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95C14E" w14:textId="579339B5" w:rsidR="00BD4107" w:rsidRDefault="004259B9" w:rsidP="004259B9">
      <w:pPr>
        <w:pStyle w:val="NoSpacing"/>
        <w:jc w:val="center"/>
        <w:rPr>
          <w:b/>
          <w:bCs/>
        </w:rPr>
      </w:pPr>
      <w:r>
        <w:rPr>
          <w:b/>
          <w:bCs/>
        </w:rPr>
        <w:t>The Soldiers’ Plot Cemetery Restoration Project 2025-2026</w:t>
      </w:r>
    </w:p>
    <w:p w14:paraId="65E9653F" w14:textId="77777777" w:rsidR="004259B9" w:rsidRDefault="004259B9" w:rsidP="004259B9">
      <w:pPr>
        <w:pStyle w:val="NoSpacing"/>
        <w:jc w:val="center"/>
        <w:rPr>
          <w:b/>
          <w:bCs/>
        </w:rPr>
      </w:pPr>
    </w:p>
    <w:p w14:paraId="725945DB" w14:textId="19A40FB5" w:rsidR="004259B9" w:rsidRDefault="004259B9" w:rsidP="00BC11D2">
      <w:pPr>
        <w:pStyle w:val="NoSpacing"/>
        <w:jc w:val="both"/>
      </w:pPr>
      <w:r>
        <w:t>In 2024, the DeWitt County Genealogical Society received a query regarding one of the men buried at the Soldier’s Plot at Woodlawn Cemetery in Clinton</w:t>
      </w:r>
      <w:r w:rsidR="006B619F">
        <w:t xml:space="preserve">, a grouping of 80 </w:t>
      </w:r>
      <w:r w:rsidR="006C505F">
        <w:t xml:space="preserve">Civil War </w:t>
      </w:r>
      <w:r w:rsidR="006B619F">
        <w:t xml:space="preserve">Union </w:t>
      </w:r>
      <w:r w:rsidR="00B84426">
        <w:t>veterans’ graves</w:t>
      </w:r>
      <w:r>
        <w:t xml:space="preserve">.  While performing the research, it was noted that the tombstones located there were becoming increasingly deteriorated.  Some were broken, some were leaning, some were sunken and some were missing altogether.  Almost all of the tombstones </w:t>
      </w:r>
      <w:r w:rsidR="00873C96">
        <w:t>t</w:t>
      </w:r>
      <w:r>
        <w:t xml:space="preserve">here are military issue, engraved with a name </w:t>
      </w:r>
      <w:r w:rsidR="00BC11D2">
        <w:t>along with</w:t>
      </w:r>
      <w:r>
        <w:t xml:space="preserve"> company and regiment of service.  They do not bear the birth and death dates of the decedent like civilian stones ordinarily do, which makes identification </w:t>
      </w:r>
      <w:r w:rsidR="00BC11D2">
        <w:t>of the individual</w:t>
      </w:r>
      <w:r w:rsidR="00507891">
        <w:t>s</w:t>
      </w:r>
      <w:r w:rsidR="00BC11D2">
        <w:t xml:space="preserve"> </w:t>
      </w:r>
      <w:r>
        <w:t xml:space="preserve">very challenging.  </w:t>
      </w:r>
      <w:r w:rsidR="00BC11D2">
        <w:t>Furthermore, many of these men were barely past boyhood and did not leave an historical footprint to trace.  As a result, they were underrepresented on the City of Clinton’s online GIS map of the cemetery and on the website Find-A-Grave.  The Society resolved to rectify that deficit and spent close to a year researching and identifying each fallen soldier.  All but one of the 80 men buried here were identified and added online.  This resulted in two binders containing short biographies on file at the DeWitt County Genealogical Society library.</w:t>
      </w:r>
    </w:p>
    <w:p w14:paraId="0CFE559A" w14:textId="77777777" w:rsidR="00BC11D2" w:rsidRDefault="00BC11D2" w:rsidP="00BC11D2">
      <w:pPr>
        <w:pStyle w:val="NoSpacing"/>
        <w:jc w:val="both"/>
      </w:pPr>
    </w:p>
    <w:p w14:paraId="2A0C896D" w14:textId="26D841DD" w:rsidR="00BC11D2" w:rsidRDefault="00BC11D2" w:rsidP="00BC11D2">
      <w:pPr>
        <w:pStyle w:val="NoSpacing"/>
        <w:jc w:val="both"/>
      </w:pPr>
      <w:r>
        <w:t>The problem of deteriorating tombstones remained.  In 2009, a project spearheaded by Joey Long, now director of the DeWitt County Muse</w:t>
      </w:r>
      <w:r w:rsidR="00C115DB">
        <w:t>u</w:t>
      </w:r>
      <w:r>
        <w:t xml:space="preserve">m, </w:t>
      </w:r>
      <w:r w:rsidR="00C115DB">
        <w:t xml:space="preserve">recorded the tombstone inscriptions and displayed them on a memorial sign beside the Soldiers’ Plot.  The U. S. Army originally marked soldiers’ graves with wooden markers, but with so many casualties during the Civil War, they switched to </w:t>
      </w:r>
      <w:r w:rsidR="00CE6E64">
        <w:t xml:space="preserve">more durable </w:t>
      </w:r>
      <w:r w:rsidR="00C115DB">
        <w:t xml:space="preserve">stone for their national cemeteries.  In 1879, they authorized </w:t>
      </w:r>
      <w:r w:rsidR="00CE6E64">
        <w:t xml:space="preserve">the </w:t>
      </w:r>
      <w:r w:rsidR="00C115DB">
        <w:t xml:space="preserve">use of this style of </w:t>
      </w:r>
      <w:r w:rsidR="00CE6E64">
        <w:t>grave marker</w:t>
      </w:r>
      <w:r w:rsidR="00C115DB">
        <w:t xml:space="preserve"> in </w:t>
      </w:r>
      <w:r w:rsidR="000F56C1">
        <w:t>public</w:t>
      </w:r>
      <w:r w:rsidR="00C115DB">
        <w:t xml:space="preserve"> cemeteries, and that’s when many of these stones were ordered.  By 2009, they were already 130 years old, and by 2025, at close to 150 years old, they could barely be read.  The sign itself was beginning to show its age, so a decision was made to update it as well.  </w:t>
      </w:r>
      <w:r w:rsidR="00CE6E64">
        <w:t>As for the tombstones, the plan was to preserve rather than replace, except ones that were completely missing</w:t>
      </w:r>
      <w:r w:rsidR="00A74B5D">
        <w:t xml:space="preserve"> or beyond repair.</w:t>
      </w:r>
    </w:p>
    <w:p w14:paraId="03D7EA9C" w14:textId="77777777" w:rsidR="00CE6E64" w:rsidRDefault="00CE6E64" w:rsidP="00BC11D2">
      <w:pPr>
        <w:pStyle w:val="NoSpacing"/>
        <w:jc w:val="both"/>
      </w:pPr>
    </w:p>
    <w:p w14:paraId="55CD31B3" w14:textId="07FEF58A" w:rsidR="00CE6E64" w:rsidRDefault="00CE6E64" w:rsidP="00BC11D2">
      <w:pPr>
        <w:pStyle w:val="NoSpacing"/>
        <w:jc w:val="both"/>
      </w:pPr>
      <w:r>
        <w:t xml:space="preserve">The restoration journey began with obtaining permission from the City of Clinton, which required a liability waiver.  Then an appeal to the public was made on the local radio station and in the local newspaper, resulting in some generous donations.  On June 21, 2025, </w:t>
      </w:r>
      <w:r w:rsidR="004454CB">
        <w:t xml:space="preserve">local volunteers took a class in </w:t>
      </w:r>
      <w:r w:rsidR="00E46775">
        <w:t xml:space="preserve">historical </w:t>
      </w:r>
      <w:r w:rsidR="004454CB">
        <w:t xml:space="preserve">cemetery restoration hosted by the Illinois Department of Natural Resources and R.I.P., Ltd. restoration specialists.  It consisted of a classroom session in the morning, then hands-on training at the cemetery in the afternoon.  We learned the techniques and products used for historic tombstone repair as well as </w:t>
      </w:r>
      <w:r w:rsidR="00760C21">
        <w:t>how to document each procedure.</w:t>
      </w:r>
    </w:p>
    <w:p w14:paraId="19812877" w14:textId="77777777" w:rsidR="00760C21" w:rsidRDefault="00760C21" w:rsidP="00BC11D2">
      <w:pPr>
        <w:pStyle w:val="NoSpacing"/>
        <w:jc w:val="both"/>
      </w:pPr>
    </w:p>
    <w:p w14:paraId="4E74C412" w14:textId="77777777" w:rsidR="00760C21" w:rsidRDefault="00760C21" w:rsidP="00BC11D2">
      <w:pPr>
        <w:pStyle w:val="NoSpacing"/>
        <w:jc w:val="both"/>
        <w:rPr>
          <w:i/>
          <w:iCs/>
        </w:rPr>
      </w:pPr>
    </w:p>
    <w:p w14:paraId="38DB04D8" w14:textId="2E1A9FE4" w:rsidR="00760C21" w:rsidRDefault="00760C21" w:rsidP="00BC11D2">
      <w:pPr>
        <w:pStyle w:val="NoSpacing"/>
        <w:jc w:val="both"/>
        <w:rPr>
          <w:i/>
          <w:iCs/>
        </w:rPr>
      </w:pPr>
      <w:r>
        <w:rPr>
          <w:noProof/>
        </w:rPr>
        <w:drawing>
          <wp:anchor distT="0" distB="0" distL="114300" distR="114300" simplePos="0" relativeHeight="251658240" behindDoc="0" locked="0" layoutInCell="1" allowOverlap="1" wp14:anchorId="552EB204" wp14:editId="7092C2FF">
            <wp:simplePos x="0" y="0"/>
            <wp:positionH relativeFrom="column">
              <wp:posOffset>0</wp:posOffset>
            </wp:positionH>
            <wp:positionV relativeFrom="page">
              <wp:posOffset>7423200</wp:posOffset>
            </wp:positionV>
            <wp:extent cx="2138045" cy="1603375"/>
            <wp:effectExtent l="0" t="0" r="0" b="0"/>
            <wp:wrapSquare wrapText="bothSides"/>
            <wp:docPr id="1969156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56635" name="Picture 1969156635"/>
                    <pic:cNvPicPr/>
                  </pic:nvPicPr>
                  <pic:blipFill>
                    <a:blip r:embed="rId4" cstate="print">
                      <a:extLst>
                        <a:ext uri="{28A0092B-C50C-407E-A947-70E740481C1C}">
                          <a14:useLocalDpi xmlns:a14="http://schemas.microsoft.com/office/drawing/2010/main" val="0"/>
                        </a:ext>
                      </a:extLst>
                    </a:blip>
                    <a:stretch>
                      <a:fillRect/>
                    </a:stretch>
                  </pic:blipFill>
                  <pic:spPr>
                    <a:xfrm>
                      <a:off x="0" y="0"/>
                      <a:ext cx="2138045" cy="1603375"/>
                    </a:xfrm>
                    <a:prstGeom prst="rect">
                      <a:avLst/>
                    </a:prstGeom>
                  </pic:spPr>
                </pic:pic>
              </a:graphicData>
            </a:graphic>
          </wp:anchor>
        </w:drawing>
      </w:r>
      <w:r>
        <w:rPr>
          <w:i/>
          <w:iCs/>
        </w:rPr>
        <w:t>L-R, back row: John and Geni Heider with R.I.P., Ltd., volunteers Terri Lemmel, Leslie Hunt, Daisy Dowell, JD Larkin</w:t>
      </w:r>
    </w:p>
    <w:p w14:paraId="59387E9D" w14:textId="77777777" w:rsidR="00760C21" w:rsidRDefault="00760C21" w:rsidP="00BC11D2">
      <w:pPr>
        <w:pStyle w:val="NoSpacing"/>
        <w:jc w:val="both"/>
        <w:rPr>
          <w:i/>
          <w:iCs/>
        </w:rPr>
      </w:pPr>
    </w:p>
    <w:p w14:paraId="21487996" w14:textId="49932C63" w:rsidR="00760C21" w:rsidRDefault="00760C21" w:rsidP="00BC11D2">
      <w:pPr>
        <w:pStyle w:val="NoSpacing"/>
        <w:jc w:val="both"/>
        <w:rPr>
          <w:i/>
          <w:iCs/>
        </w:rPr>
      </w:pPr>
      <w:r>
        <w:rPr>
          <w:i/>
          <w:iCs/>
        </w:rPr>
        <w:t>L-R, front row: Dawn Cobb, IDNR archaeologist, volunteers Katrina Held, Joy Holmes, Jered Hooker</w:t>
      </w:r>
    </w:p>
    <w:p w14:paraId="5A6A56C8" w14:textId="77777777" w:rsidR="00627D27" w:rsidRDefault="00627D27" w:rsidP="00BC11D2">
      <w:pPr>
        <w:pStyle w:val="NoSpacing"/>
        <w:jc w:val="both"/>
        <w:rPr>
          <w:i/>
          <w:iCs/>
        </w:rPr>
      </w:pPr>
    </w:p>
    <w:p w14:paraId="025C15B2" w14:textId="38FFDEC5" w:rsidR="00627D27" w:rsidRDefault="00C701EA" w:rsidP="00BC11D2">
      <w:pPr>
        <w:pStyle w:val="NoSpacing"/>
        <w:jc w:val="both"/>
      </w:pPr>
      <w:r>
        <w:lastRenderedPageBreak/>
        <w:t>Work began slowly</w:t>
      </w:r>
      <w:r w:rsidR="003F5C05">
        <w:t xml:space="preserve">, with just five core volunteers </w:t>
      </w:r>
      <w:r w:rsidR="007A0581">
        <w:t xml:space="preserve">becoming familiar with </w:t>
      </w:r>
      <w:r w:rsidR="00B77FEE">
        <w:t xml:space="preserve">implementing </w:t>
      </w:r>
      <w:r w:rsidR="007A0581">
        <w:t xml:space="preserve">the </w:t>
      </w:r>
      <w:r w:rsidR="0074264F">
        <w:t xml:space="preserve">approved procedures.  </w:t>
      </w:r>
      <w:r w:rsidR="00576ADE">
        <w:t xml:space="preserve">Excessive heat </w:t>
      </w:r>
      <w:r w:rsidR="007E0076">
        <w:t xml:space="preserve">limited work sessions to </w:t>
      </w:r>
      <w:r w:rsidR="00D12CF9">
        <w:t>about three hours with an average of two or three stones completed</w:t>
      </w:r>
      <w:r w:rsidR="004F7626">
        <w:t xml:space="preserve"> per session</w:t>
      </w:r>
      <w:r w:rsidR="00D12CF9">
        <w:t xml:space="preserve">.  The team soon learned that </w:t>
      </w:r>
      <w:r w:rsidR="00380FED">
        <w:t xml:space="preserve">when the spade hits the dirt, there’s no way to predict what will be uncovered.  </w:t>
      </w:r>
      <w:r w:rsidR="00A612E1">
        <w:t>In a standard restoration (as pictured)</w:t>
      </w:r>
      <w:r w:rsidR="00A67F16">
        <w:t>, a stone is loosened and lifted out of the ground</w:t>
      </w:r>
      <w:r w:rsidR="00B74079">
        <w:t>, the dirt and sod being set aside on a tarp</w:t>
      </w:r>
      <w:r w:rsidR="00A67F16">
        <w:t xml:space="preserve">.  Measurements are taken and preparations </w:t>
      </w:r>
      <w:r w:rsidR="009A7F05">
        <w:t xml:space="preserve">are </w:t>
      </w:r>
      <w:r w:rsidR="00A67F16">
        <w:t>made to reset the stone</w:t>
      </w:r>
      <w:r w:rsidR="007E5846">
        <w:t xml:space="preserve"> with one third of its length underground.  The hole is then </w:t>
      </w:r>
      <w:r w:rsidR="00C567DB">
        <w:t xml:space="preserve">dug to the proper depth and coarse gravel (road pack) is </w:t>
      </w:r>
      <w:r w:rsidR="008C63F0">
        <w:t xml:space="preserve">tamped down in the bottom for support and drainage.  </w:t>
      </w:r>
      <w:r w:rsidR="005C732E">
        <w:t>The stone is then lower</w:t>
      </w:r>
      <w:r w:rsidR="00F67EC3">
        <w:t>e</w:t>
      </w:r>
      <w:r w:rsidR="005C732E">
        <w:t>d back into the hole, taking care that it is s</w:t>
      </w:r>
      <w:r w:rsidR="00CC52AC">
        <w:t>i</w:t>
      </w:r>
      <w:r w:rsidR="005C732E">
        <w:t xml:space="preserve">tting level </w:t>
      </w:r>
      <w:r w:rsidR="00F67EC3">
        <w:t>and in line with the other stones in that row.  More gravel is placed around the bottom, then dirt is added</w:t>
      </w:r>
      <w:r w:rsidR="00AF7F13">
        <w:t>, tamping everything down layer by layer.  Finally, the sod is replaced as neatly as possible</w:t>
      </w:r>
      <w:r w:rsidR="007D535C">
        <w:t xml:space="preserve">, and the stone is cleaned, initially with ammonia water, then with </w:t>
      </w:r>
      <w:r w:rsidR="00A12E50">
        <w:t>the</w:t>
      </w:r>
      <w:r w:rsidR="007D535C">
        <w:t xml:space="preserve"> </w:t>
      </w:r>
      <w:r w:rsidR="00A12E50">
        <w:t>special biological cleaner D2.</w:t>
      </w:r>
      <w:r w:rsidR="00FE5601">
        <w:t xml:space="preserve">  </w:t>
      </w:r>
      <w:r w:rsidR="00683CD0">
        <w:t xml:space="preserve">Several applications of D2 </w:t>
      </w:r>
      <w:r w:rsidR="00DD6386">
        <w:t xml:space="preserve">over time </w:t>
      </w:r>
      <w:r w:rsidR="003B76B7">
        <w:t>are needed to lighten the staining without sc</w:t>
      </w:r>
      <w:r w:rsidR="006A51E6">
        <w:t>r</w:t>
      </w:r>
      <w:r w:rsidR="003B76B7">
        <w:t>ubbing.</w:t>
      </w:r>
    </w:p>
    <w:p w14:paraId="56EBB191" w14:textId="17648307" w:rsidR="006A51E6" w:rsidRDefault="006678D7" w:rsidP="00BC11D2">
      <w:pPr>
        <w:pStyle w:val="NoSpacing"/>
        <w:jc w:val="both"/>
      </w:pPr>
      <w:r>
        <w:rPr>
          <w:noProof/>
        </w:rPr>
        <w:drawing>
          <wp:anchor distT="0" distB="0" distL="114300" distR="114300" simplePos="0" relativeHeight="251659264" behindDoc="0" locked="0" layoutInCell="1" allowOverlap="1" wp14:anchorId="6DB1A01D" wp14:editId="21817742">
            <wp:simplePos x="0" y="0"/>
            <wp:positionH relativeFrom="margin">
              <wp:align>left</wp:align>
            </wp:positionH>
            <wp:positionV relativeFrom="page">
              <wp:posOffset>3520440</wp:posOffset>
            </wp:positionV>
            <wp:extent cx="1497330" cy="2262505"/>
            <wp:effectExtent l="0" t="0" r="7620" b="4445"/>
            <wp:wrapSquare wrapText="bothSides"/>
            <wp:docPr id="992712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712595" name="Picture 992712595"/>
                    <pic:cNvPicPr/>
                  </pic:nvPicPr>
                  <pic:blipFill>
                    <a:blip r:embed="rId5" cstate="print">
                      <a:extLst>
                        <a:ext uri="{28A0092B-C50C-407E-A947-70E740481C1C}">
                          <a14:useLocalDpi xmlns:a14="http://schemas.microsoft.com/office/drawing/2010/main" val="0"/>
                        </a:ext>
                      </a:extLst>
                    </a:blip>
                    <a:stretch>
                      <a:fillRect/>
                    </a:stretch>
                  </pic:blipFill>
                  <pic:spPr>
                    <a:xfrm>
                      <a:off x="0" y="0"/>
                      <a:ext cx="1497330" cy="2262505"/>
                    </a:xfrm>
                    <a:prstGeom prst="rect">
                      <a:avLst/>
                    </a:prstGeom>
                  </pic:spPr>
                </pic:pic>
              </a:graphicData>
            </a:graphic>
            <wp14:sizeRelH relativeFrom="margin">
              <wp14:pctWidth>0</wp14:pctWidth>
            </wp14:sizeRelH>
            <wp14:sizeRelV relativeFrom="margin">
              <wp14:pctHeight>0</wp14:pctHeight>
            </wp14:sizeRelV>
          </wp:anchor>
        </w:drawing>
      </w:r>
    </w:p>
    <w:p w14:paraId="6A51C061" w14:textId="27021ECE" w:rsidR="006A51E6" w:rsidRDefault="00CC11F8" w:rsidP="00BC11D2">
      <w:pPr>
        <w:pStyle w:val="NoSpacing"/>
        <w:jc w:val="both"/>
      </w:pPr>
      <w:r>
        <w:rPr>
          <w:noProof/>
        </w:rPr>
        <w:t xml:space="preserve">                         </w:t>
      </w:r>
      <w:r>
        <w:rPr>
          <w:noProof/>
        </w:rPr>
        <w:drawing>
          <wp:anchor distT="0" distB="0" distL="114300" distR="114300" simplePos="0" relativeHeight="251660288" behindDoc="0" locked="0" layoutInCell="1" allowOverlap="1" wp14:anchorId="0613B0B1" wp14:editId="5B164B65">
            <wp:simplePos x="0" y="0"/>
            <wp:positionH relativeFrom="column">
              <wp:posOffset>2138400</wp:posOffset>
            </wp:positionH>
            <wp:positionV relativeFrom="page">
              <wp:posOffset>3520800</wp:posOffset>
            </wp:positionV>
            <wp:extent cx="3647440" cy="4341495"/>
            <wp:effectExtent l="0" t="0" r="0" b="1905"/>
            <wp:wrapSquare wrapText="bothSides"/>
            <wp:docPr id="6428293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829381" name="Picture 642829381"/>
                    <pic:cNvPicPr/>
                  </pic:nvPicPr>
                  <pic:blipFill>
                    <a:blip r:embed="rId6" cstate="print">
                      <a:extLst>
                        <a:ext uri="{28A0092B-C50C-407E-A947-70E740481C1C}">
                          <a14:useLocalDpi xmlns:a14="http://schemas.microsoft.com/office/drawing/2010/main" val="0"/>
                        </a:ext>
                      </a:extLst>
                    </a:blip>
                    <a:stretch>
                      <a:fillRect/>
                    </a:stretch>
                  </pic:blipFill>
                  <pic:spPr>
                    <a:xfrm>
                      <a:off x="0" y="0"/>
                      <a:ext cx="3647440" cy="4341495"/>
                    </a:xfrm>
                    <a:prstGeom prst="rect">
                      <a:avLst/>
                    </a:prstGeom>
                  </pic:spPr>
                </pic:pic>
              </a:graphicData>
            </a:graphic>
          </wp:anchor>
        </w:drawing>
      </w:r>
    </w:p>
    <w:p w14:paraId="43A5AF93" w14:textId="77777777" w:rsidR="0092484A" w:rsidRDefault="0092484A" w:rsidP="00BC11D2">
      <w:pPr>
        <w:pStyle w:val="NoSpacing"/>
        <w:jc w:val="both"/>
      </w:pPr>
    </w:p>
    <w:p w14:paraId="251238F4" w14:textId="77777777" w:rsidR="0092484A" w:rsidRPr="00255CB6" w:rsidRDefault="0092484A" w:rsidP="00BC11D2">
      <w:pPr>
        <w:pStyle w:val="NoSpacing"/>
        <w:jc w:val="both"/>
      </w:pPr>
    </w:p>
    <w:p w14:paraId="4FB007CC" w14:textId="77777777" w:rsidR="00627D27" w:rsidRDefault="00627D27" w:rsidP="00BC11D2">
      <w:pPr>
        <w:pStyle w:val="NoSpacing"/>
        <w:jc w:val="both"/>
        <w:rPr>
          <w:i/>
          <w:iCs/>
        </w:rPr>
      </w:pPr>
    </w:p>
    <w:p w14:paraId="2C984A2C" w14:textId="77777777" w:rsidR="00627D27" w:rsidRDefault="00627D27" w:rsidP="00BC11D2">
      <w:pPr>
        <w:pStyle w:val="NoSpacing"/>
        <w:jc w:val="both"/>
      </w:pPr>
    </w:p>
    <w:p w14:paraId="6D3315BD" w14:textId="77777777" w:rsidR="003710ED" w:rsidRDefault="003710ED" w:rsidP="00BC11D2">
      <w:pPr>
        <w:pStyle w:val="NoSpacing"/>
        <w:jc w:val="both"/>
      </w:pPr>
    </w:p>
    <w:p w14:paraId="38022D97" w14:textId="77777777" w:rsidR="003710ED" w:rsidRDefault="003710ED" w:rsidP="00BC11D2">
      <w:pPr>
        <w:pStyle w:val="NoSpacing"/>
        <w:jc w:val="both"/>
      </w:pPr>
    </w:p>
    <w:p w14:paraId="61DBD36E" w14:textId="77777777" w:rsidR="003710ED" w:rsidRDefault="003710ED" w:rsidP="00BC11D2">
      <w:pPr>
        <w:pStyle w:val="NoSpacing"/>
        <w:jc w:val="both"/>
      </w:pPr>
    </w:p>
    <w:p w14:paraId="60D347F9" w14:textId="77777777" w:rsidR="003710ED" w:rsidRDefault="003710ED" w:rsidP="00BC11D2">
      <w:pPr>
        <w:pStyle w:val="NoSpacing"/>
        <w:jc w:val="both"/>
      </w:pPr>
    </w:p>
    <w:p w14:paraId="6C872BFD" w14:textId="77777777" w:rsidR="003710ED" w:rsidRDefault="003710ED" w:rsidP="00BC11D2">
      <w:pPr>
        <w:pStyle w:val="NoSpacing"/>
        <w:jc w:val="both"/>
      </w:pPr>
    </w:p>
    <w:p w14:paraId="0AB2E229" w14:textId="77777777" w:rsidR="006678D7" w:rsidRDefault="006678D7" w:rsidP="00BC11D2">
      <w:pPr>
        <w:pStyle w:val="NoSpacing"/>
        <w:jc w:val="both"/>
        <w:rPr>
          <w:noProof/>
        </w:rPr>
      </w:pPr>
    </w:p>
    <w:p w14:paraId="553976B0" w14:textId="77777777" w:rsidR="006678D7" w:rsidRDefault="006678D7" w:rsidP="00BC11D2">
      <w:pPr>
        <w:pStyle w:val="NoSpacing"/>
        <w:jc w:val="both"/>
        <w:rPr>
          <w:noProof/>
        </w:rPr>
      </w:pPr>
    </w:p>
    <w:p w14:paraId="6C52CF4D" w14:textId="77777777" w:rsidR="006678D7" w:rsidRDefault="006678D7" w:rsidP="00BC11D2">
      <w:pPr>
        <w:pStyle w:val="NoSpacing"/>
        <w:jc w:val="both"/>
        <w:rPr>
          <w:noProof/>
        </w:rPr>
      </w:pPr>
    </w:p>
    <w:p w14:paraId="0D0CE62E" w14:textId="77777777" w:rsidR="006678D7" w:rsidRDefault="006678D7" w:rsidP="00BC11D2">
      <w:pPr>
        <w:pStyle w:val="NoSpacing"/>
        <w:jc w:val="both"/>
      </w:pPr>
    </w:p>
    <w:p w14:paraId="3A34DFA7" w14:textId="77777777" w:rsidR="006678D7" w:rsidRDefault="006678D7" w:rsidP="00BC11D2">
      <w:pPr>
        <w:pStyle w:val="NoSpacing"/>
        <w:jc w:val="both"/>
      </w:pPr>
    </w:p>
    <w:p w14:paraId="3154C5EA" w14:textId="77777777" w:rsidR="006678D7" w:rsidRDefault="006678D7" w:rsidP="00BC11D2">
      <w:pPr>
        <w:pStyle w:val="NoSpacing"/>
        <w:jc w:val="both"/>
      </w:pPr>
    </w:p>
    <w:p w14:paraId="5FF2D7CF" w14:textId="77777777" w:rsidR="006678D7" w:rsidRDefault="006678D7" w:rsidP="00BC11D2">
      <w:pPr>
        <w:pStyle w:val="NoSpacing"/>
        <w:jc w:val="both"/>
      </w:pPr>
    </w:p>
    <w:p w14:paraId="08F34FF7" w14:textId="77777777" w:rsidR="006678D7" w:rsidRDefault="006678D7" w:rsidP="00BC11D2">
      <w:pPr>
        <w:pStyle w:val="NoSpacing"/>
        <w:jc w:val="both"/>
      </w:pPr>
    </w:p>
    <w:p w14:paraId="78A16549" w14:textId="77777777" w:rsidR="006678D7" w:rsidRDefault="006678D7" w:rsidP="00BC11D2">
      <w:pPr>
        <w:pStyle w:val="NoSpacing"/>
        <w:jc w:val="both"/>
      </w:pPr>
    </w:p>
    <w:p w14:paraId="373A652F" w14:textId="77777777" w:rsidR="006678D7" w:rsidRDefault="006678D7" w:rsidP="00BC11D2">
      <w:pPr>
        <w:pStyle w:val="NoSpacing"/>
        <w:jc w:val="both"/>
      </w:pPr>
    </w:p>
    <w:p w14:paraId="367E8848" w14:textId="77777777" w:rsidR="006678D7" w:rsidRDefault="006678D7" w:rsidP="00BC11D2">
      <w:pPr>
        <w:pStyle w:val="NoSpacing"/>
        <w:jc w:val="both"/>
      </w:pPr>
    </w:p>
    <w:p w14:paraId="1D384FCA" w14:textId="77777777" w:rsidR="006678D7" w:rsidRDefault="006678D7" w:rsidP="00BC11D2">
      <w:pPr>
        <w:pStyle w:val="NoSpacing"/>
        <w:jc w:val="both"/>
      </w:pPr>
    </w:p>
    <w:p w14:paraId="52A6A01D" w14:textId="77777777" w:rsidR="006678D7" w:rsidRDefault="006678D7" w:rsidP="00BC11D2">
      <w:pPr>
        <w:pStyle w:val="NoSpacing"/>
        <w:jc w:val="both"/>
      </w:pPr>
    </w:p>
    <w:p w14:paraId="48D3865D" w14:textId="77777777" w:rsidR="006678D7" w:rsidRDefault="006678D7" w:rsidP="00BC11D2">
      <w:pPr>
        <w:pStyle w:val="NoSpacing"/>
        <w:jc w:val="both"/>
      </w:pPr>
    </w:p>
    <w:p w14:paraId="3F256D65" w14:textId="77777777" w:rsidR="006678D7" w:rsidRDefault="006678D7" w:rsidP="00BC11D2">
      <w:pPr>
        <w:pStyle w:val="NoSpacing"/>
        <w:jc w:val="both"/>
      </w:pPr>
    </w:p>
    <w:p w14:paraId="39ABBC86" w14:textId="77777777" w:rsidR="00256E83" w:rsidRDefault="00256E83" w:rsidP="00BC11D2">
      <w:pPr>
        <w:pStyle w:val="NoSpacing"/>
        <w:jc w:val="both"/>
      </w:pPr>
    </w:p>
    <w:p w14:paraId="3055833F" w14:textId="77777777" w:rsidR="00256E83" w:rsidRDefault="00256E83" w:rsidP="00BC11D2">
      <w:pPr>
        <w:pStyle w:val="NoSpacing"/>
        <w:jc w:val="both"/>
      </w:pPr>
    </w:p>
    <w:p w14:paraId="205FD864" w14:textId="6EAAD179" w:rsidR="003710ED" w:rsidRDefault="006678D7" w:rsidP="00BC11D2">
      <w:pPr>
        <w:pStyle w:val="NoSpacing"/>
        <w:jc w:val="both"/>
      </w:pPr>
      <w:r>
        <w:rPr>
          <w:noProof/>
        </w:rPr>
        <w:drawing>
          <wp:anchor distT="0" distB="0" distL="114300" distR="114300" simplePos="0" relativeHeight="251661312" behindDoc="0" locked="0" layoutInCell="1" allowOverlap="1" wp14:anchorId="46175181" wp14:editId="19E28127">
            <wp:simplePos x="0" y="0"/>
            <wp:positionH relativeFrom="column">
              <wp:posOffset>0</wp:posOffset>
            </wp:positionH>
            <wp:positionV relativeFrom="page">
              <wp:posOffset>5940000</wp:posOffset>
            </wp:positionV>
            <wp:extent cx="1518285" cy="1907540"/>
            <wp:effectExtent l="0" t="0" r="5715" b="0"/>
            <wp:wrapSquare wrapText="bothSides"/>
            <wp:docPr id="3456118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11838" name="Picture 345611838"/>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18285" cy="1907540"/>
                    </a:xfrm>
                    <a:prstGeom prst="rect">
                      <a:avLst/>
                    </a:prstGeom>
                  </pic:spPr>
                </pic:pic>
              </a:graphicData>
            </a:graphic>
          </wp:anchor>
        </w:drawing>
      </w:r>
      <w:r w:rsidR="004C0B9C">
        <w:t xml:space="preserve">One stone that was </w:t>
      </w:r>
      <w:r w:rsidR="003F1677">
        <w:t>removed from the ground was attached to a concrete block</w:t>
      </w:r>
      <w:r w:rsidR="00E00C4D">
        <w:t xml:space="preserve"> just below the sod</w:t>
      </w:r>
      <w:r w:rsidR="003F1677">
        <w:t xml:space="preserve">, therefore it had to be reset at the same level </w:t>
      </w:r>
      <w:r w:rsidR="00256E83">
        <w:t>for the block to be covered.</w:t>
      </w:r>
    </w:p>
    <w:p w14:paraId="6CA02995" w14:textId="77777777" w:rsidR="00C62FA4" w:rsidRDefault="00C62FA4" w:rsidP="00BC11D2">
      <w:pPr>
        <w:pStyle w:val="NoSpacing"/>
        <w:jc w:val="both"/>
        <w:rPr>
          <w:noProof/>
        </w:rPr>
      </w:pPr>
    </w:p>
    <w:p w14:paraId="249CE826" w14:textId="29F07604" w:rsidR="008F2661" w:rsidRPr="00627D27" w:rsidRDefault="00006F3D" w:rsidP="009D5024">
      <w:pPr>
        <w:pStyle w:val="NoSpacing"/>
        <w:jc w:val="both"/>
      </w:pPr>
      <w:r>
        <w:rPr>
          <w:noProof/>
        </w:rPr>
        <w:lastRenderedPageBreak/>
        <w:drawing>
          <wp:anchor distT="0" distB="0" distL="114300" distR="114300" simplePos="0" relativeHeight="251664384" behindDoc="0" locked="0" layoutInCell="1" allowOverlap="1" wp14:anchorId="4CEFDDD0" wp14:editId="08EC4562">
            <wp:simplePos x="0" y="0"/>
            <wp:positionH relativeFrom="margin">
              <wp:align>center</wp:align>
            </wp:positionH>
            <wp:positionV relativeFrom="margin">
              <wp:align>top</wp:align>
            </wp:positionV>
            <wp:extent cx="1777365" cy="2359660"/>
            <wp:effectExtent l="0" t="0" r="0" b="2540"/>
            <wp:wrapSquare wrapText="bothSides"/>
            <wp:docPr id="813579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79667" name="Picture 813579667"/>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77365" cy="2359660"/>
                    </a:xfrm>
                    <a:prstGeom prst="rect">
                      <a:avLst/>
                    </a:prstGeom>
                  </pic:spPr>
                </pic:pic>
              </a:graphicData>
            </a:graphic>
          </wp:anchor>
        </w:drawing>
      </w:r>
      <w:r w:rsidR="009D5024">
        <w:rPr>
          <w:noProof/>
        </w:rPr>
        <w:drawing>
          <wp:anchor distT="0" distB="0" distL="114300" distR="114300" simplePos="0" relativeHeight="251663360" behindDoc="0" locked="0" layoutInCell="1" allowOverlap="1" wp14:anchorId="48B22FA7" wp14:editId="228B0E6C">
            <wp:simplePos x="0" y="0"/>
            <wp:positionH relativeFrom="margin">
              <wp:align>right</wp:align>
            </wp:positionH>
            <wp:positionV relativeFrom="margin">
              <wp:align>top</wp:align>
            </wp:positionV>
            <wp:extent cx="1777365" cy="2366645"/>
            <wp:effectExtent l="0" t="0" r="0" b="0"/>
            <wp:wrapSquare wrapText="bothSides"/>
            <wp:docPr id="15585757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75727" name="Picture 1558575727"/>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77365" cy="2366645"/>
                    </a:xfrm>
                    <a:prstGeom prst="rect">
                      <a:avLst/>
                    </a:prstGeom>
                  </pic:spPr>
                </pic:pic>
              </a:graphicData>
            </a:graphic>
          </wp:anchor>
        </w:drawing>
      </w:r>
      <w:r w:rsidR="00EF0408">
        <w:rPr>
          <w:noProof/>
        </w:rPr>
        <w:drawing>
          <wp:inline distT="0" distB="0" distL="0" distR="0" wp14:anchorId="378F8799" wp14:editId="35F405A2">
            <wp:extent cx="1756410" cy="2332990"/>
            <wp:effectExtent l="0" t="0" r="0" b="0"/>
            <wp:docPr id="12206137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613770" name="Picture 122061377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56410" cy="2332990"/>
                    </a:xfrm>
                    <a:prstGeom prst="rect">
                      <a:avLst/>
                    </a:prstGeom>
                  </pic:spPr>
                </pic:pic>
              </a:graphicData>
            </a:graphic>
          </wp:inline>
        </w:drawing>
      </w:r>
      <w:r w:rsidR="00B60AD7">
        <w:rPr>
          <w:noProof/>
        </w:rPr>
        <w:t xml:space="preserve"> </w:t>
      </w:r>
      <w:r w:rsidR="00220C90">
        <w:rPr>
          <w:noProof/>
        </w:rPr>
        <w:t xml:space="preserve"> </w:t>
      </w:r>
    </w:p>
    <w:p w14:paraId="3282CDF3" w14:textId="46746362" w:rsidR="008F2661" w:rsidRDefault="008F2661" w:rsidP="008F2661">
      <w:pPr>
        <w:pStyle w:val="NoSpacing"/>
        <w:jc w:val="both"/>
        <w:rPr>
          <w:noProof/>
        </w:rPr>
      </w:pPr>
    </w:p>
    <w:p w14:paraId="6F9DFB24" w14:textId="77777777" w:rsidR="00006F3D" w:rsidRDefault="00006F3D" w:rsidP="008F2661">
      <w:pPr>
        <w:pStyle w:val="NoSpacing"/>
        <w:jc w:val="both"/>
        <w:rPr>
          <w:noProof/>
        </w:rPr>
      </w:pPr>
    </w:p>
    <w:p w14:paraId="195BC9FC" w14:textId="77777777" w:rsidR="00000E99" w:rsidRDefault="00000E99" w:rsidP="008F2661">
      <w:pPr>
        <w:pStyle w:val="NoSpacing"/>
        <w:jc w:val="both"/>
        <w:rPr>
          <w:noProof/>
        </w:rPr>
      </w:pPr>
    </w:p>
    <w:p w14:paraId="1DA5424D" w14:textId="77777777" w:rsidR="00000E99" w:rsidRDefault="00000E99" w:rsidP="008F2661">
      <w:pPr>
        <w:pStyle w:val="NoSpacing"/>
        <w:jc w:val="both"/>
        <w:rPr>
          <w:noProof/>
        </w:rPr>
      </w:pPr>
    </w:p>
    <w:p w14:paraId="167FD9E5" w14:textId="77777777" w:rsidR="00000E99" w:rsidRDefault="00000E99" w:rsidP="008F2661">
      <w:pPr>
        <w:pStyle w:val="NoSpacing"/>
        <w:jc w:val="both"/>
        <w:rPr>
          <w:noProof/>
        </w:rPr>
      </w:pPr>
    </w:p>
    <w:p w14:paraId="6C3AF1D7" w14:textId="77777777" w:rsidR="00000E99" w:rsidRDefault="00000E99" w:rsidP="008F2661">
      <w:pPr>
        <w:pStyle w:val="NoSpacing"/>
        <w:jc w:val="both"/>
        <w:rPr>
          <w:noProof/>
        </w:rPr>
      </w:pPr>
    </w:p>
    <w:p w14:paraId="7BA8D4DC" w14:textId="7A16CB09" w:rsidR="00000E99" w:rsidRDefault="00A6110F" w:rsidP="008F2661">
      <w:pPr>
        <w:pStyle w:val="NoSpacing"/>
        <w:jc w:val="both"/>
        <w:rPr>
          <w:noProof/>
        </w:rPr>
      </w:pPr>
      <w:r>
        <w:rPr>
          <w:noProof/>
        </w:rPr>
        <w:t xml:space="preserve">                        </w:t>
      </w:r>
      <w:r w:rsidR="00000E99">
        <w:rPr>
          <w:noProof/>
        </w:rPr>
        <w:t>A few Stones were broken but repairable</w:t>
      </w:r>
      <w:r w:rsidR="006D4DB0">
        <w:rPr>
          <w:noProof/>
        </w:rPr>
        <w:t>, using a specialized mortar.</w:t>
      </w:r>
    </w:p>
    <w:p w14:paraId="44E8AB57" w14:textId="77777777" w:rsidR="00006F3D" w:rsidRDefault="00006F3D" w:rsidP="008F2661">
      <w:pPr>
        <w:pStyle w:val="NoSpacing"/>
        <w:jc w:val="both"/>
        <w:rPr>
          <w:noProof/>
        </w:rPr>
      </w:pPr>
    </w:p>
    <w:p w14:paraId="3F3BF712" w14:textId="77777777" w:rsidR="00006F3D" w:rsidRDefault="00006F3D" w:rsidP="008F2661">
      <w:pPr>
        <w:pStyle w:val="NoSpacing"/>
        <w:jc w:val="both"/>
        <w:rPr>
          <w:noProof/>
        </w:rPr>
      </w:pPr>
    </w:p>
    <w:p w14:paraId="5B210147" w14:textId="0E57181B" w:rsidR="002376BB" w:rsidRDefault="006D4DB0" w:rsidP="008F2661">
      <w:pPr>
        <w:pStyle w:val="NoSpacing"/>
        <w:jc w:val="both"/>
        <w:rPr>
          <w:noProof/>
        </w:rPr>
      </w:pPr>
      <w:r>
        <w:rPr>
          <w:noProof/>
        </w:rPr>
        <w:t xml:space="preserve">                        </w:t>
      </w:r>
      <w:r w:rsidR="002376BB">
        <w:rPr>
          <w:noProof/>
        </w:rPr>
        <w:drawing>
          <wp:inline distT="0" distB="0" distL="0" distR="0" wp14:anchorId="03DE7E0C" wp14:editId="6C244424">
            <wp:extent cx="2085654" cy="2779536"/>
            <wp:effectExtent l="0" t="0" r="0" b="1905"/>
            <wp:docPr id="15974034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03416" name="Picture 159740341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10038" cy="2812032"/>
                    </a:xfrm>
                    <a:prstGeom prst="rect">
                      <a:avLst/>
                    </a:prstGeom>
                  </pic:spPr>
                </pic:pic>
              </a:graphicData>
            </a:graphic>
          </wp:inline>
        </w:drawing>
      </w:r>
      <w:r w:rsidR="002359E0">
        <w:rPr>
          <w:noProof/>
        </w:rPr>
        <w:t xml:space="preserve">          </w:t>
      </w:r>
      <w:r w:rsidR="002359E0">
        <w:rPr>
          <w:noProof/>
        </w:rPr>
        <w:drawing>
          <wp:inline distT="0" distB="0" distL="0" distR="0" wp14:anchorId="1A8F20D5" wp14:editId="31F00DE5">
            <wp:extent cx="1818005" cy="2732405"/>
            <wp:effectExtent l="0" t="0" r="0" b="0"/>
            <wp:docPr id="7897890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89098" name="Picture 78978909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18005" cy="2732405"/>
                    </a:xfrm>
                    <a:prstGeom prst="rect">
                      <a:avLst/>
                    </a:prstGeom>
                  </pic:spPr>
                </pic:pic>
              </a:graphicData>
            </a:graphic>
          </wp:inline>
        </w:drawing>
      </w:r>
      <w:r w:rsidR="002359E0">
        <w:rPr>
          <w:noProof/>
        </w:rPr>
        <w:t xml:space="preserve">                                </w:t>
      </w:r>
    </w:p>
    <w:p w14:paraId="1B970B5C" w14:textId="2090A88A" w:rsidR="002376BB" w:rsidRDefault="002376BB" w:rsidP="008F2661">
      <w:pPr>
        <w:pStyle w:val="NoSpacing"/>
        <w:jc w:val="both"/>
        <w:rPr>
          <w:noProof/>
        </w:rPr>
      </w:pPr>
    </w:p>
    <w:p w14:paraId="172B3159" w14:textId="62DDD269" w:rsidR="00695636" w:rsidRDefault="00695636" w:rsidP="00BC11D2">
      <w:pPr>
        <w:pStyle w:val="NoSpacing"/>
        <w:jc w:val="both"/>
        <w:rPr>
          <w:noProof/>
        </w:rPr>
      </w:pPr>
    </w:p>
    <w:p w14:paraId="48FE5A5C" w14:textId="02EB3F5C" w:rsidR="00A6110F" w:rsidRDefault="00A6110F" w:rsidP="00BC11D2">
      <w:pPr>
        <w:pStyle w:val="NoSpacing"/>
        <w:jc w:val="both"/>
        <w:rPr>
          <w:noProof/>
        </w:rPr>
      </w:pPr>
    </w:p>
    <w:p w14:paraId="74751036" w14:textId="7AFF254B" w:rsidR="00695636" w:rsidRDefault="00695636" w:rsidP="00BC11D2">
      <w:pPr>
        <w:pStyle w:val="NoSpacing"/>
        <w:jc w:val="both"/>
        <w:rPr>
          <w:noProof/>
        </w:rPr>
      </w:pPr>
    </w:p>
    <w:p w14:paraId="7BB54DA1" w14:textId="0EAFD1BF" w:rsidR="00D9219A" w:rsidRDefault="007A3065" w:rsidP="00D9219A">
      <w:pPr>
        <w:pStyle w:val="NoSpacing"/>
        <w:jc w:val="both"/>
        <w:rPr>
          <w:noProof/>
        </w:rPr>
      </w:pPr>
      <w:r>
        <w:rPr>
          <w:noProof/>
        </w:rPr>
        <w:t>A few</w:t>
      </w:r>
      <w:r w:rsidR="00E24769">
        <w:rPr>
          <w:noProof/>
        </w:rPr>
        <w:t xml:space="preserve"> stones we found </w:t>
      </w:r>
      <w:r>
        <w:rPr>
          <w:noProof/>
        </w:rPr>
        <w:t xml:space="preserve">were </w:t>
      </w:r>
      <w:r w:rsidR="00E24769">
        <w:rPr>
          <w:noProof/>
        </w:rPr>
        <w:t xml:space="preserve">broken off </w:t>
      </w:r>
      <w:r w:rsidR="00EA088D">
        <w:rPr>
          <w:noProof/>
        </w:rPr>
        <w:t>underground</w:t>
      </w:r>
      <w:r w:rsidR="002A05B5">
        <w:rPr>
          <w:noProof/>
        </w:rPr>
        <w:t>, such as this one.  At first glance, it looks like a simple restoration</w:t>
      </w:r>
      <w:r w:rsidR="00712AEB">
        <w:rPr>
          <w:noProof/>
        </w:rPr>
        <w:t xml:space="preserve"> </w:t>
      </w:r>
      <w:r w:rsidR="00C50374">
        <w:rPr>
          <w:noProof/>
        </w:rPr>
        <w:t>just needing to be straightened</w:t>
      </w:r>
      <w:r w:rsidR="00712AEB">
        <w:rPr>
          <w:noProof/>
        </w:rPr>
        <w:t xml:space="preserve">.  </w:t>
      </w:r>
      <w:r w:rsidR="00D9219A">
        <w:rPr>
          <w:noProof/>
        </w:rPr>
        <w:t xml:space="preserve">When the first layer of sod and soil were removed, the bottom portion was exposed slightly in front of the top part about six inches below </w:t>
      </w:r>
      <w:r w:rsidR="00D9219A">
        <w:rPr>
          <w:noProof/>
        </w:rPr>
        <w:lastRenderedPageBreak/>
        <w:t xml:space="preserve">the surface.  Once the top part was set aside, measurements were taken and the bottom portion was leveled and put into position for the top to be adhered.  The two pieces were held together with clamps until the mortar set, then </w:t>
      </w:r>
      <w:r w:rsidR="00F90889">
        <w:rPr>
          <w:noProof/>
        </w:rPr>
        <w:t>the soil and sod were replaced.</w:t>
      </w:r>
    </w:p>
    <w:p w14:paraId="48AB0CA9" w14:textId="77777777" w:rsidR="00AE6443" w:rsidRDefault="00AE6443" w:rsidP="00D9219A">
      <w:pPr>
        <w:pStyle w:val="NoSpacing"/>
        <w:jc w:val="both"/>
        <w:rPr>
          <w:noProof/>
        </w:rPr>
      </w:pPr>
    </w:p>
    <w:p w14:paraId="371E7653" w14:textId="058831EF" w:rsidR="00AE6443" w:rsidRDefault="00DC003B" w:rsidP="00D9219A">
      <w:pPr>
        <w:pStyle w:val="NoSpacing"/>
        <w:jc w:val="both"/>
        <w:rPr>
          <w:noProof/>
        </w:rPr>
      </w:pPr>
      <w:r>
        <w:rPr>
          <w:noProof/>
        </w:rPr>
        <w:t xml:space="preserve">               </w:t>
      </w:r>
      <w:r w:rsidR="001849A2">
        <w:rPr>
          <w:noProof/>
        </w:rPr>
        <w:t xml:space="preserve"> </w:t>
      </w:r>
      <w:r w:rsidR="00AE6443">
        <w:rPr>
          <w:noProof/>
        </w:rPr>
        <w:drawing>
          <wp:inline distT="0" distB="0" distL="0" distR="0" wp14:anchorId="258D7099" wp14:editId="78A45F54">
            <wp:extent cx="1828800" cy="2438986"/>
            <wp:effectExtent l="0" t="0" r="0" b="0"/>
            <wp:docPr id="12209951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95171" name="Picture 122099517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49352" cy="2466395"/>
                    </a:xfrm>
                    <a:prstGeom prst="rect">
                      <a:avLst/>
                    </a:prstGeom>
                  </pic:spPr>
                </pic:pic>
              </a:graphicData>
            </a:graphic>
          </wp:inline>
        </w:drawing>
      </w:r>
      <w:r>
        <w:rPr>
          <w:noProof/>
        </w:rPr>
        <w:t xml:space="preserve">              </w:t>
      </w:r>
      <w:r>
        <w:rPr>
          <w:noProof/>
        </w:rPr>
        <w:drawing>
          <wp:inline distT="0" distB="0" distL="0" distR="0" wp14:anchorId="15EA395E" wp14:editId="67EFE155">
            <wp:extent cx="1972425" cy="2434976"/>
            <wp:effectExtent l="0" t="0" r="8890" b="3810"/>
            <wp:docPr id="5060013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01311" name="Picture 50600131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94665" cy="2462431"/>
                    </a:xfrm>
                    <a:prstGeom prst="rect">
                      <a:avLst/>
                    </a:prstGeom>
                  </pic:spPr>
                </pic:pic>
              </a:graphicData>
            </a:graphic>
          </wp:inline>
        </w:drawing>
      </w:r>
    </w:p>
    <w:p w14:paraId="783EF67E" w14:textId="78CCBCF9" w:rsidR="00F82942" w:rsidRDefault="00F82942" w:rsidP="00BC11D2">
      <w:pPr>
        <w:pStyle w:val="NoSpacing"/>
        <w:jc w:val="both"/>
        <w:rPr>
          <w:noProof/>
        </w:rPr>
      </w:pPr>
    </w:p>
    <w:p w14:paraId="24827098" w14:textId="77777777" w:rsidR="001849A2" w:rsidRDefault="001849A2" w:rsidP="00BC11D2">
      <w:pPr>
        <w:pStyle w:val="NoSpacing"/>
        <w:jc w:val="both"/>
        <w:rPr>
          <w:noProof/>
        </w:rPr>
      </w:pPr>
    </w:p>
    <w:p w14:paraId="424C3FD2" w14:textId="32CFD440" w:rsidR="001849A2" w:rsidRPr="001849A2" w:rsidRDefault="001849A2" w:rsidP="00BC11D2">
      <w:pPr>
        <w:pStyle w:val="NoSpacing"/>
        <w:jc w:val="both"/>
        <w:rPr>
          <w:noProof/>
        </w:rPr>
      </w:pPr>
      <w:r>
        <w:rPr>
          <w:noProof/>
        </w:rPr>
        <w:t xml:space="preserve">               </w:t>
      </w:r>
      <w:r>
        <w:rPr>
          <w:noProof/>
        </w:rPr>
        <w:drawing>
          <wp:inline distT="0" distB="0" distL="0" distR="0" wp14:anchorId="3F6E257F" wp14:editId="45BC6808">
            <wp:extent cx="1910993" cy="2685003"/>
            <wp:effectExtent l="0" t="0" r="0" b="1270"/>
            <wp:docPr id="18896781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78111" name="Picture 188967811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27674" cy="2708441"/>
                    </a:xfrm>
                    <a:prstGeom prst="rect">
                      <a:avLst/>
                    </a:prstGeom>
                  </pic:spPr>
                </pic:pic>
              </a:graphicData>
            </a:graphic>
          </wp:inline>
        </w:drawing>
      </w:r>
      <w:r w:rsidRPr="001849A2">
        <w:rPr>
          <w:noProof/>
        </w:rPr>
        <w:t xml:space="preserve"> </w:t>
      </w:r>
      <w:r>
        <w:rPr>
          <w:noProof/>
        </w:rPr>
        <w:t xml:space="preserve">             </w:t>
      </w:r>
      <w:r>
        <w:rPr>
          <w:noProof/>
        </w:rPr>
        <w:drawing>
          <wp:inline distT="0" distB="0" distL="0" distR="0" wp14:anchorId="52CCEC85" wp14:editId="24EA25E4">
            <wp:extent cx="1979238" cy="2599362"/>
            <wp:effectExtent l="0" t="0" r="2540" b="0"/>
            <wp:docPr id="66125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598" name="Picture 661259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03543" cy="2631282"/>
                    </a:xfrm>
                    <a:prstGeom prst="rect">
                      <a:avLst/>
                    </a:prstGeom>
                  </pic:spPr>
                </pic:pic>
              </a:graphicData>
            </a:graphic>
          </wp:inline>
        </w:drawing>
      </w:r>
    </w:p>
    <w:p w14:paraId="53FCE62F" w14:textId="4F690DD5" w:rsidR="00F82942" w:rsidRDefault="00F82942" w:rsidP="00BC11D2">
      <w:pPr>
        <w:pStyle w:val="NoSpacing"/>
        <w:jc w:val="both"/>
        <w:rPr>
          <w:noProof/>
        </w:rPr>
      </w:pPr>
    </w:p>
    <w:p w14:paraId="055B8216" w14:textId="145E1CB8" w:rsidR="006A5636" w:rsidRDefault="006A5636" w:rsidP="006A5636">
      <w:pPr>
        <w:pStyle w:val="NoSpacing"/>
        <w:jc w:val="both"/>
        <w:rPr>
          <w:noProof/>
        </w:rPr>
      </w:pPr>
    </w:p>
    <w:p w14:paraId="6535130E" w14:textId="77777777" w:rsidR="00241252" w:rsidRDefault="00241252" w:rsidP="006A5636">
      <w:pPr>
        <w:pStyle w:val="NoSpacing"/>
        <w:jc w:val="both"/>
        <w:rPr>
          <w:noProof/>
        </w:rPr>
      </w:pPr>
    </w:p>
    <w:p w14:paraId="0F4BF8D2" w14:textId="282021EE" w:rsidR="00241252" w:rsidRDefault="00241252" w:rsidP="006A5636">
      <w:pPr>
        <w:pStyle w:val="NoSpacing"/>
        <w:jc w:val="both"/>
        <w:rPr>
          <w:noProof/>
        </w:rPr>
      </w:pPr>
      <w:r>
        <w:rPr>
          <w:noProof/>
        </w:rPr>
        <w:t xml:space="preserve">Another stone that had broken off underground could not be repaired because the break was jagged and appeared to have pieces missing.  </w:t>
      </w:r>
      <w:r w:rsidR="0083618B">
        <w:rPr>
          <w:noProof/>
        </w:rPr>
        <w:t xml:space="preserve">If the two edges do not fit together like puzzle pieces, then they can’t be mended.  </w:t>
      </w:r>
      <w:r w:rsidR="003076AD">
        <w:rPr>
          <w:noProof/>
        </w:rPr>
        <w:t>That particular stone had to be reset “as is” only straight</w:t>
      </w:r>
      <w:r w:rsidR="00B95F6A">
        <w:rPr>
          <w:noProof/>
        </w:rPr>
        <w:t>.</w:t>
      </w:r>
    </w:p>
    <w:p w14:paraId="1181A36F" w14:textId="4EEC02A2" w:rsidR="006A5636" w:rsidRDefault="006A5636" w:rsidP="006A5636">
      <w:pPr>
        <w:pStyle w:val="NoSpacing"/>
        <w:jc w:val="both"/>
        <w:rPr>
          <w:noProof/>
        </w:rPr>
      </w:pPr>
    </w:p>
    <w:p w14:paraId="604F491E" w14:textId="41E16EA2" w:rsidR="006A5636" w:rsidRDefault="006A5636" w:rsidP="006A5636">
      <w:pPr>
        <w:pStyle w:val="NoSpacing"/>
        <w:jc w:val="both"/>
        <w:rPr>
          <w:noProof/>
        </w:rPr>
      </w:pPr>
    </w:p>
    <w:p w14:paraId="244EEEF1" w14:textId="106AAC4D" w:rsidR="006A5636" w:rsidRDefault="006A5636" w:rsidP="006A5636">
      <w:pPr>
        <w:pStyle w:val="NoSpacing"/>
        <w:jc w:val="both"/>
        <w:rPr>
          <w:noProof/>
        </w:rPr>
      </w:pPr>
    </w:p>
    <w:p w14:paraId="18C5D7F2" w14:textId="77777777" w:rsidR="006A5636" w:rsidRDefault="006A5636" w:rsidP="006A5636">
      <w:pPr>
        <w:pStyle w:val="NoSpacing"/>
        <w:jc w:val="both"/>
        <w:rPr>
          <w:noProof/>
        </w:rPr>
      </w:pPr>
    </w:p>
    <w:p w14:paraId="27C57F7D" w14:textId="448C9747" w:rsidR="00F82942" w:rsidRDefault="002E5EAA" w:rsidP="00BC11D2">
      <w:pPr>
        <w:pStyle w:val="NoSpacing"/>
        <w:jc w:val="both"/>
        <w:rPr>
          <w:noProof/>
        </w:rPr>
      </w:pPr>
      <w:r>
        <w:rPr>
          <w:noProof/>
        </w:rPr>
        <w:lastRenderedPageBreak/>
        <w:t xml:space="preserve">Sometime during the 50-plus year history of the DeWitt County Genealogical Society, </w:t>
      </w:r>
      <w:r w:rsidR="00DE5590">
        <w:rPr>
          <w:noProof/>
        </w:rPr>
        <w:t xml:space="preserve">some old photo negatives were donated, two of which were obviously the Soldiers’ Plot.  </w:t>
      </w:r>
      <w:r w:rsidR="00A63811">
        <w:rPr>
          <w:noProof/>
        </w:rPr>
        <w:t xml:space="preserve">When placed on the microfilm reader, </w:t>
      </w:r>
      <w:r w:rsidR="00BC3BC3">
        <w:rPr>
          <w:noProof/>
        </w:rPr>
        <w:t xml:space="preserve">the names on the tombstones were clear as day!  This provided us with invaluable </w:t>
      </w:r>
      <w:r w:rsidR="00F66527">
        <w:rPr>
          <w:noProof/>
        </w:rPr>
        <w:t xml:space="preserve">information as to the burial location of a few soldiers whose tombstones </w:t>
      </w:r>
      <w:r w:rsidR="00567E9C">
        <w:rPr>
          <w:noProof/>
        </w:rPr>
        <w:t>had gone missing.</w:t>
      </w:r>
      <w:r w:rsidR="003864FE">
        <w:rPr>
          <w:noProof/>
        </w:rPr>
        <w:t xml:space="preserve">  </w:t>
      </w:r>
      <w:r w:rsidR="00760F8A">
        <w:rPr>
          <w:noProof/>
        </w:rPr>
        <w:t xml:space="preserve">By looking at the monuments in the negatives, we deduced </w:t>
      </w:r>
      <w:r w:rsidR="00B8206C">
        <w:rPr>
          <w:noProof/>
        </w:rPr>
        <w:t>the photos</w:t>
      </w:r>
      <w:r w:rsidR="00760F8A">
        <w:rPr>
          <w:noProof/>
        </w:rPr>
        <w:t xml:space="preserve"> had to </w:t>
      </w:r>
      <w:r w:rsidR="009D2B0D">
        <w:rPr>
          <w:noProof/>
        </w:rPr>
        <w:t xml:space="preserve">have been taken sometime </w:t>
      </w:r>
      <w:r w:rsidR="00E1478F">
        <w:rPr>
          <w:noProof/>
        </w:rPr>
        <w:t xml:space="preserve">after 1898 (when the </w:t>
      </w:r>
      <w:r w:rsidR="00E21BFA">
        <w:rPr>
          <w:noProof/>
        </w:rPr>
        <w:t xml:space="preserve">Spanish War monument was erected) and before 1917/18 (when the cannonballs under the cannons were donated to the iron drive during WWI).  </w:t>
      </w:r>
      <w:r w:rsidR="00000EA4">
        <w:rPr>
          <w:noProof/>
        </w:rPr>
        <w:t>Mark Woods of Woods Studio in Clinton</w:t>
      </w:r>
      <w:r w:rsidR="008E76B3">
        <w:rPr>
          <w:noProof/>
        </w:rPr>
        <w:t xml:space="preserve"> made prints for us, and he pointed out that the old inter-urban tracks can be seen in one shot.  They were laid around 1903, so that narrows the time frame even further.  </w:t>
      </w:r>
    </w:p>
    <w:p w14:paraId="04993A71" w14:textId="4C9B35A5" w:rsidR="00695636" w:rsidRDefault="00695636" w:rsidP="00BC11D2">
      <w:pPr>
        <w:pStyle w:val="NoSpacing"/>
        <w:jc w:val="both"/>
        <w:rPr>
          <w:noProof/>
        </w:rPr>
      </w:pPr>
    </w:p>
    <w:p w14:paraId="0749A40F" w14:textId="1A3E46BD" w:rsidR="00FC4F70" w:rsidRDefault="007B75BE" w:rsidP="00BC11D2">
      <w:pPr>
        <w:pStyle w:val="NoSpacing"/>
        <w:jc w:val="both"/>
        <w:rPr>
          <w:noProof/>
        </w:rPr>
      </w:pPr>
      <w:r>
        <w:rPr>
          <w:noProof/>
        </w:rPr>
        <w:t xml:space="preserve">      </w:t>
      </w:r>
      <w:r>
        <w:rPr>
          <w:noProof/>
        </w:rPr>
        <w:drawing>
          <wp:inline distT="0" distB="0" distL="0" distR="0" wp14:anchorId="6AF14130" wp14:editId="5DE35AB9">
            <wp:extent cx="2505694" cy="4293638"/>
            <wp:effectExtent l="0" t="0" r="9525" b="0"/>
            <wp:docPr id="1180428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28515" name="Picture 118042851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10173" cy="4301313"/>
                    </a:xfrm>
                    <a:prstGeom prst="rect">
                      <a:avLst/>
                    </a:prstGeom>
                  </pic:spPr>
                </pic:pic>
              </a:graphicData>
            </a:graphic>
          </wp:inline>
        </w:drawing>
      </w:r>
      <w:r>
        <w:rPr>
          <w:noProof/>
        </w:rPr>
        <w:t xml:space="preserve">             </w:t>
      </w:r>
      <w:r>
        <w:rPr>
          <w:noProof/>
        </w:rPr>
        <w:drawing>
          <wp:inline distT="0" distB="0" distL="0" distR="0" wp14:anchorId="288CAB56" wp14:editId="622C7076">
            <wp:extent cx="2497236" cy="4279145"/>
            <wp:effectExtent l="0" t="0" r="0" b="7620"/>
            <wp:docPr id="9242884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88465" name="Picture 92428846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06196" cy="4294499"/>
                    </a:xfrm>
                    <a:prstGeom prst="rect">
                      <a:avLst/>
                    </a:prstGeom>
                  </pic:spPr>
                </pic:pic>
              </a:graphicData>
            </a:graphic>
          </wp:inline>
        </w:drawing>
      </w:r>
    </w:p>
    <w:p w14:paraId="288E03FF" w14:textId="77777777" w:rsidR="00027DB6" w:rsidRDefault="00027DB6" w:rsidP="00BC11D2">
      <w:pPr>
        <w:pStyle w:val="NoSpacing"/>
        <w:jc w:val="both"/>
        <w:rPr>
          <w:noProof/>
        </w:rPr>
      </w:pPr>
    </w:p>
    <w:p w14:paraId="5A874BAD" w14:textId="2471DB88" w:rsidR="000050DC" w:rsidRDefault="007A40B0" w:rsidP="00BC11D2">
      <w:pPr>
        <w:pStyle w:val="NoSpacing"/>
        <w:jc w:val="both"/>
        <w:rPr>
          <w:i/>
          <w:iCs/>
          <w:noProof/>
        </w:rPr>
      </w:pPr>
      <w:r>
        <w:rPr>
          <w:i/>
          <w:iCs/>
          <w:noProof/>
        </w:rPr>
        <w:t xml:space="preserve">                                                            View from west to east.</w:t>
      </w:r>
    </w:p>
    <w:p w14:paraId="716F9910" w14:textId="77777777" w:rsidR="007A40B0" w:rsidRDefault="007A40B0" w:rsidP="00BC11D2">
      <w:pPr>
        <w:pStyle w:val="NoSpacing"/>
        <w:jc w:val="both"/>
        <w:rPr>
          <w:i/>
          <w:iCs/>
          <w:noProof/>
        </w:rPr>
      </w:pPr>
    </w:p>
    <w:p w14:paraId="52133495" w14:textId="77777777" w:rsidR="007A40B0" w:rsidRDefault="007A40B0" w:rsidP="00BC11D2">
      <w:pPr>
        <w:pStyle w:val="NoSpacing"/>
        <w:jc w:val="both"/>
        <w:rPr>
          <w:i/>
          <w:iCs/>
          <w:noProof/>
        </w:rPr>
      </w:pPr>
    </w:p>
    <w:p w14:paraId="1A9AC335" w14:textId="77777777" w:rsidR="007A40B0" w:rsidRDefault="007A40B0" w:rsidP="00BC11D2">
      <w:pPr>
        <w:pStyle w:val="NoSpacing"/>
        <w:jc w:val="both"/>
        <w:rPr>
          <w:i/>
          <w:iCs/>
          <w:noProof/>
        </w:rPr>
      </w:pPr>
    </w:p>
    <w:p w14:paraId="2699CE2A" w14:textId="77777777" w:rsidR="007A40B0" w:rsidRDefault="007A40B0" w:rsidP="00BC11D2">
      <w:pPr>
        <w:pStyle w:val="NoSpacing"/>
        <w:jc w:val="both"/>
        <w:rPr>
          <w:i/>
          <w:iCs/>
          <w:noProof/>
        </w:rPr>
      </w:pPr>
    </w:p>
    <w:p w14:paraId="548CF493" w14:textId="77777777" w:rsidR="007A40B0" w:rsidRDefault="007A40B0" w:rsidP="00BC11D2">
      <w:pPr>
        <w:pStyle w:val="NoSpacing"/>
        <w:jc w:val="both"/>
        <w:rPr>
          <w:i/>
          <w:iCs/>
          <w:noProof/>
        </w:rPr>
      </w:pPr>
    </w:p>
    <w:p w14:paraId="249B1A51" w14:textId="77777777" w:rsidR="007A40B0" w:rsidRDefault="007A40B0" w:rsidP="00BC11D2">
      <w:pPr>
        <w:pStyle w:val="NoSpacing"/>
        <w:jc w:val="both"/>
        <w:rPr>
          <w:i/>
          <w:iCs/>
          <w:noProof/>
        </w:rPr>
      </w:pPr>
    </w:p>
    <w:p w14:paraId="4AB3036A" w14:textId="77777777" w:rsidR="007A40B0" w:rsidRDefault="007A40B0" w:rsidP="00BC11D2">
      <w:pPr>
        <w:pStyle w:val="NoSpacing"/>
        <w:jc w:val="both"/>
        <w:rPr>
          <w:i/>
          <w:iCs/>
          <w:noProof/>
        </w:rPr>
      </w:pPr>
    </w:p>
    <w:p w14:paraId="468FBF7C" w14:textId="77777777" w:rsidR="007A40B0" w:rsidRDefault="007A40B0" w:rsidP="00BC11D2">
      <w:pPr>
        <w:pStyle w:val="NoSpacing"/>
        <w:jc w:val="both"/>
        <w:rPr>
          <w:i/>
          <w:iCs/>
          <w:noProof/>
        </w:rPr>
      </w:pPr>
    </w:p>
    <w:p w14:paraId="6BA0572B" w14:textId="16B45995" w:rsidR="007A40B0" w:rsidRPr="007A40B0" w:rsidRDefault="00021875" w:rsidP="00BC11D2">
      <w:pPr>
        <w:pStyle w:val="NoSpacing"/>
        <w:jc w:val="both"/>
        <w:rPr>
          <w:noProof/>
        </w:rPr>
      </w:pPr>
      <w:r>
        <w:rPr>
          <w:noProof/>
        </w:rPr>
        <w:lastRenderedPageBreak/>
        <w:t xml:space="preserve">            </w:t>
      </w:r>
      <w:r w:rsidR="007A40B0">
        <w:rPr>
          <w:noProof/>
        </w:rPr>
        <w:drawing>
          <wp:inline distT="0" distB="0" distL="0" distR="0" wp14:anchorId="38BEAF18" wp14:editId="696DC411">
            <wp:extent cx="2446317" cy="4037706"/>
            <wp:effectExtent l="0" t="0" r="0" b="1270"/>
            <wp:docPr id="7781201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20187" name="Picture 77812018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62587" cy="4064560"/>
                    </a:xfrm>
                    <a:prstGeom prst="rect">
                      <a:avLst/>
                    </a:prstGeom>
                  </pic:spPr>
                </pic:pic>
              </a:graphicData>
            </a:graphic>
          </wp:inline>
        </w:drawing>
      </w:r>
      <w:r w:rsidR="007A40B0">
        <w:rPr>
          <w:noProof/>
        </w:rPr>
        <w:t xml:space="preserve">       </w:t>
      </w:r>
      <w:r w:rsidR="007A40B0">
        <w:rPr>
          <w:noProof/>
        </w:rPr>
        <w:drawing>
          <wp:inline distT="0" distB="0" distL="0" distR="0" wp14:anchorId="1067EF30" wp14:editId="3705828A">
            <wp:extent cx="2460650" cy="4061361"/>
            <wp:effectExtent l="0" t="0" r="0" b="0"/>
            <wp:docPr id="8481449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144988" name="Picture 84814498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70825" cy="4078155"/>
                    </a:xfrm>
                    <a:prstGeom prst="rect">
                      <a:avLst/>
                    </a:prstGeom>
                  </pic:spPr>
                </pic:pic>
              </a:graphicData>
            </a:graphic>
          </wp:inline>
        </w:drawing>
      </w:r>
    </w:p>
    <w:p w14:paraId="25297ED1" w14:textId="77777777" w:rsidR="00027DB6" w:rsidRDefault="00027DB6" w:rsidP="00BC11D2">
      <w:pPr>
        <w:pStyle w:val="NoSpacing"/>
        <w:jc w:val="both"/>
        <w:rPr>
          <w:noProof/>
        </w:rPr>
      </w:pPr>
    </w:p>
    <w:p w14:paraId="0B7E293E" w14:textId="6BA14742" w:rsidR="00021875" w:rsidRDefault="00021875" w:rsidP="00BC11D2">
      <w:pPr>
        <w:pStyle w:val="NoSpacing"/>
        <w:jc w:val="both"/>
        <w:rPr>
          <w:noProof/>
        </w:rPr>
      </w:pPr>
      <w:r>
        <w:rPr>
          <w:i/>
          <w:iCs/>
          <w:noProof/>
        </w:rPr>
        <w:t xml:space="preserve">                                                             View from south to north.</w:t>
      </w:r>
    </w:p>
    <w:p w14:paraId="454FB8A8" w14:textId="77777777" w:rsidR="00543AE3" w:rsidRDefault="00543AE3" w:rsidP="00BC11D2">
      <w:pPr>
        <w:pStyle w:val="NoSpacing"/>
        <w:jc w:val="both"/>
        <w:rPr>
          <w:noProof/>
        </w:rPr>
      </w:pPr>
    </w:p>
    <w:p w14:paraId="2A970B17" w14:textId="26C84F65" w:rsidR="00543AE3" w:rsidRDefault="008112D4" w:rsidP="00BC11D2">
      <w:pPr>
        <w:pStyle w:val="NoSpacing"/>
        <w:jc w:val="both"/>
        <w:rPr>
          <w:noProof/>
        </w:rPr>
      </w:pPr>
      <w:r>
        <w:rPr>
          <w:noProof/>
        </w:rPr>
        <w:t xml:space="preserve">Sometime after these pictures were taken, </w:t>
      </w:r>
      <w:r w:rsidR="00636C1E">
        <w:rPr>
          <w:noProof/>
        </w:rPr>
        <w:t xml:space="preserve">something happened here, probably a tree falling, which </w:t>
      </w:r>
      <w:r w:rsidR="00465FE0">
        <w:rPr>
          <w:noProof/>
        </w:rPr>
        <w:t>obliterated some of the tombstones between the tall soldier monument and the Spanish War m</w:t>
      </w:r>
      <w:r w:rsidR="00811D78">
        <w:rPr>
          <w:noProof/>
        </w:rPr>
        <w:t>o</w:t>
      </w:r>
      <w:r w:rsidR="00465FE0">
        <w:rPr>
          <w:noProof/>
        </w:rPr>
        <w:t xml:space="preserve">nument.  </w:t>
      </w:r>
      <w:r w:rsidR="00D617AE">
        <w:rPr>
          <w:noProof/>
        </w:rPr>
        <w:t xml:space="preserve">The young woman </w:t>
      </w:r>
      <w:r w:rsidR="000A6561">
        <w:rPr>
          <w:noProof/>
        </w:rPr>
        <w:t>still has her outstretched hand strewing flowers upon the graves of the f</w:t>
      </w:r>
      <w:r w:rsidR="00CC4738">
        <w:rPr>
          <w:noProof/>
        </w:rPr>
        <w:t>allen.  That hand has been missing for many years and may have been severe</w:t>
      </w:r>
      <w:r w:rsidR="006352D0">
        <w:rPr>
          <w:noProof/>
        </w:rPr>
        <w:t xml:space="preserve">d during the same event that ruined the gravestones. </w:t>
      </w:r>
      <w:r w:rsidR="0076557F">
        <w:rPr>
          <w:noProof/>
        </w:rPr>
        <w:t xml:space="preserve">When the first sign was erected here in </w:t>
      </w:r>
      <w:r w:rsidR="00E0220C">
        <w:rPr>
          <w:noProof/>
        </w:rPr>
        <w:t>2009, we knew there were at least three soldiers buried here</w:t>
      </w:r>
      <w:r w:rsidR="002F1CF9">
        <w:rPr>
          <w:noProof/>
        </w:rPr>
        <w:t xml:space="preserve"> who had </w:t>
      </w:r>
      <w:r w:rsidR="00CC4515">
        <w:rPr>
          <w:noProof/>
        </w:rPr>
        <w:t>no tombstone</w:t>
      </w:r>
      <w:r w:rsidR="002F1CF9">
        <w:rPr>
          <w:noProof/>
        </w:rPr>
        <w:t>s</w:t>
      </w:r>
      <w:r w:rsidR="00CC4515">
        <w:rPr>
          <w:noProof/>
        </w:rPr>
        <w:t xml:space="preserve"> marking their graves.  One of them was J</w:t>
      </w:r>
      <w:r w:rsidR="00CC55E6">
        <w:rPr>
          <w:noProof/>
        </w:rPr>
        <w:t xml:space="preserve">. A. (Joshua) Carter, and </w:t>
      </w:r>
      <w:r w:rsidR="002C65FA">
        <w:rPr>
          <w:noProof/>
        </w:rPr>
        <w:t>his descendants stepped forward and got a replacement stone from the Veterans Administration</w:t>
      </w:r>
      <w:r w:rsidR="00210891">
        <w:rPr>
          <w:noProof/>
        </w:rPr>
        <w:t xml:space="preserve"> to mark his spot.  </w:t>
      </w:r>
      <w:r w:rsidR="0005106E">
        <w:rPr>
          <w:noProof/>
        </w:rPr>
        <w:t>His original stone can be seen in this closeup</w:t>
      </w:r>
      <w:r w:rsidR="002C6CCA">
        <w:rPr>
          <w:noProof/>
        </w:rPr>
        <w:t xml:space="preserve"> with a white check</w:t>
      </w:r>
      <w:r w:rsidR="00E95688">
        <w:rPr>
          <w:noProof/>
        </w:rPr>
        <w:t xml:space="preserve"> mark</w:t>
      </w:r>
      <w:r w:rsidR="002C6CCA">
        <w:rPr>
          <w:noProof/>
        </w:rPr>
        <w:t>.</w:t>
      </w:r>
      <w:r w:rsidR="006352D0">
        <w:rPr>
          <w:noProof/>
        </w:rPr>
        <w:t xml:space="preserve"> </w:t>
      </w:r>
      <w:r w:rsidR="00622DE9">
        <w:rPr>
          <w:noProof/>
        </w:rPr>
        <w:t xml:space="preserve">To the left is the stone for Asa Cain (green check mark) and </w:t>
      </w:r>
      <w:r w:rsidR="00BB4E67">
        <w:rPr>
          <w:noProof/>
        </w:rPr>
        <w:t xml:space="preserve">another (blue check mark) that </w:t>
      </w:r>
      <w:r w:rsidR="00462F7D">
        <w:rPr>
          <w:noProof/>
        </w:rPr>
        <w:t xml:space="preserve">only shows the top edge peeking up behind the Spanish War monument.  We know from old cemetery records that </w:t>
      </w:r>
      <w:r w:rsidR="00F56C2E">
        <w:rPr>
          <w:noProof/>
        </w:rPr>
        <w:t xml:space="preserve">J. A. Carter, Asa Cain and </w:t>
      </w:r>
      <w:r w:rsidR="003B7A00">
        <w:rPr>
          <w:noProof/>
        </w:rPr>
        <w:t xml:space="preserve">Reuben Ogborn were buried beside each other in that row.  </w:t>
      </w:r>
      <w:r w:rsidR="00E83E8C">
        <w:rPr>
          <w:noProof/>
        </w:rPr>
        <w:t xml:space="preserve">Behind those are </w:t>
      </w:r>
      <w:r w:rsidR="003178D7">
        <w:rPr>
          <w:noProof/>
        </w:rPr>
        <w:t>civilian (family) stones erected for William Proud (</w:t>
      </w:r>
      <w:r w:rsidR="002154E1">
        <w:rPr>
          <w:noProof/>
        </w:rPr>
        <w:t>pink</w:t>
      </w:r>
      <w:r w:rsidR="003178D7">
        <w:rPr>
          <w:noProof/>
        </w:rPr>
        <w:t xml:space="preserve">), </w:t>
      </w:r>
      <w:r w:rsidR="002154E1">
        <w:rPr>
          <w:noProof/>
        </w:rPr>
        <w:t xml:space="preserve">Joseph Moore (red) and John Cuppy (yellow).  </w:t>
      </w:r>
      <w:r w:rsidR="00EB3738">
        <w:rPr>
          <w:noProof/>
        </w:rPr>
        <w:t xml:space="preserve">All three men were Union veterans, but their families chose </w:t>
      </w:r>
      <w:r w:rsidR="003A1E7A">
        <w:rPr>
          <w:noProof/>
        </w:rPr>
        <w:t>private sector monuments.  These</w:t>
      </w:r>
      <w:r w:rsidR="00D9267E">
        <w:rPr>
          <w:noProof/>
        </w:rPr>
        <w:t xml:space="preserve"> were also </w:t>
      </w:r>
      <w:r w:rsidR="00F5131B">
        <w:rPr>
          <w:noProof/>
        </w:rPr>
        <w:t>badly damaged</w:t>
      </w:r>
      <w:r w:rsidR="00743F0C">
        <w:rPr>
          <w:noProof/>
        </w:rPr>
        <w:t xml:space="preserve">, probably by a falling tree, probably at that same time, though remnants of them remain.  </w:t>
      </w:r>
      <w:r w:rsidR="008A4D2E">
        <w:rPr>
          <w:noProof/>
        </w:rPr>
        <w:t xml:space="preserve">Some well-meaning group </w:t>
      </w:r>
      <w:r w:rsidR="00BF67CF">
        <w:rPr>
          <w:noProof/>
        </w:rPr>
        <w:t xml:space="preserve">in the following decades </w:t>
      </w:r>
      <w:r w:rsidR="005E01F0">
        <w:rPr>
          <w:noProof/>
        </w:rPr>
        <w:t xml:space="preserve">took it upon themselves to obtain military stones for </w:t>
      </w:r>
      <w:r w:rsidR="0048500A">
        <w:rPr>
          <w:noProof/>
        </w:rPr>
        <w:t xml:space="preserve">Proud, Moore and Cuppy and installed them in the vacant area where we can now see </w:t>
      </w:r>
      <w:r w:rsidR="00A72C0C">
        <w:rPr>
          <w:noProof/>
        </w:rPr>
        <w:t>Carter, Cain and Ogborn are interred.</w:t>
      </w:r>
    </w:p>
    <w:p w14:paraId="4E993DC3" w14:textId="77777777" w:rsidR="00622DE9" w:rsidRDefault="00622DE9" w:rsidP="00BC11D2">
      <w:pPr>
        <w:pStyle w:val="NoSpacing"/>
        <w:jc w:val="both"/>
        <w:rPr>
          <w:noProof/>
        </w:rPr>
      </w:pPr>
    </w:p>
    <w:p w14:paraId="1712EA3E" w14:textId="6CA75BCA" w:rsidR="00622DE9" w:rsidRDefault="00622DE9" w:rsidP="00BC11D2">
      <w:pPr>
        <w:pStyle w:val="NoSpacing"/>
        <w:jc w:val="both"/>
        <w:rPr>
          <w:noProof/>
        </w:rPr>
      </w:pPr>
      <w:r>
        <w:rPr>
          <w:noProof/>
        </w:rPr>
        <w:lastRenderedPageBreak/>
        <w:t xml:space="preserve">                             </w:t>
      </w:r>
      <w:r>
        <w:rPr>
          <w:noProof/>
        </w:rPr>
        <w:drawing>
          <wp:inline distT="0" distB="0" distL="0" distR="0" wp14:anchorId="50E9EE92" wp14:editId="45FB4D46">
            <wp:extent cx="3525520" cy="1826860"/>
            <wp:effectExtent l="0" t="0" r="0" b="2540"/>
            <wp:docPr id="12562706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70692" name="Picture 125627069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66811" cy="1848256"/>
                    </a:xfrm>
                    <a:prstGeom prst="rect">
                      <a:avLst/>
                    </a:prstGeom>
                  </pic:spPr>
                </pic:pic>
              </a:graphicData>
            </a:graphic>
          </wp:inline>
        </w:drawing>
      </w:r>
    </w:p>
    <w:p w14:paraId="57F5B79C" w14:textId="1A3E281E" w:rsidR="00027DB6" w:rsidRDefault="00027DB6" w:rsidP="00BC11D2">
      <w:pPr>
        <w:pStyle w:val="NoSpacing"/>
        <w:jc w:val="both"/>
        <w:rPr>
          <w:noProof/>
        </w:rPr>
      </w:pPr>
    </w:p>
    <w:p w14:paraId="0A7929BB" w14:textId="6DC12BA8" w:rsidR="00232043" w:rsidRDefault="00B857A4" w:rsidP="00BC11D2">
      <w:pPr>
        <w:pStyle w:val="NoSpacing"/>
        <w:jc w:val="both"/>
        <w:rPr>
          <w:noProof/>
        </w:rPr>
      </w:pPr>
      <w:r>
        <w:rPr>
          <w:noProof/>
        </w:rPr>
        <w:t xml:space="preserve">With the assistance of Clinton </w:t>
      </w:r>
      <w:r w:rsidR="008A47EF">
        <w:rPr>
          <w:noProof/>
        </w:rPr>
        <w:t xml:space="preserve">City Clerk Kamren Wilford and Clinton Water Department’s Kyle Morris and his crew, we </w:t>
      </w:r>
      <w:r w:rsidR="00E37610">
        <w:rPr>
          <w:noProof/>
        </w:rPr>
        <w:t xml:space="preserve">were able to get replacement headstones from the Veterans Administration.  </w:t>
      </w:r>
      <w:r w:rsidR="00CD54C5">
        <w:rPr>
          <w:noProof/>
        </w:rPr>
        <w:t>First</w:t>
      </w:r>
      <w:r w:rsidR="000F74B0">
        <w:rPr>
          <w:noProof/>
        </w:rPr>
        <w:t xml:space="preserve">, </w:t>
      </w:r>
      <w:r w:rsidR="00CD54C5">
        <w:rPr>
          <w:noProof/>
        </w:rPr>
        <w:t xml:space="preserve"> we had to prepare the place for them, which meant removing </w:t>
      </w:r>
      <w:r w:rsidR="000F74B0">
        <w:rPr>
          <w:noProof/>
        </w:rPr>
        <w:t xml:space="preserve">the Proud and Cuppy stones.  </w:t>
      </w:r>
      <w:r w:rsidR="00474807">
        <w:rPr>
          <w:noProof/>
        </w:rPr>
        <w:t>(</w:t>
      </w:r>
      <w:r w:rsidR="00A558D7">
        <w:rPr>
          <w:noProof/>
        </w:rPr>
        <w:t>After much consideration, we decided to leave the Moore military stone in place</w:t>
      </w:r>
      <w:r w:rsidR="00474807">
        <w:rPr>
          <w:noProof/>
        </w:rPr>
        <w:t>.  There was plenty of room for the replacement stones</w:t>
      </w:r>
      <w:r w:rsidR="00655233">
        <w:rPr>
          <w:noProof/>
        </w:rPr>
        <w:t xml:space="preserve">, and the Moore stone is in good condition and </w:t>
      </w:r>
      <w:r w:rsidR="006F41B3">
        <w:rPr>
          <w:noProof/>
        </w:rPr>
        <w:t xml:space="preserve">in </w:t>
      </w:r>
      <w:r w:rsidR="00655233">
        <w:rPr>
          <w:noProof/>
        </w:rPr>
        <w:t xml:space="preserve">alignment </w:t>
      </w:r>
      <w:r w:rsidR="005C3B18">
        <w:rPr>
          <w:noProof/>
        </w:rPr>
        <w:t>with the rest of the row.  B</w:t>
      </w:r>
      <w:r w:rsidR="009D1921">
        <w:rPr>
          <w:noProof/>
        </w:rPr>
        <w:t>ir</w:t>
      </w:r>
      <w:r w:rsidR="005C3B18">
        <w:rPr>
          <w:noProof/>
        </w:rPr>
        <w:t xml:space="preserve">th and death dates were added, but the death date is </w:t>
      </w:r>
      <w:r w:rsidR="009D1921">
        <w:rPr>
          <w:noProof/>
        </w:rPr>
        <w:t xml:space="preserve">wrong – it says 1896 instead of 1869 – so that still needs to be corrected.)  </w:t>
      </w:r>
      <w:r w:rsidR="008B2C5B">
        <w:rPr>
          <w:noProof/>
        </w:rPr>
        <w:t xml:space="preserve">We </w:t>
      </w:r>
      <w:r w:rsidR="00E660D2">
        <w:rPr>
          <w:noProof/>
        </w:rPr>
        <w:t>kept the military stones for Cuppy and Proud to be reset beside the remains of their family stones.</w:t>
      </w:r>
    </w:p>
    <w:p w14:paraId="26F256EA" w14:textId="77777777" w:rsidR="002B3775" w:rsidRDefault="002B3775" w:rsidP="00BC11D2">
      <w:pPr>
        <w:pStyle w:val="NoSpacing"/>
        <w:jc w:val="both"/>
        <w:rPr>
          <w:noProof/>
        </w:rPr>
      </w:pPr>
    </w:p>
    <w:p w14:paraId="3F3D4834" w14:textId="28823114" w:rsidR="002B3775" w:rsidRDefault="00C24B0D" w:rsidP="00BC11D2">
      <w:pPr>
        <w:pStyle w:val="NoSpacing"/>
        <w:jc w:val="both"/>
        <w:rPr>
          <w:noProof/>
        </w:rPr>
      </w:pPr>
      <w:r>
        <w:rPr>
          <w:noProof/>
        </w:rPr>
        <w:t xml:space="preserve">                        </w:t>
      </w:r>
      <w:r w:rsidR="002B3775">
        <w:rPr>
          <w:noProof/>
        </w:rPr>
        <w:drawing>
          <wp:inline distT="0" distB="0" distL="0" distR="0" wp14:anchorId="41F2DE2F" wp14:editId="784AFB7C">
            <wp:extent cx="1459721" cy="1938655"/>
            <wp:effectExtent l="0" t="0" r="7620" b="4445"/>
            <wp:docPr id="21307568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56877" name="Picture 213075687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91667" cy="1981082"/>
                    </a:xfrm>
                    <a:prstGeom prst="rect">
                      <a:avLst/>
                    </a:prstGeom>
                  </pic:spPr>
                </pic:pic>
              </a:graphicData>
            </a:graphic>
          </wp:inline>
        </w:drawing>
      </w:r>
      <w:r>
        <w:rPr>
          <w:noProof/>
        </w:rPr>
        <w:t xml:space="preserve">      </w:t>
      </w:r>
      <w:r>
        <w:rPr>
          <w:noProof/>
        </w:rPr>
        <w:drawing>
          <wp:inline distT="0" distB="0" distL="0" distR="0" wp14:anchorId="1A2F49E6" wp14:editId="584C0AE6">
            <wp:extent cx="2992120" cy="1940403"/>
            <wp:effectExtent l="0" t="0" r="0" b="3175"/>
            <wp:docPr id="12433644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364401" name="Picture 124336440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02365" cy="1947047"/>
                    </a:xfrm>
                    <a:prstGeom prst="rect">
                      <a:avLst/>
                    </a:prstGeom>
                  </pic:spPr>
                </pic:pic>
              </a:graphicData>
            </a:graphic>
          </wp:inline>
        </w:drawing>
      </w:r>
    </w:p>
    <w:p w14:paraId="411B7D45" w14:textId="77777777" w:rsidR="00483800" w:rsidRDefault="00483800" w:rsidP="00BC11D2">
      <w:pPr>
        <w:pStyle w:val="NoSpacing"/>
        <w:jc w:val="both"/>
        <w:rPr>
          <w:noProof/>
        </w:rPr>
      </w:pPr>
    </w:p>
    <w:p w14:paraId="768D061C" w14:textId="77777777" w:rsidR="0081777D" w:rsidRDefault="0081777D" w:rsidP="00BC11D2">
      <w:pPr>
        <w:pStyle w:val="NoSpacing"/>
        <w:jc w:val="both"/>
        <w:rPr>
          <w:noProof/>
        </w:rPr>
      </w:pPr>
    </w:p>
    <w:p w14:paraId="1296F411" w14:textId="71C41ADD" w:rsidR="00483800" w:rsidRDefault="00483800" w:rsidP="00BC11D2">
      <w:pPr>
        <w:pStyle w:val="NoSpacing"/>
        <w:jc w:val="both"/>
        <w:rPr>
          <w:noProof/>
        </w:rPr>
      </w:pPr>
      <w:r>
        <w:rPr>
          <w:noProof/>
        </w:rPr>
        <w:t xml:space="preserve">John Cuppy’s stone was removed without incident, but William Proud’s stone </w:t>
      </w:r>
      <w:r w:rsidR="006B788B">
        <w:rPr>
          <w:noProof/>
        </w:rPr>
        <w:t xml:space="preserve">was set in what seemed like a ton of concrete!  </w:t>
      </w:r>
      <w:r w:rsidR="00CB1DB7">
        <w:rPr>
          <w:noProof/>
        </w:rPr>
        <w:t>(Th</w:t>
      </w:r>
      <w:r w:rsidR="00B705E2">
        <w:rPr>
          <w:noProof/>
        </w:rPr>
        <w:t xml:space="preserve">ese newer headstones weigh an average of 230 pounds without concrete attached.)  </w:t>
      </w:r>
      <w:r w:rsidR="006B788B">
        <w:rPr>
          <w:noProof/>
        </w:rPr>
        <w:t xml:space="preserve">The first rule of </w:t>
      </w:r>
      <w:r w:rsidR="00A2377E">
        <w:rPr>
          <w:noProof/>
        </w:rPr>
        <w:t xml:space="preserve">historic gravestone preservation is like the </w:t>
      </w:r>
      <w:r w:rsidR="0085423A">
        <w:rPr>
          <w:noProof/>
        </w:rPr>
        <w:t>medical oath to</w:t>
      </w:r>
      <w:r w:rsidR="00F53663">
        <w:rPr>
          <w:noProof/>
        </w:rPr>
        <w:t xml:space="preserve"> do no harm.  </w:t>
      </w:r>
      <w:r w:rsidR="00942442">
        <w:rPr>
          <w:noProof/>
        </w:rPr>
        <w:t xml:space="preserve">These stones should never be set in concrete, and we didn’t </w:t>
      </w:r>
      <w:r w:rsidR="003E57CA">
        <w:rPr>
          <w:noProof/>
        </w:rPr>
        <w:t xml:space="preserve">even </w:t>
      </w:r>
      <w:r w:rsidR="00942442">
        <w:rPr>
          <w:noProof/>
        </w:rPr>
        <w:t>try to remove it</w:t>
      </w:r>
      <w:r w:rsidR="003E57CA">
        <w:rPr>
          <w:noProof/>
        </w:rPr>
        <w:t xml:space="preserve">.  </w:t>
      </w:r>
      <w:r w:rsidR="006B788B">
        <w:rPr>
          <w:noProof/>
        </w:rPr>
        <w:t xml:space="preserve">We finally got it </w:t>
      </w:r>
      <w:r w:rsidR="003E57CA">
        <w:rPr>
          <w:noProof/>
        </w:rPr>
        <w:t>out of the ground, but we were not able to reset it as high as we would have liked due to the concrete.</w:t>
      </w:r>
      <w:r w:rsidR="008421D6">
        <w:rPr>
          <w:noProof/>
        </w:rPr>
        <w:t xml:space="preserve">  His family stone, while a beautiful one in its day, was </w:t>
      </w:r>
      <w:r w:rsidR="004772BB">
        <w:rPr>
          <w:noProof/>
        </w:rPr>
        <w:t>a tall, thin tablet style set in a keyhole base.  Over the years</w:t>
      </w:r>
      <w:r w:rsidR="00772539">
        <w:rPr>
          <w:noProof/>
        </w:rPr>
        <w:t>, it became broken in</w:t>
      </w:r>
      <w:r w:rsidR="00144DD0">
        <w:rPr>
          <w:noProof/>
        </w:rPr>
        <w:t>to several</w:t>
      </w:r>
      <w:r w:rsidR="00772539">
        <w:rPr>
          <w:noProof/>
        </w:rPr>
        <w:t xml:space="preserve"> pieces, none of which fit back together (apparently some we</w:t>
      </w:r>
      <w:r w:rsidR="00292436">
        <w:rPr>
          <w:noProof/>
        </w:rPr>
        <w:t>nt</w:t>
      </w:r>
      <w:r w:rsidR="00772539">
        <w:rPr>
          <w:noProof/>
        </w:rPr>
        <w:t xml:space="preserve"> missing).  The part with his name and date of death was still there and legible, so we arranged the </w:t>
      </w:r>
      <w:r w:rsidR="000910CD">
        <w:rPr>
          <w:noProof/>
        </w:rPr>
        <w:t xml:space="preserve">pieces </w:t>
      </w:r>
      <w:r w:rsidR="00C94106">
        <w:rPr>
          <w:noProof/>
        </w:rPr>
        <w:t>on top of</w:t>
      </w:r>
      <w:r w:rsidR="000910CD">
        <w:rPr>
          <w:noProof/>
        </w:rPr>
        <w:t xml:space="preserve"> the base</w:t>
      </w:r>
      <w:r w:rsidR="00644E43">
        <w:rPr>
          <w:noProof/>
        </w:rPr>
        <w:t xml:space="preserve"> to keep them from being swallowed up by the </w:t>
      </w:r>
      <w:r w:rsidR="009A4485">
        <w:rPr>
          <w:noProof/>
        </w:rPr>
        <w:t>earth (which is what happens fairly rapidly when a stone is flat on the ground).</w:t>
      </w:r>
      <w:r w:rsidR="006B788B">
        <w:rPr>
          <w:noProof/>
        </w:rPr>
        <w:t xml:space="preserve"> </w:t>
      </w:r>
      <w:r w:rsidR="00336705">
        <w:rPr>
          <w:noProof/>
        </w:rPr>
        <w:t xml:space="preserve"> </w:t>
      </w:r>
    </w:p>
    <w:p w14:paraId="5B06BC14" w14:textId="5AC213DE" w:rsidR="00027DB6" w:rsidRDefault="000C6F48" w:rsidP="00BC11D2">
      <w:pPr>
        <w:pStyle w:val="NoSpacing"/>
        <w:jc w:val="both"/>
        <w:rPr>
          <w:noProof/>
        </w:rPr>
      </w:pPr>
      <w:r>
        <w:rPr>
          <w:noProof/>
        </w:rPr>
        <w:lastRenderedPageBreak/>
        <w:drawing>
          <wp:inline distT="0" distB="0" distL="0" distR="0" wp14:anchorId="62810230" wp14:editId="1C0B3AC9">
            <wp:extent cx="5943600" cy="4475480"/>
            <wp:effectExtent l="0" t="0" r="0" b="1270"/>
            <wp:docPr id="17121856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85661" name="Picture 171218566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75480"/>
                    </a:xfrm>
                    <a:prstGeom prst="rect">
                      <a:avLst/>
                    </a:prstGeom>
                  </pic:spPr>
                </pic:pic>
              </a:graphicData>
            </a:graphic>
          </wp:inline>
        </w:drawing>
      </w:r>
    </w:p>
    <w:p w14:paraId="7E8BB513" w14:textId="77777777" w:rsidR="00027DB6" w:rsidRDefault="00027DB6" w:rsidP="00BC11D2">
      <w:pPr>
        <w:pStyle w:val="NoSpacing"/>
        <w:jc w:val="both"/>
        <w:rPr>
          <w:noProof/>
        </w:rPr>
      </w:pPr>
    </w:p>
    <w:p w14:paraId="6D421ACE" w14:textId="2A3B458D" w:rsidR="000C6F48" w:rsidRDefault="006D4655" w:rsidP="000C6F48">
      <w:pPr>
        <w:pStyle w:val="NoSpacing"/>
        <w:jc w:val="center"/>
        <w:rPr>
          <w:noProof/>
        </w:rPr>
      </w:pPr>
      <w:r>
        <w:rPr>
          <w:i/>
          <w:iCs/>
          <w:noProof/>
        </w:rPr>
        <w:t>Cain and Ogborn replacement headstones in place.</w:t>
      </w:r>
      <w:r w:rsidR="00455A41">
        <w:rPr>
          <w:i/>
          <w:iCs/>
          <w:noProof/>
        </w:rPr>
        <w:t xml:space="preserve">  </w:t>
      </w:r>
    </w:p>
    <w:p w14:paraId="66857A98" w14:textId="77777777" w:rsidR="00455A41" w:rsidRDefault="00455A41" w:rsidP="000C6F48">
      <w:pPr>
        <w:pStyle w:val="NoSpacing"/>
        <w:jc w:val="center"/>
        <w:rPr>
          <w:noProof/>
        </w:rPr>
      </w:pPr>
    </w:p>
    <w:p w14:paraId="55ECBCC2" w14:textId="76854376" w:rsidR="00455A41" w:rsidRDefault="00455A41" w:rsidP="00455A41">
      <w:pPr>
        <w:pStyle w:val="NoSpacing"/>
        <w:jc w:val="both"/>
        <w:rPr>
          <w:noProof/>
        </w:rPr>
      </w:pPr>
      <w:r>
        <w:rPr>
          <w:noProof/>
        </w:rPr>
        <w:t xml:space="preserve">In the south row, another stone was missing.  </w:t>
      </w:r>
      <w:r w:rsidR="00083262">
        <w:rPr>
          <w:noProof/>
        </w:rPr>
        <w:t>It had also been a tall, thin tablet style</w:t>
      </w:r>
      <w:r w:rsidR="001F0875">
        <w:rPr>
          <w:noProof/>
        </w:rPr>
        <w:t xml:space="preserve"> that probably got broken several times over the years.  One remaining piece </w:t>
      </w:r>
      <w:r w:rsidR="00ED3386">
        <w:rPr>
          <w:noProof/>
        </w:rPr>
        <w:t xml:space="preserve">with most of the soldier’s name on it (Nathaniel Day) was </w:t>
      </w:r>
      <w:r w:rsidR="005E0752">
        <w:rPr>
          <w:noProof/>
        </w:rPr>
        <w:t>at the cemetery’s maintenance shed.  Per protocol</w:t>
      </w:r>
      <w:r w:rsidR="00CB0DBC">
        <w:rPr>
          <w:noProof/>
        </w:rPr>
        <w:t>, we buried the remaining p</w:t>
      </w:r>
      <w:r w:rsidR="00483CB1">
        <w:rPr>
          <w:noProof/>
        </w:rPr>
        <w:t xml:space="preserve">iece behind the replacement stone.  The negative view shows the original tombstone from </w:t>
      </w:r>
      <w:r w:rsidR="00214B0B">
        <w:rPr>
          <w:noProof/>
        </w:rPr>
        <w:t xml:space="preserve">behind (red check mark).  </w:t>
      </w:r>
    </w:p>
    <w:p w14:paraId="4C4121B7" w14:textId="77777777" w:rsidR="00EB5507" w:rsidRDefault="00EB5507" w:rsidP="00455A41">
      <w:pPr>
        <w:pStyle w:val="NoSpacing"/>
        <w:jc w:val="both"/>
        <w:rPr>
          <w:noProof/>
        </w:rPr>
      </w:pPr>
    </w:p>
    <w:p w14:paraId="0A10EAC3" w14:textId="2C76AA53" w:rsidR="00EB5507" w:rsidRDefault="00EB5507" w:rsidP="00EB5507">
      <w:pPr>
        <w:pStyle w:val="NoSpacing"/>
        <w:jc w:val="center"/>
        <w:rPr>
          <w:noProof/>
        </w:rPr>
      </w:pPr>
      <w:r>
        <w:rPr>
          <w:noProof/>
        </w:rPr>
        <w:drawing>
          <wp:inline distT="0" distB="0" distL="0" distR="0" wp14:anchorId="5F70F2D0" wp14:editId="52B4B31D">
            <wp:extent cx="3439991" cy="2067339"/>
            <wp:effectExtent l="0" t="0" r="8255" b="9525"/>
            <wp:docPr id="4737876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87629" name="Picture 47378762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51470" cy="2074237"/>
                    </a:xfrm>
                    <a:prstGeom prst="rect">
                      <a:avLst/>
                    </a:prstGeom>
                  </pic:spPr>
                </pic:pic>
              </a:graphicData>
            </a:graphic>
          </wp:inline>
        </w:drawing>
      </w:r>
    </w:p>
    <w:p w14:paraId="10F4786D" w14:textId="2C126570" w:rsidR="007A4423" w:rsidRDefault="00B67460" w:rsidP="00122440">
      <w:pPr>
        <w:pStyle w:val="NoSpacing"/>
        <w:rPr>
          <w:noProof/>
        </w:rPr>
      </w:pPr>
      <w:r>
        <w:rPr>
          <w:noProof/>
        </w:rPr>
        <w:lastRenderedPageBreak/>
        <w:t xml:space="preserve">     </w:t>
      </w:r>
      <w:r w:rsidR="00122440">
        <w:rPr>
          <w:noProof/>
        </w:rPr>
        <w:drawing>
          <wp:inline distT="0" distB="0" distL="0" distR="0" wp14:anchorId="53F37E98" wp14:editId="63C8412A">
            <wp:extent cx="2750544" cy="3438180"/>
            <wp:effectExtent l="0" t="0" r="0" b="0"/>
            <wp:docPr id="14115794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579468" name="Picture 141157946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77068" cy="3471336"/>
                    </a:xfrm>
                    <a:prstGeom prst="rect">
                      <a:avLst/>
                    </a:prstGeom>
                  </pic:spPr>
                </pic:pic>
              </a:graphicData>
            </a:graphic>
          </wp:inline>
        </w:drawing>
      </w:r>
      <w:r w:rsidR="00122440">
        <w:rPr>
          <w:noProof/>
        </w:rPr>
        <w:t xml:space="preserve">    </w:t>
      </w:r>
      <w:r>
        <w:rPr>
          <w:noProof/>
        </w:rPr>
        <w:t xml:space="preserve">     </w:t>
      </w:r>
      <w:r>
        <w:rPr>
          <w:noProof/>
        </w:rPr>
        <w:drawing>
          <wp:inline distT="0" distB="0" distL="0" distR="0" wp14:anchorId="7EEE92FC" wp14:editId="58CA4BBC">
            <wp:extent cx="2425148" cy="3456496"/>
            <wp:effectExtent l="0" t="0" r="0" b="0"/>
            <wp:docPr id="16377296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29651" name="Picture 163772965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36316" cy="3472413"/>
                    </a:xfrm>
                    <a:prstGeom prst="rect">
                      <a:avLst/>
                    </a:prstGeom>
                  </pic:spPr>
                </pic:pic>
              </a:graphicData>
            </a:graphic>
          </wp:inline>
        </w:drawing>
      </w:r>
    </w:p>
    <w:p w14:paraId="52A611F7" w14:textId="77777777" w:rsidR="00406AE3" w:rsidRDefault="00406AE3" w:rsidP="00122440">
      <w:pPr>
        <w:pStyle w:val="NoSpacing"/>
        <w:rPr>
          <w:noProof/>
        </w:rPr>
      </w:pPr>
    </w:p>
    <w:p w14:paraId="137F57E0" w14:textId="77777777" w:rsidR="00406AE3" w:rsidRDefault="00406AE3" w:rsidP="00122440">
      <w:pPr>
        <w:pStyle w:val="NoSpacing"/>
        <w:rPr>
          <w:noProof/>
        </w:rPr>
      </w:pPr>
    </w:p>
    <w:p w14:paraId="147B5DAC" w14:textId="1D479243" w:rsidR="00406AE3" w:rsidRDefault="005112A0" w:rsidP="00122440">
      <w:pPr>
        <w:pStyle w:val="NoSpacing"/>
        <w:rPr>
          <w:noProof/>
        </w:rPr>
      </w:pPr>
      <w:r>
        <w:rPr>
          <w:noProof/>
        </w:rPr>
        <w:t xml:space="preserve">Work will be completed in the spring </w:t>
      </w:r>
      <w:r w:rsidR="0095656B">
        <w:rPr>
          <w:noProof/>
        </w:rPr>
        <w:t>of 2026, and a dedication ceremony is scheduled for May 16</w:t>
      </w:r>
      <w:r w:rsidR="00450F5D">
        <w:rPr>
          <w:noProof/>
        </w:rPr>
        <w:t xml:space="preserve"> with a reception </w:t>
      </w:r>
      <w:r w:rsidR="00497FA9">
        <w:rPr>
          <w:noProof/>
        </w:rPr>
        <w:t>following in the Carriage Barn at the DeWitt County Museum</w:t>
      </w:r>
      <w:r w:rsidR="0095656B">
        <w:rPr>
          <w:noProof/>
        </w:rPr>
        <w:t xml:space="preserve">.  </w:t>
      </w:r>
    </w:p>
    <w:p w14:paraId="4B239186" w14:textId="77777777" w:rsidR="000E65B6" w:rsidRDefault="000E65B6" w:rsidP="00122440">
      <w:pPr>
        <w:pStyle w:val="NoSpacing"/>
        <w:rPr>
          <w:noProof/>
        </w:rPr>
      </w:pPr>
    </w:p>
    <w:p w14:paraId="476E059F" w14:textId="1ACDD642" w:rsidR="000E65B6" w:rsidRDefault="00432C88" w:rsidP="00432C88">
      <w:pPr>
        <w:pStyle w:val="NoSpacing"/>
        <w:jc w:val="center"/>
        <w:rPr>
          <w:noProof/>
        </w:rPr>
      </w:pPr>
      <w:r>
        <w:rPr>
          <w:noProof/>
        </w:rPr>
        <w:drawing>
          <wp:inline distT="0" distB="0" distL="0" distR="0" wp14:anchorId="65A157B3" wp14:editId="54203009">
            <wp:extent cx="5245472" cy="3806890"/>
            <wp:effectExtent l="0" t="0" r="0" b="3175"/>
            <wp:docPr id="377592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92419" name="Picture 37759241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59531" cy="3817093"/>
                    </a:xfrm>
                    <a:prstGeom prst="rect">
                      <a:avLst/>
                    </a:prstGeom>
                  </pic:spPr>
                </pic:pic>
              </a:graphicData>
            </a:graphic>
          </wp:inline>
        </w:drawing>
      </w:r>
    </w:p>
    <w:p w14:paraId="3C49629D" w14:textId="3C8B29ED" w:rsidR="000E796C" w:rsidRDefault="000E796C" w:rsidP="003A6FC1">
      <w:pPr>
        <w:pStyle w:val="NoSpacing"/>
        <w:jc w:val="center"/>
        <w:rPr>
          <w:noProof/>
        </w:rPr>
      </w:pPr>
      <w:r>
        <w:rPr>
          <w:noProof/>
        </w:rPr>
        <w:lastRenderedPageBreak/>
        <w:t xml:space="preserve">Core volunteers: </w:t>
      </w:r>
      <w:r w:rsidR="006C1E12">
        <w:rPr>
          <w:noProof/>
        </w:rPr>
        <w:t>Joann Manley</w:t>
      </w:r>
      <w:r w:rsidR="00135C03">
        <w:rPr>
          <w:noProof/>
        </w:rPr>
        <w:t xml:space="preserve">, </w:t>
      </w:r>
      <w:r w:rsidR="00EA4EE5">
        <w:rPr>
          <w:noProof/>
        </w:rPr>
        <w:t>Jered Hooker, Leslie Hunt, Cheryl Lehman</w:t>
      </w:r>
      <w:r w:rsidR="00135C03">
        <w:rPr>
          <w:noProof/>
        </w:rPr>
        <w:t xml:space="preserve">  T</w:t>
      </w:r>
      <w:r w:rsidR="00EA4EE5">
        <w:rPr>
          <w:noProof/>
        </w:rPr>
        <w:t xml:space="preserve">erri Lemmel </w:t>
      </w:r>
    </w:p>
    <w:p w14:paraId="7A5544BC" w14:textId="77777777" w:rsidR="00A16B2B" w:rsidRDefault="00A16B2B" w:rsidP="003A6FC1">
      <w:pPr>
        <w:pStyle w:val="NoSpacing"/>
        <w:jc w:val="center"/>
        <w:rPr>
          <w:noProof/>
        </w:rPr>
      </w:pPr>
    </w:p>
    <w:p w14:paraId="5380846A" w14:textId="77777777" w:rsidR="003A6FC1" w:rsidRDefault="003A6FC1" w:rsidP="002B7A4B">
      <w:pPr>
        <w:pStyle w:val="NoSpacing"/>
        <w:jc w:val="both"/>
      </w:pPr>
    </w:p>
    <w:p w14:paraId="25A5F0D2" w14:textId="77777777" w:rsidR="003A6FC1" w:rsidRDefault="003A6FC1" w:rsidP="002B7A4B">
      <w:pPr>
        <w:pStyle w:val="NoSpacing"/>
        <w:jc w:val="both"/>
      </w:pPr>
    </w:p>
    <w:p w14:paraId="09E0D7B1" w14:textId="77777777" w:rsidR="002B7A4B" w:rsidRDefault="002B7A4B" w:rsidP="002B7A4B">
      <w:pPr>
        <w:pStyle w:val="NoSpacing"/>
      </w:pPr>
    </w:p>
    <w:p w14:paraId="1E32B133" w14:textId="2C6D35D3" w:rsidR="000F6A93" w:rsidRDefault="000F6A93" w:rsidP="002B7A4B">
      <w:pPr>
        <w:pStyle w:val="NoSpacing"/>
      </w:pPr>
      <w:r>
        <w:rPr>
          <w:noProof/>
        </w:rPr>
        <w:drawing>
          <wp:inline distT="0" distB="0" distL="0" distR="0" wp14:anchorId="74B6A45C" wp14:editId="5FB63282">
            <wp:extent cx="5943600" cy="3963035"/>
            <wp:effectExtent l="0" t="0" r="0" b="0"/>
            <wp:docPr id="12459263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26347" name="Picture 124592634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p>
    <w:p w14:paraId="77A67A2B" w14:textId="77777777" w:rsidR="003A6FC1" w:rsidRDefault="003A6FC1" w:rsidP="002B7A4B">
      <w:pPr>
        <w:pStyle w:val="NoSpacing"/>
      </w:pPr>
    </w:p>
    <w:p w14:paraId="2049ECAC" w14:textId="77777777" w:rsidR="003A6FC1" w:rsidRDefault="003A6FC1" w:rsidP="002B7A4B">
      <w:pPr>
        <w:pStyle w:val="NoSpacing"/>
      </w:pPr>
    </w:p>
    <w:p w14:paraId="344CA62E" w14:textId="77777777" w:rsidR="003A6FC1" w:rsidRDefault="003A6FC1" w:rsidP="002B7A4B">
      <w:pPr>
        <w:pStyle w:val="NoSpacing"/>
      </w:pPr>
    </w:p>
    <w:p w14:paraId="6BEB1FA9" w14:textId="77777777" w:rsidR="003A6FC1" w:rsidRDefault="003A6FC1" w:rsidP="003A6FC1">
      <w:pPr>
        <w:pStyle w:val="NoSpacing"/>
        <w:rPr>
          <w:noProof/>
        </w:rPr>
      </w:pPr>
      <w:r>
        <w:rPr>
          <w:noProof/>
        </w:rPr>
        <w:t>Extra helpers: Rosemary Brady-Craven, Edith Brady-Lunny, Matt Cooper, Josie Foffel, Brock Hardwick, Brody Hunt, Randy Kuker, JD Larkin, Calvin Lunny, Helen Michelassi, Layne Miller, Kylee Moore, Blake Rasor</w:t>
      </w:r>
    </w:p>
    <w:p w14:paraId="362A830B" w14:textId="77777777" w:rsidR="003A6FC1" w:rsidRDefault="003A6FC1" w:rsidP="003A6FC1">
      <w:pPr>
        <w:pStyle w:val="NoSpacing"/>
        <w:rPr>
          <w:noProof/>
        </w:rPr>
      </w:pPr>
    </w:p>
    <w:p w14:paraId="17F1FF29" w14:textId="77777777" w:rsidR="003A6FC1" w:rsidRDefault="003A6FC1" w:rsidP="003A6FC1">
      <w:pPr>
        <w:pStyle w:val="NoSpacing"/>
        <w:jc w:val="both"/>
      </w:pPr>
      <w:r>
        <w:rPr>
          <w:noProof/>
        </w:rPr>
        <w:t xml:space="preserve">Monetery donations: </w:t>
      </w:r>
      <w:r>
        <w:t>Phillip and Ann Rybolt, Mike and Susan West (in memory of Dr. Rolla Richards, 20</w:t>
      </w:r>
      <w:r w:rsidRPr="0068412B">
        <w:rPr>
          <w:vertAlign w:val="superscript"/>
        </w:rPr>
        <w:t>th</w:t>
      </w:r>
      <w:r>
        <w:t xml:space="preserve"> IL Regiment Surgeon and LTC Evan Richards, KIA at Raymond MS), </w:t>
      </w:r>
      <w:proofErr w:type="spellStart"/>
      <w:r>
        <w:t>AmVets</w:t>
      </w:r>
      <w:proofErr w:type="spellEnd"/>
      <w:r>
        <w:t xml:space="preserve"> Post 14, Joann Manley, DeWitt Lodge 84 AF &amp; AM, DeWitt Clinton Chapter NSDAR, Lorraine Schmidt, Bob Walters, Mary K. Berg, Friends of the Library, Sandy Blaesing, Joy Holmes &amp; JD Larkin, Cindy Christensen, DeWitt County Home &amp; Community, one anonymous.</w:t>
      </w:r>
    </w:p>
    <w:p w14:paraId="39D68A48" w14:textId="77777777" w:rsidR="003A6FC1" w:rsidRDefault="003A6FC1" w:rsidP="003A6FC1">
      <w:pPr>
        <w:pStyle w:val="NoSpacing"/>
        <w:jc w:val="both"/>
      </w:pPr>
    </w:p>
    <w:p w14:paraId="7683C372" w14:textId="799986A1" w:rsidR="003A6FC1" w:rsidRDefault="003A6FC1" w:rsidP="003A6FC1">
      <w:pPr>
        <w:pStyle w:val="NoSpacing"/>
        <w:jc w:val="both"/>
      </w:pPr>
      <w:r>
        <w:t>Additional acknowledgements:  Joey Long / C. H. Moore Homestead &amp; DeWitt County Museum, Mark Woods / Woods Photography, Randy Rice / Calvert Funeral Homes, Clinton Chapel</w:t>
      </w:r>
      <w:r w:rsidR="00334754">
        <w:t>, DeWitt County Genealogical Society membership</w:t>
      </w:r>
    </w:p>
    <w:p w14:paraId="5C95390E" w14:textId="77777777" w:rsidR="003A6FC1" w:rsidRDefault="003A6FC1" w:rsidP="002B7A4B">
      <w:pPr>
        <w:pStyle w:val="NoSpacing"/>
      </w:pPr>
    </w:p>
    <w:p w14:paraId="75725883" w14:textId="77777777" w:rsidR="00334754" w:rsidRDefault="003A6FC1" w:rsidP="002B7A4B">
      <w:pPr>
        <w:pStyle w:val="NoSpacing"/>
        <w:rPr>
          <w:noProof/>
        </w:rPr>
      </w:pPr>
      <w:r>
        <w:rPr>
          <w:noProof/>
        </w:rPr>
        <w:lastRenderedPageBreak/>
        <w:drawing>
          <wp:anchor distT="0" distB="0" distL="114300" distR="114300" simplePos="0" relativeHeight="251665408" behindDoc="0" locked="0" layoutInCell="1" allowOverlap="1" wp14:anchorId="5702CAE3" wp14:editId="7CB2E559">
            <wp:simplePos x="0" y="0"/>
            <wp:positionH relativeFrom="margin">
              <wp:align>left</wp:align>
            </wp:positionH>
            <wp:positionV relativeFrom="margin">
              <wp:align>top</wp:align>
            </wp:positionV>
            <wp:extent cx="2512695" cy="3908425"/>
            <wp:effectExtent l="0" t="0" r="1905" b="0"/>
            <wp:wrapSquare wrapText="bothSides"/>
            <wp:docPr id="3824044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04455" name="Picture 38240445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12695" cy="3908425"/>
                    </a:xfrm>
                    <a:prstGeom prst="rect">
                      <a:avLst/>
                    </a:prstGeom>
                  </pic:spPr>
                </pic:pic>
              </a:graphicData>
            </a:graphic>
            <wp14:sizeRelH relativeFrom="margin">
              <wp14:pctWidth>0</wp14:pctWidth>
            </wp14:sizeRelH>
            <wp14:sizeRelV relativeFrom="margin">
              <wp14:pctHeight>0</wp14:pctHeight>
            </wp14:sizeRelV>
          </wp:anchor>
        </w:drawing>
      </w:r>
    </w:p>
    <w:p w14:paraId="180C8E19" w14:textId="77777777" w:rsidR="00334754" w:rsidRDefault="00334754" w:rsidP="002B7A4B">
      <w:pPr>
        <w:pStyle w:val="NoSpacing"/>
        <w:rPr>
          <w:noProof/>
        </w:rPr>
      </w:pPr>
    </w:p>
    <w:p w14:paraId="442CA29D" w14:textId="77777777" w:rsidR="00CA4C96" w:rsidRDefault="00CA4C96" w:rsidP="002B7A4B">
      <w:pPr>
        <w:pStyle w:val="NoSpacing"/>
        <w:rPr>
          <w:noProof/>
        </w:rPr>
      </w:pPr>
    </w:p>
    <w:p w14:paraId="330C8FF0" w14:textId="51DDC71E" w:rsidR="003A6FC1" w:rsidRDefault="003A6FC1" w:rsidP="002B7A4B">
      <w:pPr>
        <w:pStyle w:val="NoSpacing"/>
      </w:pPr>
      <w:r>
        <w:rPr>
          <w:noProof/>
        </w:rPr>
        <w:drawing>
          <wp:inline distT="0" distB="0" distL="0" distR="0" wp14:anchorId="02806265" wp14:editId="34B41C6A">
            <wp:extent cx="3290400" cy="2932183"/>
            <wp:effectExtent l="0" t="0" r="5715" b="1905"/>
            <wp:docPr id="19895464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46486" name="Picture 198954648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05383" cy="2945535"/>
                    </a:xfrm>
                    <a:prstGeom prst="rect">
                      <a:avLst/>
                    </a:prstGeom>
                  </pic:spPr>
                </pic:pic>
              </a:graphicData>
            </a:graphic>
          </wp:inline>
        </w:drawing>
      </w:r>
    </w:p>
    <w:p w14:paraId="36A670E9" w14:textId="77777777" w:rsidR="00CA4C96" w:rsidRDefault="00CA4C96" w:rsidP="002B7A4B">
      <w:pPr>
        <w:pStyle w:val="NoSpacing"/>
      </w:pPr>
    </w:p>
    <w:p w14:paraId="69602834" w14:textId="77777777" w:rsidR="00CA4C96" w:rsidRDefault="00CA4C96" w:rsidP="002B7A4B">
      <w:pPr>
        <w:pStyle w:val="NoSpacing"/>
      </w:pPr>
    </w:p>
    <w:p w14:paraId="16CAF3CB" w14:textId="77777777" w:rsidR="00CA4C96" w:rsidRDefault="00CA4C96" w:rsidP="002B7A4B">
      <w:pPr>
        <w:pStyle w:val="NoSpacing"/>
      </w:pPr>
    </w:p>
    <w:p w14:paraId="6B554521" w14:textId="4815BAE6" w:rsidR="00CA4C96" w:rsidRDefault="00CA4C96" w:rsidP="002B7A4B">
      <w:pPr>
        <w:pStyle w:val="NoSpacing"/>
        <w:rPr>
          <w:noProof/>
        </w:rPr>
      </w:pPr>
      <w:r>
        <w:rPr>
          <w:noProof/>
        </w:rPr>
        <w:t xml:space="preserve">            </w:t>
      </w:r>
      <w:r>
        <w:rPr>
          <w:noProof/>
        </w:rPr>
        <w:drawing>
          <wp:inline distT="0" distB="0" distL="0" distR="0" wp14:anchorId="0AFD8A09" wp14:editId="288F1580">
            <wp:extent cx="1382400" cy="2088831"/>
            <wp:effectExtent l="0" t="0" r="8255" b="6985"/>
            <wp:docPr id="19912732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273294" name="Picture 199127329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10104" cy="2130692"/>
                    </a:xfrm>
                    <a:prstGeom prst="rect">
                      <a:avLst/>
                    </a:prstGeom>
                  </pic:spPr>
                </pic:pic>
              </a:graphicData>
            </a:graphic>
          </wp:inline>
        </w:drawing>
      </w:r>
      <w:r>
        <w:rPr>
          <w:noProof/>
        </w:rPr>
        <w:t xml:space="preserve">   </w:t>
      </w:r>
      <w:r>
        <w:rPr>
          <w:noProof/>
        </w:rPr>
        <w:drawing>
          <wp:anchor distT="0" distB="0" distL="114300" distR="114300" simplePos="0" relativeHeight="251667456" behindDoc="0" locked="0" layoutInCell="1" allowOverlap="1" wp14:anchorId="06870C1E" wp14:editId="1184A3DD">
            <wp:simplePos x="0" y="0"/>
            <wp:positionH relativeFrom="column">
              <wp:posOffset>2541600</wp:posOffset>
            </wp:positionH>
            <wp:positionV relativeFrom="page">
              <wp:posOffset>4960800</wp:posOffset>
            </wp:positionV>
            <wp:extent cx="3383915" cy="4147185"/>
            <wp:effectExtent l="0" t="0" r="6985" b="5715"/>
            <wp:wrapSquare wrapText="bothSides"/>
            <wp:docPr id="15646134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13472" name="Picture 156461347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83915" cy="4147185"/>
                    </a:xfrm>
                    <a:prstGeom prst="rect">
                      <a:avLst/>
                    </a:prstGeom>
                  </pic:spPr>
                </pic:pic>
              </a:graphicData>
            </a:graphic>
          </wp:anchor>
        </w:drawing>
      </w:r>
      <w:r>
        <w:rPr>
          <w:noProof/>
        </w:rPr>
        <w:drawing>
          <wp:anchor distT="0" distB="0" distL="114300" distR="114300" simplePos="0" relativeHeight="251666432" behindDoc="0" locked="0" layoutInCell="1" allowOverlap="1" wp14:anchorId="4A7474CD" wp14:editId="4A253C3C">
            <wp:simplePos x="0" y="0"/>
            <wp:positionH relativeFrom="column">
              <wp:posOffset>0</wp:posOffset>
            </wp:positionH>
            <wp:positionV relativeFrom="page">
              <wp:posOffset>4960800</wp:posOffset>
            </wp:positionV>
            <wp:extent cx="2318385" cy="1884045"/>
            <wp:effectExtent l="0" t="0" r="5715" b="1905"/>
            <wp:wrapSquare wrapText="bothSides"/>
            <wp:docPr id="5571182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118279" name="Picture 55711827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18385" cy="1884045"/>
                    </a:xfrm>
                    <a:prstGeom prst="rect">
                      <a:avLst/>
                    </a:prstGeom>
                  </pic:spPr>
                </pic:pic>
              </a:graphicData>
            </a:graphic>
          </wp:anchor>
        </w:drawing>
      </w:r>
    </w:p>
    <w:p w14:paraId="07D52AE6" w14:textId="07328BA7" w:rsidR="001770CF" w:rsidRDefault="00916774" w:rsidP="000E796C">
      <w:pPr>
        <w:pStyle w:val="NoSpacing"/>
        <w:rPr>
          <w:noProof/>
        </w:rPr>
      </w:pPr>
      <w:r>
        <w:rPr>
          <w:noProof/>
        </w:rPr>
        <w:lastRenderedPageBreak/>
        <w:drawing>
          <wp:anchor distT="0" distB="0" distL="114300" distR="114300" simplePos="0" relativeHeight="251668480" behindDoc="0" locked="0" layoutInCell="1" allowOverlap="1" wp14:anchorId="3ED9DED3" wp14:editId="2EB15A9F">
            <wp:simplePos x="0" y="0"/>
            <wp:positionH relativeFrom="column">
              <wp:posOffset>0</wp:posOffset>
            </wp:positionH>
            <wp:positionV relativeFrom="page">
              <wp:posOffset>914400</wp:posOffset>
            </wp:positionV>
            <wp:extent cx="3016250" cy="2263140"/>
            <wp:effectExtent l="0" t="0" r="0" b="3810"/>
            <wp:wrapSquare wrapText="bothSides"/>
            <wp:docPr id="2146206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20673" name="Picture 21462067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16250" cy="2263140"/>
                    </a:xfrm>
                    <a:prstGeom prst="rect">
                      <a:avLst/>
                    </a:prstGeom>
                  </pic:spPr>
                </pic:pic>
              </a:graphicData>
            </a:graphic>
          </wp:anchor>
        </w:drawing>
      </w:r>
      <w:r>
        <w:rPr>
          <w:noProof/>
        </w:rPr>
        <w:t xml:space="preserve">    </w:t>
      </w:r>
      <w:r>
        <w:rPr>
          <w:noProof/>
        </w:rPr>
        <w:drawing>
          <wp:anchor distT="0" distB="0" distL="114300" distR="114300" simplePos="0" relativeHeight="251669504" behindDoc="0" locked="0" layoutInCell="1" allowOverlap="1" wp14:anchorId="39243699" wp14:editId="62369D9E">
            <wp:simplePos x="0" y="0"/>
            <wp:positionH relativeFrom="column">
              <wp:posOffset>3268800</wp:posOffset>
            </wp:positionH>
            <wp:positionV relativeFrom="page">
              <wp:posOffset>914400</wp:posOffset>
            </wp:positionV>
            <wp:extent cx="2499360" cy="3340735"/>
            <wp:effectExtent l="0" t="0" r="0" b="0"/>
            <wp:wrapSquare wrapText="bothSides"/>
            <wp:docPr id="21173222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22251" name="Picture 211732225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99360" cy="3340735"/>
                    </a:xfrm>
                    <a:prstGeom prst="rect">
                      <a:avLst/>
                    </a:prstGeom>
                  </pic:spPr>
                </pic:pic>
              </a:graphicData>
            </a:graphic>
          </wp:anchor>
        </w:drawing>
      </w:r>
    </w:p>
    <w:p w14:paraId="190061A1" w14:textId="38C03596" w:rsidR="007A4423" w:rsidRDefault="00627216" w:rsidP="00627216">
      <w:pPr>
        <w:pStyle w:val="NoSpacing"/>
        <w:rPr>
          <w:noProof/>
        </w:rPr>
      </w:pPr>
      <w:r>
        <w:rPr>
          <w:noProof/>
        </w:rPr>
        <w:drawing>
          <wp:anchor distT="0" distB="0" distL="114300" distR="114300" simplePos="0" relativeHeight="251670528" behindDoc="0" locked="0" layoutInCell="1" allowOverlap="1" wp14:anchorId="098A5BB1" wp14:editId="4C729122">
            <wp:simplePos x="0" y="0"/>
            <wp:positionH relativeFrom="column">
              <wp:posOffset>0</wp:posOffset>
            </wp:positionH>
            <wp:positionV relativeFrom="page">
              <wp:posOffset>3369600</wp:posOffset>
            </wp:positionV>
            <wp:extent cx="3106420" cy="2453640"/>
            <wp:effectExtent l="0" t="0" r="0" b="3810"/>
            <wp:wrapSquare wrapText="bothSides"/>
            <wp:docPr id="8788903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90340" name="Picture 87889034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06420" cy="2453640"/>
                    </a:xfrm>
                    <a:prstGeom prst="rect">
                      <a:avLst/>
                    </a:prstGeom>
                  </pic:spPr>
                </pic:pic>
              </a:graphicData>
            </a:graphic>
          </wp:anchor>
        </w:drawing>
      </w:r>
    </w:p>
    <w:p w14:paraId="3712A24D" w14:textId="40D4897E" w:rsidR="007A4423" w:rsidRDefault="00627216" w:rsidP="00627216">
      <w:pPr>
        <w:pStyle w:val="NoSpacing"/>
        <w:rPr>
          <w:noProof/>
        </w:rPr>
      </w:pPr>
      <w:r>
        <w:rPr>
          <w:noProof/>
        </w:rPr>
        <w:drawing>
          <wp:anchor distT="0" distB="0" distL="114300" distR="114300" simplePos="0" relativeHeight="251671552" behindDoc="0" locked="0" layoutInCell="1" allowOverlap="1" wp14:anchorId="2162A2B9" wp14:editId="15E9FBEE">
            <wp:simplePos x="0" y="0"/>
            <wp:positionH relativeFrom="column">
              <wp:posOffset>3569715</wp:posOffset>
            </wp:positionH>
            <wp:positionV relativeFrom="page">
              <wp:posOffset>4449025</wp:posOffset>
            </wp:positionV>
            <wp:extent cx="1945005" cy="2584450"/>
            <wp:effectExtent l="0" t="0" r="0" b="6350"/>
            <wp:wrapSquare wrapText="bothSides"/>
            <wp:docPr id="2859285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28551" name="Picture 28592855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45005" cy="258445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p>
    <w:p w14:paraId="0D45CC7A" w14:textId="77777777" w:rsidR="00627216" w:rsidRDefault="00627216" w:rsidP="00627216">
      <w:pPr>
        <w:pStyle w:val="NoSpacing"/>
        <w:rPr>
          <w:noProof/>
        </w:rPr>
      </w:pPr>
    </w:p>
    <w:p w14:paraId="34547316" w14:textId="77777777" w:rsidR="00627216" w:rsidRDefault="00627216" w:rsidP="00627216">
      <w:pPr>
        <w:pStyle w:val="NoSpacing"/>
        <w:rPr>
          <w:noProof/>
        </w:rPr>
      </w:pPr>
    </w:p>
    <w:p w14:paraId="5A009036" w14:textId="77777777" w:rsidR="00627216" w:rsidRDefault="00627216" w:rsidP="00627216">
      <w:pPr>
        <w:pStyle w:val="NoSpacing"/>
        <w:rPr>
          <w:noProof/>
        </w:rPr>
      </w:pPr>
      <w:r>
        <w:rPr>
          <w:noProof/>
        </w:rPr>
        <w:t xml:space="preserve"> </w:t>
      </w:r>
    </w:p>
    <w:p w14:paraId="16A4E49D" w14:textId="77777777" w:rsidR="00627216" w:rsidRDefault="00627216" w:rsidP="00627216">
      <w:pPr>
        <w:pStyle w:val="NoSpacing"/>
        <w:rPr>
          <w:noProof/>
        </w:rPr>
      </w:pPr>
    </w:p>
    <w:p w14:paraId="4AC94D82" w14:textId="77777777" w:rsidR="00627216" w:rsidRDefault="00627216" w:rsidP="00627216">
      <w:pPr>
        <w:pStyle w:val="NoSpacing"/>
        <w:rPr>
          <w:noProof/>
        </w:rPr>
      </w:pPr>
    </w:p>
    <w:p w14:paraId="097E28EE" w14:textId="77777777" w:rsidR="00627216" w:rsidRDefault="00627216" w:rsidP="00627216">
      <w:pPr>
        <w:pStyle w:val="NoSpacing"/>
        <w:rPr>
          <w:noProof/>
        </w:rPr>
      </w:pPr>
    </w:p>
    <w:p w14:paraId="1C02F8E2" w14:textId="77777777" w:rsidR="00627216" w:rsidRDefault="00627216" w:rsidP="00627216">
      <w:pPr>
        <w:pStyle w:val="NoSpacing"/>
        <w:rPr>
          <w:noProof/>
        </w:rPr>
      </w:pPr>
    </w:p>
    <w:p w14:paraId="6B910D4A" w14:textId="47F4F90B" w:rsidR="007A4423" w:rsidRDefault="00627216" w:rsidP="00627216">
      <w:pPr>
        <w:pStyle w:val="NoSpacing"/>
        <w:rPr>
          <w:noProof/>
        </w:rPr>
      </w:pPr>
      <w:r>
        <w:rPr>
          <w:noProof/>
        </w:rPr>
        <w:t xml:space="preserve">           </w:t>
      </w:r>
      <w:r>
        <w:rPr>
          <w:noProof/>
        </w:rPr>
        <w:drawing>
          <wp:anchor distT="0" distB="0" distL="114300" distR="114300" simplePos="0" relativeHeight="251672576" behindDoc="0" locked="0" layoutInCell="1" allowOverlap="1" wp14:anchorId="1A5B7434" wp14:editId="3D6CE716">
            <wp:simplePos x="0" y="0"/>
            <wp:positionH relativeFrom="column">
              <wp:posOffset>381600</wp:posOffset>
            </wp:positionH>
            <wp:positionV relativeFrom="page">
              <wp:posOffset>5932800</wp:posOffset>
            </wp:positionV>
            <wp:extent cx="2493010" cy="3160395"/>
            <wp:effectExtent l="0" t="0" r="2540" b="1905"/>
            <wp:wrapSquare wrapText="bothSides"/>
            <wp:docPr id="8730825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082566" name="Picture 87308256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93010" cy="3160395"/>
                    </a:xfrm>
                    <a:prstGeom prst="rect">
                      <a:avLst/>
                    </a:prstGeom>
                  </pic:spPr>
                </pic:pic>
              </a:graphicData>
            </a:graphic>
          </wp:anchor>
        </w:drawing>
      </w:r>
    </w:p>
    <w:p w14:paraId="10E5E2C1" w14:textId="77777777" w:rsidR="00627216" w:rsidRDefault="00627216" w:rsidP="00627216">
      <w:pPr>
        <w:pStyle w:val="NoSpacing"/>
        <w:rPr>
          <w:noProof/>
        </w:rPr>
      </w:pPr>
    </w:p>
    <w:p w14:paraId="0B2689BE" w14:textId="77777777" w:rsidR="00627216" w:rsidRDefault="00627216" w:rsidP="00627216">
      <w:pPr>
        <w:pStyle w:val="NoSpacing"/>
        <w:rPr>
          <w:noProof/>
        </w:rPr>
      </w:pPr>
    </w:p>
    <w:p w14:paraId="416F5381" w14:textId="77777777" w:rsidR="007A4423" w:rsidRDefault="007A4423" w:rsidP="00EB5507">
      <w:pPr>
        <w:pStyle w:val="NoSpacing"/>
        <w:jc w:val="center"/>
        <w:rPr>
          <w:noProof/>
        </w:rPr>
      </w:pPr>
    </w:p>
    <w:p w14:paraId="37B26AB7" w14:textId="77777777" w:rsidR="007A4423" w:rsidRPr="00455A41" w:rsidRDefault="007A4423" w:rsidP="00EB5507">
      <w:pPr>
        <w:pStyle w:val="NoSpacing"/>
        <w:jc w:val="center"/>
        <w:rPr>
          <w:noProof/>
        </w:rPr>
      </w:pPr>
    </w:p>
    <w:p w14:paraId="428C8C1D" w14:textId="6426DACA" w:rsidR="00027DB6" w:rsidRDefault="00027DB6" w:rsidP="00BC11D2">
      <w:pPr>
        <w:pStyle w:val="NoSpacing"/>
        <w:jc w:val="both"/>
        <w:rPr>
          <w:noProof/>
        </w:rPr>
      </w:pPr>
    </w:p>
    <w:p w14:paraId="32843E7A" w14:textId="6234ACAF" w:rsidR="00C10D88" w:rsidRDefault="009B5307" w:rsidP="00BC11D2">
      <w:pPr>
        <w:pStyle w:val="NoSpacing"/>
        <w:jc w:val="both"/>
        <w:rPr>
          <w:noProof/>
        </w:rPr>
      </w:pPr>
      <w:r>
        <w:rPr>
          <w:noProof/>
        </w:rPr>
        <w:drawing>
          <wp:anchor distT="0" distB="0" distL="114300" distR="114300" simplePos="0" relativeHeight="251674624" behindDoc="0" locked="0" layoutInCell="1" allowOverlap="1" wp14:anchorId="63114DA2" wp14:editId="3FB8E722">
            <wp:simplePos x="0" y="0"/>
            <wp:positionH relativeFrom="column">
              <wp:posOffset>3229390</wp:posOffset>
            </wp:positionH>
            <wp:positionV relativeFrom="paragraph">
              <wp:posOffset>218025</wp:posOffset>
            </wp:positionV>
            <wp:extent cx="2606675" cy="1858010"/>
            <wp:effectExtent l="0" t="0" r="3175" b="8890"/>
            <wp:wrapSquare wrapText="bothSides"/>
            <wp:docPr id="19442853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285389" name="Picture 194428538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06675" cy="1858010"/>
                    </a:xfrm>
                    <a:prstGeom prst="rect">
                      <a:avLst/>
                    </a:prstGeom>
                  </pic:spPr>
                </pic:pic>
              </a:graphicData>
            </a:graphic>
          </wp:anchor>
        </w:drawing>
      </w:r>
      <w:r w:rsidR="00C10D88">
        <w:rPr>
          <w:noProof/>
        </w:rPr>
        <w:tab/>
      </w:r>
    </w:p>
    <w:p w14:paraId="1774C750" w14:textId="77777777" w:rsidR="009B5307" w:rsidRDefault="009B5307" w:rsidP="00BC11D2">
      <w:pPr>
        <w:pStyle w:val="NoSpacing"/>
        <w:jc w:val="both"/>
        <w:rPr>
          <w:noProof/>
        </w:rPr>
      </w:pPr>
    </w:p>
    <w:p w14:paraId="1F8A2277" w14:textId="77777777" w:rsidR="009B5307" w:rsidRDefault="009B5307" w:rsidP="00BC11D2">
      <w:pPr>
        <w:pStyle w:val="NoSpacing"/>
        <w:jc w:val="both"/>
        <w:rPr>
          <w:noProof/>
        </w:rPr>
      </w:pPr>
    </w:p>
    <w:p w14:paraId="1AAD638A" w14:textId="77777777" w:rsidR="009B5307" w:rsidRDefault="009B5307" w:rsidP="00BC11D2">
      <w:pPr>
        <w:pStyle w:val="NoSpacing"/>
        <w:jc w:val="both"/>
        <w:rPr>
          <w:noProof/>
        </w:rPr>
      </w:pPr>
    </w:p>
    <w:p w14:paraId="3E652D81" w14:textId="77777777" w:rsidR="009B5307" w:rsidRDefault="009B5307" w:rsidP="00BC11D2">
      <w:pPr>
        <w:pStyle w:val="NoSpacing"/>
        <w:jc w:val="both"/>
        <w:rPr>
          <w:noProof/>
        </w:rPr>
      </w:pPr>
    </w:p>
    <w:p w14:paraId="7F86B3DC" w14:textId="77777777" w:rsidR="009B5307" w:rsidRDefault="009B5307" w:rsidP="00BC11D2">
      <w:pPr>
        <w:pStyle w:val="NoSpacing"/>
        <w:jc w:val="both"/>
        <w:rPr>
          <w:noProof/>
        </w:rPr>
      </w:pPr>
    </w:p>
    <w:p w14:paraId="6E6CD5B6" w14:textId="77777777" w:rsidR="009B5307" w:rsidRDefault="009B5307" w:rsidP="00BC11D2">
      <w:pPr>
        <w:pStyle w:val="NoSpacing"/>
        <w:jc w:val="both"/>
        <w:rPr>
          <w:noProof/>
        </w:rPr>
      </w:pPr>
    </w:p>
    <w:p w14:paraId="6796EBC8" w14:textId="77777777" w:rsidR="009B5307" w:rsidRDefault="009B5307" w:rsidP="00BC11D2">
      <w:pPr>
        <w:pStyle w:val="NoSpacing"/>
        <w:jc w:val="both"/>
        <w:rPr>
          <w:noProof/>
        </w:rPr>
      </w:pPr>
    </w:p>
    <w:p w14:paraId="6B75BFB1" w14:textId="77777777" w:rsidR="009B5307" w:rsidRDefault="009B5307" w:rsidP="00BC11D2">
      <w:pPr>
        <w:pStyle w:val="NoSpacing"/>
        <w:jc w:val="both"/>
        <w:rPr>
          <w:noProof/>
        </w:rPr>
      </w:pPr>
    </w:p>
    <w:p w14:paraId="254BA63C" w14:textId="77777777" w:rsidR="009B5307" w:rsidRDefault="009B5307" w:rsidP="00BC11D2">
      <w:pPr>
        <w:pStyle w:val="NoSpacing"/>
        <w:jc w:val="both"/>
        <w:rPr>
          <w:noProof/>
        </w:rPr>
      </w:pPr>
    </w:p>
    <w:p w14:paraId="298D6B6F" w14:textId="77777777" w:rsidR="009B5307" w:rsidRDefault="009B5307" w:rsidP="00BC11D2">
      <w:pPr>
        <w:pStyle w:val="NoSpacing"/>
        <w:jc w:val="both"/>
        <w:rPr>
          <w:noProof/>
        </w:rPr>
      </w:pPr>
    </w:p>
    <w:p w14:paraId="12D84FB1" w14:textId="77777777" w:rsidR="0079110A" w:rsidRDefault="0079110A" w:rsidP="00BC11D2">
      <w:pPr>
        <w:pStyle w:val="NoSpacing"/>
        <w:jc w:val="both"/>
        <w:rPr>
          <w:noProof/>
        </w:rPr>
      </w:pPr>
    </w:p>
    <w:p w14:paraId="39A8FBF7" w14:textId="4022D1D3" w:rsidR="0079110A" w:rsidRDefault="00FB7FDC" w:rsidP="00BC11D2">
      <w:pPr>
        <w:pStyle w:val="NoSpacing"/>
        <w:jc w:val="both"/>
        <w:rPr>
          <w:noProof/>
        </w:rPr>
      </w:pPr>
      <w:r>
        <w:rPr>
          <w:noProof/>
        </w:rPr>
        <w:drawing>
          <wp:inline distT="0" distB="0" distL="0" distR="0" wp14:anchorId="4BDB0D54" wp14:editId="0B767BAC">
            <wp:extent cx="3130826" cy="2354475"/>
            <wp:effectExtent l="0" t="0" r="0" b="8255"/>
            <wp:docPr id="20602715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71519" name="Picture 206027151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59924" cy="2376358"/>
                    </a:xfrm>
                    <a:prstGeom prst="rect">
                      <a:avLst/>
                    </a:prstGeom>
                  </pic:spPr>
                </pic:pic>
              </a:graphicData>
            </a:graphic>
          </wp:inline>
        </w:drawing>
      </w:r>
    </w:p>
    <w:p w14:paraId="31789498" w14:textId="22D7047B" w:rsidR="009B5307" w:rsidRDefault="00FB7FDC" w:rsidP="00BC11D2">
      <w:pPr>
        <w:pStyle w:val="NoSpacing"/>
        <w:jc w:val="both"/>
        <w:rPr>
          <w:noProof/>
        </w:rPr>
      </w:pPr>
      <w:r>
        <w:rPr>
          <w:noProof/>
        </w:rPr>
        <w:drawing>
          <wp:anchor distT="0" distB="0" distL="114300" distR="114300" simplePos="0" relativeHeight="251675648" behindDoc="0" locked="0" layoutInCell="1" allowOverlap="1" wp14:anchorId="2EB331B8" wp14:editId="722EE0E4">
            <wp:simplePos x="0" y="0"/>
            <wp:positionH relativeFrom="column">
              <wp:posOffset>0</wp:posOffset>
            </wp:positionH>
            <wp:positionV relativeFrom="page">
              <wp:posOffset>914400</wp:posOffset>
            </wp:positionV>
            <wp:extent cx="2663190" cy="3537585"/>
            <wp:effectExtent l="0" t="0" r="3810" b="5715"/>
            <wp:wrapSquare wrapText="bothSides"/>
            <wp:docPr id="13112669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66985" name="Picture 131126698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63190" cy="3537585"/>
                    </a:xfrm>
                    <a:prstGeom prst="rect">
                      <a:avLst/>
                    </a:prstGeom>
                  </pic:spPr>
                </pic:pic>
              </a:graphicData>
            </a:graphic>
          </wp:anchor>
        </w:drawing>
      </w:r>
    </w:p>
    <w:p w14:paraId="486987C3" w14:textId="77777777" w:rsidR="009C5BBB" w:rsidRDefault="00C10D88" w:rsidP="00BC11D2">
      <w:pPr>
        <w:pStyle w:val="NoSpacing"/>
        <w:jc w:val="both"/>
        <w:rPr>
          <w:noProof/>
        </w:rPr>
      </w:pPr>
      <w:r>
        <w:rPr>
          <w:noProof/>
        </w:rPr>
        <w:tab/>
      </w:r>
      <w:r w:rsidR="009B5307">
        <w:rPr>
          <w:noProof/>
        </w:rPr>
        <w:t xml:space="preserve">       </w:t>
      </w:r>
    </w:p>
    <w:p w14:paraId="01ED881D" w14:textId="31814CBC" w:rsidR="00C10D88" w:rsidRDefault="00500E0D" w:rsidP="00BC11D2">
      <w:pPr>
        <w:pStyle w:val="NoSpacing"/>
        <w:jc w:val="both"/>
        <w:rPr>
          <w:noProof/>
        </w:rPr>
      </w:pPr>
      <w:r>
        <w:rPr>
          <w:noProof/>
        </w:rPr>
        <w:drawing>
          <wp:inline distT="0" distB="0" distL="0" distR="0" wp14:anchorId="1084DBED" wp14:editId="5283E7AB">
            <wp:extent cx="2415208" cy="2704464"/>
            <wp:effectExtent l="0" t="0" r="4445" b="1270"/>
            <wp:docPr id="2084649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4989" name="Picture 20846498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33997" cy="2725503"/>
                    </a:xfrm>
                    <a:prstGeom prst="rect">
                      <a:avLst/>
                    </a:prstGeom>
                  </pic:spPr>
                </pic:pic>
              </a:graphicData>
            </a:graphic>
          </wp:inline>
        </w:drawing>
      </w:r>
    </w:p>
    <w:p w14:paraId="39A1E49F" w14:textId="77777777" w:rsidR="0079110A" w:rsidRDefault="0079110A" w:rsidP="00BC11D2">
      <w:pPr>
        <w:pStyle w:val="NoSpacing"/>
        <w:jc w:val="both"/>
        <w:rPr>
          <w:noProof/>
        </w:rPr>
      </w:pPr>
    </w:p>
    <w:p w14:paraId="5E16F351" w14:textId="77777777" w:rsidR="009C5BBB" w:rsidRDefault="009C5BBB" w:rsidP="00BC11D2">
      <w:pPr>
        <w:pStyle w:val="NoSpacing"/>
        <w:jc w:val="both"/>
        <w:rPr>
          <w:noProof/>
        </w:rPr>
      </w:pPr>
    </w:p>
    <w:p w14:paraId="574A999F" w14:textId="5141A2FF" w:rsidR="00500E0D" w:rsidRDefault="00177648" w:rsidP="00BC11D2">
      <w:pPr>
        <w:pStyle w:val="NoSpacing"/>
        <w:jc w:val="both"/>
        <w:rPr>
          <w:noProof/>
        </w:rPr>
      </w:pPr>
      <w:r>
        <w:rPr>
          <w:noProof/>
        </w:rPr>
        <w:drawing>
          <wp:inline distT="0" distB="0" distL="0" distR="0" wp14:anchorId="517AA40F" wp14:editId="727C3930">
            <wp:extent cx="2552898" cy="1938131"/>
            <wp:effectExtent l="0" t="0" r="0" b="5080"/>
            <wp:docPr id="212224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2494" name="Picture 2122249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07535" cy="1979611"/>
                    </a:xfrm>
                    <a:prstGeom prst="rect">
                      <a:avLst/>
                    </a:prstGeom>
                  </pic:spPr>
                </pic:pic>
              </a:graphicData>
            </a:graphic>
          </wp:inline>
        </w:drawing>
      </w:r>
    </w:p>
    <w:p w14:paraId="49C00C30" w14:textId="3EE2EBE9" w:rsidR="0079110A" w:rsidRDefault="0079110A" w:rsidP="00BC11D2">
      <w:pPr>
        <w:pStyle w:val="NoSpacing"/>
        <w:jc w:val="both"/>
        <w:rPr>
          <w:noProof/>
        </w:rPr>
      </w:pPr>
      <w:r>
        <w:rPr>
          <w:noProof/>
        </w:rPr>
        <w:drawing>
          <wp:anchor distT="0" distB="0" distL="114300" distR="114300" simplePos="0" relativeHeight="251676672" behindDoc="0" locked="0" layoutInCell="1" allowOverlap="1" wp14:anchorId="4730D21E" wp14:editId="39537A34">
            <wp:simplePos x="0" y="0"/>
            <wp:positionH relativeFrom="column">
              <wp:posOffset>0</wp:posOffset>
            </wp:positionH>
            <wp:positionV relativeFrom="page">
              <wp:posOffset>4760843</wp:posOffset>
            </wp:positionV>
            <wp:extent cx="3217545" cy="4273550"/>
            <wp:effectExtent l="0" t="0" r="1905" b="0"/>
            <wp:wrapSquare wrapText="bothSides"/>
            <wp:docPr id="21405070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07048" name="Picture 214050704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17545" cy="4273550"/>
                    </a:xfrm>
                    <a:prstGeom prst="rect">
                      <a:avLst/>
                    </a:prstGeom>
                  </pic:spPr>
                </pic:pic>
              </a:graphicData>
            </a:graphic>
          </wp:anchor>
        </w:drawing>
      </w:r>
    </w:p>
    <w:p w14:paraId="5F367803" w14:textId="6FE199CF" w:rsidR="00695636" w:rsidRDefault="009C5BBB" w:rsidP="00BC11D2">
      <w:pPr>
        <w:pStyle w:val="NoSpacing"/>
        <w:jc w:val="both"/>
        <w:rPr>
          <w:noProof/>
        </w:rPr>
      </w:pPr>
      <w:r>
        <w:rPr>
          <w:noProof/>
        </w:rPr>
        <w:lastRenderedPageBreak/>
        <w:drawing>
          <wp:anchor distT="0" distB="0" distL="114300" distR="114300" simplePos="0" relativeHeight="251677696" behindDoc="0" locked="0" layoutInCell="1" allowOverlap="1" wp14:anchorId="04D376EA" wp14:editId="735EF0F7">
            <wp:simplePos x="0" y="0"/>
            <wp:positionH relativeFrom="margin">
              <wp:align>left</wp:align>
            </wp:positionH>
            <wp:positionV relativeFrom="margin">
              <wp:align>top</wp:align>
            </wp:positionV>
            <wp:extent cx="2673350" cy="3601720"/>
            <wp:effectExtent l="0" t="0" r="0" b="0"/>
            <wp:wrapSquare wrapText="bothSides"/>
            <wp:docPr id="3487728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72899" name="Picture 34877289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73350" cy="36017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C707092" wp14:editId="50DE1881">
            <wp:extent cx="2987519" cy="3558209"/>
            <wp:effectExtent l="0" t="0" r="3810" b="4445"/>
            <wp:docPr id="30104385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43855" name="Picture 30104385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50046" cy="3632680"/>
                    </a:xfrm>
                    <a:prstGeom prst="rect">
                      <a:avLst/>
                    </a:prstGeom>
                  </pic:spPr>
                </pic:pic>
              </a:graphicData>
            </a:graphic>
          </wp:inline>
        </w:drawing>
      </w:r>
    </w:p>
    <w:p w14:paraId="5CEF0B47" w14:textId="77777777" w:rsidR="00F814C8" w:rsidRDefault="00F814C8" w:rsidP="00BC11D2">
      <w:pPr>
        <w:pStyle w:val="NoSpacing"/>
        <w:jc w:val="both"/>
        <w:rPr>
          <w:noProof/>
        </w:rPr>
      </w:pPr>
    </w:p>
    <w:p w14:paraId="3DDEB901" w14:textId="77777777" w:rsidR="00F814C8" w:rsidRDefault="00F814C8" w:rsidP="00BC11D2">
      <w:pPr>
        <w:pStyle w:val="NoSpacing"/>
        <w:jc w:val="both"/>
        <w:rPr>
          <w:noProof/>
        </w:rPr>
      </w:pPr>
    </w:p>
    <w:p w14:paraId="6602A068" w14:textId="5F821186" w:rsidR="00F814C8" w:rsidRDefault="00F814C8" w:rsidP="00BC11D2">
      <w:pPr>
        <w:pStyle w:val="NoSpacing"/>
        <w:jc w:val="both"/>
        <w:rPr>
          <w:noProof/>
        </w:rPr>
      </w:pPr>
      <w:r>
        <w:rPr>
          <w:noProof/>
        </w:rPr>
        <w:drawing>
          <wp:anchor distT="0" distB="0" distL="114300" distR="114300" simplePos="0" relativeHeight="251678720" behindDoc="0" locked="0" layoutInCell="1" allowOverlap="1" wp14:anchorId="1F7EFEC5" wp14:editId="20114057">
            <wp:simplePos x="0" y="0"/>
            <wp:positionH relativeFrom="margin">
              <wp:align>left</wp:align>
            </wp:positionH>
            <wp:positionV relativeFrom="page">
              <wp:posOffset>5038725</wp:posOffset>
            </wp:positionV>
            <wp:extent cx="2852420" cy="3803015"/>
            <wp:effectExtent l="0" t="0" r="5080" b="6985"/>
            <wp:wrapSquare wrapText="bothSides"/>
            <wp:docPr id="11403540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354046" name="Picture 114035404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52420" cy="3803015"/>
                    </a:xfrm>
                    <a:prstGeom prst="rect">
                      <a:avLst/>
                    </a:prstGeom>
                  </pic:spPr>
                </pic:pic>
              </a:graphicData>
            </a:graphic>
            <wp14:sizeRelH relativeFrom="margin">
              <wp14:pctWidth>0</wp14:pctWidth>
            </wp14:sizeRelH>
            <wp14:sizeRelV relativeFrom="margin">
              <wp14:pctHeight>0</wp14:pctHeight>
            </wp14:sizeRelV>
          </wp:anchor>
        </w:drawing>
      </w:r>
    </w:p>
    <w:p w14:paraId="189112F0" w14:textId="19795A18" w:rsidR="00F814C8" w:rsidRDefault="00F814C8" w:rsidP="00BC11D2">
      <w:pPr>
        <w:pStyle w:val="NoSpacing"/>
        <w:jc w:val="both"/>
        <w:rPr>
          <w:noProof/>
        </w:rPr>
      </w:pPr>
      <w:r>
        <w:rPr>
          <w:noProof/>
        </w:rPr>
        <w:t xml:space="preserve">   </w:t>
      </w:r>
      <w:r>
        <w:rPr>
          <w:noProof/>
        </w:rPr>
        <w:drawing>
          <wp:inline distT="0" distB="0" distL="0" distR="0" wp14:anchorId="72A69F70" wp14:editId="1B22C5F6">
            <wp:extent cx="2613992" cy="3800038"/>
            <wp:effectExtent l="0" t="0" r="0" b="0"/>
            <wp:docPr id="4993310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31067" name="Picture 49933106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59430" cy="3866092"/>
                    </a:xfrm>
                    <a:prstGeom prst="rect">
                      <a:avLst/>
                    </a:prstGeom>
                  </pic:spPr>
                </pic:pic>
              </a:graphicData>
            </a:graphic>
          </wp:inline>
        </w:drawing>
      </w:r>
    </w:p>
    <w:p w14:paraId="6B5E10F7" w14:textId="3D6FE641" w:rsidR="00695636" w:rsidRDefault="00627216" w:rsidP="00BC11D2">
      <w:pPr>
        <w:pStyle w:val="NoSpacing"/>
        <w:jc w:val="both"/>
        <w:rPr>
          <w:noProof/>
        </w:rPr>
      </w:pPr>
      <w:r>
        <w:rPr>
          <w:noProof/>
        </w:rPr>
        <w:t xml:space="preserve">                                                 </w:t>
      </w:r>
    </w:p>
    <w:p w14:paraId="4A823067" w14:textId="4BF1E51D" w:rsidR="00DB7D43" w:rsidRDefault="00DB7D43" w:rsidP="00DB7D43">
      <w:pPr>
        <w:pStyle w:val="NoSpacing"/>
        <w:jc w:val="center"/>
        <w:rPr>
          <w:noProof/>
        </w:rPr>
      </w:pPr>
      <w:r>
        <w:rPr>
          <w:noProof/>
        </w:rPr>
        <w:lastRenderedPageBreak/>
        <w:drawing>
          <wp:inline distT="0" distB="0" distL="0" distR="0" wp14:anchorId="10831DC0" wp14:editId="61D5C322">
            <wp:extent cx="2753139" cy="3656438"/>
            <wp:effectExtent l="0" t="0" r="9525" b="1270"/>
            <wp:docPr id="7633782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78220" name="Picture 76337822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66324" cy="3673949"/>
                    </a:xfrm>
                    <a:prstGeom prst="rect">
                      <a:avLst/>
                    </a:prstGeom>
                  </pic:spPr>
                </pic:pic>
              </a:graphicData>
            </a:graphic>
          </wp:inline>
        </w:drawing>
      </w:r>
    </w:p>
    <w:p w14:paraId="54412C44" w14:textId="77777777" w:rsidR="00DB7D43" w:rsidRDefault="00DB7D43" w:rsidP="00DB7D43">
      <w:pPr>
        <w:pStyle w:val="NoSpacing"/>
        <w:jc w:val="center"/>
        <w:rPr>
          <w:noProof/>
        </w:rPr>
      </w:pPr>
    </w:p>
    <w:p w14:paraId="3C1EE513" w14:textId="19EF640D" w:rsidR="00F814C8" w:rsidRDefault="00DB7D43" w:rsidP="00DB7D43">
      <w:pPr>
        <w:pStyle w:val="NoSpacing"/>
        <w:jc w:val="center"/>
        <w:rPr>
          <w:noProof/>
        </w:rPr>
      </w:pPr>
      <w:r>
        <w:rPr>
          <w:noProof/>
        </w:rPr>
        <w:drawing>
          <wp:inline distT="0" distB="0" distL="0" distR="0" wp14:anchorId="2739B919" wp14:editId="03FED248">
            <wp:extent cx="3339548" cy="4197983"/>
            <wp:effectExtent l="0" t="0" r="0" b="0"/>
            <wp:docPr id="965671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7115" name="Picture 9656711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50069" cy="4211209"/>
                    </a:xfrm>
                    <a:prstGeom prst="rect">
                      <a:avLst/>
                    </a:prstGeom>
                  </pic:spPr>
                </pic:pic>
              </a:graphicData>
            </a:graphic>
          </wp:inline>
        </w:drawing>
      </w:r>
    </w:p>
    <w:sectPr w:rsidR="00F814C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59B9"/>
    <w:rsid w:val="00000E99"/>
    <w:rsid w:val="00000EA4"/>
    <w:rsid w:val="000050DC"/>
    <w:rsid w:val="00006F3D"/>
    <w:rsid w:val="00016DA8"/>
    <w:rsid w:val="00021875"/>
    <w:rsid w:val="00027DB6"/>
    <w:rsid w:val="0005106E"/>
    <w:rsid w:val="00083262"/>
    <w:rsid w:val="000910CD"/>
    <w:rsid w:val="000A6561"/>
    <w:rsid w:val="000C6F48"/>
    <w:rsid w:val="000E65B6"/>
    <w:rsid w:val="000E7253"/>
    <w:rsid w:val="000E7562"/>
    <w:rsid w:val="000E796C"/>
    <w:rsid w:val="000F56C1"/>
    <w:rsid w:val="000F6A93"/>
    <w:rsid w:val="000F74B0"/>
    <w:rsid w:val="00122440"/>
    <w:rsid w:val="00135C03"/>
    <w:rsid w:val="00144DD0"/>
    <w:rsid w:val="001770CF"/>
    <w:rsid w:val="00177648"/>
    <w:rsid w:val="001849A2"/>
    <w:rsid w:val="001C0130"/>
    <w:rsid w:val="001F0875"/>
    <w:rsid w:val="00200117"/>
    <w:rsid w:val="00210891"/>
    <w:rsid w:val="00214B0B"/>
    <w:rsid w:val="002154E1"/>
    <w:rsid w:val="00220C90"/>
    <w:rsid w:val="00232043"/>
    <w:rsid w:val="00233C66"/>
    <w:rsid w:val="002359E0"/>
    <w:rsid w:val="002376BB"/>
    <w:rsid w:val="00241252"/>
    <w:rsid w:val="00255CB6"/>
    <w:rsid w:val="00256E83"/>
    <w:rsid w:val="002729D6"/>
    <w:rsid w:val="00287EDF"/>
    <w:rsid w:val="00292436"/>
    <w:rsid w:val="002A05B5"/>
    <w:rsid w:val="002B3775"/>
    <w:rsid w:val="002B7A4B"/>
    <w:rsid w:val="002C52E8"/>
    <w:rsid w:val="002C65FA"/>
    <w:rsid w:val="002C6CCA"/>
    <w:rsid w:val="002E5EAA"/>
    <w:rsid w:val="002F1CF9"/>
    <w:rsid w:val="003076AD"/>
    <w:rsid w:val="003178D7"/>
    <w:rsid w:val="00334754"/>
    <w:rsid w:val="00336705"/>
    <w:rsid w:val="00365B8D"/>
    <w:rsid w:val="003710ED"/>
    <w:rsid w:val="00380FED"/>
    <w:rsid w:val="003864FE"/>
    <w:rsid w:val="003903F6"/>
    <w:rsid w:val="003A1E7A"/>
    <w:rsid w:val="003A6FC1"/>
    <w:rsid w:val="003B507C"/>
    <w:rsid w:val="003B76B7"/>
    <w:rsid w:val="003B7A00"/>
    <w:rsid w:val="003E57CA"/>
    <w:rsid w:val="003F1677"/>
    <w:rsid w:val="003F5C05"/>
    <w:rsid w:val="00406AE3"/>
    <w:rsid w:val="004259B9"/>
    <w:rsid w:val="00432C88"/>
    <w:rsid w:val="00440E10"/>
    <w:rsid w:val="004454CB"/>
    <w:rsid w:val="00450F5D"/>
    <w:rsid w:val="00455A41"/>
    <w:rsid w:val="00462F7D"/>
    <w:rsid w:val="00465FE0"/>
    <w:rsid w:val="00474807"/>
    <w:rsid w:val="00476FCD"/>
    <w:rsid w:val="004772BB"/>
    <w:rsid w:val="0048081A"/>
    <w:rsid w:val="00483800"/>
    <w:rsid w:val="00483CB1"/>
    <w:rsid w:val="0048500A"/>
    <w:rsid w:val="00495883"/>
    <w:rsid w:val="00497FA9"/>
    <w:rsid w:val="004C0B9C"/>
    <w:rsid w:val="004F7626"/>
    <w:rsid w:val="00500E0D"/>
    <w:rsid w:val="00507891"/>
    <w:rsid w:val="005112A0"/>
    <w:rsid w:val="00543AE3"/>
    <w:rsid w:val="00567CAF"/>
    <w:rsid w:val="00567E9C"/>
    <w:rsid w:val="00576ADE"/>
    <w:rsid w:val="005A5BF5"/>
    <w:rsid w:val="005A66E1"/>
    <w:rsid w:val="005C3B18"/>
    <w:rsid w:val="005C732E"/>
    <w:rsid w:val="005D39A5"/>
    <w:rsid w:val="005D460C"/>
    <w:rsid w:val="005E01F0"/>
    <w:rsid w:val="005E0752"/>
    <w:rsid w:val="005E4FE1"/>
    <w:rsid w:val="00616755"/>
    <w:rsid w:val="00622DE9"/>
    <w:rsid w:val="00627216"/>
    <w:rsid w:val="00627D27"/>
    <w:rsid w:val="006352D0"/>
    <w:rsid w:val="00636C1E"/>
    <w:rsid w:val="00644E43"/>
    <w:rsid w:val="00655233"/>
    <w:rsid w:val="006678D7"/>
    <w:rsid w:val="00683CD0"/>
    <w:rsid w:val="0068412B"/>
    <w:rsid w:val="00695636"/>
    <w:rsid w:val="006A4A27"/>
    <w:rsid w:val="006A51E6"/>
    <w:rsid w:val="006A5636"/>
    <w:rsid w:val="006B619F"/>
    <w:rsid w:val="006B788B"/>
    <w:rsid w:val="006C1E12"/>
    <w:rsid w:val="006C505F"/>
    <w:rsid w:val="006D212D"/>
    <w:rsid w:val="006D4655"/>
    <w:rsid w:val="006D4DB0"/>
    <w:rsid w:val="006F0B46"/>
    <w:rsid w:val="006F41B3"/>
    <w:rsid w:val="00712AEB"/>
    <w:rsid w:val="00737DBE"/>
    <w:rsid w:val="0074264F"/>
    <w:rsid w:val="00743F0C"/>
    <w:rsid w:val="00760C21"/>
    <w:rsid w:val="00760F8A"/>
    <w:rsid w:val="0076557F"/>
    <w:rsid w:val="00772539"/>
    <w:rsid w:val="00782C72"/>
    <w:rsid w:val="0079110A"/>
    <w:rsid w:val="007A0581"/>
    <w:rsid w:val="007A3065"/>
    <w:rsid w:val="007A40B0"/>
    <w:rsid w:val="007A4423"/>
    <w:rsid w:val="007B75BE"/>
    <w:rsid w:val="007D535C"/>
    <w:rsid w:val="007E0076"/>
    <w:rsid w:val="007E5846"/>
    <w:rsid w:val="008112D4"/>
    <w:rsid w:val="00811D78"/>
    <w:rsid w:val="0081777D"/>
    <w:rsid w:val="0083618B"/>
    <w:rsid w:val="008421D6"/>
    <w:rsid w:val="0085423A"/>
    <w:rsid w:val="00860553"/>
    <w:rsid w:val="00873C96"/>
    <w:rsid w:val="008A47EF"/>
    <w:rsid w:val="008A4D2E"/>
    <w:rsid w:val="008B2C5B"/>
    <w:rsid w:val="008C63F0"/>
    <w:rsid w:val="008E3195"/>
    <w:rsid w:val="008E76B3"/>
    <w:rsid w:val="008F2661"/>
    <w:rsid w:val="00916774"/>
    <w:rsid w:val="0092484A"/>
    <w:rsid w:val="00942442"/>
    <w:rsid w:val="0095656B"/>
    <w:rsid w:val="009A4485"/>
    <w:rsid w:val="009A66AB"/>
    <w:rsid w:val="009A7F05"/>
    <w:rsid w:val="009B5307"/>
    <w:rsid w:val="009C58A1"/>
    <w:rsid w:val="009C5BBB"/>
    <w:rsid w:val="009D1921"/>
    <w:rsid w:val="009D2B0D"/>
    <w:rsid w:val="009D5024"/>
    <w:rsid w:val="00A12E50"/>
    <w:rsid w:val="00A1615E"/>
    <w:rsid w:val="00A16B2B"/>
    <w:rsid w:val="00A2377E"/>
    <w:rsid w:val="00A558D7"/>
    <w:rsid w:val="00A6110F"/>
    <w:rsid w:val="00A612E1"/>
    <w:rsid w:val="00A63811"/>
    <w:rsid w:val="00A67F16"/>
    <w:rsid w:val="00A72C0C"/>
    <w:rsid w:val="00A74B5D"/>
    <w:rsid w:val="00AE6443"/>
    <w:rsid w:val="00AE6513"/>
    <w:rsid w:val="00AF7F13"/>
    <w:rsid w:val="00B15640"/>
    <w:rsid w:val="00B32BFA"/>
    <w:rsid w:val="00B3339C"/>
    <w:rsid w:val="00B60AD7"/>
    <w:rsid w:val="00B67460"/>
    <w:rsid w:val="00B705E2"/>
    <w:rsid w:val="00B74079"/>
    <w:rsid w:val="00B77FEE"/>
    <w:rsid w:val="00B8206C"/>
    <w:rsid w:val="00B84426"/>
    <w:rsid w:val="00B857A4"/>
    <w:rsid w:val="00B95F6A"/>
    <w:rsid w:val="00BA115A"/>
    <w:rsid w:val="00BB4E67"/>
    <w:rsid w:val="00BC11D2"/>
    <w:rsid w:val="00BC3BC3"/>
    <w:rsid w:val="00BC4202"/>
    <w:rsid w:val="00BC4FC9"/>
    <w:rsid w:val="00BD4107"/>
    <w:rsid w:val="00BF67CF"/>
    <w:rsid w:val="00C10D88"/>
    <w:rsid w:val="00C115DB"/>
    <w:rsid w:val="00C24B0D"/>
    <w:rsid w:val="00C50374"/>
    <w:rsid w:val="00C52280"/>
    <w:rsid w:val="00C567DB"/>
    <w:rsid w:val="00C62FA4"/>
    <w:rsid w:val="00C701EA"/>
    <w:rsid w:val="00C94106"/>
    <w:rsid w:val="00CA19A5"/>
    <w:rsid w:val="00CA4C96"/>
    <w:rsid w:val="00CB0DBC"/>
    <w:rsid w:val="00CB1DB7"/>
    <w:rsid w:val="00CB1ED6"/>
    <w:rsid w:val="00CB683E"/>
    <w:rsid w:val="00CC11F8"/>
    <w:rsid w:val="00CC4515"/>
    <w:rsid w:val="00CC4738"/>
    <w:rsid w:val="00CC52AC"/>
    <w:rsid w:val="00CC55E6"/>
    <w:rsid w:val="00CC5DD0"/>
    <w:rsid w:val="00CD54C5"/>
    <w:rsid w:val="00CE6E64"/>
    <w:rsid w:val="00D12CF9"/>
    <w:rsid w:val="00D31C3B"/>
    <w:rsid w:val="00D36376"/>
    <w:rsid w:val="00D617AE"/>
    <w:rsid w:val="00D8266F"/>
    <w:rsid w:val="00D9219A"/>
    <w:rsid w:val="00D92407"/>
    <w:rsid w:val="00D9267E"/>
    <w:rsid w:val="00DB7D43"/>
    <w:rsid w:val="00DC003B"/>
    <w:rsid w:val="00DC1F0E"/>
    <w:rsid w:val="00DD6386"/>
    <w:rsid w:val="00DE5590"/>
    <w:rsid w:val="00DF218C"/>
    <w:rsid w:val="00E007D7"/>
    <w:rsid w:val="00E00C4D"/>
    <w:rsid w:val="00E01671"/>
    <w:rsid w:val="00E0220C"/>
    <w:rsid w:val="00E10F7B"/>
    <w:rsid w:val="00E1478F"/>
    <w:rsid w:val="00E21BFA"/>
    <w:rsid w:val="00E24769"/>
    <w:rsid w:val="00E37610"/>
    <w:rsid w:val="00E40478"/>
    <w:rsid w:val="00E410BC"/>
    <w:rsid w:val="00E46775"/>
    <w:rsid w:val="00E660D2"/>
    <w:rsid w:val="00E826CD"/>
    <w:rsid w:val="00E83E8C"/>
    <w:rsid w:val="00E85CCB"/>
    <w:rsid w:val="00E95688"/>
    <w:rsid w:val="00EA088D"/>
    <w:rsid w:val="00EA4EE5"/>
    <w:rsid w:val="00EB3738"/>
    <w:rsid w:val="00EB5507"/>
    <w:rsid w:val="00EC1456"/>
    <w:rsid w:val="00ED3386"/>
    <w:rsid w:val="00EF0408"/>
    <w:rsid w:val="00EF12D1"/>
    <w:rsid w:val="00F028B8"/>
    <w:rsid w:val="00F1081F"/>
    <w:rsid w:val="00F5131B"/>
    <w:rsid w:val="00F53663"/>
    <w:rsid w:val="00F56401"/>
    <w:rsid w:val="00F56C2E"/>
    <w:rsid w:val="00F627B7"/>
    <w:rsid w:val="00F65989"/>
    <w:rsid w:val="00F66527"/>
    <w:rsid w:val="00F67EC3"/>
    <w:rsid w:val="00F814C8"/>
    <w:rsid w:val="00F82942"/>
    <w:rsid w:val="00F90889"/>
    <w:rsid w:val="00FB7FDC"/>
    <w:rsid w:val="00FC37AB"/>
    <w:rsid w:val="00FC4F70"/>
    <w:rsid w:val="00FD0F31"/>
    <w:rsid w:val="00FE56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3FD6DA"/>
  <w15:chartTrackingRefBased/>
  <w15:docId w15:val="{CFC9B47F-E668-4AB9-9C9D-FBF758BCFA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259B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259B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259B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259B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259B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259B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259B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259B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259B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59B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259B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259B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259B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259B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259B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259B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259B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259B9"/>
    <w:rPr>
      <w:rFonts w:eastAsiaTheme="majorEastAsia" w:cstheme="majorBidi"/>
      <w:color w:val="272727" w:themeColor="text1" w:themeTint="D8"/>
    </w:rPr>
  </w:style>
  <w:style w:type="paragraph" w:styleId="Title">
    <w:name w:val="Title"/>
    <w:basedOn w:val="Normal"/>
    <w:next w:val="Normal"/>
    <w:link w:val="TitleChar"/>
    <w:uiPriority w:val="10"/>
    <w:qFormat/>
    <w:rsid w:val="004259B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259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259B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259B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259B9"/>
    <w:pPr>
      <w:spacing w:before="160"/>
      <w:jc w:val="center"/>
    </w:pPr>
    <w:rPr>
      <w:i/>
      <w:iCs/>
      <w:color w:val="404040" w:themeColor="text1" w:themeTint="BF"/>
    </w:rPr>
  </w:style>
  <w:style w:type="character" w:customStyle="1" w:styleId="QuoteChar">
    <w:name w:val="Quote Char"/>
    <w:basedOn w:val="DefaultParagraphFont"/>
    <w:link w:val="Quote"/>
    <w:uiPriority w:val="29"/>
    <w:rsid w:val="004259B9"/>
    <w:rPr>
      <w:i/>
      <w:iCs/>
      <w:color w:val="404040" w:themeColor="text1" w:themeTint="BF"/>
    </w:rPr>
  </w:style>
  <w:style w:type="paragraph" w:styleId="ListParagraph">
    <w:name w:val="List Paragraph"/>
    <w:basedOn w:val="Normal"/>
    <w:uiPriority w:val="34"/>
    <w:qFormat/>
    <w:rsid w:val="004259B9"/>
    <w:pPr>
      <w:ind w:left="720"/>
      <w:contextualSpacing/>
    </w:pPr>
  </w:style>
  <w:style w:type="character" w:styleId="IntenseEmphasis">
    <w:name w:val="Intense Emphasis"/>
    <w:basedOn w:val="DefaultParagraphFont"/>
    <w:uiPriority w:val="21"/>
    <w:qFormat/>
    <w:rsid w:val="004259B9"/>
    <w:rPr>
      <w:i/>
      <w:iCs/>
      <w:color w:val="2F5496" w:themeColor="accent1" w:themeShade="BF"/>
    </w:rPr>
  </w:style>
  <w:style w:type="paragraph" w:styleId="IntenseQuote">
    <w:name w:val="Intense Quote"/>
    <w:basedOn w:val="Normal"/>
    <w:next w:val="Normal"/>
    <w:link w:val="IntenseQuoteChar"/>
    <w:uiPriority w:val="30"/>
    <w:qFormat/>
    <w:rsid w:val="004259B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259B9"/>
    <w:rPr>
      <w:i/>
      <w:iCs/>
      <w:color w:val="2F5496" w:themeColor="accent1" w:themeShade="BF"/>
    </w:rPr>
  </w:style>
  <w:style w:type="character" w:styleId="IntenseReference">
    <w:name w:val="Intense Reference"/>
    <w:basedOn w:val="DefaultParagraphFont"/>
    <w:uiPriority w:val="32"/>
    <w:qFormat/>
    <w:rsid w:val="004259B9"/>
    <w:rPr>
      <w:b/>
      <w:bCs/>
      <w:smallCaps/>
      <w:color w:val="2F5496" w:themeColor="accent1" w:themeShade="BF"/>
      <w:spacing w:val="5"/>
    </w:rPr>
  </w:style>
  <w:style w:type="paragraph" w:styleId="NoSpacing">
    <w:name w:val="No Spacing"/>
    <w:uiPriority w:val="1"/>
    <w:qFormat/>
    <w:rsid w:val="004259B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g"/><Relationship Id="rId8" Type="http://schemas.openxmlformats.org/officeDocument/2006/relationships/image" Target="media/image5.jpeg"/><Relationship Id="rId51"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593</TotalTime>
  <Pages>15</Pages>
  <Words>1877</Words>
  <Characters>9206</Characters>
  <Application>Microsoft Office Word</Application>
  <DocSecurity>0</DocSecurity>
  <Lines>286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Terri Lemmel</dc:creator>
  <cp:keywords/>
  <dc:description/>
  <cp:lastModifiedBy>Terri Lemmel</cp:lastModifiedBy>
  <cp:revision>273</cp:revision>
  <dcterms:created xsi:type="dcterms:W3CDTF">2026-01-21T15:51:00Z</dcterms:created>
  <dcterms:modified xsi:type="dcterms:W3CDTF">2026-02-08T22:40:00Z</dcterms:modified>
</cp:coreProperties>
</file>