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CB8C" w14:textId="55BEAC3B" w:rsidR="000D0A3D" w:rsidRPr="000D0A3D" w:rsidRDefault="000D0A3D" w:rsidP="000D0A3D">
      <w:pPr>
        <w:rPr>
          <w:sz w:val="40"/>
          <w:szCs w:val="40"/>
        </w:rPr>
      </w:pPr>
      <w:r w:rsidRPr="000D0A3D">
        <w:rPr>
          <w:sz w:val="40"/>
          <w:szCs w:val="40"/>
        </w:rPr>
        <w:t> Parent Assembly: Welcome back (August 2026)</w:t>
      </w:r>
    </w:p>
    <w:p w14:paraId="28B397F9" w14:textId="076048FB" w:rsidR="000D0A3D" w:rsidRPr="000D0A3D" w:rsidRDefault="000D0A3D" w:rsidP="000D0A3D">
      <w:r>
        <w:rPr>
          <w:b/>
          <w:bCs/>
        </w:rPr>
        <w:t xml:space="preserve">Topic: </w:t>
      </w:r>
      <w:r w:rsidRPr="000D0A3D">
        <w:rPr>
          <w:b/>
          <w:bCs/>
        </w:rPr>
        <w:t>Parent Carer Survey </w:t>
      </w:r>
      <w:r w:rsidRPr="000D0A3D">
        <w:t> </w:t>
      </w:r>
    </w:p>
    <w:p w14:paraId="1E193F30" w14:textId="1DE70347" w:rsidR="000D0A3D" w:rsidRPr="002954E1" w:rsidRDefault="000D0A3D" w:rsidP="002954E1">
      <w:pPr>
        <w:pStyle w:val="ListParagraph"/>
        <w:numPr>
          <w:ilvl w:val="0"/>
          <w:numId w:val="18"/>
        </w:numPr>
        <w:rPr>
          <w:i/>
          <w:iCs/>
        </w:rPr>
      </w:pPr>
      <w:r w:rsidRPr="002954E1">
        <w:rPr>
          <w:i/>
          <w:iCs/>
        </w:rPr>
        <w:t>Will the survey results be the only measure? That is very reactive rather than proactive </w:t>
      </w:r>
    </w:p>
    <w:p w14:paraId="4999D1A7" w14:textId="77777777" w:rsidR="000D0A3D" w:rsidRPr="000D0A3D" w:rsidRDefault="000D0A3D" w:rsidP="000D0A3D">
      <w:r w:rsidRPr="000D0A3D">
        <w:t>No. The survey results will be one part of the data we consider, but they will not be the only measure. We will also take into account feedback from parent carers through our drop-ins, Parent Assemblies, Working Together sessions, children and young people groups and the feedback they give us, professionals and services we work alongside, as well as existing data, feedback, complaints and evidence of what is happening in practice. This will help us build a more rounded picture of progress and identify where further action is needed. </w:t>
      </w:r>
    </w:p>
    <w:p w14:paraId="2D0CDCDE" w14:textId="77777777" w:rsidR="000D0A3D" w:rsidRPr="002954E1" w:rsidRDefault="000D0A3D" w:rsidP="002954E1">
      <w:pPr>
        <w:pStyle w:val="ListParagraph"/>
        <w:numPr>
          <w:ilvl w:val="0"/>
          <w:numId w:val="17"/>
        </w:numPr>
        <w:rPr>
          <w:i/>
          <w:iCs/>
        </w:rPr>
      </w:pPr>
      <w:r w:rsidRPr="002954E1">
        <w:rPr>
          <w:i/>
          <w:iCs/>
        </w:rPr>
        <w:t>The parent carer forum survey, is it sent to everyone? or only shared through social media? how do you know it is hitting all communities in Salford? </w:t>
      </w:r>
    </w:p>
    <w:p w14:paraId="61820B63" w14:textId="7071B6B7" w:rsidR="000D0A3D" w:rsidRPr="000D0A3D" w:rsidRDefault="000D0A3D" w:rsidP="000D0A3D">
      <w:r w:rsidRPr="000D0A3D">
        <w:t>The survey is shared several ways. It goes out through social media channel</w:t>
      </w:r>
      <w:r w:rsidR="002954E1">
        <w:t xml:space="preserve">s </w:t>
      </w:r>
      <w:r w:rsidRPr="000D0A3D">
        <w:t>and the forums membership, but we also ask schools, settings and community groups to share it with families too.  We know we are not reaching all of Salford's communities and have recently recruited a Forum Development Officer to help us widening our reach and ensure we gain the views from as families as we can. </w:t>
      </w:r>
    </w:p>
    <w:p w14:paraId="16B18A2B" w14:textId="77777777" w:rsidR="002954E1" w:rsidRDefault="000D0A3D" w:rsidP="002954E1">
      <w:pPr>
        <w:pStyle w:val="ListParagraph"/>
        <w:numPr>
          <w:ilvl w:val="0"/>
          <w:numId w:val="16"/>
        </w:numPr>
      </w:pPr>
      <w:r w:rsidRPr="002954E1">
        <w:rPr>
          <w:i/>
          <w:iCs/>
        </w:rPr>
        <w:t>How many responses are you getting?</w:t>
      </w:r>
    </w:p>
    <w:p w14:paraId="563D08B5" w14:textId="6DB6BE5B" w:rsidR="000D0A3D" w:rsidRPr="000D0A3D" w:rsidRDefault="000D0A3D" w:rsidP="002954E1">
      <w:r w:rsidRPr="000D0A3D">
        <w:t xml:space="preserve">Responses have varied over the years between 343 and 452. This is </w:t>
      </w:r>
      <w:proofErr w:type="gramStart"/>
      <w:r w:rsidRPr="000D0A3D">
        <w:t>similar to</w:t>
      </w:r>
      <w:proofErr w:type="gramEnd"/>
      <w:r w:rsidRPr="000D0A3D">
        <w:t xml:space="preserve"> the number of responses the Ofsted survey received in the summer. </w:t>
      </w:r>
    </w:p>
    <w:p w14:paraId="7E83DA79" w14:textId="77777777" w:rsidR="000D0A3D" w:rsidRPr="000D0A3D" w:rsidRDefault="000D0A3D" w:rsidP="000D0A3D">
      <w:r w:rsidRPr="000D0A3D">
        <w:rPr>
          <w:rFonts w:ascii="Arial" w:hAnsi="Arial" w:cs="Arial"/>
        </w:rPr>
        <w:t> </w:t>
      </w:r>
      <w:r w:rsidRPr="000D0A3D">
        <w:t> </w:t>
      </w:r>
    </w:p>
    <w:p w14:paraId="2361422E" w14:textId="0EE4780B" w:rsidR="000D0A3D" w:rsidRPr="000D0A3D" w:rsidRDefault="000D0A3D" w:rsidP="000D0A3D">
      <w:r>
        <w:rPr>
          <w:b/>
          <w:bCs/>
        </w:rPr>
        <w:t xml:space="preserve">Topic: </w:t>
      </w:r>
      <w:r w:rsidRPr="000D0A3D">
        <w:rPr>
          <w:b/>
          <w:bCs/>
        </w:rPr>
        <w:t>SEND Reforms </w:t>
      </w:r>
      <w:r w:rsidRPr="000D0A3D">
        <w:t> </w:t>
      </w:r>
    </w:p>
    <w:p w14:paraId="653499AD" w14:textId="77777777" w:rsidR="000D0A3D" w:rsidRPr="002954E1" w:rsidRDefault="000D0A3D" w:rsidP="002954E1">
      <w:pPr>
        <w:pStyle w:val="ListParagraph"/>
        <w:numPr>
          <w:ilvl w:val="0"/>
          <w:numId w:val="15"/>
        </w:numPr>
        <w:rPr>
          <w:i/>
          <w:iCs/>
        </w:rPr>
      </w:pPr>
      <w:r w:rsidRPr="002954E1">
        <w:rPr>
          <w:i/>
          <w:iCs/>
        </w:rPr>
        <w:t>What is the clear plan that Salford has? Will parents be included in the planning process? Or will parents be informed afterwards? </w:t>
      </w:r>
    </w:p>
    <w:p w14:paraId="2DF8802E" w14:textId="77777777" w:rsidR="000D0A3D" w:rsidRPr="000D0A3D" w:rsidRDefault="000D0A3D" w:rsidP="000D0A3D">
      <w:r w:rsidRPr="000D0A3D">
        <w:t>We completely understand why parents want assurance that they will have a voice before decisions are made. </w:t>
      </w:r>
    </w:p>
    <w:p w14:paraId="315A21A1" w14:textId="77777777" w:rsidR="000D0A3D" w:rsidRPr="000D0A3D" w:rsidRDefault="000D0A3D" w:rsidP="000D0A3D">
      <w:r w:rsidRPr="000D0A3D">
        <w:t>Our intention in Salford is that parents and carers are partners in shaping our local SEND arrangements. We are already running regular co-production events, and we want these conversations to continue as the national reforms develop and we understand in more detail what they will mean for Salford. </w:t>
      </w:r>
    </w:p>
    <w:p w14:paraId="69C8EAD0" w14:textId="77777777" w:rsidR="000D0A3D" w:rsidRPr="000D0A3D" w:rsidRDefault="000D0A3D" w:rsidP="000D0A3D">
      <w:r w:rsidRPr="000D0A3D">
        <w:t>Where there is scope for local planning and decision-making, we want parents and carers involved early enough to make a difference. Just as importantly, we want to feedback what we have heard and explain how parents' views have influenced the decisions that follow. </w:t>
      </w:r>
    </w:p>
    <w:p w14:paraId="5BE518C9" w14:textId="77777777" w:rsidR="000D0A3D" w:rsidRPr="000D0A3D" w:rsidRDefault="000D0A3D" w:rsidP="000D0A3D">
      <w:r w:rsidRPr="000D0A3D">
        <w:t xml:space="preserve">Our commitment is not to develop a plan behind closed doors and inform families afterwards, but to continue working with families as that plan develops. We have created a Local Offer page about the SEND Reforms and will regularly update this to keep parents informed. </w:t>
      </w:r>
      <w:hyperlink r:id="rId5" w:tgtFrame="_blank" w:history="1">
        <w:r w:rsidRPr="000D0A3D">
          <w:rPr>
            <w:rStyle w:val="Hyperlink"/>
          </w:rPr>
          <w:t xml:space="preserve">Proposed national SEND reforms | </w:t>
        </w:r>
        <w:proofErr w:type="spellStart"/>
        <w:r w:rsidRPr="000D0A3D">
          <w:rPr>
            <w:rStyle w:val="Hyperlink"/>
          </w:rPr>
          <w:t>mycity</w:t>
        </w:r>
        <w:proofErr w:type="spellEnd"/>
        <w:r w:rsidRPr="000D0A3D">
          <w:rPr>
            <w:rStyle w:val="Hyperlink"/>
          </w:rPr>
          <w:t xml:space="preserve"> Directory</w:t>
        </w:r>
      </w:hyperlink>
      <w:r w:rsidRPr="000D0A3D">
        <w:t>  </w:t>
      </w:r>
    </w:p>
    <w:p w14:paraId="7EF4AE15" w14:textId="77777777" w:rsidR="000D0A3D" w:rsidRPr="000D0A3D" w:rsidRDefault="000D0A3D" w:rsidP="000D0A3D">
      <w:r w:rsidRPr="000D0A3D">
        <w:t> </w:t>
      </w:r>
    </w:p>
    <w:p w14:paraId="0BC75E62" w14:textId="77777777" w:rsidR="000D0A3D" w:rsidRPr="002954E1" w:rsidRDefault="000D0A3D" w:rsidP="002954E1">
      <w:pPr>
        <w:pStyle w:val="ListParagraph"/>
        <w:numPr>
          <w:ilvl w:val="0"/>
          <w:numId w:val="14"/>
        </w:numPr>
        <w:rPr>
          <w:i/>
          <w:iCs/>
        </w:rPr>
      </w:pPr>
      <w:r w:rsidRPr="002954E1">
        <w:rPr>
          <w:i/>
          <w:iCs/>
        </w:rPr>
        <w:lastRenderedPageBreak/>
        <w:t>How will schools cope with the increase in pressures? I have friends who are teachers that are looking to leave the profession due to increase in pressures.  </w:t>
      </w:r>
    </w:p>
    <w:p w14:paraId="7A7C87BA" w14:textId="77777777" w:rsidR="000D0A3D" w:rsidRPr="000D0A3D" w:rsidRDefault="000D0A3D" w:rsidP="000D0A3D">
      <w:r w:rsidRPr="000D0A3D">
        <w:t>This is an important concern, and we know that many teachers and school staff are already under significant pressure. Any changes to the SEND system therefore cannot just be about expecting schools to do more. </w:t>
      </w:r>
    </w:p>
    <w:p w14:paraId="166FD845" w14:textId="77777777" w:rsidR="000D0A3D" w:rsidRPr="000D0A3D" w:rsidRDefault="000D0A3D" w:rsidP="000D0A3D">
      <w:r w:rsidRPr="000D0A3D">
        <w:t>Reform needs to help schools by making it easier to get the right support around a child at the right time, including access to specialist advice where this is needed. Supporting children earlier should also help to reduce some of the pressures that arise when needs are not met and difficulties escalate. </w:t>
      </w:r>
    </w:p>
    <w:p w14:paraId="5BC87F8B" w14:textId="77777777" w:rsidR="000D0A3D" w:rsidRPr="000D0A3D" w:rsidRDefault="000D0A3D" w:rsidP="000D0A3D">
      <w:r w:rsidRPr="000D0A3D">
        <w:t>We also need to make sure we listen to the experiences of teachers, parents and young people as changes are introduced. The</w:t>
      </w:r>
      <w:r w:rsidRPr="000D0A3D">
        <w:rPr>
          <w:b/>
          <w:bCs/>
        </w:rPr>
        <w:t xml:space="preserve"> </w:t>
      </w:r>
      <w:r w:rsidRPr="000D0A3D">
        <w:t>reforms will only succeed if they improve support for children and families while also being realistic and sustainable for schools and their staff. </w:t>
      </w:r>
    </w:p>
    <w:p w14:paraId="35D1E558" w14:textId="77777777" w:rsidR="000D0A3D" w:rsidRPr="000D0A3D" w:rsidRDefault="000D0A3D" w:rsidP="000D0A3D">
      <w:r w:rsidRPr="000D0A3D">
        <w:rPr>
          <w:rFonts w:ascii="Arial" w:hAnsi="Arial" w:cs="Arial"/>
        </w:rPr>
        <w:t> </w:t>
      </w:r>
      <w:r w:rsidRPr="000D0A3D">
        <w:t> </w:t>
      </w:r>
    </w:p>
    <w:p w14:paraId="50581F62" w14:textId="77777777" w:rsidR="000D0A3D" w:rsidRPr="002954E1" w:rsidRDefault="000D0A3D" w:rsidP="002954E1">
      <w:pPr>
        <w:pStyle w:val="ListParagraph"/>
        <w:numPr>
          <w:ilvl w:val="0"/>
          <w:numId w:val="13"/>
        </w:numPr>
        <w:rPr>
          <w:i/>
          <w:iCs/>
        </w:rPr>
      </w:pPr>
      <w:r w:rsidRPr="002954E1">
        <w:rPr>
          <w:i/>
          <w:iCs/>
        </w:rPr>
        <w:t>With education: If the idea of the reform is that there are fewer EHCP’s and the focus will be to help children within mainstream, why increase ERP’s and SEN specific schools? Who will decide which children are going to be eligible for EHCP applications? </w:t>
      </w:r>
    </w:p>
    <w:p w14:paraId="5FB8D834" w14:textId="77777777" w:rsidR="000D0A3D" w:rsidRPr="000D0A3D" w:rsidRDefault="000D0A3D" w:rsidP="000D0A3D">
      <w:r w:rsidRPr="000D0A3D">
        <w:t> </w:t>
      </w:r>
    </w:p>
    <w:p w14:paraId="514B286B" w14:textId="77777777" w:rsidR="000D0A3D" w:rsidRPr="000D0A3D" w:rsidRDefault="000D0A3D" w:rsidP="000D0A3D">
      <w:r w:rsidRPr="000D0A3D">
        <w:t>Supporting more children successfully in mainstream education does not mean that mainstream will be the right setting for every child. </w:t>
      </w:r>
    </w:p>
    <w:p w14:paraId="4B5A6F6E" w14:textId="77777777" w:rsidR="000D0A3D" w:rsidRPr="000D0A3D" w:rsidRDefault="000D0A3D" w:rsidP="000D0A3D">
      <w:r w:rsidRPr="000D0A3D">
        <w:t>The aim is to create a better range of support and provision, so that children can have their needs met in the right environment. For some children this will be their local mainstream school with the right support in place. Other children may need more specialist support, which could include an ERP or specialist school. Increasing specialist provision alongside strengthening support in mainstream can therefore be part of the same approach, rather than one replacing the other. </w:t>
      </w:r>
    </w:p>
    <w:p w14:paraId="6771B1A4" w14:textId="77777777" w:rsidR="000D0A3D" w:rsidRPr="000D0A3D" w:rsidRDefault="000D0A3D" w:rsidP="000D0A3D">
      <w:r w:rsidRPr="000D0A3D">
        <w:t>In relation to EHCPs, it is also important to distinguish between applying for an EHC needs assessment and the decision about whether an EHCP is required. Parents and young people will continue to have an important voice in this process. Decisions should be based on the individual child or young person's needs and the support they require, rather than simply on a target to reduce the number of EHCPs. </w:t>
      </w:r>
    </w:p>
    <w:p w14:paraId="0FB8C2E3" w14:textId="77777777" w:rsidR="000D0A3D" w:rsidRPr="000D0A3D" w:rsidRDefault="000D0A3D" w:rsidP="000D0A3D">
      <w:r w:rsidRPr="000D0A3D">
        <w:t>We recognise that parents may be concerned about what any future reforms could mean for access to an EHCP. As the national reforms develop, we will need to be clear with families about what is changing, what is not changing and how decisions about individual children will be made. </w:t>
      </w:r>
    </w:p>
    <w:p w14:paraId="3E193DEE" w14:textId="77777777" w:rsidR="000D0A3D" w:rsidRPr="000D0A3D" w:rsidRDefault="000D0A3D" w:rsidP="000D0A3D">
      <w:r w:rsidRPr="000D0A3D">
        <w:t> </w:t>
      </w:r>
    </w:p>
    <w:p w14:paraId="6969A787" w14:textId="77777777" w:rsidR="000D0A3D" w:rsidRPr="002954E1" w:rsidRDefault="000D0A3D" w:rsidP="002954E1">
      <w:pPr>
        <w:pStyle w:val="ListParagraph"/>
        <w:numPr>
          <w:ilvl w:val="0"/>
          <w:numId w:val="12"/>
        </w:numPr>
        <w:rPr>
          <w:i/>
          <w:iCs/>
        </w:rPr>
      </w:pPr>
      <w:r w:rsidRPr="002954E1">
        <w:rPr>
          <w:i/>
          <w:iCs/>
        </w:rPr>
        <w:t>If trauma informed specialists are being excluded from the money being provided as part of the reform what are your plans to bridge the gap?</w:t>
      </w:r>
      <w:r w:rsidRPr="002954E1">
        <w:rPr>
          <w:rFonts w:ascii="Arial" w:hAnsi="Arial" w:cs="Arial"/>
          <w:i/>
          <w:iCs/>
        </w:rPr>
        <w:t> </w:t>
      </w:r>
      <w:r w:rsidRPr="002954E1">
        <w:rPr>
          <w:rFonts w:ascii="Aptos" w:hAnsi="Aptos" w:cs="Aptos"/>
          <w:i/>
          <w:iCs/>
        </w:rPr>
        <w:t> </w:t>
      </w:r>
    </w:p>
    <w:p w14:paraId="154CDE9B" w14:textId="77777777" w:rsidR="000D0A3D" w:rsidRPr="000D0A3D" w:rsidRDefault="000D0A3D" w:rsidP="000D0A3D">
      <w:r w:rsidRPr="000D0A3D">
        <w:rPr>
          <w:rFonts w:ascii="Arial" w:hAnsi="Arial" w:cs="Arial"/>
        </w:rPr>
        <w:t> </w:t>
      </w:r>
      <w:r w:rsidRPr="000D0A3D">
        <w:t> </w:t>
      </w:r>
    </w:p>
    <w:p w14:paraId="41049DC0" w14:textId="77777777" w:rsidR="000D0A3D" w:rsidRPr="000D0A3D" w:rsidRDefault="000D0A3D" w:rsidP="000D0A3D">
      <w:r w:rsidRPr="000D0A3D">
        <w:lastRenderedPageBreak/>
        <w:t>We understand the concern behind this question. Trauma can have a significant impact on a child's wellbeing and ability to access education, so trauma-informed practice needs to form part of the wider picture of support for children and young people. </w:t>
      </w:r>
    </w:p>
    <w:p w14:paraId="6924A67D" w14:textId="77777777" w:rsidR="000D0A3D" w:rsidRPr="000D0A3D" w:rsidRDefault="000D0A3D" w:rsidP="000D0A3D">
      <w:r w:rsidRPr="000D0A3D">
        <w:t xml:space="preserve">We are still working through what the national reforms and associated funding will mean locally. If </w:t>
      </w:r>
      <w:proofErr w:type="gramStart"/>
      <w:r w:rsidRPr="000D0A3D">
        <w:t>particular specialist</w:t>
      </w:r>
      <w:proofErr w:type="gramEnd"/>
      <w:r w:rsidRPr="000D0A3D">
        <w:t xml:space="preserve"> services are not covered by new national funding, that does not automatically mean that those needs disappear or that Salford would stop considering how they should be met. </w:t>
      </w:r>
    </w:p>
    <w:p w14:paraId="33B6B8DF" w14:textId="35810BA4" w:rsidR="000D0A3D" w:rsidRPr="000D0A3D" w:rsidRDefault="000D0A3D" w:rsidP="002954E1">
      <w:r w:rsidRPr="000D0A3D">
        <w:t xml:space="preserve"> The Educational Psychology Service is currently working closely on a project with 15 schools to support co-regulation in the Early Years, informed by relational approaches and attachment theory. We are finding that this is helping to support children’s emotional awareness and regulation, build greater trust and openness between schools and families, and increase staff knowledge and skills in supporting children’s emotional development and wellbeing. The service </w:t>
      </w:r>
      <w:proofErr w:type="gramStart"/>
      <w:r w:rsidRPr="000D0A3D">
        <w:t>are</w:t>
      </w:r>
      <w:proofErr w:type="gramEnd"/>
      <w:r w:rsidRPr="000D0A3D">
        <w:t xml:space="preserve"> keen to apply this way of working to the reforms.    </w:t>
      </w:r>
    </w:p>
    <w:p w14:paraId="03DF24A6" w14:textId="77777777" w:rsidR="000D0A3D" w:rsidRPr="000D0A3D" w:rsidRDefault="000D0A3D" w:rsidP="000D0A3D">
      <w:r w:rsidRPr="000D0A3D">
        <w:t>We will work across education, health and other services to understand where the potential gaps are and how we can respond to them locally. We also want families and practitioners involved in that work so that decisions are informed by the experiences of the children and young people who rely on these services. </w:t>
      </w:r>
    </w:p>
    <w:p w14:paraId="228D9B6B" w14:textId="77777777" w:rsidR="000D0A3D" w:rsidRPr="000D0A3D" w:rsidRDefault="000D0A3D" w:rsidP="000D0A3D">
      <w:r w:rsidRPr="000D0A3D">
        <w:t> </w:t>
      </w:r>
    </w:p>
    <w:p w14:paraId="588BD734" w14:textId="77777777" w:rsidR="004F5D3C" w:rsidRDefault="000D0A3D" w:rsidP="004F5D3C">
      <w:pPr>
        <w:rPr>
          <w:b/>
          <w:bCs/>
        </w:rPr>
      </w:pPr>
      <w:r w:rsidRPr="000D0A3D">
        <w:rPr>
          <w:b/>
          <w:bCs/>
        </w:rPr>
        <w:t>Parent Carer support: courses and workshops   </w:t>
      </w:r>
    </w:p>
    <w:p w14:paraId="37AE110D" w14:textId="03290AB1" w:rsidR="000D0A3D" w:rsidRPr="004F5D3C" w:rsidRDefault="000D0A3D" w:rsidP="004F5D3C">
      <w:pPr>
        <w:rPr>
          <w:b/>
          <w:bCs/>
        </w:rPr>
      </w:pPr>
      <w:r w:rsidRPr="000D0A3D">
        <w:t> </w:t>
      </w:r>
    </w:p>
    <w:p w14:paraId="2BD0F119" w14:textId="77777777" w:rsidR="000D0A3D" w:rsidRPr="000D0A3D" w:rsidRDefault="000D0A3D" w:rsidP="004F5D3C">
      <w:pPr>
        <w:pStyle w:val="ListParagraph"/>
        <w:numPr>
          <w:ilvl w:val="0"/>
          <w:numId w:val="11"/>
        </w:numPr>
      </w:pPr>
      <w:r w:rsidRPr="004F5D3C">
        <w:rPr>
          <w:i/>
          <w:iCs/>
        </w:rPr>
        <w:t>I think sometimes the reason that parent's don't take up Early Help is because the answer always seems to be "send the parent on a course" whereas a lot of the time the issues involve access to education etc which we as parents cannot control - we can only ask but we are not in school... our children don't cry about coming home - they cry about being in school yet we get sent on the courses.</w:t>
      </w:r>
      <w:r w:rsidRPr="004F5D3C">
        <w:rPr>
          <w:rFonts w:ascii="Arial" w:hAnsi="Arial" w:cs="Arial"/>
          <w:i/>
          <w:iCs/>
        </w:rPr>
        <w:t> </w:t>
      </w:r>
      <w:r w:rsidRPr="000D0A3D">
        <w:t> </w:t>
      </w:r>
    </w:p>
    <w:p w14:paraId="09BE099A" w14:textId="77777777" w:rsidR="000D0A3D" w:rsidRPr="000D0A3D" w:rsidRDefault="000D0A3D" w:rsidP="000D0A3D">
      <w:r w:rsidRPr="000D0A3D">
        <w:t> </w:t>
      </w:r>
    </w:p>
    <w:p w14:paraId="5A83114A" w14:textId="77777777" w:rsidR="000D0A3D" w:rsidRPr="000D0A3D" w:rsidRDefault="000D0A3D" w:rsidP="000D0A3D">
      <w:r w:rsidRPr="000D0A3D">
        <w:t>Thank you for sharing your feedback.  </w:t>
      </w:r>
    </w:p>
    <w:p w14:paraId="713B347F" w14:textId="77777777" w:rsidR="000D0A3D" w:rsidRPr="000D0A3D" w:rsidRDefault="000D0A3D" w:rsidP="000D0A3D">
      <w:r w:rsidRPr="000D0A3D">
        <w:t> </w:t>
      </w:r>
    </w:p>
    <w:p w14:paraId="0759EC91" w14:textId="77777777" w:rsidR="000D0A3D" w:rsidRPr="000D0A3D" w:rsidRDefault="000D0A3D" w:rsidP="000D0A3D">
      <w:r w:rsidRPr="000D0A3D">
        <w:t>Over the past five years, Salford has expanded its range of Getting Help workshops and webinars. These sessions provide families with advice, information and practical strategies without needing a referral, allowing support to be accessed at a time that works best for you. They are designed to help families get support more quickly and are not intended to replace more targeted support where this is needed. Sessions cover a range of topics that families commonly ask about, such as sleep, communication, learning and sensory differences. </w:t>
      </w:r>
    </w:p>
    <w:p w14:paraId="51AD5598" w14:textId="7803CF6D" w:rsidR="000D0A3D" w:rsidRPr="000D0A3D" w:rsidRDefault="000D0A3D" w:rsidP="000D0A3D">
      <w:r w:rsidRPr="000D0A3D">
        <w:t>We would encourage families to think about their main concerns and what support would be most helpful for their child and family. If you share concerns with an Early Help Practitioner, they will discuss these with you and help identify appropriate sources of support. </w:t>
      </w:r>
    </w:p>
    <w:p w14:paraId="47B0693D" w14:textId="45397D69" w:rsidR="000D0A3D" w:rsidRPr="000D0A3D" w:rsidRDefault="000D0A3D" w:rsidP="000D0A3D">
      <w:r w:rsidRPr="000D0A3D">
        <w:t xml:space="preserve"> If your concerns are mainly related to your child’s education or school experience, it is usually best to speak with your child’s school or setting first, as they know your child well and may be able to offer support. Early Help Practitioners can also provide guidance, and if further advice is needed, support </w:t>
      </w:r>
      <w:r w:rsidRPr="000D0A3D">
        <w:lastRenderedPageBreak/>
        <w:t>may be available from SIASS (Special Educational Needs and Disability Information, Advice and Support Service). </w:t>
      </w:r>
    </w:p>
    <w:p w14:paraId="0228C26E" w14:textId="4BB649EC" w:rsidR="000D0A3D" w:rsidRPr="000D0A3D" w:rsidRDefault="000D0A3D" w:rsidP="000D0A3D">
      <w:r w:rsidRPr="000D0A3D">
        <w:t>  </w:t>
      </w:r>
    </w:p>
    <w:p w14:paraId="70B7B9C5" w14:textId="6E25BD10" w:rsidR="000D0A3D" w:rsidRDefault="000D0A3D" w:rsidP="000D0A3D">
      <w:pPr>
        <w:rPr>
          <w:b/>
          <w:bCs/>
        </w:rPr>
      </w:pPr>
      <w:r w:rsidRPr="000D0A3D">
        <w:rPr>
          <w:b/>
          <w:bCs/>
        </w:rPr>
        <w:t>Topic: Referrals, assessments and panel decisions </w:t>
      </w:r>
    </w:p>
    <w:p w14:paraId="047BC15D" w14:textId="77777777" w:rsidR="004F5D3C" w:rsidRPr="000D0A3D" w:rsidRDefault="004F5D3C" w:rsidP="000D0A3D">
      <w:pPr>
        <w:rPr>
          <w:b/>
          <w:bCs/>
        </w:rPr>
      </w:pPr>
    </w:p>
    <w:p w14:paraId="3FE4AF29" w14:textId="31A80242" w:rsidR="000D0A3D" w:rsidRPr="000D0A3D" w:rsidRDefault="000D0A3D" w:rsidP="004F5D3C">
      <w:pPr>
        <w:pStyle w:val="ListParagraph"/>
        <w:numPr>
          <w:ilvl w:val="0"/>
          <w:numId w:val="10"/>
        </w:numPr>
      </w:pPr>
      <w:r w:rsidRPr="004F5D3C">
        <w:rPr>
          <w:rFonts w:ascii="Arial" w:hAnsi="Arial" w:cs="Arial"/>
        </w:rPr>
        <w:t> </w:t>
      </w:r>
      <w:r w:rsidRPr="004F5D3C">
        <w:rPr>
          <w:i/>
          <w:iCs/>
        </w:rPr>
        <w:t>As a parent, we should be identified as being the professional of our children. Nobody else. If a parent is asking for a support, there is a reason for that.</w:t>
      </w:r>
      <w:r w:rsidRPr="004F5D3C">
        <w:rPr>
          <w:rFonts w:ascii="Arial" w:hAnsi="Arial" w:cs="Arial"/>
          <w:i/>
          <w:iCs/>
        </w:rPr>
        <w:t> </w:t>
      </w:r>
      <w:r w:rsidRPr="000D0A3D">
        <w:t> </w:t>
      </w:r>
    </w:p>
    <w:p w14:paraId="4320800D" w14:textId="77777777" w:rsidR="000D0A3D" w:rsidRPr="000D0A3D" w:rsidRDefault="000D0A3D" w:rsidP="000D0A3D">
      <w:r w:rsidRPr="000D0A3D">
        <w:t>When a request is made for a neurodevelopmental assessment, parents and carers are asked to share their views as part of the referral process. This information is included on the referral form and helps the neurodevelopmental triage team understand your child’s strengths, needs and experiences. The form also asks about your main concerns, priorities and the support you feel would be most helpful, ensuring that your voice is an important part of the information considered </w:t>
      </w:r>
    </w:p>
    <w:p w14:paraId="50DD497D" w14:textId="77777777" w:rsidR="000D0A3D" w:rsidRPr="000D0A3D" w:rsidRDefault="000D0A3D" w:rsidP="000D0A3D">
      <w:r w:rsidRPr="000D0A3D">
        <w:t> </w:t>
      </w:r>
    </w:p>
    <w:p w14:paraId="54592749" w14:textId="77777777" w:rsidR="000D0A3D" w:rsidRPr="000D0A3D" w:rsidRDefault="000D0A3D" w:rsidP="004F5D3C">
      <w:pPr>
        <w:pStyle w:val="ListParagraph"/>
        <w:numPr>
          <w:ilvl w:val="0"/>
          <w:numId w:val="9"/>
        </w:numPr>
      </w:pPr>
      <w:r w:rsidRPr="004F5D3C">
        <w:rPr>
          <w:i/>
          <w:iCs/>
        </w:rPr>
        <w:t>Is it the LA who make decisions about the criteria linked to whether children are accepted for an assessment or is it health? </w:t>
      </w:r>
      <w:r w:rsidRPr="000D0A3D">
        <w:t> </w:t>
      </w:r>
    </w:p>
    <w:p w14:paraId="21C7621A" w14:textId="156B5FFE" w:rsidR="000D0A3D" w:rsidRPr="000D0A3D" w:rsidRDefault="000D0A3D" w:rsidP="000D0A3D">
      <w:r w:rsidRPr="000D0A3D">
        <w:t> Neurodevelopmental triage is a partnership between health services and the local authority. The triage team includes professionals such as a Consultant Paediatrician, Psychiatrist, Clinical Lead for CAMHS, Speech and Language Therapist, Early Help Practitioner, and SEND representatives. Together, they review the information provided and use agreed criteria to decide whether a child or young person is showing indicators of neurodevelopmental needs and whether a neurodevelopmental assessment is the most appropriate next step. This shared approach helps ensure that decisions are informed by a range of professional perspectives and by the information provided by families and those who know the child best. </w:t>
      </w:r>
    </w:p>
    <w:p w14:paraId="790B4234" w14:textId="77777777" w:rsidR="000D0A3D" w:rsidRPr="000D0A3D" w:rsidRDefault="000D0A3D" w:rsidP="000D0A3D">
      <w:r w:rsidRPr="000D0A3D">
        <w:t> </w:t>
      </w:r>
    </w:p>
    <w:p w14:paraId="3FF7BF06" w14:textId="77777777" w:rsidR="000D0A3D" w:rsidRPr="004F5D3C" w:rsidRDefault="000D0A3D" w:rsidP="004F5D3C">
      <w:pPr>
        <w:pStyle w:val="ListParagraph"/>
        <w:numPr>
          <w:ilvl w:val="0"/>
          <w:numId w:val="8"/>
        </w:numPr>
        <w:rPr>
          <w:i/>
          <w:iCs/>
        </w:rPr>
      </w:pPr>
      <w:r w:rsidRPr="004F5D3C">
        <w:rPr>
          <w:i/>
          <w:iCs/>
        </w:rPr>
        <w:t xml:space="preserve">My son's school want to refer him for an ASC </w:t>
      </w:r>
      <w:proofErr w:type="gramStart"/>
      <w:r w:rsidRPr="004F5D3C">
        <w:rPr>
          <w:i/>
          <w:iCs/>
        </w:rPr>
        <w:t>assessment</w:t>
      </w:r>
      <w:proofErr w:type="gramEnd"/>
      <w:r w:rsidRPr="004F5D3C">
        <w:rPr>
          <w:i/>
          <w:iCs/>
        </w:rPr>
        <w:t xml:space="preserve"> but the SENCO thinks it will be refused as he's on right to choose waiting list for ADHD.  </w:t>
      </w:r>
    </w:p>
    <w:p w14:paraId="0C2E486E" w14:textId="301E99D1" w:rsidR="000D0A3D" w:rsidRPr="000D0A3D" w:rsidRDefault="000D0A3D" w:rsidP="00B84C8B">
      <w:r w:rsidRPr="000D0A3D">
        <w:t xml:space="preserve">The decision about whether a child or young person would benefit from a neurodevelopmental assessment is made by the neurodevelopmental triage team using their clinical expertise and the information provided. The role of parents, carers, schools and other professionals is to describe the child’s strengths, needs and experiences as clearly as possible. The triage team then reviews </w:t>
      </w:r>
      <w:proofErr w:type="gramStart"/>
      <w:r w:rsidRPr="000D0A3D">
        <w:t>all of</w:t>
      </w:r>
      <w:proofErr w:type="gramEnd"/>
      <w:r w:rsidRPr="000D0A3D">
        <w:t xml:space="preserve"> this information and decides on the most appropriate next steps. </w:t>
      </w:r>
    </w:p>
    <w:p w14:paraId="669D5ACE" w14:textId="77777777" w:rsidR="000D0A3D" w:rsidRPr="000D0A3D" w:rsidRDefault="000D0A3D" w:rsidP="000D0A3D">
      <w:r w:rsidRPr="000D0A3D">
        <w:t xml:space="preserve">If you are considering a Right to Choose provider, it is important to know that children and young people should usually only be on one assessment waiting list, either an NHS waiting list or the waiting list of an agreed Right to Choose provider. As neurodevelopmental assessments often consider a child’s needs holistically, including areas such as social communication, interaction and attention/concentration, we would recommend checking with your chosen provider to understand exactly what their assessment covers. If you are unsure or would like advice about your child’s individual circumstances, you can contact the neurodevelopmental triage team at </w:t>
      </w:r>
      <w:hyperlink r:id="rId6" w:tgtFrame="_blank" w:history="1">
        <w:r w:rsidRPr="000D0A3D">
          <w:rPr>
            <w:rStyle w:val="Hyperlink"/>
          </w:rPr>
          <w:t>AdminNeuroDevelopment@salford.gov.uk</w:t>
        </w:r>
      </w:hyperlink>
      <w:r w:rsidRPr="000D0A3D">
        <w:t>  for further guidance. </w:t>
      </w:r>
    </w:p>
    <w:p w14:paraId="3DB18F8A" w14:textId="77777777" w:rsidR="000D0A3D" w:rsidRPr="000D0A3D" w:rsidRDefault="000D0A3D" w:rsidP="000D0A3D">
      <w:r w:rsidRPr="000D0A3D">
        <w:lastRenderedPageBreak/>
        <w:t> </w:t>
      </w:r>
    </w:p>
    <w:p w14:paraId="5FDC80E4" w14:textId="77777777" w:rsidR="000D0A3D" w:rsidRPr="004F5D3C" w:rsidRDefault="000D0A3D" w:rsidP="004F5D3C">
      <w:pPr>
        <w:pStyle w:val="ListParagraph"/>
        <w:numPr>
          <w:ilvl w:val="0"/>
          <w:numId w:val="7"/>
        </w:numPr>
        <w:rPr>
          <w:i/>
          <w:iCs/>
        </w:rPr>
      </w:pPr>
      <w:r w:rsidRPr="004F5D3C">
        <w:rPr>
          <w:i/>
          <w:iCs/>
        </w:rPr>
        <w:t>When decisions are taken to panel why aren’t parents able to see them, as in the rationale?</w:t>
      </w:r>
      <w:r w:rsidRPr="004F5D3C">
        <w:rPr>
          <w:rFonts w:ascii="Arial" w:hAnsi="Arial" w:cs="Arial"/>
          <w:i/>
          <w:iCs/>
        </w:rPr>
        <w:t>  </w:t>
      </w:r>
      <w:r w:rsidRPr="004F5D3C">
        <w:rPr>
          <w:rFonts w:ascii="Aptos" w:hAnsi="Aptos" w:cs="Aptos"/>
          <w:i/>
          <w:iCs/>
        </w:rPr>
        <w:t>   </w:t>
      </w:r>
    </w:p>
    <w:p w14:paraId="053C9CBE" w14:textId="0AD5C772" w:rsidR="000D0A3D" w:rsidRPr="000D0A3D" w:rsidRDefault="000D0A3D" w:rsidP="00B84C8B">
      <w:r w:rsidRPr="000D0A3D">
        <w:t>The outcome email that parents/carers receive provides information on the rationale as to whether an assessment is required. Parents/carers should be signposted to their outcome email for this information. </w:t>
      </w:r>
    </w:p>
    <w:p w14:paraId="58115922" w14:textId="30454A20" w:rsidR="000D0A3D" w:rsidRPr="000D0A3D" w:rsidRDefault="000D0A3D" w:rsidP="00B84C8B">
      <w:r w:rsidRPr="000D0A3D">
        <w:t>In terms of diagnostic panel, the information that is provided in your child’s clinical reports is what the professional present at panel. Parents/carers should have this information as clinic letters are routinely sent to parents/carers following an appointment.  </w:t>
      </w:r>
    </w:p>
    <w:p w14:paraId="2C954F23" w14:textId="77777777" w:rsidR="000D0A3D" w:rsidRPr="000D0A3D" w:rsidRDefault="000D0A3D" w:rsidP="000D0A3D">
      <w:r w:rsidRPr="000D0A3D">
        <w:t>EHC needs assessments – Where the decision is not to undertake an assessment, the reason for the decision is shared in the letter to parents. For completed assessments, where the decision is not to issue an EHC plan, the reason for the decision is shared in the letter to parents.  </w:t>
      </w:r>
    </w:p>
    <w:p w14:paraId="2C9DC9C6" w14:textId="77777777" w:rsidR="00B84C8B" w:rsidRDefault="00B84C8B" w:rsidP="00B84C8B">
      <w:pPr>
        <w:rPr>
          <w:i/>
          <w:iCs/>
        </w:rPr>
      </w:pPr>
    </w:p>
    <w:p w14:paraId="4A0743F8" w14:textId="0DB67B1D" w:rsidR="000D0A3D" w:rsidRPr="004F5D3C" w:rsidRDefault="000D0A3D" w:rsidP="004F5D3C">
      <w:pPr>
        <w:pStyle w:val="ListParagraph"/>
        <w:numPr>
          <w:ilvl w:val="0"/>
          <w:numId w:val="6"/>
        </w:numPr>
        <w:rPr>
          <w:i/>
          <w:iCs/>
        </w:rPr>
      </w:pPr>
      <w:r w:rsidRPr="004F5D3C">
        <w:rPr>
          <w:i/>
          <w:iCs/>
        </w:rPr>
        <w:t xml:space="preserve">The difficulty for parents is that without a referral being in, the LA state that the threshold for assessment isn’t met. If this wasn't the case and support was correctly offered, the referrals for diagnosis may well decrease. Our experiences </w:t>
      </w:r>
      <w:proofErr w:type="gramStart"/>
      <w:r w:rsidRPr="004F5D3C">
        <w:rPr>
          <w:i/>
          <w:iCs/>
        </w:rPr>
        <w:t>has</w:t>
      </w:r>
      <w:proofErr w:type="gramEnd"/>
      <w:r w:rsidRPr="004F5D3C">
        <w:rPr>
          <w:i/>
          <w:iCs/>
        </w:rPr>
        <w:t xml:space="preserve"> always been, without a diagnosis, nobody wants to know. </w:t>
      </w:r>
    </w:p>
    <w:p w14:paraId="63AD40D6" w14:textId="3BA7D31F" w:rsidR="000D0A3D" w:rsidRPr="000D0A3D" w:rsidRDefault="000D0A3D" w:rsidP="00B84C8B">
      <w:r w:rsidRPr="000D0A3D">
        <w:t>I am sorry to hear that this has been your experience. It is important to know that support should always be based on a child or young person’s individual strengths and needs, rather than on whether they have a diagnosis. Support can include things such as reasonable adjustments, help from services, attending workshops or webinars, or requesting an Education, Health and Care Needs Assessment (EHCNA). A diagnosis is not needed for support to be put in place, and support should not depend on whether a neurodevelopmental assessment has been requested or completed. This approach is in line with the SEND Code of Practice, which expects all professionals to identify and respond to children and young people’s needs as early as possible. </w:t>
      </w:r>
    </w:p>
    <w:p w14:paraId="089D44E9" w14:textId="77777777" w:rsidR="000D0A3D" w:rsidRPr="000D0A3D" w:rsidRDefault="000D0A3D" w:rsidP="000D0A3D">
      <w:r w:rsidRPr="000D0A3D">
        <w:t> </w:t>
      </w:r>
    </w:p>
    <w:p w14:paraId="14695917" w14:textId="77777777" w:rsidR="000D0A3D" w:rsidRPr="000D0A3D" w:rsidRDefault="000D0A3D" w:rsidP="000D0A3D">
      <w:r w:rsidRPr="000D0A3D">
        <w:t> </w:t>
      </w:r>
    </w:p>
    <w:p w14:paraId="288B94E8" w14:textId="77777777" w:rsidR="000D0A3D" w:rsidRPr="000D0A3D" w:rsidRDefault="000D0A3D" w:rsidP="000D0A3D">
      <w:r w:rsidRPr="000D0A3D">
        <w:t> </w:t>
      </w:r>
    </w:p>
    <w:p w14:paraId="0DDC620C" w14:textId="77777777" w:rsidR="000D0A3D" w:rsidRPr="000D0A3D" w:rsidRDefault="000D0A3D" w:rsidP="000D0A3D">
      <w:r w:rsidRPr="000D0A3D">
        <w:t> </w:t>
      </w:r>
    </w:p>
    <w:p w14:paraId="5AAA3110" w14:textId="35C0AC89" w:rsidR="000D0A3D" w:rsidRPr="000D0A3D" w:rsidRDefault="00B84C8B" w:rsidP="00B84C8B">
      <w:r>
        <w:rPr>
          <w:b/>
          <w:bCs/>
        </w:rPr>
        <w:t xml:space="preserve">Topic: </w:t>
      </w:r>
      <w:r w:rsidR="000D0A3D" w:rsidRPr="000D0A3D">
        <w:rPr>
          <w:b/>
          <w:bCs/>
        </w:rPr>
        <w:t xml:space="preserve">Section 19  </w:t>
      </w:r>
    </w:p>
    <w:p w14:paraId="44801BE8" w14:textId="77777777" w:rsidR="004F5D3C" w:rsidRDefault="004F5D3C" w:rsidP="004F5D3C">
      <w:pPr>
        <w:pStyle w:val="ListParagraph"/>
        <w:numPr>
          <w:ilvl w:val="0"/>
          <w:numId w:val="5"/>
        </w:numPr>
        <w:rPr>
          <w:i/>
          <w:iCs/>
        </w:rPr>
      </w:pPr>
      <w:r w:rsidRPr="004F5D3C">
        <w:rPr>
          <w:i/>
          <w:iCs/>
        </w:rPr>
        <w:t>D</w:t>
      </w:r>
      <w:r w:rsidR="000D0A3D" w:rsidRPr="004F5D3C">
        <w:rPr>
          <w:i/>
          <w:iCs/>
        </w:rPr>
        <w:t>eciding section 19 for example, panel notes are never shown and concerns regarding Section 19 panel being a gatekeeping exercise.  </w:t>
      </w:r>
    </w:p>
    <w:p w14:paraId="0B6ABD07" w14:textId="77777777" w:rsidR="004F5D3C" w:rsidRDefault="004F5D3C" w:rsidP="004F5D3C">
      <w:pPr>
        <w:pStyle w:val="ListParagraph"/>
        <w:rPr>
          <w:i/>
          <w:iCs/>
        </w:rPr>
      </w:pPr>
    </w:p>
    <w:p w14:paraId="4B5236DD" w14:textId="77777777" w:rsidR="004F5D3C" w:rsidRDefault="000D0A3D" w:rsidP="004F5D3C">
      <w:pPr>
        <w:pStyle w:val="ListParagraph"/>
        <w:numPr>
          <w:ilvl w:val="0"/>
          <w:numId w:val="5"/>
        </w:numPr>
        <w:rPr>
          <w:i/>
          <w:iCs/>
        </w:rPr>
      </w:pPr>
      <w:proofErr w:type="gramStart"/>
      <w:r w:rsidRPr="004F5D3C">
        <w:rPr>
          <w:i/>
          <w:iCs/>
        </w:rPr>
        <w:t>Also</w:t>
      </w:r>
      <w:proofErr w:type="gramEnd"/>
      <w:r w:rsidRPr="004F5D3C">
        <w:rPr>
          <w:i/>
          <w:iCs/>
        </w:rPr>
        <w:t xml:space="preserve"> regarding delays at panel, then refused section 19 as EHCP assessment in process. But then missed another whole school year as no places available </w:t>
      </w:r>
    </w:p>
    <w:p w14:paraId="2C0F8A23" w14:textId="77777777" w:rsidR="004F5D3C" w:rsidRPr="004F5D3C" w:rsidRDefault="004F5D3C" w:rsidP="004F5D3C">
      <w:pPr>
        <w:pStyle w:val="ListParagraph"/>
        <w:rPr>
          <w:i/>
          <w:iCs/>
        </w:rPr>
      </w:pPr>
    </w:p>
    <w:p w14:paraId="521D4CCC" w14:textId="469B3522" w:rsidR="000D0A3D" w:rsidRPr="004F5D3C" w:rsidRDefault="000D0A3D" w:rsidP="004F5D3C">
      <w:pPr>
        <w:pStyle w:val="ListParagraph"/>
        <w:numPr>
          <w:ilvl w:val="0"/>
          <w:numId w:val="5"/>
        </w:numPr>
        <w:rPr>
          <w:i/>
          <w:iCs/>
        </w:rPr>
      </w:pPr>
      <w:r w:rsidRPr="004F5D3C">
        <w:rPr>
          <w:i/>
          <w:iCs/>
        </w:rPr>
        <w:t>Alternative provision being provided would be what would make the situation better.  </w:t>
      </w:r>
      <w:r w:rsidRPr="004F5D3C">
        <w:rPr>
          <w:i/>
          <w:iCs/>
        </w:rPr>
        <w:br/>
        <w:t>If the child is unable to attend school, is significantly distressed and that’s accepted by all professionals and school have tried everything, then why would AP keep being rejected. </w:t>
      </w:r>
    </w:p>
    <w:p w14:paraId="5DD8BC1F" w14:textId="3E1C7D1C" w:rsidR="000D0A3D" w:rsidRPr="000D0A3D" w:rsidRDefault="000D0A3D" w:rsidP="004F5D3C">
      <w:r w:rsidRPr="000D0A3D">
        <w:lastRenderedPageBreak/>
        <w:t> I understand why some families feel frustrated, particularly when a child has experienced a prolonged period of difficulty accessing education.  </w:t>
      </w:r>
    </w:p>
    <w:p w14:paraId="5EB5D956" w14:textId="77777777" w:rsidR="000D0A3D" w:rsidRPr="000D0A3D" w:rsidRDefault="000D0A3D" w:rsidP="000D0A3D">
      <w:r w:rsidRPr="000D0A3D">
        <w:t>The key consideration under Section 19 is whether a child is currently able to access suitable education and whether it is reasonably practicable for them to do so without alternative arrangements being made by the local authority. Decisions are based on the individual circumstances of the child and the available evidence, not solely on attendance percentages, diagnoses, or whether an EHC needs assessment is underway.  </w:t>
      </w:r>
    </w:p>
    <w:p w14:paraId="4C2BCD83" w14:textId="65F8808C" w:rsidR="000D0A3D" w:rsidRPr="000D0A3D" w:rsidRDefault="000D0A3D" w:rsidP="004F5D3C">
      <w:r w:rsidRPr="000D0A3D">
        <w:t> The Access to Education Panel is not intended to act as a barrier to support. Its purpose is to bring together relevant professionals to share information, provide appropriate challenge and oversight, and support timely decision-making. Responsibility for determining whether the Section 19 duty applies remains with the local authority.  </w:t>
      </w:r>
    </w:p>
    <w:p w14:paraId="6316787F" w14:textId="1FB07F72" w:rsidR="000D0A3D" w:rsidRPr="000D0A3D" w:rsidRDefault="000D0A3D" w:rsidP="004F5D3C">
      <w:r w:rsidRPr="000D0A3D">
        <w:t> Following learning from previous reviews, a range of professional guidance, decision-making frameworks and quality assurance processes have been adapted and introduced from September 2026 to strengthen consistency, improve recording, and reduce drift and delay. These arrangements are intended to ensure that decisions are focused on a child’s access to education and that concerns are considered as early as possible.  </w:t>
      </w:r>
    </w:p>
    <w:p w14:paraId="1E96E468" w14:textId="06E45665" w:rsidR="000D0A3D" w:rsidRPr="000D0A3D" w:rsidRDefault="000D0A3D" w:rsidP="004F5D3C">
      <w:r w:rsidRPr="000D0A3D">
        <w:t> Where there is evidence that a child may be unable to access suitable education, this should be considered without unnecessary delay. If it is determined that the Section 19 duty applies, the local authority must arrange suitable education. Where it is determined that the duty does not apply, there should be a clear rationale and agreed next steps to support the child and family.  </w:t>
      </w:r>
    </w:p>
    <w:p w14:paraId="2EDAB4D2" w14:textId="00D31BE4" w:rsidR="000D0A3D" w:rsidRPr="000D0A3D" w:rsidRDefault="000D0A3D" w:rsidP="004F5D3C">
      <w:r w:rsidRPr="000D0A3D">
        <w:t> It is also important to distinguish between deciding whether Section 19 applies and determining a specific placement or provider. The purpose of Section 19 is to ensure that children and young people continue to receive suitable education when they are unable to access it through their usual school placement. Any provision arranged under Section 19 is generally intended to be an interim measure, with regular review and a focus on supporting the child to access suitable full-time education at the earliest appropriate opportunity. Where appropriate, this may include reintegration back into their mainstream school, but the overriding consideration is always securing education that is suitable for the child's age, ability, aptitude and any special educational needs. Section 19 does not create an entitlement to a particular type of provision or a specific provider.  </w:t>
      </w:r>
    </w:p>
    <w:p w14:paraId="19F02D4D" w14:textId="3DE199F9" w:rsidR="000D0A3D" w:rsidRPr="000D0A3D" w:rsidRDefault="000D0A3D" w:rsidP="004F5D3C">
      <w:r w:rsidRPr="000D0A3D">
        <w:t> Overall, the aim of the process is to ensure that children who are struggling to access education are identified promptly, that decisions are made lawfully and based on evidence, and that suitable educational provision is secured as quickly as possible where it is required. </w:t>
      </w:r>
    </w:p>
    <w:p w14:paraId="2E06AFA0" w14:textId="77777777" w:rsidR="000D0A3D" w:rsidRPr="000D0A3D" w:rsidRDefault="000D0A3D" w:rsidP="000D0A3D">
      <w:r w:rsidRPr="000D0A3D">
        <w:t> </w:t>
      </w:r>
    </w:p>
    <w:p w14:paraId="114B8F6F" w14:textId="709F9C4D" w:rsidR="000D0A3D" w:rsidRPr="000D0A3D" w:rsidRDefault="004F5D3C" w:rsidP="000D0A3D">
      <w:r>
        <w:rPr>
          <w:b/>
          <w:bCs/>
        </w:rPr>
        <w:t>Topic: Child in Need</w:t>
      </w:r>
      <w:r w:rsidR="000D0A3D" w:rsidRPr="000D0A3D">
        <w:t> </w:t>
      </w:r>
    </w:p>
    <w:p w14:paraId="1ACA47FA" w14:textId="2068D442" w:rsidR="000D0A3D" w:rsidRPr="004F5D3C" w:rsidRDefault="000D0A3D" w:rsidP="004F5D3C">
      <w:pPr>
        <w:pStyle w:val="ListParagraph"/>
        <w:numPr>
          <w:ilvl w:val="0"/>
          <w:numId w:val="3"/>
        </w:numPr>
        <w:rPr>
          <w:i/>
          <w:iCs/>
        </w:rPr>
      </w:pPr>
      <w:r w:rsidRPr="004F5D3C">
        <w:rPr>
          <w:i/>
          <w:iCs/>
        </w:rPr>
        <w:t xml:space="preserve">I believe parents should be at any panels involving our children to advocate for them properly. We’re reliant on so many </w:t>
      </w:r>
      <w:proofErr w:type="gramStart"/>
      <w:r w:rsidRPr="004F5D3C">
        <w:rPr>
          <w:i/>
          <w:iCs/>
        </w:rPr>
        <w:t>professionals, but</w:t>
      </w:r>
      <w:proofErr w:type="gramEnd"/>
      <w:r w:rsidRPr="004F5D3C">
        <w:rPr>
          <w:i/>
          <w:iCs/>
        </w:rPr>
        <w:t xml:space="preserve"> lent on for so much information and decision-making in certain areas and yet don’t get to be involved in or around the actual </w:t>
      </w:r>
      <w:proofErr w:type="gramStart"/>
      <w:r w:rsidRPr="004F5D3C">
        <w:rPr>
          <w:i/>
          <w:iCs/>
        </w:rPr>
        <w:t>decision making</w:t>
      </w:r>
      <w:proofErr w:type="gramEnd"/>
      <w:r w:rsidRPr="004F5D3C">
        <w:rPr>
          <w:i/>
          <w:iCs/>
        </w:rPr>
        <w:t xml:space="preserve"> process. I brought this up this week to our social worker on the CIN team when our request got rejected </w:t>
      </w:r>
      <w:proofErr w:type="gramStart"/>
      <w:r w:rsidRPr="004F5D3C">
        <w:rPr>
          <w:i/>
          <w:iCs/>
        </w:rPr>
        <w:t>on the basis of</w:t>
      </w:r>
      <w:proofErr w:type="gramEnd"/>
      <w:r w:rsidRPr="004F5D3C">
        <w:rPr>
          <w:i/>
          <w:iCs/>
        </w:rPr>
        <w:t xml:space="preserve"> incorrect information, which I could have corrected had I been there</w:t>
      </w:r>
      <w:r w:rsidR="004F5D3C">
        <w:rPr>
          <w:rFonts w:ascii="Arial" w:hAnsi="Arial" w:cs="Arial"/>
          <w:i/>
          <w:iCs/>
        </w:rPr>
        <w:t>.</w:t>
      </w:r>
    </w:p>
    <w:p w14:paraId="5B1A70DE" w14:textId="77777777" w:rsidR="004F5D3C" w:rsidRPr="004F5D3C" w:rsidRDefault="004F5D3C" w:rsidP="004F5D3C">
      <w:pPr>
        <w:pStyle w:val="ListParagraph"/>
        <w:rPr>
          <w:i/>
          <w:iCs/>
        </w:rPr>
      </w:pPr>
    </w:p>
    <w:p w14:paraId="5D381391" w14:textId="77777777" w:rsidR="000D0A3D" w:rsidRDefault="000D0A3D" w:rsidP="004F5D3C">
      <w:pPr>
        <w:pStyle w:val="ListParagraph"/>
        <w:numPr>
          <w:ilvl w:val="0"/>
          <w:numId w:val="3"/>
        </w:numPr>
        <w:rPr>
          <w:i/>
          <w:iCs/>
        </w:rPr>
      </w:pPr>
      <w:r w:rsidRPr="004F5D3C">
        <w:rPr>
          <w:i/>
          <w:iCs/>
        </w:rPr>
        <w:lastRenderedPageBreak/>
        <w:t xml:space="preserve">We had something similar. Our child in need assessment was so incredibly inaccurate. For example, it listed our </w:t>
      </w:r>
      <w:proofErr w:type="gramStart"/>
      <w:r w:rsidRPr="004F5D3C">
        <w:rPr>
          <w:i/>
          <w:iCs/>
        </w:rPr>
        <w:t>7 year old</w:t>
      </w:r>
      <w:proofErr w:type="gramEnd"/>
      <w:r w:rsidRPr="004F5D3C">
        <w:rPr>
          <w:i/>
          <w:iCs/>
        </w:rPr>
        <w:t xml:space="preserve"> as attending a high school and named it. He is 7 and has been on EOTAS since reception. Once the whole report was corrected, we had support approved. </w:t>
      </w:r>
    </w:p>
    <w:p w14:paraId="3E98FA29" w14:textId="77777777" w:rsidR="004F5D3C" w:rsidRPr="004F5D3C" w:rsidRDefault="004F5D3C" w:rsidP="004F5D3C">
      <w:pPr>
        <w:pStyle w:val="ListParagraph"/>
        <w:rPr>
          <w:i/>
          <w:iCs/>
        </w:rPr>
      </w:pPr>
    </w:p>
    <w:p w14:paraId="4B538208" w14:textId="77777777" w:rsidR="000D0A3D" w:rsidRDefault="000D0A3D" w:rsidP="004F5D3C">
      <w:pPr>
        <w:pStyle w:val="ListParagraph"/>
        <w:numPr>
          <w:ilvl w:val="0"/>
          <w:numId w:val="3"/>
        </w:numPr>
        <w:rPr>
          <w:i/>
          <w:iCs/>
        </w:rPr>
      </w:pPr>
      <w:r w:rsidRPr="004F5D3C">
        <w:rPr>
          <w:rFonts w:ascii="Arial" w:hAnsi="Arial" w:cs="Arial"/>
          <w:i/>
          <w:iCs/>
        </w:rPr>
        <w:t> </w:t>
      </w:r>
      <w:r w:rsidRPr="004F5D3C">
        <w:rPr>
          <w:i/>
          <w:iCs/>
        </w:rPr>
        <w:t xml:space="preserve">Even with a diagnosis you can’t get the assessment you need. A social care (section 17) assessment for example. A disabled child is legally entitled to an </w:t>
      </w:r>
      <w:proofErr w:type="gramStart"/>
      <w:r w:rsidRPr="004F5D3C">
        <w:rPr>
          <w:i/>
          <w:iCs/>
        </w:rPr>
        <w:t>assessment</w:t>
      </w:r>
      <w:proofErr w:type="gramEnd"/>
      <w:r w:rsidRPr="004F5D3C">
        <w:rPr>
          <w:i/>
          <w:iCs/>
        </w:rPr>
        <w:t xml:space="preserve"> but Salford have a local (gatekeeping) threshold that must be met. </w:t>
      </w:r>
    </w:p>
    <w:p w14:paraId="2AD58B82" w14:textId="77777777" w:rsidR="004F5D3C" w:rsidRPr="004F5D3C" w:rsidRDefault="004F5D3C" w:rsidP="004F5D3C">
      <w:pPr>
        <w:pStyle w:val="ListParagraph"/>
        <w:rPr>
          <w:i/>
          <w:iCs/>
        </w:rPr>
      </w:pPr>
    </w:p>
    <w:p w14:paraId="51FAF800" w14:textId="7F1D664E" w:rsidR="000D0A3D" w:rsidRPr="004F5D3C" w:rsidRDefault="000D0A3D" w:rsidP="004F5D3C">
      <w:pPr>
        <w:pStyle w:val="ListParagraph"/>
        <w:numPr>
          <w:ilvl w:val="0"/>
          <w:numId w:val="3"/>
        </w:numPr>
        <w:rPr>
          <w:i/>
          <w:iCs/>
        </w:rPr>
      </w:pPr>
      <w:r w:rsidRPr="004F5D3C">
        <w:rPr>
          <w:i/>
          <w:iCs/>
        </w:rPr>
        <w:t>As a parent, we should be identified as being the professional of our children. Nobody else. If a parent is asking for a support, there is a reason for that. </w:t>
      </w:r>
    </w:p>
    <w:p w14:paraId="09577292" w14:textId="07100AB4" w:rsidR="000D0A3D" w:rsidRPr="000D0A3D" w:rsidRDefault="000D0A3D" w:rsidP="004F5D3C">
      <w:r w:rsidRPr="000D0A3D">
        <w:t>Families have told us that they would like to be more involved in discussions and panels where decisions about support are made. We recognise that parents can feel frustrated when decisions are made without their direct involvement, particularly if information presented is incomplete or inaccurate. </w:t>
      </w:r>
    </w:p>
    <w:p w14:paraId="0AF6A594" w14:textId="70A3B91F" w:rsidR="000D0A3D" w:rsidRPr="000D0A3D" w:rsidRDefault="000D0A3D" w:rsidP="004F5D3C">
      <w:r w:rsidRPr="000D0A3D">
        <w:t> Whilst some decision-making panels are professional forums designed to consider evidence and statutory responsibilities, we agree that parents should have clear opportunities to contribute their views, understand how decisions have been reached, and challenge information that they believe is incorrect. We are continuing to review how families can be better included in decision-making processes and how communication about panel decisions can be improved.  </w:t>
      </w:r>
    </w:p>
    <w:p w14:paraId="0C96817E" w14:textId="64860BCD" w:rsidR="000D0A3D" w:rsidRPr="000D0A3D" w:rsidRDefault="000D0A3D" w:rsidP="004F5D3C">
      <w:r w:rsidRPr="000D0A3D">
        <w:t> We are concerned to hear examples where assessments contained inaccurate information. Assessments should provide a clear and accurate reflection of a child's circumstances and needs, and poor-quality information can undermine trust and potentially impact decision-making. We would encourage families to raise any inaccuracies with their allocated practitioner at the earliest opportunity. We are also continuing to promote quality assurance processes across children's services to ensure assessments are accurate, strengths-based, and reflect the views of children, young people and their families. </w:t>
      </w:r>
    </w:p>
    <w:p w14:paraId="04F27F97" w14:textId="77777777" w:rsidR="000D0A3D" w:rsidRPr="000D0A3D" w:rsidRDefault="000D0A3D" w:rsidP="000D0A3D">
      <w:r w:rsidRPr="000D0A3D">
        <w:t>Where it appears that a child may be a child in need, the local authority has a duty to consider whether an assessment is required. We recognise that there can be concerns when families feel that the threshold for assessment is unclear or that requests have not progressed in the way they expected. </w:t>
      </w:r>
    </w:p>
    <w:p w14:paraId="66157BE6" w14:textId="77777777" w:rsidR="000D0A3D" w:rsidRPr="000D0A3D" w:rsidRDefault="000D0A3D" w:rsidP="000D0A3D">
      <w:r w:rsidRPr="000D0A3D">
        <w:t>The local authority is committed to ensuring that decisions are made consistently, transparently and based on the individual needs and circumstances of each child. We will continue to work with families, practitioners and partners to improve understanding of the assessment process and routes for requesting support. </w:t>
      </w:r>
    </w:p>
    <w:p w14:paraId="613F21A9" w14:textId="77777777" w:rsidR="000D0A3D" w:rsidRPr="000D0A3D" w:rsidRDefault="000D0A3D" w:rsidP="000D0A3D">
      <w:r w:rsidRPr="000D0A3D">
        <w:t> </w:t>
      </w:r>
    </w:p>
    <w:p w14:paraId="3DE83BB9" w14:textId="77777777" w:rsidR="00557715" w:rsidRDefault="000D0A3D" w:rsidP="002954E1">
      <w:r w:rsidRPr="000D0A3D">
        <w:t> </w:t>
      </w:r>
    </w:p>
    <w:p w14:paraId="1401CBFE" w14:textId="387A10EE" w:rsidR="000D0A3D" w:rsidRPr="000D0A3D" w:rsidRDefault="004F5D3C" w:rsidP="002954E1">
      <w:r>
        <w:rPr>
          <w:b/>
          <w:bCs/>
        </w:rPr>
        <w:t xml:space="preserve">Topic: </w:t>
      </w:r>
      <w:r w:rsidR="000D0A3D" w:rsidRPr="000D0A3D">
        <w:rPr>
          <w:b/>
          <w:bCs/>
        </w:rPr>
        <w:t>Parent Assemblies </w:t>
      </w:r>
      <w:r w:rsidR="000D0A3D" w:rsidRPr="000D0A3D">
        <w:t> </w:t>
      </w:r>
    </w:p>
    <w:p w14:paraId="23FB88F8" w14:textId="77777777" w:rsidR="000D0A3D" w:rsidRPr="000D0A3D" w:rsidRDefault="000D0A3D" w:rsidP="000D0A3D">
      <w:r w:rsidRPr="000D0A3D">
        <w:rPr>
          <w:rFonts w:ascii="Arial" w:hAnsi="Arial" w:cs="Arial"/>
        </w:rPr>
        <w:t> </w:t>
      </w:r>
      <w:r w:rsidRPr="000D0A3D">
        <w:t> </w:t>
      </w:r>
    </w:p>
    <w:p w14:paraId="03C266B1" w14:textId="77777777" w:rsidR="000D0A3D" w:rsidRPr="004F5D3C" w:rsidRDefault="000D0A3D" w:rsidP="004F5D3C">
      <w:pPr>
        <w:pStyle w:val="ListParagraph"/>
        <w:numPr>
          <w:ilvl w:val="0"/>
          <w:numId w:val="4"/>
        </w:numPr>
        <w:rPr>
          <w:i/>
          <w:iCs/>
        </w:rPr>
      </w:pPr>
      <w:r w:rsidRPr="004F5D3C">
        <w:rPr>
          <w:i/>
          <w:iCs/>
        </w:rPr>
        <w:t>Will the slides and actions from the meeting be shared? </w:t>
      </w:r>
    </w:p>
    <w:p w14:paraId="53EA4A8C" w14:textId="77777777" w:rsidR="000D0A3D" w:rsidRPr="000D0A3D" w:rsidRDefault="000D0A3D" w:rsidP="000D0A3D">
      <w:r w:rsidRPr="000D0A3D">
        <w:t xml:space="preserve">Yes, these are already available on the Forum website - </w:t>
      </w:r>
      <w:hyperlink r:id="rId7" w:tgtFrame="_blank" w:history="1">
        <w:r w:rsidRPr="000D0A3D">
          <w:rPr>
            <w:rStyle w:val="Hyperlink"/>
          </w:rPr>
          <w:t>https://salfordpcf.com/whats-on</w:t>
        </w:r>
      </w:hyperlink>
      <w:r w:rsidRPr="000D0A3D">
        <w:t> </w:t>
      </w:r>
    </w:p>
    <w:p w14:paraId="090F815F" w14:textId="77777777" w:rsidR="00FE5E58" w:rsidRDefault="00FE5E58"/>
    <w:sectPr w:rsidR="00FE5E58" w:rsidSect="000D0A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128"/>
    <w:multiLevelType w:val="hybridMultilevel"/>
    <w:tmpl w:val="FE48CD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553D58"/>
    <w:multiLevelType w:val="hybridMultilevel"/>
    <w:tmpl w:val="31C6D9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56FB6"/>
    <w:multiLevelType w:val="multilevel"/>
    <w:tmpl w:val="CFC0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B0835"/>
    <w:multiLevelType w:val="multilevel"/>
    <w:tmpl w:val="0E42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020F32"/>
    <w:multiLevelType w:val="hybridMultilevel"/>
    <w:tmpl w:val="689811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0D492F"/>
    <w:multiLevelType w:val="hybridMultilevel"/>
    <w:tmpl w:val="2014E9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266B2"/>
    <w:multiLevelType w:val="hybridMultilevel"/>
    <w:tmpl w:val="2D6E48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126C9"/>
    <w:multiLevelType w:val="hybridMultilevel"/>
    <w:tmpl w:val="6C34A2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B533D4"/>
    <w:multiLevelType w:val="hybridMultilevel"/>
    <w:tmpl w:val="20443D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C74351"/>
    <w:multiLevelType w:val="hybridMultilevel"/>
    <w:tmpl w:val="6C8EE1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CC362D"/>
    <w:multiLevelType w:val="hybridMultilevel"/>
    <w:tmpl w:val="1C2080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651AFA"/>
    <w:multiLevelType w:val="hybridMultilevel"/>
    <w:tmpl w:val="3ADA2A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21163F"/>
    <w:multiLevelType w:val="hybridMultilevel"/>
    <w:tmpl w:val="37CCDE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E43063"/>
    <w:multiLevelType w:val="hybridMultilevel"/>
    <w:tmpl w:val="EDB82DA2"/>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503E30C4"/>
    <w:multiLevelType w:val="hybridMultilevel"/>
    <w:tmpl w:val="141833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B2673C"/>
    <w:multiLevelType w:val="hybridMultilevel"/>
    <w:tmpl w:val="7F52DB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0145BE"/>
    <w:multiLevelType w:val="hybridMultilevel"/>
    <w:tmpl w:val="BD96CC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837800"/>
    <w:multiLevelType w:val="hybridMultilevel"/>
    <w:tmpl w:val="C4DCD6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223007">
    <w:abstractNumId w:val="2"/>
  </w:num>
  <w:num w:numId="2" w16cid:durableId="1052726914">
    <w:abstractNumId w:val="3"/>
  </w:num>
  <w:num w:numId="3" w16cid:durableId="915480134">
    <w:abstractNumId w:val="5"/>
  </w:num>
  <w:num w:numId="4" w16cid:durableId="730155723">
    <w:abstractNumId w:val="7"/>
  </w:num>
  <w:num w:numId="5" w16cid:durableId="123351754">
    <w:abstractNumId w:val="8"/>
  </w:num>
  <w:num w:numId="6" w16cid:durableId="1485396562">
    <w:abstractNumId w:val="15"/>
  </w:num>
  <w:num w:numId="7" w16cid:durableId="761612128">
    <w:abstractNumId w:val="16"/>
  </w:num>
  <w:num w:numId="8" w16cid:durableId="1114979587">
    <w:abstractNumId w:val="14"/>
  </w:num>
  <w:num w:numId="9" w16cid:durableId="172375461">
    <w:abstractNumId w:val="9"/>
  </w:num>
  <w:num w:numId="10" w16cid:durableId="1132745157">
    <w:abstractNumId w:val="11"/>
  </w:num>
  <w:num w:numId="11" w16cid:durableId="429008685">
    <w:abstractNumId w:val="6"/>
  </w:num>
  <w:num w:numId="12" w16cid:durableId="1415126704">
    <w:abstractNumId w:val="1"/>
  </w:num>
  <w:num w:numId="13" w16cid:durableId="1192300890">
    <w:abstractNumId w:val="12"/>
  </w:num>
  <w:num w:numId="14" w16cid:durableId="267854216">
    <w:abstractNumId w:val="4"/>
  </w:num>
  <w:num w:numId="15" w16cid:durableId="422799808">
    <w:abstractNumId w:val="10"/>
  </w:num>
  <w:num w:numId="16" w16cid:durableId="2045398441">
    <w:abstractNumId w:val="0"/>
  </w:num>
  <w:num w:numId="17" w16cid:durableId="1095400959">
    <w:abstractNumId w:val="17"/>
  </w:num>
  <w:num w:numId="18" w16cid:durableId="10323402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3D"/>
    <w:rsid w:val="00002B07"/>
    <w:rsid w:val="0000646F"/>
    <w:rsid w:val="00010492"/>
    <w:rsid w:val="000109F3"/>
    <w:rsid w:val="00010C86"/>
    <w:rsid w:val="00012221"/>
    <w:rsid w:val="00012B87"/>
    <w:rsid w:val="00017B95"/>
    <w:rsid w:val="00021BCC"/>
    <w:rsid w:val="000235CC"/>
    <w:rsid w:val="0002455C"/>
    <w:rsid w:val="00027684"/>
    <w:rsid w:val="000369E4"/>
    <w:rsid w:val="00044676"/>
    <w:rsid w:val="00052AC2"/>
    <w:rsid w:val="000530AE"/>
    <w:rsid w:val="00056884"/>
    <w:rsid w:val="00057107"/>
    <w:rsid w:val="00057DFC"/>
    <w:rsid w:val="00062840"/>
    <w:rsid w:val="000638A8"/>
    <w:rsid w:val="00066236"/>
    <w:rsid w:val="000677B7"/>
    <w:rsid w:val="0007041C"/>
    <w:rsid w:val="00070D7B"/>
    <w:rsid w:val="00074F1A"/>
    <w:rsid w:val="00076CF9"/>
    <w:rsid w:val="00076F7E"/>
    <w:rsid w:val="00085DC3"/>
    <w:rsid w:val="00087CF2"/>
    <w:rsid w:val="0009528E"/>
    <w:rsid w:val="000A4E1E"/>
    <w:rsid w:val="000A690E"/>
    <w:rsid w:val="000A75F8"/>
    <w:rsid w:val="000B36F2"/>
    <w:rsid w:val="000B4617"/>
    <w:rsid w:val="000B61DE"/>
    <w:rsid w:val="000C1575"/>
    <w:rsid w:val="000C56A5"/>
    <w:rsid w:val="000D0A3D"/>
    <w:rsid w:val="000D0B80"/>
    <w:rsid w:val="000D1B26"/>
    <w:rsid w:val="000D2828"/>
    <w:rsid w:val="000E037A"/>
    <w:rsid w:val="000E2969"/>
    <w:rsid w:val="000F1A95"/>
    <w:rsid w:val="000F6919"/>
    <w:rsid w:val="00102D98"/>
    <w:rsid w:val="00105449"/>
    <w:rsid w:val="00110F72"/>
    <w:rsid w:val="00113115"/>
    <w:rsid w:val="00120FFE"/>
    <w:rsid w:val="001221E5"/>
    <w:rsid w:val="001224DC"/>
    <w:rsid w:val="00125FF9"/>
    <w:rsid w:val="001267E9"/>
    <w:rsid w:val="00132430"/>
    <w:rsid w:val="00133992"/>
    <w:rsid w:val="00142597"/>
    <w:rsid w:val="00143A27"/>
    <w:rsid w:val="0014445F"/>
    <w:rsid w:val="00144904"/>
    <w:rsid w:val="0014560F"/>
    <w:rsid w:val="00151395"/>
    <w:rsid w:val="001518BD"/>
    <w:rsid w:val="00152AD2"/>
    <w:rsid w:val="00153E01"/>
    <w:rsid w:val="00157B89"/>
    <w:rsid w:val="001615E3"/>
    <w:rsid w:val="00166925"/>
    <w:rsid w:val="0018610E"/>
    <w:rsid w:val="00192934"/>
    <w:rsid w:val="0019767C"/>
    <w:rsid w:val="001A0CA9"/>
    <w:rsid w:val="001A7F27"/>
    <w:rsid w:val="001B3EF8"/>
    <w:rsid w:val="001D1684"/>
    <w:rsid w:val="001D6315"/>
    <w:rsid w:val="001D6FED"/>
    <w:rsid w:val="001E4F2A"/>
    <w:rsid w:val="001E5758"/>
    <w:rsid w:val="001E703F"/>
    <w:rsid w:val="001F2B51"/>
    <w:rsid w:val="00203154"/>
    <w:rsid w:val="00207B22"/>
    <w:rsid w:val="00215E65"/>
    <w:rsid w:val="0022166A"/>
    <w:rsid w:val="00223687"/>
    <w:rsid w:val="00224738"/>
    <w:rsid w:val="002274F0"/>
    <w:rsid w:val="002302C9"/>
    <w:rsid w:val="002304D4"/>
    <w:rsid w:val="002319CD"/>
    <w:rsid w:val="002349A1"/>
    <w:rsid w:val="0023600D"/>
    <w:rsid w:val="0024764A"/>
    <w:rsid w:val="00247EFA"/>
    <w:rsid w:val="00250A41"/>
    <w:rsid w:val="002629A6"/>
    <w:rsid w:val="0027129C"/>
    <w:rsid w:val="0027318D"/>
    <w:rsid w:val="00275842"/>
    <w:rsid w:val="00275DA8"/>
    <w:rsid w:val="0028057F"/>
    <w:rsid w:val="00283BB5"/>
    <w:rsid w:val="00286A07"/>
    <w:rsid w:val="002915FD"/>
    <w:rsid w:val="0029302A"/>
    <w:rsid w:val="002930C3"/>
    <w:rsid w:val="002954E1"/>
    <w:rsid w:val="002A55B9"/>
    <w:rsid w:val="002B309D"/>
    <w:rsid w:val="002B55FA"/>
    <w:rsid w:val="002C720A"/>
    <w:rsid w:val="002D26BF"/>
    <w:rsid w:val="002D31B4"/>
    <w:rsid w:val="002D592C"/>
    <w:rsid w:val="002D5BAE"/>
    <w:rsid w:val="002E1EE8"/>
    <w:rsid w:val="002E441E"/>
    <w:rsid w:val="002E4ADA"/>
    <w:rsid w:val="002E76D5"/>
    <w:rsid w:val="002E7752"/>
    <w:rsid w:val="002E77D5"/>
    <w:rsid w:val="002F1213"/>
    <w:rsid w:val="002F1E47"/>
    <w:rsid w:val="002F4A33"/>
    <w:rsid w:val="002F50FF"/>
    <w:rsid w:val="003026BD"/>
    <w:rsid w:val="00302E8D"/>
    <w:rsid w:val="0030596D"/>
    <w:rsid w:val="003065FF"/>
    <w:rsid w:val="00312E93"/>
    <w:rsid w:val="003135D7"/>
    <w:rsid w:val="00316085"/>
    <w:rsid w:val="0031622E"/>
    <w:rsid w:val="00316A4D"/>
    <w:rsid w:val="00317A18"/>
    <w:rsid w:val="00323137"/>
    <w:rsid w:val="0032524F"/>
    <w:rsid w:val="003258CB"/>
    <w:rsid w:val="00331CFC"/>
    <w:rsid w:val="00350796"/>
    <w:rsid w:val="003510A4"/>
    <w:rsid w:val="00353B73"/>
    <w:rsid w:val="00355018"/>
    <w:rsid w:val="0035638B"/>
    <w:rsid w:val="00361224"/>
    <w:rsid w:val="003651DF"/>
    <w:rsid w:val="00367711"/>
    <w:rsid w:val="00370F14"/>
    <w:rsid w:val="003743C7"/>
    <w:rsid w:val="00377C0C"/>
    <w:rsid w:val="00377DF5"/>
    <w:rsid w:val="003875B1"/>
    <w:rsid w:val="003903EF"/>
    <w:rsid w:val="003916C9"/>
    <w:rsid w:val="00391750"/>
    <w:rsid w:val="00393F59"/>
    <w:rsid w:val="00396D72"/>
    <w:rsid w:val="003A2C70"/>
    <w:rsid w:val="003A465A"/>
    <w:rsid w:val="003B2AF0"/>
    <w:rsid w:val="003C16CD"/>
    <w:rsid w:val="003C29B7"/>
    <w:rsid w:val="003C379A"/>
    <w:rsid w:val="003C429F"/>
    <w:rsid w:val="003D1AC1"/>
    <w:rsid w:val="003D65BC"/>
    <w:rsid w:val="003D6B49"/>
    <w:rsid w:val="003E18C9"/>
    <w:rsid w:val="003E5A68"/>
    <w:rsid w:val="003E64D2"/>
    <w:rsid w:val="003E6755"/>
    <w:rsid w:val="003E7481"/>
    <w:rsid w:val="003F0226"/>
    <w:rsid w:val="003F0272"/>
    <w:rsid w:val="00402CAE"/>
    <w:rsid w:val="00404AE5"/>
    <w:rsid w:val="004121E7"/>
    <w:rsid w:val="0041250A"/>
    <w:rsid w:val="00416176"/>
    <w:rsid w:val="00416A10"/>
    <w:rsid w:val="00416D14"/>
    <w:rsid w:val="0042478D"/>
    <w:rsid w:val="004279D5"/>
    <w:rsid w:val="0043113F"/>
    <w:rsid w:val="00432CED"/>
    <w:rsid w:val="00433CDA"/>
    <w:rsid w:val="00436D2E"/>
    <w:rsid w:val="0044764D"/>
    <w:rsid w:val="004501D8"/>
    <w:rsid w:val="004512E7"/>
    <w:rsid w:val="00457CD9"/>
    <w:rsid w:val="00460D44"/>
    <w:rsid w:val="0046165C"/>
    <w:rsid w:val="00464508"/>
    <w:rsid w:val="004650E5"/>
    <w:rsid w:val="00470678"/>
    <w:rsid w:val="004711BD"/>
    <w:rsid w:val="00471F04"/>
    <w:rsid w:val="00475DF1"/>
    <w:rsid w:val="00481129"/>
    <w:rsid w:val="0048349F"/>
    <w:rsid w:val="00496B79"/>
    <w:rsid w:val="004A1BB7"/>
    <w:rsid w:val="004A62A1"/>
    <w:rsid w:val="004B15B1"/>
    <w:rsid w:val="004B7E64"/>
    <w:rsid w:val="004D5072"/>
    <w:rsid w:val="004E1456"/>
    <w:rsid w:val="004E568B"/>
    <w:rsid w:val="004E7DE0"/>
    <w:rsid w:val="004F185F"/>
    <w:rsid w:val="004F1DF1"/>
    <w:rsid w:val="004F40F8"/>
    <w:rsid w:val="004F5D3C"/>
    <w:rsid w:val="004F6703"/>
    <w:rsid w:val="0051043E"/>
    <w:rsid w:val="00515C64"/>
    <w:rsid w:val="0051765A"/>
    <w:rsid w:val="00521863"/>
    <w:rsid w:val="00521EDD"/>
    <w:rsid w:val="00523B3D"/>
    <w:rsid w:val="00524AD3"/>
    <w:rsid w:val="0052592C"/>
    <w:rsid w:val="005325FD"/>
    <w:rsid w:val="005419DA"/>
    <w:rsid w:val="00544D71"/>
    <w:rsid w:val="00545607"/>
    <w:rsid w:val="00545961"/>
    <w:rsid w:val="00550762"/>
    <w:rsid w:val="00551164"/>
    <w:rsid w:val="00556E59"/>
    <w:rsid w:val="00557715"/>
    <w:rsid w:val="005638FC"/>
    <w:rsid w:val="00566B60"/>
    <w:rsid w:val="00570207"/>
    <w:rsid w:val="00574884"/>
    <w:rsid w:val="00581353"/>
    <w:rsid w:val="00581F40"/>
    <w:rsid w:val="005821C3"/>
    <w:rsid w:val="0058380B"/>
    <w:rsid w:val="00587029"/>
    <w:rsid w:val="00593857"/>
    <w:rsid w:val="00595EFA"/>
    <w:rsid w:val="00597472"/>
    <w:rsid w:val="005A05AE"/>
    <w:rsid w:val="005A1769"/>
    <w:rsid w:val="005A1799"/>
    <w:rsid w:val="005A403F"/>
    <w:rsid w:val="005A5ED2"/>
    <w:rsid w:val="005A6C0A"/>
    <w:rsid w:val="005B3035"/>
    <w:rsid w:val="005B605C"/>
    <w:rsid w:val="005B6D9C"/>
    <w:rsid w:val="005C1388"/>
    <w:rsid w:val="005C150D"/>
    <w:rsid w:val="005C28C2"/>
    <w:rsid w:val="005C4284"/>
    <w:rsid w:val="005C55C7"/>
    <w:rsid w:val="005C7CEF"/>
    <w:rsid w:val="005D2F97"/>
    <w:rsid w:val="005D6FE7"/>
    <w:rsid w:val="005E0EC8"/>
    <w:rsid w:val="005E3BBB"/>
    <w:rsid w:val="005E4B21"/>
    <w:rsid w:val="005F705E"/>
    <w:rsid w:val="00603DD8"/>
    <w:rsid w:val="006040F8"/>
    <w:rsid w:val="006061BE"/>
    <w:rsid w:val="006102C3"/>
    <w:rsid w:val="00610721"/>
    <w:rsid w:val="006142AE"/>
    <w:rsid w:val="0062757B"/>
    <w:rsid w:val="00630266"/>
    <w:rsid w:val="006335E4"/>
    <w:rsid w:val="00635832"/>
    <w:rsid w:val="006403B8"/>
    <w:rsid w:val="00640598"/>
    <w:rsid w:val="006407A4"/>
    <w:rsid w:val="0065193C"/>
    <w:rsid w:val="00652F37"/>
    <w:rsid w:val="0065343D"/>
    <w:rsid w:val="0065750D"/>
    <w:rsid w:val="00664E3F"/>
    <w:rsid w:val="00665A00"/>
    <w:rsid w:val="00667B7E"/>
    <w:rsid w:val="00667C1E"/>
    <w:rsid w:val="0067023C"/>
    <w:rsid w:val="0067090B"/>
    <w:rsid w:val="00675E6C"/>
    <w:rsid w:val="00677463"/>
    <w:rsid w:val="00682F12"/>
    <w:rsid w:val="006857AB"/>
    <w:rsid w:val="00692DE5"/>
    <w:rsid w:val="00693CF4"/>
    <w:rsid w:val="00694DC2"/>
    <w:rsid w:val="00696EC6"/>
    <w:rsid w:val="0069769D"/>
    <w:rsid w:val="006A1C70"/>
    <w:rsid w:val="006A2092"/>
    <w:rsid w:val="006A4979"/>
    <w:rsid w:val="006A6468"/>
    <w:rsid w:val="006B0FEC"/>
    <w:rsid w:val="006B2CAD"/>
    <w:rsid w:val="006B7883"/>
    <w:rsid w:val="006B7A7D"/>
    <w:rsid w:val="006C1B11"/>
    <w:rsid w:val="006C3BF7"/>
    <w:rsid w:val="006C4936"/>
    <w:rsid w:val="006C4F5F"/>
    <w:rsid w:val="006D08A8"/>
    <w:rsid w:val="006D284C"/>
    <w:rsid w:val="006D79B5"/>
    <w:rsid w:val="006E01D4"/>
    <w:rsid w:val="006E22D7"/>
    <w:rsid w:val="006E5209"/>
    <w:rsid w:val="006F58CC"/>
    <w:rsid w:val="006F68E8"/>
    <w:rsid w:val="006F7144"/>
    <w:rsid w:val="00701E2A"/>
    <w:rsid w:val="0070360D"/>
    <w:rsid w:val="00705448"/>
    <w:rsid w:val="00706BB9"/>
    <w:rsid w:val="0071314A"/>
    <w:rsid w:val="007162E8"/>
    <w:rsid w:val="007215A3"/>
    <w:rsid w:val="007223ED"/>
    <w:rsid w:val="00722569"/>
    <w:rsid w:val="00725A97"/>
    <w:rsid w:val="00730376"/>
    <w:rsid w:val="007362A3"/>
    <w:rsid w:val="0073645A"/>
    <w:rsid w:val="0074262B"/>
    <w:rsid w:val="00742E0B"/>
    <w:rsid w:val="00745C8F"/>
    <w:rsid w:val="00747B51"/>
    <w:rsid w:val="007515A3"/>
    <w:rsid w:val="0075690D"/>
    <w:rsid w:val="00756DF0"/>
    <w:rsid w:val="00757C93"/>
    <w:rsid w:val="00761716"/>
    <w:rsid w:val="0076713C"/>
    <w:rsid w:val="00777E1D"/>
    <w:rsid w:val="00783AB1"/>
    <w:rsid w:val="007856E5"/>
    <w:rsid w:val="0078712F"/>
    <w:rsid w:val="00795233"/>
    <w:rsid w:val="007953DE"/>
    <w:rsid w:val="007A1589"/>
    <w:rsid w:val="007B5116"/>
    <w:rsid w:val="007C2965"/>
    <w:rsid w:val="007C3BA1"/>
    <w:rsid w:val="007C60CF"/>
    <w:rsid w:val="007C65CA"/>
    <w:rsid w:val="007D2F63"/>
    <w:rsid w:val="007D50F2"/>
    <w:rsid w:val="007E1425"/>
    <w:rsid w:val="007E3126"/>
    <w:rsid w:val="007E56C1"/>
    <w:rsid w:val="007F3DF8"/>
    <w:rsid w:val="008022C8"/>
    <w:rsid w:val="00802C70"/>
    <w:rsid w:val="00803C78"/>
    <w:rsid w:val="00805916"/>
    <w:rsid w:val="008063F9"/>
    <w:rsid w:val="0081345E"/>
    <w:rsid w:val="00816AB4"/>
    <w:rsid w:val="008259E1"/>
    <w:rsid w:val="00825ED2"/>
    <w:rsid w:val="00831B1B"/>
    <w:rsid w:val="008360BE"/>
    <w:rsid w:val="00841A73"/>
    <w:rsid w:val="00843394"/>
    <w:rsid w:val="00843659"/>
    <w:rsid w:val="0084476B"/>
    <w:rsid w:val="00844B0E"/>
    <w:rsid w:val="00847DAB"/>
    <w:rsid w:val="00852C73"/>
    <w:rsid w:val="00857E29"/>
    <w:rsid w:val="008612CA"/>
    <w:rsid w:val="00863CD7"/>
    <w:rsid w:val="00866E65"/>
    <w:rsid w:val="008727A9"/>
    <w:rsid w:val="00875396"/>
    <w:rsid w:val="00880E09"/>
    <w:rsid w:val="00882758"/>
    <w:rsid w:val="00887A5A"/>
    <w:rsid w:val="00890ECD"/>
    <w:rsid w:val="008A03F6"/>
    <w:rsid w:val="008A464B"/>
    <w:rsid w:val="008A4F97"/>
    <w:rsid w:val="008B21C9"/>
    <w:rsid w:val="008B3ADE"/>
    <w:rsid w:val="008B43C7"/>
    <w:rsid w:val="008C0F84"/>
    <w:rsid w:val="008C229C"/>
    <w:rsid w:val="008C4261"/>
    <w:rsid w:val="008C4CD2"/>
    <w:rsid w:val="008D2A17"/>
    <w:rsid w:val="008E0BC8"/>
    <w:rsid w:val="008E2AE7"/>
    <w:rsid w:val="008E3155"/>
    <w:rsid w:val="008E7B0B"/>
    <w:rsid w:val="008F0463"/>
    <w:rsid w:val="008F23E6"/>
    <w:rsid w:val="008F46B1"/>
    <w:rsid w:val="008F5879"/>
    <w:rsid w:val="00904FAC"/>
    <w:rsid w:val="00911575"/>
    <w:rsid w:val="009226E7"/>
    <w:rsid w:val="00931006"/>
    <w:rsid w:val="00934D39"/>
    <w:rsid w:val="00935997"/>
    <w:rsid w:val="0094236A"/>
    <w:rsid w:val="00950394"/>
    <w:rsid w:val="0095206B"/>
    <w:rsid w:val="00953F3B"/>
    <w:rsid w:val="009601E5"/>
    <w:rsid w:val="009616A9"/>
    <w:rsid w:val="009655B2"/>
    <w:rsid w:val="00966FB2"/>
    <w:rsid w:val="00970F14"/>
    <w:rsid w:val="00971FEE"/>
    <w:rsid w:val="00980687"/>
    <w:rsid w:val="00983189"/>
    <w:rsid w:val="0098461C"/>
    <w:rsid w:val="00986742"/>
    <w:rsid w:val="0098721D"/>
    <w:rsid w:val="00990CB2"/>
    <w:rsid w:val="009947CC"/>
    <w:rsid w:val="00996166"/>
    <w:rsid w:val="00997C32"/>
    <w:rsid w:val="009A445E"/>
    <w:rsid w:val="009A5357"/>
    <w:rsid w:val="009A74B7"/>
    <w:rsid w:val="009B05C2"/>
    <w:rsid w:val="009B2E94"/>
    <w:rsid w:val="009B72A0"/>
    <w:rsid w:val="009E3A52"/>
    <w:rsid w:val="009E6002"/>
    <w:rsid w:val="009E6A92"/>
    <w:rsid w:val="009E77E7"/>
    <w:rsid w:val="009F278B"/>
    <w:rsid w:val="009F56FA"/>
    <w:rsid w:val="00A01E57"/>
    <w:rsid w:val="00A02255"/>
    <w:rsid w:val="00A109B1"/>
    <w:rsid w:val="00A12590"/>
    <w:rsid w:val="00A128C4"/>
    <w:rsid w:val="00A206F9"/>
    <w:rsid w:val="00A2517B"/>
    <w:rsid w:val="00A25CCD"/>
    <w:rsid w:val="00A3049F"/>
    <w:rsid w:val="00A34B47"/>
    <w:rsid w:val="00A36EE1"/>
    <w:rsid w:val="00A41F88"/>
    <w:rsid w:val="00A5202A"/>
    <w:rsid w:val="00A53014"/>
    <w:rsid w:val="00A55BD1"/>
    <w:rsid w:val="00A55C40"/>
    <w:rsid w:val="00A567DD"/>
    <w:rsid w:val="00A637C4"/>
    <w:rsid w:val="00A639B6"/>
    <w:rsid w:val="00A743DB"/>
    <w:rsid w:val="00A746AB"/>
    <w:rsid w:val="00A8482E"/>
    <w:rsid w:val="00A85B21"/>
    <w:rsid w:val="00A900C0"/>
    <w:rsid w:val="00A91FA9"/>
    <w:rsid w:val="00A9200B"/>
    <w:rsid w:val="00A92460"/>
    <w:rsid w:val="00A95F05"/>
    <w:rsid w:val="00A95F64"/>
    <w:rsid w:val="00AA6D8C"/>
    <w:rsid w:val="00AA6F07"/>
    <w:rsid w:val="00AB5C1A"/>
    <w:rsid w:val="00AC0D5A"/>
    <w:rsid w:val="00AC19AE"/>
    <w:rsid w:val="00AC23C3"/>
    <w:rsid w:val="00AC41BF"/>
    <w:rsid w:val="00AC67F6"/>
    <w:rsid w:val="00AD384D"/>
    <w:rsid w:val="00AD396A"/>
    <w:rsid w:val="00AD64C2"/>
    <w:rsid w:val="00AE10FE"/>
    <w:rsid w:val="00AE1743"/>
    <w:rsid w:val="00AE2B0A"/>
    <w:rsid w:val="00AE4784"/>
    <w:rsid w:val="00AE65F6"/>
    <w:rsid w:val="00AF100E"/>
    <w:rsid w:val="00AF1FD5"/>
    <w:rsid w:val="00AF2982"/>
    <w:rsid w:val="00AF3217"/>
    <w:rsid w:val="00AF63A1"/>
    <w:rsid w:val="00B10604"/>
    <w:rsid w:val="00B11939"/>
    <w:rsid w:val="00B15886"/>
    <w:rsid w:val="00B1641E"/>
    <w:rsid w:val="00B20D1E"/>
    <w:rsid w:val="00B22FFF"/>
    <w:rsid w:val="00B266E2"/>
    <w:rsid w:val="00B3093E"/>
    <w:rsid w:val="00B32833"/>
    <w:rsid w:val="00B33C27"/>
    <w:rsid w:val="00B4345E"/>
    <w:rsid w:val="00B43A5B"/>
    <w:rsid w:val="00B43FB4"/>
    <w:rsid w:val="00B44092"/>
    <w:rsid w:val="00B51636"/>
    <w:rsid w:val="00B519CE"/>
    <w:rsid w:val="00B51FDF"/>
    <w:rsid w:val="00B543B0"/>
    <w:rsid w:val="00B54709"/>
    <w:rsid w:val="00B549B9"/>
    <w:rsid w:val="00B5516D"/>
    <w:rsid w:val="00B5746A"/>
    <w:rsid w:val="00B5787F"/>
    <w:rsid w:val="00B61E6D"/>
    <w:rsid w:val="00B724F3"/>
    <w:rsid w:val="00B7509E"/>
    <w:rsid w:val="00B7608D"/>
    <w:rsid w:val="00B82B58"/>
    <w:rsid w:val="00B82F39"/>
    <w:rsid w:val="00B8401C"/>
    <w:rsid w:val="00B84547"/>
    <w:rsid w:val="00B84C8B"/>
    <w:rsid w:val="00B90967"/>
    <w:rsid w:val="00B914AC"/>
    <w:rsid w:val="00B91D6B"/>
    <w:rsid w:val="00BA1751"/>
    <w:rsid w:val="00BA4673"/>
    <w:rsid w:val="00BA6486"/>
    <w:rsid w:val="00BB0D36"/>
    <w:rsid w:val="00BB0D62"/>
    <w:rsid w:val="00BB4CAC"/>
    <w:rsid w:val="00BB536D"/>
    <w:rsid w:val="00BB5422"/>
    <w:rsid w:val="00BC0DC7"/>
    <w:rsid w:val="00BC2046"/>
    <w:rsid w:val="00BC264B"/>
    <w:rsid w:val="00BC7B0D"/>
    <w:rsid w:val="00BD5579"/>
    <w:rsid w:val="00BD576A"/>
    <w:rsid w:val="00BE0BBB"/>
    <w:rsid w:val="00BE0F20"/>
    <w:rsid w:val="00BE1799"/>
    <w:rsid w:val="00BE70DD"/>
    <w:rsid w:val="00BE76BD"/>
    <w:rsid w:val="00BF1E40"/>
    <w:rsid w:val="00BF32F3"/>
    <w:rsid w:val="00BF56BB"/>
    <w:rsid w:val="00BF62EF"/>
    <w:rsid w:val="00BF789E"/>
    <w:rsid w:val="00C00AC7"/>
    <w:rsid w:val="00C030C4"/>
    <w:rsid w:val="00C057AA"/>
    <w:rsid w:val="00C06562"/>
    <w:rsid w:val="00C106D4"/>
    <w:rsid w:val="00C10F4F"/>
    <w:rsid w:val="00C11F18"/>
    <w:rsid w:val="00C12C4D"/>
    <w:rsid w:val="00C1575C"/>
    <w:rsid w:val="00C1726E"/>
    <w:rsid w:val="00C324CB"/>
    <w:rsid w:val="00C3722D"/>
    <w:rsid w:val="00C43FDB"/>
    <w:rsid w:val="00C463EC"/>
    <w:rsid w:val="00C46F53"/>
    <w:rsid w:val="00C47AE7"/>
    <w:rsid w:val="00C5254B"/>
    <w:rsid w:val="00C529B9"/>
    <w:rsid w:val="00C534F4"/>
    <w:rsid w:val="00C642DC"/>
    <w:rsid w:val="00C7433A"/>
    <w:rsid w:val="00C766B6"/>
    <w:rsid w:val="00C7705F"/>
    <w:rsid w:val="00C819EC"/>
    <w:rsid w:val="00C84709"/>
    <w:rsid w:val="00C870E7"/>
    <w:rsid w:val="00C91652"/>
    <w:rsid w:val="00C91F67"/>
    <w:rsid w:val="00C93C25"/>
    <w:rsid w:val="00C95E1E"/>
    <w:rsid w:val="00C95E89"/>
    <w:rsid w:val="00C96BD1"/>
    <w:rsid w:val="00CA1315"/>
    <w:rsid w:val="00CA639D"/>
    <w:rsid w:val="00CA7AE0"/>
    <w:rsid w:val="00CB3E30"/>
    <w:rsid w:val="00CB5769"/>
    <w:rsid w:val="00CB7CFD"/>
    <w:rsid w:val="00CC5DFA"/>
    <w:rsid w:val="00CC6BAB"/>
    <w:rsid w:val="00CD1E7F"/>
    <w:rsid w:val="00CD3069"/>
    <w:rsid w:val="00CD34C7"/>
    <w:rsid w:val="00CD72F1"/>
    <w:rsid w:val="00CE17EC"/>
    <w:rsid w:val="00CE4BE1"/>
    <w:rsid w:val="00CF10BC"/>
    <w:rsid w:val="00CF231C"/>
    <w:rsid w:val="00CF292C"/>
    <w:rsid w:val="00D03F7C"/>
    <w:rsid w:val="00D05840"/>
    <w:rsid w:val="00D075E2"/>
    <w:rsid w:val="00D1338F"/>
    <w:rsid w:val="00D166E1"/>
    <w:rsid w:val="00D17FAA"/>
    <w:rsid w:val="00D2312C"/>
    <w:rsid w:val="00D23B4B"/>
    <w:rsid w:val="00D25ED6"/>
    <w:rsid w:val="00D26717"/>
    <w:rsid w:val="00D45B25"/>
    <w:rsid w:val="00D46E9D"/>
    <w:rsid w:val="00D502A2"/>
    <w:rsid w:val="00D50CAD"/>
    <w:rsid w:val="00D54D5B"/>
    <w:rsid w:val="00D55AAA"/>
    <w:rsid w:val="00D57A53"/>
    <w:rsid w:val="00D62B5C"/>
    <w:rsid w:val="00D6665B"/>
    <w:rsid w:val="00D70620"/>
    <w:rsid w:val="00D72976"/>
    <w:rsid w:val="00D75BC0"/>
    <w:rsid w:val="00D76B62"/>
    <w:rsid w:val="00D77C46"/>
    <w:rsid w:val="00D82498"/>
    <w:rsid w:val="00D82E7F"/>
    <w:rsid w:val="00D839D2"/>
    <w:rsid w:val="00D90EA0"/>
    <w:rsid w:val="00DA1A72"/>
    <w:rsid w:val="00DA69B1"/>
    <w:rsid w:val="00DA702C"/>
    <w:rsid w:val="00DB114E"/>
    <w:rsid w:val="00DC01AF"/>
    <w:rsid w:val="00DC2AE1"/>
    <w:rsid w:val="00DC2E9A"/>
    <w:rsid w:val="00DD2CC0"/>
    <w:rsid w:val="00DD58C2"/>
    <w:rsid w:val="00DD6603"/>
    <w:rsid w:val="00DD7972"/>
    <w:rsid w:val="00DE548A"/>
    <w:rsid w:val="00DF03FF"/>
    <w:rsid w:val="00DF1D09"/>
    <w:rsid w:val="00DF340B"/>
    <w:rsid w:val="00E01091"/>
    <w:rsid w:val="00E01CEE"/>
    <w:rsid w:val="00E0343E"/>
    <w:rsid w:val="00E046F1"/>
    <w:rsid w:val="00E04805"/>
    <w:rsid w:val="00E06250"/>
    <w:rsid w:val="00E109E2"/>
    <w:rsid w:val="00E12A70"/>
    <w:rsid w:val="00E15F54"/>
    <w:rsid w:val="00E16113"/>
    <w:rsid w:val="00E16FD2"/>
    <w:rsid w:val="00E20C72"/>
    <w:rsid w:val="00E21BC7"/>
    <w:rsid w:val="00E228CA"/>
    <w:rsid w:val="00E26643"/>
    <w:rsid w:val="00E31F97"/>
    <w:rsid w:val="00E332EE"/>
    <w:rsid w:val="00E34227"/>
    <w:rsid w:val="00E365C0"/>
    <w:rsid w:val="00E43F13"/>
    <w:rsid w:val="00E44842"/>
    <w:rsid w:val="00E45555"/>
    <w:rsid w:val="00E471C8"/>
    <w:rsid w:val="00E54118"/>
    <w:rsid w:val="00E67082"/>
    <w:rsid w:val="00E73E29"/>
    <w:rsid w:val="00E742B6"/>
    <w:rsid w:val="00E743A5"/>
    <w:rsid w:val="00E74561"/>
    <w:rsid w:val="00E76BAC"/>
    <w:rsid w:val="00E816AF"/>
    <w:rsid w:val="00E90A05"/>
    <w:rsid w:val="00E93CF8"/>
    <w:rsid w:val="00E93E98"/>
    <w:rsid w:val="00E9430E"/>
    <w:rsid w:val="00EA7EF5"/>
    <w:rsid w:val="00EB1BFC"/>
    <w:rsid w:val="00EB2B34"/>
    <w:rsid w:val="00EB4077"/>
    <w:rsid w:val="00EB6CEE"/>
    <w:rsid w:val="00EC32ED"/>
    <w:rsid w:val="00EC330B"/>
    <w:rsid w:val="00ED33C0"/>
    <w:rsid w:val="00EE28A9"/>
    <w:rsid w:val="00EE6F1E"/>
    <w:rsid w:val="00EF4887"/>
    <w:rsid w:val="00EF53C6"/>
    <w:rsid w:val="00F00A50"/>
    <w:rsid w:val="00F05DDE"/>
    <w:rsid w:val="00F06C13"/>
    <w:rsid w:val="00F06EC7"/>
    <w:rsid w:val="00F11651"/>
    <w:rsid w:val="00F13C69"/>
    <w:rsid w:val="00F14049"/>
    <w:rsid w:val="00F15AAB"/>
    <w:rsid w:val="00F278B4"/>
    <w:rsid w:val="00F317A1"/>
    <w:rsid w:val="00F31BBD"/>
    <w:rsid w:val="00F3485A"/>
    <w:rsid w:val="00F37D71"/>
    <w:rsid w:val="00F4116C"/>
    <w:rsid w:val="00F42DEC"/>
    <w:rsid w:val="00F42EAB"/>
    <w:rsid w:val="00F43ACC"/>
    <w:rsid w:val="00F46DBA"/>
    <w:rsid w:val="00F46E9D"/>
    <w:rsid w:val="00F47DAF"/>
    <w:rsid w:val="00F57189"/>
    <w:rsid w:val="00F6398E"/>
    <w:rsid w:val="00F65D52"/>
    <w:rsid w:val="00F65DDA"/>
    <w:rsid w:val="00F66800"/>
    <w:rsid w:val="00F744C9"/>
    <w:rsid w:val="00F84627"/>
    <w:rsid w:val="00F84669"/>
    <w:rsid w:val="00F84B59"/>
    <w:rsid w:val="00F96D76"/>
    <w:rsid w:val="00FA3CA5"/>
    <w:rsid w:val="00FA5A66"/>
    <w:rsid w:val="00FA63F5"/>
    <w:rsid w:val="00FB0846"/>
    <w:rsid w:val="00FB3879"/>
    <w:rsid w:val="00FB7A41"/>
    <w:rsid w:val="00FC132B"/>
    <w:rsid w:val="00FC1F85"/>
    <w:rsid w:val="00FC3B28"/>
    <w:rsid w:val="00FD4FCD"/>
    <w:rsid w:val="00FD50DC"/>
    <w:rsid w:val="00FD65F2"/>
    <w:rsid w:val="00FD67A4"/>
    <w:rsid w:val="00FD7CA6"/>
    <w:rsid w:val="00FE0080"/>
    <w:rsid w:val="00FE099C"/>
    <w:rsid w:val="00FE1586"/>
    <w:rsid w:val="00FE5E58"/>
    <w:rsid w:val="00FE65A1"/>
    <w:rsid w:val="00FE6A07"/>
    <w:rsid w:val="00FE7EAA"/>
    <w:rsid w:val="00FF01CC"/>
    <w:rsid w:val="00FF75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CB7FD"/>
  <w15:chartTrackingRefBased/>
  <w15:docId w15:val="{44AADCD6-871C-40A6-BB95-B5506956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A3D"/>
    <w:rPr>
      <w:rFonts w:eastAsiaTheme="majorEastAsia" w:cstheme="majorBidi"/>
      <w:color w:val="272727" w:themeColor="text1" w:themeTint="D8"/>
    </w:rPr>
  </w:style>
  <w:style w:type="paragraph" w:styleId="Title">
    <w:name w:val="Title"/>
    <w:basedOn w:val="Normal"/>
    <w:next w:val="Normal"/>
    <w:link w:val="TitleChar"/>
    <w:uiPriority w:val="10"/>
    <w:qFormat/>
    <w:rsid w:val="000D0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A3D"/>
    <w:pPr>
      <w:spacing w:before="160"/>
      <w:jc w:val="center"/>
    </w:pPr>
    <w:rPr>
      <w:i/>
      <w:iCs/>
      <w:color w:val="404040" w:themeColor="text1" w:themeTint="BF"/>
    </w:rPr>
  </w:style>
  <w:style w:type="character" w:customStyle="1" w:styleId="QuoteChar">
    <w:name w:val="Quote Char"/>
    <w:basedOn w:val="DefaultParagraphFont"/>
    <w:link w:val="Quote"/>
    <w:uiPriority w:val="29"/>
    <w:rsid w:val="000D0A3D"/>
    <w:rPr>
      <w:i/>
      <w:iCs/>
      <w:color w:val="404040" w:themeColor="text1" w:themeTint="BF"/>
    </w:rPr>
  </w:style>
  <w:style w:type="paragraph" w:styleId="ListParagraph">
    <w:name w:val="List Paragraph"/>
    <w:basedOn w:val="Normal"/>
    <w:uiPriority w:val="34"/>
    <w:qFormat/>
    <w:rsid w:val="000D0A3D"/>
    <w:pPr>
      <w:ind w:left="720"/>
      <w:contextualSpacing/>
    </w:pPr>
  </w:style>
  <w:style w:type="character" w:styleId="IntenseEmphasis">
    <w:name w:val="Intense Emphasis"/>
    <w:basedOn w:val="DefaultParagraphFont"/>
    <w:uiPriority w:val="21"/>
    <w:qFormat/>
    <w:rsid w:val="000D0A3D"/>
    <w:rPr>
      <w:i/>
      <w:iCs/>
      <w:color w:val="0F4761" w:themeColor="accent1" w:themeShade="BF"/>
    </w:rPr>
  </w:style>
  <w:style w:type="paragraph" w:styleId="IntenseQuote">
    <w:name w:val="Intense Quote"/>
    <w:basedOn w:val="Normal"/>
    <w:next w:val="Normal"/>
    <w:link w:val="IntenseQuoteChar"/>
    <w:uiPriority w:val="30"/>
    <w:qFormat/>
    <w:rsid w:val="000D0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A3D"/>
    <w:rPr>
      <w:i/>
      <w:iCs/>
      <w:color w:val="0F4761" w:themeColor="accent1" w:themeShade="BF"/>
    </w:rPr>
  </w:style>
  <w:style w:type="character" w:styleId="IntenseReference">
    <w:name w:val="Intense Reference"/>
    <w:basedOn w:val="DefaultParagraphFont"/>
    <w:uiPriority w:val="32"/>
    <w:qFormat/>
    <w:rsid w:val="000D0A3D"/>
    <w:rPr>
      <w:b/>
      <w:bCs/>
      <w:smallCaps/>
      <w:color w:val="0F4761" w:themeColor="accent1" w:themeShade="BF"/>
      <w:spacing w:val="5"/>
    </w:rPr>
  </w:style>
  <w:style w:type="character" w:styleId="Hyperlink">
    <w:name w:val="Hyperlink"/>
    <w:basedOn w:val="DefaultParagraphFont"/>
    <w:uiPriority w:val="99"/>
    <w:unhideWhenUsed/>
    <w:rsid w:val="000D0A3D"/>
    <w:rPr>
      <w:color w:val="467886" w:themeColor="hyperlink"/>
      <w:u w:val="single"/>
    </w:rPr>
  </w:style>
  <w:style w:type="character" w:styleId="UnresolvedMention">
    <w:name w:val="Unresolved Mention"/>
    <w:basedOn w:val="DefaultParagraphFont"/>
    <w:uiPriority w:val="99"/>
    <w:semiHidden/>
    <w:unhideWhenUsed/>
    <w:rsid w:val="000D0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lfordpcf.com/what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NeuroDevelopment@salford.gov.uk" TargetMode="External"/><Relationship Id="rId5" Type="http://schemas.openxmlformats.org/officeDocument/2006/relationships/hyperlink" Target="https://directory.salford.gov.uk/kb5/salford/directory/site.page?id=otqb3KUvC-0&amp;localofferchannel=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c00060-d80e-40a5-b83f-3b8a5bc570b5}" enabled="0" method="" siteId="{68c00060-d80e-40a5-b83f-3b8a5bc570b5}"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Ormrod, Vivienne</dc:creator>
  <cp:keywords/>
  <dc:description/>
  <cp:lastModifiedBy>Viv - SalfordPCF</cp:lastModifiedBy>
  <cp:revision>2</cp:revision>
  <dcterms:created xsi:type="dcterms:W3CDTF">2026-10-07T17:23:00Z</dcterms:created>
  <dcterms:modified xsi:type="dcterms:W3CDTF">2026-10-07T17:23:00Z</dcterms:modified>
</cp:coreProperties>
</file>