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C4D27" w14:textId="77777777" w:rsidR="008E1973" w:rsidRPr="0035179D" w:rsidRDefault="008E1973" w:rsidP="008E1973">
      <w:pPr>
        <w:shd w:val="clear" w:color="auto" w:fill="FFFFFF"/>
        <w:spacing w:after="200" w:line="240" w:lineRule="auto"/>
        <w:jc w:val="center"/>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222222"/>
          <w:kern w:val="0"/>
          <w:sz w:val="32"/>
          <w:szCs w:val="32"/>
          <w:shd w:val="clear" w:color="auto" w:fill="FFFFFF"/>
          <w14:ligatures w14:val="none"/>
        </w:rPr>
        <w:t>Young People Returning to Religious Practice, Say Reports</w:t>
      </w:r>
    </w:p>
    <w:p w14:paraId="55E8CBF9" w14:textId="77777777" w:rsidR="008E1973" w:rsidRPr="0035179D" w:rsidRDefault="008E1973" w:rsidP="008E1973">
      <w:pPr>
        <w:shd w:val="clear" w:color="auto" w:fill="FFFFFF"/>
        <w:spacing w:after="200" w:line="240" w:lineRule="auto"/>
        <w:jc w:val="center"/>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i/>
          <w:iCs/>
          <w:color w:val="333333"/>
          <w:kern w:val="0"/>
          <w:sz w:val="32"/>
          <w:szCs w:val="32"/>
          <w:shd w:val="clear" w:color="auto" w:fill="FFFFFF"/>
          <w14:ligatures w14:val="none"/>
        </w:rPr>
        <w:t>The Wired Word</w:t>
      </w:r>
      <w:r w:rsidRPr="0035179D">
        <w:rPr>
          <w:rFonts w:ascii="Times New Roman" w:eastAsia="Times New Roman" w:hAnsi="Times New Roman" w:cs="Times New Roman"/>
          <w:b/>
          <w:bCs/>
          <w:color w:val="333333"/>
          <w:kern w:val="0"/>
          <w:sz w:val="32"/>
          <w:szCs w:val="32"/>
          <w:shd w:val="clear" w:color="auto" w:fill="FFFFFF"/>
          <w14:ligatures w14:val="none"/>
        </w:rPr>
        <w:t> for the Week of August 30, 2026</w:t>
      </w:r>
    </w:p>
    <w:p w14:paraId="5EE6047E"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shd w:val="clear" w:color="auto" w:fill="FFFFFF"/>
          <w14:ligatures w14:val="none"/>
        </w:rPr>
        <w:t>In the News</w:t>
      </w:r>
    </w:p>
    <w:p w14:paraId="39474B56"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t>Soon after moving to New York, Anthony Gross decided to visit and rank different Catholic churches in the city. He then created a TikTok series about the experience. "As someone who just moved there from out of state, Midwest, I don't know anything about New York," the 23-year-old told </w:t>
      </w:r>
      <w:r w:rsidRPr="0035179D">
        <w:rPr>
          <w:rFonts w:ascii="Times New Roman" w:eastAsia="Times New Roman" w:hAnsi="Times New Roman" w:cs="Times New Roman"/>
          <w:i/>
          <w:iCs/>
          <w:color w:val="333333"/>
          <w:kern w:val="0"/>
          <w:sz w:val="32"/>
          <w:szCs w:val="32"/>
          <w14:ligatures w14:val="none"/>
        </w:rPr>
        <w:t>TIME</w:t>
      </w:r>
      <w:r w:rsidRPr="0035179D">
        <w:rPr>
          <w:rFonts w:ascii="Times New Roman" w:eastAsia="Times New Roman" w:hAnsi="Times New Roman" w:cs="Times New Roman"/>
          <w:color w:val="333333"/>
          <w:kern w:val="0"/>
          <w:sz w:val="32"/>
          <w:szCs w:val="32"/>
          <w14:ligatures w14:val="none"/>
        </w:rPr>
        <w:t> magazine. "I don't really have that many friends. I don't have community. And I definitely don't know where to go to mass. I would just look it up on ChatGPT. Like I would want to go at night, I'd say, 'What's a 5 p.m. mass near me?'"</w:t>
      </w:r>
    </w:p>
    <w:p w14:paraId="7F21FBDA"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t>Some of Gross's videos were "liked" tens of thousands of times on the social media platform TikTok. At some of the services he attended, he noticed a lot of other members of Gen Z -- young adults born from 1997 through 2012. Recalling one service in particular, at St. Joseph's Church in Greenwich Village, he says that he was "blown away" by the experience. "The place was packed," he recalled. "You had to show up 10 minutes early. You could barely get a seat. Everybody was under the age of 30."</w:t>
      </w:r>
    </w:p>
    <w:p w14:paraId="55C7E3B0"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t>Is this part of a broader religious revival among young people in the United States? Gross thinks so, as do others in the Christian community. Pastors and priests in a variety of regions have said that they are seeing more young people attending their services. One bishop, John Dolan of the Roman Catholic Diocese of Phoenix, reports that his diocese saw hundreds of people baptized over Easter weekend, most of them Gen Z. Media outlets are reporting that church is the new "hot spot" for this generation.</w:t>
      </w:r>
    </w:p>
    <w:p w14:paraId="7076BCC3"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t xml:space="preserve">Other evidence includes the large number of young people attending religious conferences and gatherings around the United States. Earlier this month, nearly 2,000 people attended a Catholic youth conference in Houston. In September, a similar youth conference will be held in New </w:t>
      </w:r>
      <w:r w:rsidRPr="0035179D">
        <w:rPr>
          <w:rFonts w:ascii="Times New Roman" w:eastAsia="Times New Roman" w:hAnsi="Times New Roman" w:cs="Times New Roman"/>
          <w:color w:val="333333"/>
          <w:kern w:val="0"/>
          <w:sz w:val="32"/>
          <w:szCs w:val="32"/>
          <w14:ligatures w14:val="none"/>
        </w:rPr>
        <w:lastRenderedPageBreak/>
        <w:t>Orleans for Catholic students in grades seven through 12. And in November, thousands of teens will flock to Long Beach, California, for the National Catholic Youth Conference, the largest gathering of Catholic young people in the country.</w:t>
      </w:r>
    </w:p>
    <w:p w14:paraId="16347F47"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t>A nondenominational Christian event called The Passion Conference, designed for 18- to 25-year-olds, is set to take place in two stadiums -- one in Texas in December and another in Georgia in February. Organizers say they want to make room "for more students than ever before."</w:t>
      </w:r>
    </w:p>
    <w:p w14:paraId="770372C6"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t>Such signs of revival are encouraging, but many researchers and political scientists have cast doubt on whether these stories are signs of a widespread trend. In a recent report, the Pew Research Center said that its polls, along with other surveys, "show no clear evidence" of a "nationwide religious resurgence" among young people. In fact, data shows that young adults are still less religious than older people.</w:t>
      </w:r>
    </w:p>
    <w:p w14:paraId="5A5707AB"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t>Ryan Burge, a former pastor who is now a professor at the Center on Religion and Politics at Washington University in St. Louis, says that there is no hard evidence of a religious revival among young people. After years of decline, their depth of religious belief has been holding steady since about 2020, but -- according to Burge -- "that's not a resurgence." Currently, more than 75% of Americans ages 65 and older identify as Christian, compared to 54% of Americans between the ages of 18 and 29, according to the Public Religion Research Institute (PRRI).</w:t>
      </w:r>
    </w:p>
    <w:p w14:paraId="57CE2122"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t>In </w:t>
      </w:r>
      <w:r w:rsidRPr="0035179D">
        <w:rPr>
          <w:rFonts w:ascii="Times New Roman" w:eastAsia="Times New Roman" w:hAnsi="Times New Roman" w:cs="Times New Roman"/>
          <w:i/>
          <w:iCs/>
          <w:color w:val="333333"/>
          <w:kern w:val="0"/>
          <w:sz w:val="32"/>
          <w:szCs w:val="32"/>
          <w14:ligatures w14:val="none"/>
        </w:rPr>
        <w:t>Graphs About Religion</w:t>
      </w:r>
      <w:r w:rsidRPr="0035179D">
        <w:rPr>
          <w:rFonts w:ascii="Times New Roman" w:eastAsia="Times New Roman" w:hAnsi="Times New Roman" w:cs="Times New Roman"/>
          <w:color w:val="333333"/>
          <w:kern w:val="0"/>
          <w:sz w:val="32"/>
          <w:szCs w:val="32"/>
          <w14:ligatures w14:val="none"/>
        </w:rPr>
        <w:t>, Burge says that the key to sustaining a religious community is raising children in the faith and keeping them as active members of the church as they move into adulthood. Data from the Pew Religious Landscape Survey reveals that if a child is raised as a Protestant, Catholic, Jew, Muslim or any other faith tradition, the likelihood of them identifying as non-religious is pretty small. In fact, 77% of people raised as religious are still religious as adults. Only one in four children who were raised religious end up saying they have no religion as adults.</w:t>
      </w:r>
    </w:p>
    <w:p w14:paraId="19D9F26A"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lastRenderedPageBreak/>
        <w:t>In </w:t>
      </w:r>
      <w:r w:rsidRPr="0035179D">
        <w:rPr>
          <w:rFonts w:ascii="Times New Roman" w:eastAsia="Times New Roman" w:hAnsi="Times New Roman" w:cs="Times New Roman"/>
          <w:i/>
          <w:iCs/>
          <w:color w:val="333333"/>
          <w:kern w:val="0"/>
          <w:sz w:val="32"/>
          <w:szCs w:val="32"/>
          <w14:ligatures w14:val="none"/>
        </w:rPr>
        <w:t>TIME</w:t>
      </w:r>
      <w:r w:rsidRPr="0035179D">
        <w:rPr>
          <w:rFonts w:ascii="Times New Roman" w:eastAsia="Times New Roman" w:hAnsi="Times New Roman" w:cs="Times New Roman"/>
          <w:color w:val="333333"/>
          <w:kern w:val="0"/>
          <w:sz w:val="32"/>
          <w:szCs w:val="32"/>
          <w14:ligatures w14:val="none"/>
        </w:rPr>
        <w:t>, Burge says the disconnect between stories of religious revival and what the nationwide data is showing could be because "outlier stories are the ones that stick in our minds." In addition, says Melissa Deckman, the chief executive officer of the Public Religion Research Institute, "the news media often likes to run stories that run counter to the typical conventional wisdom." She acknowledges that there  may be an uptick in the involvement of young people in some churches or religious events, but she cautions "against looking at anecdotes as being the same things as general trends."</w:t>
      </w:r>
    </w:p>
    <w:p w14:paraId="593596E9"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t>More on this story can be found at these links:</w:t>
      </w:r>
    </w:p>
    <w:p w14:paraId="77EB50A4"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hyperlink r:id="rId4" w:history="1">
        <w:r w:rsidRPr="0035179D">
          <w:rPr>
            <w:rFonts w:ascii="Times New Roman" w:eastAsia="Times New Roman" w:hAnsi="Times New Roman" w:cs="Times New Roman"/>
            <w:color w:val="1155CC"/>
            <w:kern w:val="0"/>
            <w:sz w:val="32"/>
            <w:szCs w:val="32"/>
            <w14:ligatures w14:val="none"/>
          </w:rPr>
          <w:t>Is There a 'Religious Revival' Happening Among Gen Z? </w:t>
        </w:r>
      </w:hyperlink>
      <w:hyperlink r:id="rId5" w:history="1">
        <w:r w:rsidRPr="0035179D">
          <w:rPr>
            <w:rFonts w:ascii="Times New Roman" w:eastAsia="Times New Roman" w:hAnsi="Times New Roman" w:cs="Times New Roman"/>
            <w:i/>
            <w:iCs/>
            <w:color w:val="1155CC"/>
            <w:kern w:val="0"/>
            <w:sz w:val="32"/>
            <w:szCs w:val="32"/>
            <w14:ligatures w14:val="none"/>
          </w:rPr>
          <w:t>T</w:t>
        </w:r>
      </w:hyperlink>
      <w:r w:rsidRPr="0035179D">
        <w:rPr>
          <w:rFonts w:ascii="Times New Roman" w:eastAsia="Times New Roman" w:hAnsi="Times New Roman" w:cs="Times New Roman"/>
          <w:i/>
          <w:iCs/>
          <w:color w:val="1155CC"/>
          <w:kern w:val="0"/>
          <w:sz w:val="32"/>
          <w:szCs w:val="32"/>
          <w:u w:val="single"/>
          <w14:ligatures w14:val="none"/>
        </w:rPr>
        <w:t>IME </w:t>
      </w:r>
      <w:r w:rsidRPr="0035179D">
        <w:rPr>
          <w:rFonts w:ascii="Times New Roman" w:eastAsia="Times New Roman" w:hAnsi="Times New Roman" w:cs="Times New Roman"/>
          <w:i/>
          <w:iCs/>
          <w:color w:val="1155CC"/>
          <w:kern w:val="0"/>
          <w:sz w:val="32"/>
          <w:szCs w:val="32"/>
          <w14:ligatures w14:val="none"/>
        </w:rPr>
        <w:t> </w:t>
      </w:r>
    </w:p>
    <w:p w14:paraId="1981A847"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hyperlink r:id="rId6" w:history="1">
        <w:proofErr w:type="gramStart"/>
        <w:r w:rsidRPr="0035179D">
          <w:rPr>
            <w:rFonts w:ascii="Times New Roman" w:eastAsia="Times New Roman" w:hAnsi="Times New Roman" w:cs="Times New Roman"/>
            <w:color w:val="1155CC"/>
            <w:kern w:val="0"/>
            <w:sz w:val="32"/>
            <w:szCs w:val="32"/>
            <w14:ligatures w14:val="none"/>
          </w:rPr>
          <w:t>So</w:t>
        </w:r>
        <w:proofErr w:type="gramEnd"/>
        <w:r w:rsidRPr="0035179D">
          <w:rPr>
            <w:rFonts w:ascii="Times New Roman" w:eastAsia="Times New Roman" w:hAnsi="Times New Roman" w:cs="Times New Roman"/>
            <w:color w:val="1155CC"/>
            <w:kern w:val="0"/>
            <w:sz w:val="32"/>
            <w:szCs w:val="32"/>
            <w14:ligatures w14:val="none"/>
          </w:rPr>
          <w:t xml:space="preserve"> You Want Your Child to Keep the Faith? </w:t>
        </w:r>
      </w:hyperlink>
      <w:hyperlink r:id="rId7" w:history="1">
        <w:r w:rsidRPr="0035179D">
          <w:rPr>
            <w:rFonts w:ascii="Times New Roman" w:eastAsia="Times New Roman" w:hAnsi="Times New Roman" w:cs="Times New Roman"/>
            <w:i/>
            <w:iCs/>
            <w:color w:val="1155CC"/>
            <w:kern w:val="0"/>
            <w:sz w:val="32"/>
            <w:szCs w:val="32"/>
            <w14:ligatures w14:val="none"/>
          </w:rPr>
          <w:t>Graphs About Religion</w:t>
        </w:r>
      </w:hyperlink>
    </w:p>
    <w:p w14:paraId="1E2179A5"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shd w:val="clear" w:color="auto" w:fill="FFFFFF"/>
          <w14:ligatures w14:val="none"/>
        </w:rPr>
        <w:t>Applying the News Story</w:t>
      </w:r>
    </w:p>
    <w:p w14:paraId="05447E38"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000000"/>
          <w:kern w:val="0"/>
          <w:sz w:val="32"/>
          <w:szCs w:val="32"/>
          <w14:ligatures w14:val="none"/>
        </w:rPr>
        <w:t>Discuss your experiences with young adults in the life of the church, what you see as their spiritual needs, and what you are doing to invite young people into the faith, including in your own family.</w:t>
      </w:r>
    </w:p>
    <w:p w14:paraId="2FAAE490"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shd w:val="clear" w:color="auto" w:fill="FFFFFF"/>
          <w14:ligatures w14:val="none"/>
        </w:rPr>
        <w:t>The Big Questions</w:t>
      </w:r>
    </w:p>
    <w:p w14:paraId="4A0F4752"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1. How were you involved in church as a child and youth, if at all? What was your experience with church as a young adult, if any? If you were engaged in church activities, what kept you engaged?</w:t>
      </w:r>
    </w:p>
    <w:p w14:paraId="472FFAEB"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2. What does your church do to help young adults develop friendships and build community, if anything? What could it do in the future, and how could you help?</w:t>
      </w:r>
    </w:p>
    <w:p w14:paraId="16B9D2F4"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3. In your family, congregation and community, what kind of religious revival are you seeing among young people, if any? What are the spiritual needs of Gen Z, in your opinion and experience?</w:t>
      </w:r>
    </w:p>
    <w:p w14:paraId="71DE9C5A"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 xml:space="preserve">4. If you have children, what are you doing to raise them in the faith and keep them as active members of the church as they age into adulthood? </w:t>
      </w:r>
      <w:r w:rsidRPr="0035179D">
        <w:rPr>
          <w:rFonts w:ascii="Times New Roman" w:eastAsia="Times New Roman" w:hAnsi="Times New Roman" w:cs="Times New Roman"/>
          <w:color w:val="333333"/>
          <w:kern w:val="0"/>
          <w:sz w:val="32"/>
          <w:szCs w:val="32"/>
          <w:shd w:val="clear" w:color="auto" w:fill="FFFFFF"/>
          <w14:ligatures w14:val="none"/>
        </w:rPr>
        <w:lastRenderedPageBreak/>
        <w:t>If you are not a parent, what are you doing to support families in this important work?</w:t>
      </w:r>
    </w:p>
    <w:p w14:paraId="04210E01"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5. How are you encouraged or challenged by the faith and religious practice of young adults? What kind of a church do you think they will create in the future?</w:t>
      </w:r>
    </w:p>
    <w:p w14:paraId="0322DFA9"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shd w:val="clear" w:color="auto" w:fill="FFFFFF"/>
          <w14:ligatures w14:val="none"/>
        </w:rPr>
        <w:t xml:space="preserve">Confronting the News </w:t>
      </w:r>
      <w:proofErr w:type="gramStart"/>
      <w:r w:rsidRPr="0035179D">
        <w:rPr>
          <w:rFonts w:ascii="Times New Roman" w:eastAsia="Times New Roman" w:hAnsi="Times New Roman" w:cs="Times New Roman"/>
          <w:b/>
          <w:bCs/>
          <w:color w:val="333333"/>
          <w:kern w:val="0"/>
          <w:sz w:val="32"/>
          <w:szCs w:val="32"/>
          <w:shd w:val="clear" w:color="auto" w:fill="FFFFFF"/>
          <w14:ligatures w14:val="none"/>
        </w:rPr>
        <w:t>With</w:t>
      </w:r>
      <w:proofErr w:type="gramEnd"/>
      <w:r w:rsidRPr="0035179D">
        <w:rPr>
          <w:rFonts w:ascii="Times New Roman" w:eastAsia="Times New Roman" w:hAnsi="Times New Roman" w:cs="Times New Roman"/>
          <w:b/>
          <w:bCs/>
          <w:color w:val="333333"/>
          <w:kern w:val="0"/>
          <w:sz w:val="32"/>
          <w:szCs w:val="32"/>
          <w:shd w:val="clear" w:color="auto" w:fill="FFFFFF"/>
          <w14:ligatures w14:val="none"/>
        </w:rPr>
        <w:t xml:space="preserve"> Scripture and Hope</w:t>
      </w:r>
      <w:r w:rsidRPr="0035179D">
        <w:rPr>
          <w:rFonts w:ascii="Times New Roman" w:eastAsia="Times New Roman" w:hAnsi="Times New Roman" w:cs="Times New Roman"/>
          <w:b/>
          <w:bCs/>
          <w:color w:val="333333"/>
          <w:kern w:val="0"/>
          <w:sz w:val="32"/>
          <w:szCs w:val="32"/>
          <w:shd w:val="clear" w:color="auto" w:fill="FFFFFF"/>
          <w14:ligatures w14:val="none"/>
        </w:rPr>
        <w:br/>
      </w:r>
      <w:r w:rsidRPr="0035179D">
        <w:rPr>
          <w:rFonts w:ascii="Times New Roman" w:eastAsia="Times New Roman" w:hAnsi="Times New Roman" w:cs="Times New Roman"/>
          <w:color w:val="333333"/>
          <w:kern w:val="0"/>
          <w:sz w:val="32"/>
          <w:szCs w:val="32"/>
          <w:shd w:val="clear" w:color="auto" w:fill="FFFFFF"/>
          <w14:ligatures w14:val="none"/>
        </w:rPr>
        <w:t>Here are some Bible verses to guide your discussion:</w:t>
      </w:r>
    </w:p>
    <w:p w14:paraId="6BEAF8B6"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u w:val="single"/>
          <w:shd w:val="clear" w:color="auto" w:fill="FFFFFF"/>
          <w14:ligatures w14:val="none"/>
        </w:rPr>
        <w:t>1 Samuel 16:11-12</w:t>
      </w:r>
      <w:r w:rsidRPr="0035179D">
        <w:rPr>
          <w:rFonts w:ascii="Times New Roman" w:eastAsia="Times New Roman" w:hAnsi="Times New Roman" w:cs="Times New Roman"/>
          <w:b/>
          <w:bCs/>
          <w:color w:val="333333"/>
          <w:kern w:val="0"/>
          <w:sz w:val="32"/>
          <w:szCs w:val="32"/>
          <w:u w:val="single"/>
          <w:shd w:val="clear" w:color="auto" w:fill="FFFFFF"/>
          <w14:ligatures w14:val="none"/>
        </w:rPr>
        <w:br/>
      </w:r>
      <w:r w:rsidRPr="0035179D">
        <w:rPr>
          <w:rFonts w:ascii="Times New Roman" w:eastAsia="Times New Roman" w:hAnsi="Times New Roman" w:cs="Times New Roman"/>
          <w:i/>
          <w:iCs/>
          <w:color w:val="333333"/>
          <w:kern w:val="0"/>
          <w:sz w:val="32"/>
          <w:szCs w:val="32"/>
          <w14:ligatures w14:val="none"/>
        </w:rPr>
        <w:t>Samuel said to Jesse, "Are all your sons here?" And he said, "There remains yet the youngest, but he is keeping the sheep." And Samuel said to Jesse, "Send and bring him, for we will not sit down until he comes here." He sent and brought him in. Now he was ruddy and had beautiful eyes and was handsome. The LORD said, "Rise and anoint him, for this is the one."</w:t>
      </w:r>
      <w:r w:rsidRPr="0035179D">
        <w:rPr>
          <w:rFonts w:ascii="Times New Roman" w:eastAsia="Times New Roman" w:hAnsi="Times New Roman" w:cs="Times New Roman"/>
          <w:i/>
          <w:iCs/>
          <w:color w:val="333333"/>
          <w:kern w:val="0"/>
          <w:sz w:val="32"/>
          <w:szCs w:val="32"/>
          <w:shd w:val="clear" w:color="auto" w:fill="FFFFFF"/>
          <w14:ligatures w14:val="none"/>
        </w:rPr>
        <w:t> </w:t>
      </w:r>
      <w:r w:rsidRPr="0035179D">
        <w:rPr>
          <w:rFonts w:ascii="Times New Roman" w:eastAsia="Times New Roman" w:hAnsi="Times New Roman" w:cs="Times New Roman"/>
          <w:color w:val="333333"/>
          <w:kern w:val="0"/>
          <w:sz w:val="32"/>
          <w:szCs w:val="32"/>
          <w:shd w:val="clear" w:color="auto" w:fill="FFFFFF"/>
          <w14:ligatures w14:val="none"/>
        </w:rPr>
        <w:t>(For context, read </w:t>
      </w:r>
      <w:hyperlink r:id="rId8" w:history="1">
        <w:r w:rsidRPr="0035179D">
          <w:rPr>
            <w:rFonts w:ascii="Times New Roman" w:eastAsia="Times New Roman" w:hAnsi="Times New Roman" w:cs="Times New Roman"/>
            <w:color w:val="1155CC"/>
            <w:kern w:val="0"/>
            <w:sz w:val="32"/>
            <w:szCs w:val="32"/>
            <w:shd w:val="clear" w:color="auto" w:fill="FFFFFF"/>
            <w14:ligatures w14:val="none"/>
          </w:rPr>
          <w:t>1 Samuel 16:1-13</w:t>
        </w:r>
      </w:hyperlink>
      <w:r w:rsidRPr="0035179D">
        <w:rPr>
          <w:rFonts w:ascii="Times New Roman" w:eastAsia="Times New Roman" w:hAnsi="Times New Roman" w:cs="Times New Roman"/>
          <w:color w:val="333333"/>
          <w:kern w:val="0"/>
          <w:sz w:val="32"/>
          <w:szCs w:val="32"/>
          <w:shd w:val="clear" w:color="auto" w:fill="FFFFFF"/>
          <w14:ligatures w14:val="none"/>
        </w:rPr>
        <w:t>.)</w:t>
      </w:r>
    </w:p>
    <w:p w14:paraId="30543F4E"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t>In 1 Samuel 16, the prophet Samuel is told by God to find a new king among the sons of Jesse the Bethlehemite. Samuel looks first at the son named Eliab and is very impressed. He thinks to himself, "Surely his anointed is now before the LORD" (v. 6). But the Lord says to Samuel, "Do not look on his appearance or on the height of his stature, because I have rejected him, for the LORD does not see as mortals see; they look on the outward appearance, but the LORD looks on the heart" (v. 7).</w:t>
      </w:r>
    </w:p>
    <w:p w14:paraId="2B0D4E02"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t>When a recruiter looks at a job candidate, appearance is certainly important -- professional dress and overall grooming can make a difference. When the NCAA Selection Committee is choosing its 68 teams for the March Madness basketball tournament, you can be sure that the height of the players is going to be a factor. But God, when choosing his team, is not impressed by appearance or height. The Lord looks on the heart.</w:t>
      </w:r>
    </w:p>
    <w:p w14:paraId="38765ED2"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t>After Eliab, Jesse calls his son Abinadab. </w:t>
      </w:r>
      <w:r w:rsidRPr="0035179D">
        <w:rPr>
          <w:rFonts w:ascii="Times New Roman" w:eastAsia="Times New Roman" w:hAnsi="Times New Roman" w:cs="Times New Roman"/>
          <w:i/>
          <w:iCs/>
          <w:color w:val="333333"/>
          <w:kern w:val="0"/>
          <w:sz w:val="32"/>
          <w:szCs w:val="32"/>
          <w14:ligatures w14:val="none"/>
        </w:rPr>
        <w:t>Nope</w:t>
      </w:r>
      <w:r w:rsidRPr="0035179D">
        <w:rPr>
          <w:rFonts w:ascii="Times New Roman" w:eastAsia="Times New Roman" w:hAnsi="Times New Roman" w:cs="Times New Roman"/>
          <w:color w:val="333333"/>
          <w:kern w:val="0"/>
          <w:sz w:val="32"/>
          <w:szCs w:val="32"/>
          <w14:ligatures w14:val="none"/>
        </w:rPr>
        <w:t>, says the prophet. Then Jesse summons Shammah. </w:t>
      </w:r>
      <w:r w:rsidRPr="0035179D">
        <w:rPr>
          <w:rFonts w:ascii="Times New Roman" w:eastAsia="Times New Roman" w:hAnsi="Times New Roman" w:cs="Times New Roman"/>
          <w:i/>
          <w:iCs/>
          <w:color w:val="333333"/>
          <w:kern w:val="0"/>
          <w:sz w:val="32"/>
          <w:szCs w:val="32"/>
          <w14:ligatures w14:val="none"/>
        </w:rPr>
        <w:t>Nope. </w:t>
      </w:r>
      <w:r w:rsidRPr="0035179D">
        <w:rPr>
          <w:rFonts w:ascii="Times New Roman" w:eastAsia="Times New Roman" w:hAnsi="Times New Roman" w:cs="Times New Roman"/>
          <w:color w:val="333333"/>
          <w:kern w:val="0"/>
          <w:sz w:val="32"/>
          <w:szCs w:val="32"/>
          <w14:ligatures w14:val="none"/>
        </w:rPr>
        <w:t xml:space="preserve">Jesse makes seven of his sons pass before the prophet, and Samuel says, "The LORD has not chosen any of </w:t>
      </w:r>
      <w:r w:rsidRPr="0035179D">
        <w:rPr>
          <w:rFonts w:ascii="Times New Roman" w:eastAsia="Times New Roman" w:hAnsi="Times New Roman" w:cs="Times New Roman"/>
          <w:color w:val="333333"/>
          <w:kern w:val="0"/>
          <w:sz w:val="32"/>
          <w:szCs w:val="32"/>
          <w14:ligatures w14:val="none"/>
        </w:rPr>
        <w:lastRenderedPageBreak/>
        <w:t>these" (v. 10). But Samuel is not finished. He says to Jesse, "Are all your sons here?" Jesse says, "There remains yet the youngest, but he is keeping the sheep." And Samuel says to Jesse, "Send and bring him."</w:t>
      </w:r>
    </w:p>
    <w:p w14:paraId="30206BB1"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14:ligatures w14:val="none"/>
        </w:rPr>
        <w:t>David the shepherd is brought to Samuel. He is ruddy and handsome, with beautiful eyes. The Lord says to Samuel, "Rise and anoint him, for this is the one." God looks on David's heart and makes his selection.</w:t>
      </w:r>
    </w:p>
    <w:p w14:paraId="66D03120"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shd w:val="clear" w:color="auto" w:fill="FFFFFF"/>
          <w14:ligatures w14:val="none"/>
        </w:rPr>
        <w:t>Questions: </w:t>
      </w:r>
      <w:r w:rsidRPr="0035179D">
        <w:rPr>
          <w:rFonts w:ascii="Times New Roman" w:eastAsia="Times New Roman" w:hAnsi="Times New Roman" w:cs="Times New Roman"/>
          <w:color w:val="333333"/>
          <w:kern w:val="0"/>
          <w:sz w:val="32"/>
          <w:szCs w:val="32"/>
          <w:shd w:val="clear" w:color="auto" w:fill="FFFFFF"/>
          <w14:ligatures w14:val="none"/>
        </w:rPr>
        <w:t>What does God see when he looks on the hearts of young people such as David? Describe their distinctive experiences, characteristics and abilities. Why is it important for young adults to be included in the life of the church, and even to be raised up as leaders?</w:t>
      </w:r>
    </w:p>
    <w:p w14:paraId="5BF991EF"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u w:val="single"/>
          <w:shd w:val="clear" w:color="auto" w:fill="FFFFFF"/>
          <w14:ligatures w14:val="none"/>
        </w:rPr>
        <w:t>Proverbs 22:6</w:t>
      </w:r>
      <w:r w:rsidRPr="0035179D">
        <w:rPr>
          <w:rFonts w:ascii="Times New Roman" w:eastAsia="Times New Roman" w:hAnsi="Times New Roman" w:cs="Times New Roman"/>
          <w:b/>
          <w:bCs/>
          <w:color w:val="333333"/>
          <w:kern w:val="0"/>
          <w:sz w:val="32"/>
          <w:szCs w:val="32"/>
          <w:u w:val="single"/>
          <w:shd w:val="clear" w:color="auto" w:fill="FFFFFF"/>
          <w14:ligatures w14:val="none"/>
        </w:rPr>
        <w:br/>
      </w:r>
      <w:r w:rsidRPr="0035179D">
        <w:rPr>
          <w:rFonts w:ascii="Times New Roman" w:eastAsia="Times New Roman" w:hAnsi="Times New Roman" w:cs="Times New Roman"/>
          <w:i/>
          <w:iCs/>
          <w:color w:val="333333"/>
          <w:kern w:val="0"/>
          <w:sz w:val="32"/>
          <w:szCs w:val="32"/>
          <w14:ligatures w14:val="none"/>
        </w:rPr>
        <w:t>Train children in the right way, and when old, they will not stray.</w:t>
      </w:r>
      <w:r w:rsidRPr="0035179D">
        <w:rPr>
          <w:rFonts w:ascii="Times New Roman" w:eastAsia="Times New Roman" w:hAnsi="Times New Roman" w:cs="Times New Roman"/>
          <w:b/>
          <w:bCs/>
          <w:i/>
          <w:iCs/>
          <w:color w:val="333333"/>
          <w:kern w:val="0"/>
          <w:sz w:val="32"/>
          <w:szCs w:val="32"/>
          <w14:ligatures w14:val="none"/>
        </w:rPr>
        <w:t> </w:t>
      </w:r>
      <w:r w:rsidRPr="0035179D">
        <w:rPr>
          <w:rFonts w:ascii="Times New Roman" w:eastAsia="Times New Roman" w:hAnsi="Times New Roman" w:cs="Times New Roman"/>
          <w:color w:val="333333"/>
          <w:kern w:val="0"/>
          <w:sz w:val="32"/>
          <w:szCs w:val="32"/>
          <w:shd w:val="clear" w:color="auto" w:fill="FFFFFF"/>
          <w14:ligatures w14:val="none"/>
        </w:rPr>
        <w:t>(For context, read </w:t>
      </w:r>
      <w:hyperlink r:id="rId9" w:history="1">
        <w:r w:rsidRPr="0035179D">
          <w:rPr>
            <w:rFonts w:ascii="Times New Roman" w:eastAsia="Times New Roman" w:hAnsi="Times New Roman" w:cs="Times New Roman"/>
            <w:color w:val="1155CC"/>
            <w:kern w:val="0"/>
            <w:sz w:val="32"/>
            <w:szCs w:val="32"/>
            <w:shd w:val="clear" w:color="auto" w:fill="FFFFFF"/>
            <w14:ligatures w14:val="none"/>
          </w:rPr>
          <w:t>Proverbs 22:1-16</w:t>
        </w:r>
      </w:hyperlink>
      <w:r w:rsidRPr="0035179D">
        <w:rPr>
          <w:rFonts w:ascii="Times New Roman" w:eastAsia="Times New Roman" w:hAnsi="Times New Roman" w:cs="Times New Roman"/>
          <w:color w:val="333333"/>
          <w:kern w:val="0"/>
          <w:sz w:val="32"/>
          <w:szCs w:val="32"/>
          <w:shd w:val="clear" w:color="auto" w:fill="FFFFFF"/>
          <w14:ligatures w14:val="none"/>
        </w:rPr>
        <w:t>.)</w:t>
      </w:r>
    </w:p>
    <w:p w14:paraId="10605A97"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The audience for the first section of Proverbs 22 is probably young men, with the goal of shaping them and nurturing them as righteous young adults. They are advised to choose a "good name" -- a good reputation -- over "great riches" (v. 1), and to remember that the Lord is the maker of both the rich and the poor (v. 2).</w:t>
      </w:r>
    </w:p>
    <w:p w14:paraId="5B800162"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Children are to be trained "in the right way," with the promise that they "will not stray" when they become old. Examples of this training include the proverbs, "Those who are generous are blessed" (v. 9), and, "Oppressing the poor in order to enrich oneself, and giving to the rich, will lead only to loss" (v. 16). While wealth is celebrated as a reward for humility and respect for God (v. 4), the rich are told to be generous to the poor and to refrain from oppressing them.</w:t>
      </w:r>
    </w:p>
    <w:p w14:paraId="58C20516"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shd w:val="clear" w:color="auto" w:fill="FFFFFF"/>
          <w14:ligatures w14:val="none"/>
        </w:rPr>
        <w:t>Questions: </w:t>
      </w:r>
      <w:r w:rsidRPr="0035179D">
        <w:rPr>
          <w:rFonts w:ascii="Times New Roman" w:eastAsia="Times New Roman" w:hAnsi="Times New Roman" w:cs="Times New Roman"/>
          <w:color w:val="333333"/>
          <w:kern w:val="0"/>
          <w:sz w:val="32"/>
          <w:szCs w:val="32"/>
          <w:shd w:val="clear" w:color="auto" w:fill="FFFFFF"/>
          <w14:ligatures w14:val="none"/>
        </w:rPr>
        <w:t>What do you consider to be essential training for children and youths? Why is the Bible concerned about generosity and justice, as well as humility and respect for God? Where do you make connections between faith and economics, and why do you think this is important to young adults in particular?</w:t>
      </w:r>
    </w:p>
    <w:p w14:paraId="2649F9D5"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u w:val="single"/>
          <w:shd w:val="clear" w:color="auto" w:fill="FFFFFF"/>
          <w14:ligatures w14:val="none"/>
        </w:rPr>
        <w:lastRenderedPageBreak/>
        <w:t>Matthew 13:54-58</w:t>
      </w:r>
      <w:r w:rsidRPr="0035179D">
        <w:rPr>
          <w:rFonts w:ascii="Times New Roman" w:eastAsia="Times New Roman" w:hAnsi="Times New Roman" w:cs="Times New Roman"/>
          <w:b/>
          <w:bCs/>
          <w:color w:val="333333"/>
          <w:kern w:val="0"/>
          <w:sz w:val="32"/>
          <w:szCs w:val="32"/>
          <w:u w:val="single"/>
          <w:shd w:val="clear" w:color="auto" w:fill="FFFFFF"/>
          <w14:ligatures w14:val="none"/>
        </w:rPr>
        <w:br/>
      </w:r>
      <w:r w:rsidRPr="0035179D">
        <w:rPr>
          <w:rFonts w:ascii="Times New Roman" w:eastAsia="Times New Roman" w:hAnsi="Times New Roman" w:cs="Times New Roman"/>
          <w:i/>
          <w:iCs/>
          <w:color w:val="333333"/>
          <w:kern w:val="0"/>
          <w:sz w:val="32"/>
          <w:szCs w:val="32"/>
          <w:shd w:val="clear" w:color="auto" w:fill="FFFFFF"/>
          <w14:ligatures w14:val="none"/>
        </w:rPr>
        <w:t>[Jesus] </w:t>
      </w:r>
      <w:r w:rsidRPr="0035179D">
        <w:rPr>
          <w:rFonts w:ascii="Times New Roman" w:eastAsia="Times New Roman" w:hAnsi="Times New Roman" w:cs="Times New Roman"/>
          <w:i/>
          <w:iCs/>
          <w:color w:val="333333"/>
          <w:kern w:val="0"/>
          <w:sz w:val="32"/>
          <w:szCs w:val="32"/>
          <w14:ligatures w14:val="none"/>
        </w:rPr>
        <w:t>came to his hometown and began to teach the people in their synagogue, so that they were astounded and said, "Where did this man get this wisdom and these deeds of power? Is not this the carpenter's son? Is not his mother called Mary? And are not his brothers James and Joseph and Simon and Judas? And are not all his sisters with us? Where then did this man get all this?" And they took offense at him. But Jesus said to them, "Prophets are not without honor except in their own hometown and in their own house." And he did not do many deeds of power there, because of their unbelief. </w:t>
      </w:r>
      <w:r w:rsidRPr="0035179D">
        <w:rPr>
          <w:rFonts w:ascii="Times New Roman" w:eastAsia="Times New Roman" w:hAnsi="Times New Roman" w:cs="Times New Roman"/>
          <w:color w:val="333333"/>
          <w:kern w:val="0"/>
          <w:sz w:val="32"/>
          <w:szCs w:val="32"/>
          <w:shd w:val="clear" w:color="auto" w:fill="FFFFFF"/>
          <w14:ligatures w14:val="none"/>
        </w:rPr>
        <w:t>(No context needed.)</w:t>
      </w:r>
    </w:p>
    <w:p w14:paraId="7F0215E0"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After teaching crowds and disciples through a series of parables in Matthew 13, Jesus returns to his hometown of Nazareth and is rejected when he teaches "in their synagogue." The people wonder where his "wisdom" and "deeds of power" come from, since was raised by their neighbors Mary and Joseph and is one of numerous ordinary brothers and sisters. Matthew does not suggest that the people are shocked by Jesus' age, but by the fact that he is "the carpenter's son."</w:t>
      </w:r>
    </w:p>
    <w:p w14:paraId="0E0E26BE"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The people of Nazareth are offended by Jesus, and he responds by saying, "Prophets are not without honor except in their own hometown and in their own house" -- a pattern that is repeated whenever communities fail to accept a challenging divine word from one of their own. The result is that Jesus does not do many deeds of power there, "because of their unbelief."</w:t>
      </w:r>
    </w:p>
    <w:p w14:paraId="4FF0FDF2"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shd w:val="clear" w:color="auto" w:fill="FFFFFF"/>
          <w14:ligatures w14:val="none"/>
        </w:rPr>
        <w:t>Questions: </w:t>
      </w:r>
      <w:r w:rsidRPr="0035179D">
        <w:rPr>
          <w:rFonts w:ascii="Times New Roman" w:eastAsia="Times New Roman" w:hAnsi="Times New Roman" w:cs="Times New Roman"/>
          <w:color w:val="333333"/>
          <w:kern w:val="0"/>
          <w:sz w:val="32"/>
          <w:szCs w:val="32"/>
          <w:shd w:val="clear" w:color="auto" w:fill="FFFFFF"/>
          <w14:ligatures w14:val="none"/>
        </w:rPr>
        <w:t>Why do some members of a community struggle to accept the leadership of a person who grew up among them? How can feelings of offense and acts of rejection be overcome? What are the consequences of failing to address such attitudes and actions?</w:t>
      </w:r>
    </w:p>
    <w:p w14:paraId="6B4B0C38"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u w:val="single"/>
          <w:shd w:val="clear" w:color="auto" w:fill="FFFFFF"/>
          <w14:ligatures w14:val="none"/>
        </w:rPr>
        <w:t>1 Timothy 4:12-13</w:t>
      </w:r>
      <w:r w:rsidRPr="0035179D">
        <w:rPr>
          <w:rFonts w:ascii="Times New Roman" w:eastAsia="Times New Roman" w:hAnsi="Times New Roman" w:cs="Times New Roman"/>
          <w:b/>
          <w:bCs/>
          <w:color w:val="333333"/>
          <w:kern w:val="0"/>
          <w:sz w:val="32"/>
          <w:szCs w:val="32"/>
          <w:u w:val="single"/>
          <w:shd w:val="clear" w:color="auto" w:fill="FFFFFF"/>
          <w14:ligatures w14:val="none"/>
        </w:rPr>
        <w:br/>
      </w:r>
      <w:r w:rsidRPr="0035179D">
        <w:rPr>
          <w:rFonts w:ascii="Times New Roman" w:eastAsia="Times New Roman" w:hAnsi="Times New Roman" w:cs="Times New Roman"/>
          <w:i/>
          <w:iCs/>
          <w:color w:val="333333"/>
          <w:kern w:val="0"/>
          <w:sz w:val="32"/>
          <w:szCs w:val="32"/>
          <w14:ligatures w14:val="none"/>
        </w:rPr>
        <w:t>Let no one despise your youth, but set the believers an example in speech and conduct, in love, in faith, in purity. Until I arrive, give attention to the public reading of scripture, to exhorting, to teaching. </w:t>
      </w:r>
      <w:r w:rsidRPr="0035179D">
        <w:rPr>
          <w:rFonts w:ascii="Times New Roman" w:eastAsia="Times New Roman" w:hAnsi="Times New Roman" w:cs="Times New Roman"/>
          <w:color w:val="333333"/>
          <w:kern w:val="0"/>
          <w:sz w:val="32"/>
          <w:szCs w:val="32"/>
          <w:shd w:val="clear" w:color="auto" w:fill="FFFFFF"/>
          <w14:ligatures w14:val="none"/>
        </w:rPr>
        <w:t>(For context, read </w:t>
      </w:r>
      <w:hyperlink r:id="rId10" w:history="1">
        <w:r w:rsidRPr="0035179D">
          <w:rPr>
            <w:rFonts w:ascii="Times New Roman" w:eastAsia="Times New Roman" w:hAnsi="Times New Roman" w:cs="Times New Roman"/>
            <w:color w:val="1155CC"/>
            <w:kern w:val="0"/>
            <w:sz w:val="32"/>
            <w:szCs w:val="32"/>
            <w:shd w:val="clear" w:color="auto" w:fill="FFFFFF"/>
            <w14:ligatures w14:val="none"/>
          </w:rPr>
          <w:t>1 Timothy 4:11-16</w:t>
        </w:r>
      </w:hyperlink>
      <w:r w:rsidRPr="0035179D">
        <w:rPr>
          <w:rFonts w:ascii="Times New Roman" w:eastAsia="Times New Roman" w:hAnsi="Times New Roman" w:cs="Times New Roman"/>
          <w:color w:val="333333"/>
          <w:kern w:val="0"/>
          <w:sz w:val="32"/>
          <w:szCs w:val="32"/>
          <w:shd w:val="clear" w:color="auto" w:fill="FFFFFF"/>
          <w14:ligatures w14:val="none"/>
        </w:rPr>
        <w:t>.)</w:t>
      </w:r>
    </w:p>
    <w:p w14:paraId="3920C258"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lastRenderedPageBreak/>
        <w:t>In his first letter to Timothy, the apostle Paul gives instructions to Timothy, his "true child in the faith" (1:2). In the fourth chapter, he invites other young, aspiring leaders in Ephesus to identify with the figure of Timothy by saying, "Let no one despise your youth." At the same time, he encourages Timothy to set a good example for the community "in speech and conduct, in love, in faith, in purity."</w:t>
      </w:r>
    </w:p>
    <w:p w14:paraId="38CC8981"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Critical practices for the spiritual health of the community include "the public reading of scripture" (v. 13), as well as exhortation and teaching. Paul reminds Timothy of the spiritual gift that is in him, one that was given to him "through prophecy with the laying on of hands by the council of elders" (v. 14). He promises the young man that if he puts all these things into practice, he will save both himself and his hearers (v. 16).</w:t>
      </w:r>
    </w:p>
    <w:p w14:paraId="19C3E40C"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shd w:val="clear" w:color="auto" w:fill="FFFFFF"/>
          <w14:ligatures w14:val="none"/>
        </w:rPr>
        <w:t>Questions:</w:t>
      </w:r>
      <w:r w:rsidRPr="0035179D">
        <w:rPr>
          <w:rFonts w:ascii="Times New Roman" w:eastAsia="Times New Roman" w:hAnsi="Times New Roman" w:cs="Times New Roman"/>
          <w:color w:val="333333"/>
          <w:kern w:val="0"/>
          <w:sz w:val="32"/>
          <w:szCs w:val="32"/>
          <w:shd w:val="clear" w:color="auto" w:fill="FFFFFF"/>
          <w14:ligatures w14:val="none"/>
        </w:rPr>
        <w:t> When, if ever, have you seen older Christians disparage the gifts of young adults? Where do you see spiritual gifts in the lives of Gen Z Christians, and what can you do to honor them? Be specific.</w:t>
      </w:r>
    </w:p>
    <w:p w14:paraId="0B104D18"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shd w:val="clear" w:color="auto" w:fill="FFFFFF"/>
          <w14:ligatures w14:val="none"/>
        </w:rPr>
        <w:t>For Further Discussion</w:t>
      </w:r>
    </w:p>
    <w:p w14:paraId="0B6A560F"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1. When young adult </w:t>
      </w:r>
      <w:r w:rsidRPr="0035179D">
        <w:rPr>
          <w:rFonts w:ascii="Times New Roman" w:eastAsia="Times New Roman" w:hAnsi="Times New Roman" w:cs="Times New Roman"/>
          <w:color w:val="333333"/>
          <w:kern w:val="0"/>
          <w:sz w:val="32"/>
          <w:szCs w:val="32"/>
          <w14:ligatures w14:val="none"/>
        </w:rPr>
        <w:t>Anthony Gross wanted to go out at night in New York City, he would ask ChatGPT, "What's a 5 p.m. mass near me?" He was looking for friends and community, hoping to find them at church. What, if anything, is your congregation providing that would be of interest to a member of Gen Z? How might you discover what young adults are looking for in a church? How could you be involved in ministry to this age group?</w:t>
      </w:r>
    </w:p>
    <w:p w14:paraId="097423BE"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2. "</w:t>
      </w:r>
      <w:r w:rsidRPr="0035179D">
        <w:rPr>
          <w:rFonts w:ascii="Times New Roman" w:eastAsia="Times New Roman" w:hAnsi="Times New Roman" w:cs="Times New Roman"/>
          <w:color w:val="333333"/>
          <w:kern w:val="0"/>
          <w:sz w:val="32"/>
          <w:szCs w:val="32"/>
          <w14:ligatures w14:val="none"/>
        </w:rPr>
        <w:t>Only one in four kids who were raised religious end up as adult nones," reports Ryan Burge in </w:t>
      </w:r>
      <w:hyperlink r:id="rId11" w:history="1">
        <w:r w:rsidRPr="0035179D">
          <w:rPr>
            <w:rFonts w:ascii="Times New Roman" w:eastAsia="Times New Roman" w:hAnsi="Times New Roman" w:cs="Times New Roman"/>
            <w:i/>
            <w:iCs/>
            <w:color w:val="1155CC"/>
            <w:kern w:val="0"/>
            <w:sz w:val="32"/>
            <w:szCs w:val="32"/>
            <w14:ligatures w14:val="none"/>
          </w:rPr>
          <w:t>Graphs About Religion</w:t>
        </w:r>
      </w:hyperlink>
      <w:r w:rsidRPr="0035179D">
        <w:rPr>
          <w:rFonts w:ascii="Times New Roman" w:eastAsia="Times New Roman" w:hAnsi="Times New Roman" w:cs="Times New Roman"/>
          <w:color w:val="333333"/>
          <w:kern w:val="0"/>
          <w:sz w:val="32"/>
          <w:szCs w:val="32"/>
          <w14:ligatures w14:val="none"/>
        </w:rPr>
        <w:t xml:space="preserve">. But what about "folks who were raised non-religious who end up joining a faith community later in life? That number is just 26%. The 'retention rate' is about the same for both groups. Three quarters of kids raised religious are still religious, and three quarters of kids raised without a faith background will be non-religious as adults. Inertia runs in both directions equally -- the secular household is just as effective at </w:t>
      </w:r>
      <w:r w:rsidRPr="0035179D">
        <w:rPr>
          <w:rFonts w:ascii="Times New Roman" w:eastAsia="Times New Roman" w:hAnsi="Times New Roman" w:cs="Times New Roman"/>
          <w:color w:val="333333"/>
          <w:kern w:val="0"/>
          <w:sz w:val="32"/>
          <w:szCs w:val="32"/>
          <w14:ligatures w14:val="none"/>
        </w:rPr>
        <w:lastRenderedPageBreak/>
        <w:t>producing secular adults as the religious household is at producing religious adults." Why do you think roughly one in four children who were raised religious leave the church? What specific words or actions might help to retain them?</w:t>
      </w:r>
    </w:p>
    <w:p w14:paraId="478BDC88"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3. At the beginning of the book of Jeremiah, the prophet says, "Ah, Lord GOD! Truly I do not know how to speak, for I am only a boy" (1:6). But God touches his mouth and gives him the words he needs to do his prophetic work -- "to destroy and to overthrow, to build and to plant" (v. 10). What are the words that God is giving to members of Gen Z, to build the future of the church? Why is the church sometimes threatened by the words of a new generation? How can you do a better job of listening to and receiving these words?</w:t>
      </w:r>
    </w:p>
    <w:p w14:paraId="5B982333"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4. "</w:t>
      </w:r>
      <w:r w:rsidRPr="0035179D">
        <w:rPr>
          <w:rFonts w:ascii="Times New Roman" w:eastAsia="Times New Roman" w:hAnsi="Times New Roman" w:cs="Times New Roman"/>
          <w:color w:val="333333"/>
          <w:kern w:val="0"/>
          <w:sz w:val="32"/>
          <w:szCs w:val="32"/>
          <w14:ligatures w14:val="none"/>
        </w:rPr>
        <w:t>Picture a typical Sunday morning at your church as you scan the worship center from the stage or the back row," says Lyndsi Bigbee in </w:t>
      </w:r>
      <w:proofErr w:type="spellStart"/>
      <w:r w:rsidRPr="0035179D">
        <w:rPr>
          <w:rFonts w:ascii="Times New Roman" w:eastAsia="Times New Roman" w:hAnsi="Times New Roman" w:cs="Times New Roman"/>
          <w:color w:val="333333"/>
          <w:kern w:val="0"/>
          <w:sz w:val="32"/>
          <w:szCs w:val="32"/>
          <w14:ligatures w14:val="none"/>
        </w:rPr>
        <w:fldChar w:fldCharType="begin"/>
      </w:r>
      <w:r w:rsidRPr="0035179D">
        <w:rPr>
          <w:rFonts w:ascii="Times New Roman" w:eastAsia="Times New Roman" w:hAnsi="Times New Roman" w:cs="Times New Roman"/>
          <w:color w:val="333333"/>
          <w:kern w:val="0"/>
          <w:sz w:val="32"/>
          <w:szCs w:val="32"/>
          <w14:ligatures w14:val="none"/>
        </w:rPr>
        <w:instrText>HYPERLINK "https://www.subsplash.com/blog/reaching-gen-z-women-church"</w:instrText>
      </w:r>
      <w:r w:rsidRPr="0035179D">
        <w:rPr>
          <w:rFonts w:ascii="Times New Roman" w:eastAsia="Times New Roman" w:hAnsi="Times New Roman" w:cs="Times New Roman"/>
          <w:color w:val="333333"/>
          <w:kern w:val="0"/>
          <w:sz w:val="32"/>
          <w:szCs w:val="32"/>
          <w14:ligatures w14:val="none"/>
        </w:rPr>
      </w:r>
      <w:r w:rsidRPr="0035179D">
        <w:rPr>
          <w:rFonts w:ascii="Times New Roman" w:eastAsia="Times New Roman" w:hAnsi="Times New Roman" w:cs="Times New Roman"/>
          <w:color w:val="333333"/>
          <w:kern w:val="0"/>
          <w:sz w:val="32"/>
          <w:szCs w:val="32"/>
          <w14:ligatures w14:val="none"/>
        </w:rPr>
        <w:fldChar w:fldCharType="separate"/>
      </w:r>
      <w:r w:rsidRPr="0035179D">
        <w:rPr>
          <w:rFonts w:ascii="Times New Roman" w:eastAsia="Times New Roman" w:hAnsi="Times New Roman" w:cs="Times New Roman"/>
          <w:i/>
          <w:iCs/>
          <w:color w:val="1155CC"/>
          <w:kern w:val="0"/>
          <w:sz w:val="32"/>
          <w:szCs w:val="32"/>
          <w14:ligatures w14:val="none"/>
        </w:rPr>
        <w:t>Subsplash</w:t>
      </w:r>
      <w:proofErr w:type="spellEnd"/>
      <w:r w:rsidRPr="0035179D">
        <w:rPr>
          <w:rFonts w:ascii="Times New Roman" w:eastAsia="Times New Roman" w:hAnsi="Times New Roman" w:cs="Times New Roman"/>
          <w:color w:val="333333"/>
          <w:kern w:val="0"/>
          <w:sz w:val="32"/>
          <w:szCs w:val="32"/>
          <w14:ligatures w14:val="none"/>
        </w:rPr>
        <w:fldChar w:fldCharType="end"/>
      </w:r>
      <w:r w:rsidRPr="0035179D">
        <w:rPr>
          <w:rFonts w:ascii="Times New Roman" w:eastAsia="Times New Roman" w:hAnsi="Times New Roman" w:cs="Times New Roman"/>
          <w:color w:val="333333"/>
          <w:kern w:val="0"/>
          <w:sz w:val="32"/>
          <w:szCs w:val="32"/>
          <w14:ligatures w14:val="none"/>
        </w:rPr>
        <w:t>. "You notice the young men in their twenties are showing up, sitting together, and participating in your community life. But the young women who grew up in your youth group, left for college, and are now entering the workforce are largely missing." Recent research suggests that Gen Z women are now the least religiously active demographic in the United States. Says Bigbee, "Gen Z women report the lowest rates of prayer, church attendance, and Bible reading among young adults, indicating that traditional modes of faith engagement are failing to connect with their daily lives." Why do you think that many young women are disconnecting from organized religion today? How has the church failed them? What could you and your congregation do to reconnect with them? Be specific.    </w:t>
      </w:r>
    </w:p>
    <w:p w14:paraId="768B348A"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shd w:val="clear" w:color="auto" w:fill="FFFFFF"/>
          <w14:ligatures w14:val="none"/>
        </w:rPr>
        <w:t>Responding to the News</w:t>
      </w:r>
    </w:p>
    <w:p w14:paraId="556B8A3E"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 xml:space="preserve">As you talk with members of your family, especially young adults, listen carefully to what they are saying about the life of the church. Assess what they need, and what would be helpful to their spiritual growth. Discuss with fellow church members the various actions that can be taken to make your faith community more welcoming to members of Gen Z. Remember the power of raising children in the faith, and then </w:t>
      </w:r>
      <w:r w:rsidRPr="0035179D">
        <w:rPr>
          <w:rFonts w:ascii="Times New Roman" w:eastAsia="Times New Roman" w:hAnsi="Times New Roman" w:cs="Times New Roman"/>
          <w:color w:val="333333"/>
          <w:kern w:val="0"/>
          <w:sz w:val="32"/>
          <w:szCs w:val="32"/>
          <w:shd w:val="clear" w:color="auto" w:fill="FFFFFF"/>
          <w14:ligatures w14:val="none"/>
        </w:rPr>
        <w:lastRenderedPageBreak/>
        <w:t>allowing them to express their leadership -- as Jeremiah, Jesus and Timothy did in generations past.</w:t>
      </w:r>
    </w:p>
    <w:p w14:paraId="19A34CF5"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b/>
          <w:bCs/>
          <w:color w:val="333333"/>
          <w:kern w:val="0"/>
          <w:sz w:val="32"/>
          <w:szCs w:val="32"/>
          <w:shd w:val="clear" w:color="auto" w:fill="FFFFFF"/>
          <w14:ligatures w14:val="none"/>
        </w:rPr>
        <w:t>Prayer</w:t>
      </w:r>
    </w:p>
    <w:p w14:paraId="28CC2414" w14:textId="77777777" w:rsidR="008E1973" w:rsidRPr="0035179D" w:rsidRDefault="008E1973" w:rsidP="008E1973">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35179D">
        <w:rPr>
          <w:rFonts w:ascii="Times New Roman" w:eastAsia="Times New Roman" w:hAnsi="Times New Roman" w:cs="Times New Roman"/>
          <w:color w:val="333333"/>
          <w:kern w:val="0"/>
          <w:sz w:val="32"/>
          <w:szCs w:val="32"/>
          <w:shd w:val="clear" w:color="auto" w:fill="FFFFFF"/>
          <w14:ligatures w14:val="none"/>
        </w:rPr>
        <w:t>Almighty God, before whom generations rise and pass away, we thank you for the young adults who are now seeking to be active in church and to grow in Christian faith. Help us to listen when they speak and to make room for them in every aspect of the mission and ministry of the church, so that your will may be done in generations to come. In Jesus' name. Amen.</w:t>
      </w:r>
    </w:p>
    <w:p w14:paraId="16A8505D" w14:textId="77777777" w:rsidR="008E1973" w:rsidRPr="0035179D" w:rsidRDefault="008E1973">
      <w:pPr>
        <w:rPr>
          <w:rFonts w:ascii="Times New Roman" w:hAnsi="Times New Roman" w:cs="Times New Roman"/>
          <w:sz w:val="32"/>
          <w:szCs w:val="32"/>
        </w:rPr>
      </w:pPr>
    </w:p>
    <w:sectPr w:rsidR="008E1973" w:rsidRPr="003517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973"/>
    <w:rsid w:val="000307A7"/>
    <w:rsid w:val="0035179D"/>
    <w:rsid w:val="008E1973"/>
    <w:rsid w:val="00E81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36C43"/>
  <w15:chartTrackingRefBased/>
  <w15:docId w15:val="{6A956904-7C13-4A97-B4E9-FE29127C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9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19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19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19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19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19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9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9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9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9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19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19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19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19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19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9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9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973"/>
    <w:rPr>
      <w:rFonts w:eastAsiaTheme="majorEastAsia" w:cstheme="majorBidi"/>
      <w:color w:val="272727" w:themeColor="text1" w:themeTint="D8"/>
    </w:rPr>
  </w:style>
  <w:style w:type="paragraph" w:styleId="Title">
    <w:name w:val="Title"/>
    <w:basedOn w:val="Normal"/>
    <w:next w:val="Normal"/>
    <w:link w:val="TitleChar"/>
    <w:uiPriority w:val="10"/>
    <w:qFormat/>
    <w:rsid w:val="008E19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9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9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9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973"/>
    <w:pPr>
      <w:spacing w:before="160"/>
      <w:jc w:val="center"/>
    </w:pPr>
    <w:rPr>
      <w:i/>
      <w:iCs/>
      <w:color w:val="404040" w:themeColor="text1" w:themeTint="BF"/>
    </w:rPr>
  </w:style>
  <w:style w:type="character" w:customStyle="1" w:styleId="QuoteChar">
    <w:name w:val="Quote Char"/>
    <w:basedOn w:val="DefaultParagraphFont"/>
    <w:link w:val="Quote"/>
    <w:uiPriority w:val="29"/>
    <w:rsid w:val="008E1973"/>
    <w:rPr>
      <w:i/>
      <w:iCs/>
      <w:color w:val="404040" w:themeColor="text1" w:themeTint="BF"/>
    </w:rPr>
  </w:style>
  <w:style w:type="paragraph" w:styleId="ListParagraph">
    <w:name w:val="List Paragraph"/>
    <w:basedOn w:val="Normal"/>
    <w:uiPriority w:val="34"/>
    <w:qFormat/>
    <w:rsid w:val="008E1973"/>
    <w:pPr>
      <w:ind w:left="720"/>
      <w:contextualSpacing/>
    </w:pPr>
  </w:style>
  <w:style w:type="character" w:styleId="IntenseEmphasis">
    <w:name w:val="Intense Emphasis"/>
    <w:basedOn w:val="DefaultParagraphFont"/>
    <w:uiPriority w:val="21"/>
    <w:qFormat/>
    <w:rsid w:val="008E1973"/>
    <w:rPr>
      <w:i/>
      <w:iCs/>
      <w:color w:val="2F5496" w:themeColor="accent1" w:themeShade="BF"/>
    </w:rPr>
  </w:style>
  <w:style w:type="paragraph" w:styleId="IntenseQuote">
    <w:name w:val="Intense Quote"/>
    <w:basedOn w:val="Normal"/>
    <w:next w:val="Normal"/>
    <w:link w:val="IntenseQuoteChar"/>
    <w:uiPriority w:val="30"/>
    <w:qFormat/>
    <w:rsid w:val="008E19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1973"/>
    <w:rPr>
      <w:i/>
      <w:iCs/>
      <w:color w:val="2F5496" w:themeColor="accent1" w:themeShade="BF"/>
    </w:rPr>
  </w:style>
  <w:style w:type="character" w:styleId="IntenseReference">
    <w:name w:val="Intense Reference"/>
    <w:basedOn w:val="DefaultParagraphFont"/>
    <w:uiPriority w:val="32"/>
    <w:qFormat/>
    <w:rsid w:val="008E19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1%20Samuel%2016%3A1-13&amp;version=NRSVU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raphsaboutreligion.com/p/so-you-want-your-child-to-keep-th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raphsaboutreligion.com/p/so-you-want-your-child-to-keep-the" TargetMode="External"/><Relationship Id="rId11" Type="http://schemas.openxmlformats.org/officeDocument/2006/relationships/hyperlink" Target="https://www.graphsaboutreligion.com/p/so-you-want-your-child-to-keep-the" TargetMode="External"/><Relationship Id="rId5" Type="http://schemas.openxmlformats.org/officeDocument/2006/relationships/hyperlink" Target="https://time.com/article/2026/08/14/religion-gen-z-revival-christianity/" TargetMode="External"/><Relationship Id="rId10" Type="http://schemas.openxmlformats.org/officeDocument/2006/relationships/hyperlink" Target="https://www.biblegateway.com/passage/?search=1%20Timothy%204%3A11-16&amp;version=NRSVUE" TargetMode="External"/><Relationship Id="rId4" Type="http://schemas.openxmlformats.org/officeDocument/2006/relationships/hyperlink" Target="https://time.com/article/2026/08/14/religion-gen-z-revival-christianity/" TargetMode="External"/><Relationship Id="rId9" Type="http://schemas.openxmlformats.org/officeDocument/2006/relationships/hyperlink" Target="https://www.biblegateway.com/passage/?search=Proverbs%2022%3A1-16&amp;version=NRSV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2535</Words>
  <Characters>14455</Characters>
  <Application>Microsoft Office Word</Application>
  <DocSecurity>0</DocSecurity>
  <Lines>120</Lines>
  <Paragraphs>33</Paragraphs>
  <ScaleCrop>false</ScaleCrop>
  <Company/>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Adams</dc:creator>
  <cp:keywords/>
  <dc:description/>
  <cp:lastModifiedBy>Karen Adams</cp:lastModifiedBy>
  <cp:revision>2</cp:revision>
  <cp:lastPrinted>2026-08-27T12:06:00Z</cp:lastPrinted>
  <dcterms:created xsi:type="dcterms:W3CDTF">2026-08-27T12:08:00Z</dcterms:created>
  <dcterms:modified xsi:type="dcterms:W3CDTF">2026-08-27T12:08:00Z</dcterms:modified>
</cp:coreProperties>
</file>