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71" w:rsidRPr="006C7FD9" w:rsidRDefault="00AF2E71" w:rsidP="002B2DDA">
      <w:pPr>
        <w:pStyle w:val="Heading2"/>
        <w:spacing w:before="0"/>
        <w:ind w:left="0"/>
        <w:jc w:val="center"/>
        <w:rPr>
          <w:rFonts w:asciiTheme="minorHAnsi" w:hAnsiTheme="minorHAnsi"/>
          <w:lang w:val="es-MX"/>
        </w:rPr>
      </w:pPr>
      <w:r w:rsidRPr="006C7FD9">
        <w:rPr>
          <w:rFonts w:asciiTheme="minorHAnsi" w:hAnsiTheme="minorHAnsi"/>
          <w:lang w:val="es-MX"/>
        </w:rPr>
        <w:t>FORMULARIO DE AUTORIZACIÓN Y DIVULGACIÓN DE CONSUMIDOR</w:t>
      </w:r>
    </w:p>
    <w:p w:rsidR="00AF2E71" w:rsidRDefault="00AF2E71" w:rsidP="002B2DDA">
      <w:pPr>
        <w:pStyle w:val="Heading2"/>
        <w:spacing w:before="0"/>
        <w:ind w:left="0"/>
        <w:rPr>
          <w:rFonts w:asciiTheme="minorHAnsi" w:hAnsiTheme="minorHAnsi"/>
          <w:lang w:val="es-MX"/>
        </w:rPr>
      </w:pPr>
    </w:p>
    <w:p w:rsidR="002B2DDA" w:rsidRPr="006C7FD9" w:rsidRDefault="002B2DDA" w:rsidP="002B2DDA">
      <w:pPr>
        <w:pStyle w:val="Heading2"/>
        <w:spacing w:before="0"/>
        <w:ind w:left="0"/>
        <w:rPr>
          <w:rFonts w:asciiTheme="minorHAnsi" w:hAnsiTheme="minorHAnsi"/>
          <w:lang w:val="es-MX"/>
        </w:rPr>
      </w:pPr>
    </w:p>
    <w:p w:rsidR="00AF2E71" w:rsidRPr="006C7FD9" w:rsidRDefault="00AF2E71" w:rsidP="002B2DDA">
      <w:pPr>
        <w:pStyle w:val="Heading2"/>
        <w:spacing w:before="0"/>
        <w:ind w:left="0"/>
        <w:jc w:val="center"/>
        <w:rPr>
          <w:rFonts w:asciiTheme="minorHAnsi" w:hAnsiTheme="minorHAnsi"/>
          <w:lang w:val="es-MX"/>
        </w:rPr>
      </w:pPr>
      <w:r w:rsidRPr="006C7FD9">
        <w:rPr>
          <w:rFonts w:asciiTheme="minorHAnsi" w:hAnsiTheme="minorHAnsi"/>
          <w:lang w:val="es-MX"/>
        </w:rPr>
        <w:t>Divulgación sobre investigación de antecedentes</w:t>
      </w:r>
    </w:p>
    <w:p w:rsidR="00AF2E71" w:rsidRDefault="00AF2E71" w:rsidP="002B2DDA">
      <w:pPr>
        <w:pStyle w:val="Heading2"/>
        <w:spacing w:before="0"/>
        <w:ind w:left="0"/>
        <w:rPr>
          <w:rFonts w:asciiTheme="minorHAnsi" w:hAnsiTheme="minorHAnsi"/>
          <w:lang w:val="es-MX"/>
        </w:rPr>
      </w:pPr>
    </w:p>
    <w:p w:rsidR="002B2DDA" w:rsidRPr="006C7FD9" w:rsidRDefault="002B2DDA" w:rsidP="002B2DDA">
      <w:pPr>
        <w:pStyle w:val="Heading2"/>
        <w:spacing w:before="0"/>
        <w:ind w:left="0"/>
        <w:rPr>
          <w:rFonts w:asciiTheme="minorHAnsi" w:hAnsiTheme="minorHAnsi"/>
          <w:lang w:val="es-MX"/>
        </w:rPr>
      </w:pPr>
    </w:p>
    <w:p w:rsidR="00AF2E71" w:rsidRDefault="00AF2E71" w:rsidP="002B2DDA">
      <w:pPr>
        <w:pStyle w:val="Heading2"/>
        <w:spacing w:before="0"/>
        <w:ind w:left="0"/>
        <w:rPr>
          <w:rFonts w:asciiTheme="minorHAnsi" w:hAnsiTheme="minorHAnsi"/>
          <w:b w:val="0"/>
          <w:sz w:val="20"/>
          <w:szCs w:val="20"/>
          <w:lang w:val="es-MX"/>
        </w:rPr>
      </w:pPr>
      <w:r w:rsidRPr="002B2DDA">
        <w:rPr>
          <w:rFonts w:asciiTheme="minorHAnsi" w:hAnsiTheme="minorHAnsi"/>
          <w:sz w:val="20"/>
          <w:szCs w:val="20"/>
          <w:u w:val="single"/>
          <w:lang w:val="es-MX"/>
        </w:rPr>
        <w:t xml:space="preserve">AMERISCAPE </w:t>
      </w:r>
      <w:r w:rsidR="002B2DDA">
        <w:rPr>
          <w:rFonts w:asciiTheme="minorHAnsi" w:hAnsiTheme="minorHAnsi"/>
          <w:sz w:val="20"/>
          <w:szCs w:val="20"/>
          <w:u w:val="single"/>
          <w:lang w:val="es-MX"/>
        </w:rPr>
        <w:t xml:space="preserve">of </w:t>
      </w:r>
      <w:r w:rsidRPr="002B2DDA">
        <w:rPr>
          <w:rFonts w:asciiTheme="minorHAnsi" w:hAnsiTheme="minorHAnsi"/>
          <w:sz w:val="20"/>
          <w:szCs w:val="20"/>
          <w:u w:val="single"/>
          <w:lang w:val="es-MX"/>
        </w:rPr>
        <w:t>SW FLORIDA INC</w:t>
      </w:r>
      <w:r w:rsidRPr="002B2DDA">
        <w:rPr>
          <w:rFonts w:asciiTheme="minorHAnsi" w:hAnsiTheme="minorHAnsi"/>
          <w:sz w:val="20"/>
          <w:szCs w:val="20"/>
          <w:lang w:val="es-MX"/>
        </w:rPr>
        <w:t xml:space="preserve"> </w:t>
      </w:r>
      <w:r w:rsidRPr="002B2DDA">
        <w:rPr>
          <w:rFonts w:asciiTheme="minorHAnsi" w:hAnsiTheme="minorHAnsi"/>
          <w:b w:val="0"/>
          <w:sz w:val="20"/>
          <w:szCs w:val="20"/>
          <w:lang w:val="es-MX"/>
        </w:rPr>
        <w:t>(la "compañía") puede solicitar, para fines de empleo legal, información acerca de usted de una agencia de informes de consumidor en relación con su empleo o solicitud de empleo (incluyendo las tareas de contratista independiente, según sea el caso). Esta información puede obtenerse en forma de informes de consumidor o informes de investigación del consumidor (comúnmente conocidos como "informes"). Un "informe de investigación del consumidor" es un informe que incluye información de entrevistas personales (excepto en California, donde ese término incluye informes con o sin la información obtenida de entrevistas personales), la más común forma de la cual es verificar referencias personales o profesionales. Estos informes pueden obtenerse en cualquier momento después de haber recibido su autorización y, si usted está contratado o contratada por la empresa, a través de su empleo o su periodo de contrato, según lo permitido por la ley.</w:t>
      </w:r>
    </w:p>
    <w:p w:rsidR="002B2DDA" w:rsidRPr="002B2DDA" w:rsidRDefault="002B2DDA" w:rsidP="002B2DDA">
      <w:pPr>
        <w:pStyle w:val="Heading2"/>
        <w:spacing w:after="240"/>
        <w:ind w:left="0"/>
        <w:rPr>
          <w:rFonts w:asciiTheme="minorHAnsi" w:hAnsiTheme="minorHAnsi"/>
          <w:b w:val="0"/>
          <w:sz w:val="20"/>
          <w:szCs w:val="20"/>
          <w:lang w:val="es-MX"/>
        </w:rPr>
      </w:pPr>
    </w:p>
    <w:p w:rsidR="00AF2E71" w:rsidRPr="002B2DDA" w:rsidRDefault="00AF2E71" w:rsidP="002B2DDA">
      <w:pPr>
        <w:pStyle w:val="Heading2"/>
        <w:spacing w:before="0"/>
        <w:ind w:left="0"/>
        <w:rPr>
          <w:rFonts w:asciiTheme="minorHAnsi" w:hAnsiTheme="minorHAnsi"/>
          <w:b w:val="0"/>
          <w:sz w:val="20"/>
          <w:szCs w:val="20"/>
          <w:lang w:val="es-MX"/>
        </w:rPr>
      </w:pPr>
      <w:proofErr w:type="spellStart"/>
      <w:r w:rsidRPr="002B2DDA">
        <w:rPr>
          <w:rFonts w:asciiTheme="minorHAnsi" w:hAnsiTheme="minorHAnsi"/>
          <w:b w:val="0"/>
          <w:sz w:val="20"/>
          <w:szCs w:val="20"/>
          <w:lang w:val="es-MX"/>
        </w:rPr>
        <w:t>HireRight</w:t>
      </w:r>
      <w:proofErr w:type="spellEnd"/>
      <w:r w:rsidRPr="002B2DDA">
        <w:rPr>
          <w:rFonts w:asciiTheme="minorHAnsi" w:hAnsiTheme="minorHAnsi"/>
          <w:b w:val="0"/>
          <w:sz w:val="20"/>
          <w:szCs w:val="20"/>
          <w:lang w:val="es-MX"/>
        </w:rPr>
        <w:t>, Inc. ("</w:t>
      </w:r>
      <w:proofErr w:type="spellStart"/>
      <w:r w:rsidRPr="002B2DDA">
        <w:rPr>
          <w:rFonts w:asciiTheme="minorHAnsi" w:hAnsiTheme="minorHAnsi"/>
          <w:b w:val="0"/>
          <w:sz w:val="20"/>
          <w:szCs w:val="20"/>
          <w:lang w:val="es-MX"/>
        </w:rPr>
        <w:t>HireRight</w:t>
      </w:r>
      <w:proofErr w:type="spellEnd"/>
      <w:r w:rsidRPr="002B2DDA">
        <w:rPr>
          <w:rFonts w:asciiTheme="minorHAnsi" w:hAnsiTheme="minorHAnsi"/>
          <w:b w:val="0"/>
          <w:sz w:val="20"/>
          <w:szCs w:val="20"/>
          <w:lang w:val="es-MX"/>
        </w:rPr>
        <w:t xml:space="preserve">"), otra agencia de informes del consumidor, será preparar o montar los informes de antecedentes de la empresa. </w:t>
      </w:r>
      <w:proofErr w:type="spellStart"/>
      <w:r w:rsidRPr="002B2DDA">
        <w:rPr>
          <w:rFonts w:asciiTheme="minorHAnsi" w:hAnsiTheme="minorHAnsi"/>
          <w:b w:val="0"/>
          <w:sz w:val="20"/>
          <w:szCs w:val="20"/>
          <w:lang w:val="es-MX"/>
        </w:rPr>
        <w:t>HireRight</w:t>
      </w:r>
      <w:proofErr w:type="spellEnd"/>
      <w:r w:rsidRPr="002B2DDA">
        <w:rPr>
          <w:rFonts w:asciiTheme="minorHAnsi" w:hAnsiTheme="minorHAnsi"/>
          <w:b w:val="0"/>
          <w:sz w:val="20"/>
          <w:szCs w:val="20"/>
          <w:lang w:val="es-MX"/>
        </w:rPr>
        <w:t xml:space="preserve"> se encuentra y puede ser contactado por correo a 3349 </w:t>
      </w:r>
      <w:proofErr w:type="spellStart"/>
      <w:r w:rsidRPr="002B2DDA">
        <w:rPr>
          <w:rFonts w:asciiTheme="minorHAnsi" w:hAnsiTheme="minorHAnsi"/>
          <w:b w:val="0"/>
          <w:sz w:val="20"/>
          <w:szCs w:val="20"/>
          <w:lang w:val="es-MX"/>
        </w:rPr>
        <w:t>Michelson</w:t>
      </w:r>
      <w:proofErr w:type="spellEnd"/>
      <w:r w:rsidRPr="002B2DDA">
        <w:rPr>
          <w:rFonts w:asciiTheme="minorHAnsi" w:hAnsiTheme="minorHAnsi"/>
          <w:b w:val="0"/>
          <w:sz w:val="20"/>
          <w:szCs w:val="20"/>
          <w:lang w:val="es-MX"/>
        </w:rPr>
        <w:t xml:space="preserve"> Drive, Suite 150, Irvine, CA 92612, y </w:t>
      </w:r>
      <w:proofErr w:type="spellStart"/>
      <w:r w:rsidRPr="002B2DDA">
        <w:rPr>
          <w:rFonts w:asciiTheme="minorHAnsi" w:hAnsiTheme="minorHAnsi"/>
          <w:b w:val="0"/>
          <w:sz w:val="20"/>
          <w:szCs w:val="20"/>
          <w:lang w:val="es-MX"/>
        </w:rPr>
        <w:t>HireRight</w:t>
      </w:r>
      <w:proofErr w:type="spellEnd"/>
      <w:r w:rsidRPr="002B2DDA">
        <w:rPr>
          <w:rFonts w:asciiTheme="minorHAnsi" w:hAnsiTheme="minorHAnsi"/>
          <w:b w:val="0"/>
          <w:sz w:val="20"/>
          <w:szCs w:val="20"/>
          <w:lang w:val="es-MX"/>
        </w:rPr>
        <w:t xml:space="preserve"> puede contactarse por teléfono al (800) 400-2761. Información sobre prácticas de privacidad de </w:t>
      </w:r>
      <w:proofErr w:type="spellStart"/>
      <w:r w:rsidRPr="002B2DDA">
        <w:rPr>
          <w:rFonts w:asciiTheme="minorHAnsi" w:hAnsiTheme="minorHAnsi"/>
          <w:b w:val="0"/>
          <w:sz w:val="20"/>
          <w:szCs w:val="20"/>
          <w:lang w:val="es-MX"/>
        </w:rPr>
        <w:t>HireRight</w:t>
      </w:r>
      <w:proofErr w:type="spellEnd"/>
      <w:r w:rsidRPr="002B2DDA">
        <w:rPr>
          <w:rFonts w:asciiTheme="minorHAnsi" w:hAnsiTheme="minorHAnsi"/>
          <w:b w:val="0"/>
          <w:sz w:val="20"/>
          <w:szCs w:val="20"/>
          <w:lang w:val="es-MX"/>
        </w:rPr>
        <w:t xml:space="preserve"> está disponible en www.hireright.com/Privacy-Policy.aspx.</w:t>
      </w:r>
    </w:p>
    <w:p w:rsidR="00AF2E71" w:rsidRPr="002B2DDA" w:rsidRDefault="00AF2E71" w:rsidP="002B2DDA">
      <w:pPr>
        <w:pStyle w:val="Heading2"/>
        <w:spacing w:after="240"/>
        <w:ind w:left="0"/>
        <w:rPr>
          <w:rFonts w:asciiTheme="minorHAnsi" w:hAnsiTheme="minorHAnsi"/>
          <w:b w:val="0"/>
          <w:sz w:val="20"/>
          <w:szCs w:val="20"/>
          <w:lang w:val="es-MX"/>
        </w:rPr>
      </w:pPr>
    </w:p>
    <w:p w:rsidR="00AF2E71" w:rsidRDefault="00AF2E71" w:rsidP="002B2DDA">
      <w:pPr>
        <w:pStyle w:val="Heading2"/>
        <w:spacing w:before="0"/>
        <w:ind w:left="0"/>
        <w:rPr>
          <w:rFonts w:asciiTheme="minorHAnsi" w:hAnsiTheme="minorHAnsi"/>
          <w:b w:val="0"/>
          <w:sz w:val="20"/>
          <w:szCs w:val="20"/>
          <w:lang w:val="es-MX"/>
        </w:rPr>
      </w:pPr>
      <w:r w:rsidRPr="002B2DDA">
        <w:rPr>
          <w:rFonts w:asciiTheme="minorHAnsi" w:hAnsiTheme="minorHAnsi"/>
          <w:b w:val="0"/>
          <w:sz w:val="20"/>
          <w:szCs w:val="20"/>
          <w:lang w:val="es-MX"/>
        </w:rPr>
        <w:t xml:space="preserve">El informe de fondo puede </w:t>
      </w:r>
      <w:r w:rsidR="00EB2C1F">
        <w:rPr>
          <w:rFonts w:asciiTheme="minorHAnsi" w:hAnsiTheme="minorHAnsi"/>
          <w:b w:val="0"/>
          <w:sz w:val="20"/>
          <w:szCs w:val="20"/>
          <w:lang w:val="es-MX"/>
        </w:rPr>
        <w:t>contener</w:t>
      </w:r>
      <w:r w:rsidRPr="002B2DDA">
        <w:rPr>
          <w:rFonts w:asciiTheme="minorHAnsi" w:hAnsiTheme="minorHAnsi"/>
          <w:b w:val="0"/>
          <w:sz w:val="20"/>
          <w:szCs w:val="20"/>
          <w:lang w:val="es-MX"/>
        </w:rPr>
        <w:t xml:space="preserve"> información relativa a su carácter, reputación general, características personales, modo de vida </w:t>
      </w:r>
      <w:proofErr w:type="gramStart"/>
      <w:r w:rsidRPr="002B2DDA">
        <w:rPr>
          <w:rFonts w:asciiTheme="minorHAnsi" w:hAnsiTheme="minorHAnsi"/>
          <w:b w:val="0"/>
          <w:sz w:val="20"/>
          <w:szCs w:val="20"/>
          <w:lang w:val="es-MX"/>
        </w:rPr>
        <w:t>y</w:t>
      </w:r>
      <w:proofErr w:type="gramEnd"/>
      <w:r w:rsidRPr="002B2DDA">
        <w:rPr>
          <w:rFonts w:asciiTheme="minorHAnsi" w:hAnsiTheme="minorHAnsi"/>
          <w:b w:val="0"/>
          <w:sz w:val="20"/>
          <w:szCs w:val="20"/>
          <w:lang w:val="es-MX"/>
        </w:rPr>
        <w:t xml:space="preserve"> </w:t>
      </w:r>
      <w:r w:rsidR="00EB2C1F">
        <w:rPr>
          <w:rFonts w:asciiTheme="minorHAnsi" w:hAnsiTheme="minorHAnsi"/>
          <w:b w:val="0"/>
          <w:sz w:val="20"/>
          <w:szCs w:val="20"/>
          <w:lang w:val="es-MX"/>
        </w:rPr>
        <w:t>historial</w:t>
      </w:r>
      <w:r w:rsidRPr="002B2DDA">
        <w:rPr>
          <w:rFonts w:asciiTheme="minorHAnsi" w:hAnsiTheme="minorHAnsi"/>
          <w:b w:val="0"/>
          <w:sz w:val="20"/>
          <w:szCs w:val="20"/>
          <w:lang w:val="es-MX"/>
        </w:rPr>
        <w:t xml:space="preserve"> de crédito. Los tipos de información que puede obtenerse incluyen, pero no se limitan a: verificación de número de seguridad social; historia de la dirección; informes de crédito y de la historia; antecedentes penales y la historia; registros públicos del Tribunal; registros de conducir; historia del accidente; indemnizaciones de los trabajadores; limaduras de bancarrota; verificaciones de la historia educativa (por ejemplo, fechas de asistencia, grados obtenidos); verificaciones de la historia de empleo (p. ej., fechas de empleo, información salarial, razones para la terminación, etc..); comprueba referencias personales y profesionales; licencias profesionales y certificación de cheques; drogas y alcohol prueba resultados y la historia de drogas y alcohol en violación de ley o sociedad política; y otra información sobre su carácter, reputación general, características personales, modo de vivir y de crédito.</w:t>
      </w:r>
    </w:p>
    <w:p w:rsidR="002B2DDA" w:rsidRPr="002B2DDA" w:rsidRDefault="002B2DDA" w:rsidP="002B2DDA">
      <w:pPr>
        <w:pStyle w:val="Heading2"/>
        <w:spacing w:after="240"/>
        <w:ind w:left="0"/>
        <w:rPr>
          <w:rFonts w:asciiTheme="minorHAnsi" w:hAnsiTheme="minorHAnsi"/>
          <w:b w:val="0"/>
          <w:sz w:val="20"/>
          <w:szCs w:val="20"/>
          <w:lang w:val="es-MX"/>
        </w:rPr>
      </w:pPr>
    </w:p>
    <w:p w:rsidR="00AF2E71" w:rsidRDefault="00AF2E71" w:rsidP="002B2DDA">
      <w:pPr>
        <w:pStyle w:val="Heading2"/>
        <w:spacing w:before="0"/>
        <w:ind w:left="0"/>
        <w:rPr>
          <w:rFonts w:asciiTheme="minorHAnsi" w:hAnsiTheme="minorHAnsi"/>
          <w:b w:val="0"/>
          <w:sz w:val="20"/>
          <w:szCs w:val="20"/>
          <w:lang w:val="es-MX"/>
        </w:rPr>
      </w:pPr>
      <w:r w:rsidRPr="002B2DDA">
        <w:rPr>
          <w:rFonts w:asciiTheme="minorHAnsi" w:hAnsiTheme="minorHAnsi"/>
          <w:b w:val="0"/>
          <w:sz w:val="20"/>
          <w:szCs w:val="20"/>
          <w:lang w:val="es-MX"/>
        </w:rPr>
        <w:t>Esta información puede obtenerse de fuentes registros públicas y privadas, incluyendo, según proceda: organismos gubernamentales y los tribunales; instituciones educativas; empleadores anteriores; y, para los informes de investigación del consumidor, personal entrevistas con fuentes como vecinos, amigos, empleados y asociados; y otras fuentes de información. Si la empresa debe obtener información teniendo solvencia, posición crediticia o la capacidad de crédito por razones que como exige la ley, entonces la empresa utilizará dicha información de crédito para evaluar si se presentaría un riesgo inaceptable de robo u otras conductas deshonestas en el trabajo que están siendo evaluados.</w:t>
      </w:r>
    </w:p>
    <w:p w:rsidR="002B2DDA" w:rsidRPr="002B2DDA" w:rsidRDefault="002B2DDA" w:rsidP="002B2DDA">
      <w:pPr>
        <w:pStyle w:val="Heading2"/>
        <w:spacing w:after="240"/>
        <w:ind w:left="0"/>
        <w:rPr>
          <w:rFonts w:asciiTheme="minorHAnsi" w:hAnsiTheme="minorHAnsi"/>
          <w:b w:val="0"/>
          <w:sz w:val="20"/>
          <w:szCs w:val="20"/>
          <w:lang w:val="es-MX"/>
        </w:rPr>
      </w:pPr>
    </w:p>
    <w:p w:rsidR="00AF2E71" w:rsidRDefault="00AF2E71" w:rsidP="002B2DDA">
      <w:pPr>
        <w:pStyle w:val="Heading2"/>
        <w:spacing w:before="0"/>
        <w:ind w:left="0"/>
        <w:rPr>
          <w:rFonts w:asciiTheme="minorHAnsi" w:hAnsiTheme="minorHAnsi"/>
          <w:b w:val="0"/>
          <w:sz w:val="20"/>
          <w:szCs w:val="20"/>
          <w:lang w:val="es-MX"/>
        </w:rPr>
      </w:pPr>
      <w:r w:rsidRPr="002B2DDA">
        <w:rPr>
          <w:rFonts w:asciiTheme="minorHAnsi" w:hAnsiTheme="minorHAnsi"/>
          <w:b w:val="0"/>
          <w:sz w:val="20"/>
          <w:szCs w:val="20"/>
          <w:lang w:val="es-MX"/>
        </w:rPr>
        <w:t>Puede solicitar más información sobre la naturaleza y el alcance de un informe de investigación del consumidor, en su caso, ponerse en contacto con la empresa.</w:t>
      </w:r>
    </w:p>
    <w:p w:rsidR="002B2DDA" w:rsidRPr="002B2DDA" w:rsidRDefault="002B2DDA" w:rsidP="002B2DDA">
      <w:pPr>
        <w:pStyle w:val="Heading2"/>
        <w:spacing w:after="240"/>
        <w:ind w:left="0"/>
        <w:rPr>
          <w:rFonts w:asciiTheme="minorHAnsi" w:hAnsiTheme="minorHAnsi"/>
          <w:b w:val="0"/>
          <w:sz w:val="20"/>
          <w:szCs w:val="20"/>
          <w:lang w:val="es-MX"/>
        </w:rPr>
      </w:pPr>
    </w:p>
    <w:p w:rsidR="001F0CFE" w:rsidRPr="002B2DDA" w:rsidRDefault="00AF2E71" w:rsidP="002B2DDA">
      <w:pPr>
        <w:pStyle w:val="Heading2"/>
        <w:spacing w:before="0"/>
        <w:ind w:left="0"/>
        <w:rPr>
          <w:rFonts w:asciiTheme="minorHAnsi" w:hAnsiTheme="minorHAnsi"/>
          <w:sz w:val="20"/>
          <w:lang w:val="es-MX"/>
        </w:rPr>
      </w:pPr>
      <w:r w:rsidRPr="002B2DDA">
        <w:rPr>
          <w:rFonts w:asciiTheme="minorHAnsi" w:hAnsiTheme="minorHAnsi"/>
          <w:b w:val="0"/>
          <w:sz w:val="20"/>
          <w:szCs w:val="20"/>
          <w:lang w:val="es-MX"/>
        </w:rPr>
        <w:t xml:space="preserve">Un resumen de sus derechos bajo la </w:t>
      </w:r>
      <w:proofErr w:type="spellStart"/>
      <w:r w:rsidRPr="002B2DDA">
        <w:rPr>
          <w:rFonts w:asciiTheme="minorHAnsi" w:hAnsiTheme="minorHAnsi"/>
          <w:b w:val="0"/>
          <w:sz w:val="20"/>
          <w:szCs w:val="20"/>
          <w:lang w:val="es-MX"/>
        </w:rPr>
        <w:t>Fair</w:t>
      </w:r>
      <w:proofErr w:type="spellEnd"/>
      <w:r w:rsidRPr="002B2DDA">
        <w:rPr>
          <w:rFonts w:asciiTheme="minorHAnsi" w:hAnsiTheme="minorHAnsi"/>
          <w:b w:val="0"/>
          <w:sz w:val="20"/>
          <w:szCs w:val="20"/>
          <w:lang w:val="es-MX"/>
        </w:rPr>
        <w:t xml:space="preserve"> </w:t>
      </w:r>
      <w:proofErr w:type="spellStart"/>
      <w:r w:rsidRPr="002B2DDA">
        <w:rPr>
          <w:rFonts w:asciiTheme="minorHAnsi" w:hAnsiTheme="minorHAnsi"/>
          <w:b w:val="0"/>
          <w:sz w:val="20"/>
          <w:szCs w:val="20"/>
          <w:lang w:val="es-MX"/>
        </w:rPr>
        <w:t>Credit</w:t>
      </w:r>
      <w:proofErr w:type="spellEnd"/>
      <w:r w:rsidRPr="002B2DDA">
        <w:rPr>
          <w:rFonts w:asciiTheme="minorHAnsi" w:hAnsiTheme="minorHAnsi"/>
          <w:b w:val="0"/>
          <w:sz w:val="20"/>
          <w:szCs w:val="20"/>
          <w:lang w:val="es-MX"/>
        </w:rPr>
        <w:t xml:space="preserve"> </w:t>
      </w:r>
      <w:proofErr w:type="spellStart"/>
      <w:r w:rsidRPr="002B2DDA">
        <w:rPr>
          <w:rFonts w:asciiTheme="minorHAnsi" w:hAnsiTheme="minorHAnsi"/>
          <w:b w:val="0"/>
          <w:sz w:val="20"/>
          <w:szCs w:val="20"/>
          <w:lang w:val="es-MX"/>
        </w:rPr>
        <w:t>Reporting</w:t>
      </w:r>
      <w:proofErr w:type="spellEnd"/>
      <w:r w:rsidRPr="002B2DDA">
        <w:rPr>
          <w:rFonts w:asciiTheme="minorHAnsi" w:hAnsiTheme="minorHAnsi"/>
          <w:b w:val="0"/>
          <w:sz w:val="20"/>
          <w:szCs w:val="20"/>
          <w:lang w:val="es-MX"/>
        </w:rPr>
        <w:t xml:space="preserve"> </w:t>
      </w:r>
      <w:proofErr w:type="spellStart"/>
      <w:r w:rsidRPr="002B2DDA">
        <w:rPr>
          <w:rFonts w:asciiTheme="minorHAnsi" w:hAnsiTheme="minorHAnsi"/>
          <w:b w:val="0"/>
          <w:sz w:val="20"/>
          <w:szCs w:val="20"/>
          <w:lang w:val="es-MX"/>
        </w:rPr>
        <w:t>Act</w:t>
      </w:r>
      <w:proofErr w:type="spellEnd"/>
      <w:r w:rsidRPr="002B2DDA">
        <w:rPr>
          <w:rFonts w:asciiTheme="minorHAnsi" w:hAnsiTheme="minorHAnsi"/>
          <w:b w:val="0"/>
          <w:sz w:val="20"/>
          <w:szCs w:val="20"/>
          <w:lang w:val="es-MX"/>
        </w:rPr>
        <w:t>, así como ciertos avisos de estado específico, también</w:t>
      </w:r>
      <w:r w:rsidR="00EB2C1F">
        <w:rPr>
          <w:rFonts w:asciiTheme="minorHAnsi" w:hAnsiTheme="minorHAnsi"/>
          <w:b w:val="0"/>
          <w:sz w:val="20"/>
          <w:szCs w:val="20"/>
          <w:lang w:val="es-MX"/>
        </w:rPr>
        <w:t xml:space="preserve"> se </w:t>
      </w:r>
      <w:r w:rsidRPr="002B2DDA">
        <w:rPr>
          <w:rFonts w:asciiTheme="minorHAnsi" w:hAnsiTheme="minorHAnsi"/>
          <w:b w:val="0"/>
          <w:sz w:val="20"/>
          <w:szCs w:val="20"/>
          <w:lang w:val="es-MX"/>
        </w:rPr>
        <w:t>le proporciona</w:t>
      </w:r>
      <w:r w:rsidR="00EB2C1F">
        <w:rPr>
          <w:rFonts w:asciiTheme="minorHAnsi" w:hAnsiTheme="minorHAnsi"/>
          <w:b w:val="0"/>
          <w:sz w:val="20"/>
          <w:szCs w:val="20"/>
          <w:lang w:val="es-MX"/>
        </w:rPr>
        <w:t>ran</w:t>
      </w:r>
      <w:r w:rsidR="00023E35" w:rsidRPr="002B2DDA">
        <w:rPr>
          <w:rFonts w:asciiTheme="minorHAnsi" w:hAnsiTheme="minorHAnsi"/>
          <w:sz w:val="20"/>
          <w:lang w:val="es-MX"/>
        </w:rPr>
        <w:t>.</w:t>
      </w:r>
    </w:p>
    <w:p w:rsidR="002B2DDA" w:rsidRDefault="002B2DDA" w:rsidP="002B2DDA">
      <w:pPr>
        <w:pStyle w:val="Heading2"/>
        <w:spacing w:before="0"/>
        <w:ind w:left="0"/>
        <w:rPr>
          <w:rFonts w:asciiTheme="minorHAnsi" w:hAnsiTheme="minorHAnsi"/>
          <w:sz w:val="20"/>
          <w:lang w:val="es-MX"/>
        </w:rPr>
      </w:pPr>
    </w:p>
    <w:p w:rsidR="002B2DDA" w:rsidRDefault="002B2DDA" w:rsidP="002B2DDA">
      <w:pPr>
        <w:pStyle w:val="Heading2"/>
        <w:spacing w:before="0"/>
        <w:ind w:left="0"/>
        <w:rPr>
          <w:rFonts w:asciiTheme="minorHAnsi" w:hAnsiTheme="minorHAnsi"/>
          <w:sz w:val="20"/>
          <w:lang w:val="es-MX"/>
        </w:rPr>
      </w:pPr>
    </w:p>
    <w:p w:rsidR="002B2DDA" w:rsidRPr="002B2DDA" w:rsidRDefault="002B2DDA" w:rsidP="002B2DDA">
      <w:pPr>
        <w:pStyle w:val="Heading2"/>
        <w:spacing w:before="0"/>
        <w:ind w:left="0"/>
        <w:rPr>
          <w:rFonts w:asciiTheme="minorHAnsi" w:hAnsiTheme="minorHAnsi" w:cs="Times New Roman"/>
          <w:sz w:val="20"/>
          <w:szCs w:val="20"/>
          <w:lang w:val="es-MX"/>
        </w:rPr>
      </w:pPr>
    </w:p>
    <w:p w:rsidR="001F0CFE" w:rsidRPr="002B2DDA" w:rsidRDefault="001F0CFE">
      <w:pPr>
        <w:spacing w:line="314" w:lineRule="auto"/>
        <w:jc w:val="both"/>
        <w:rPr>
          <w:rFonts w:ascii="Times New Roman" w:eastAsia="Times New Roman" w:hAnsi="Times New Roman" w:cs="Times New Roman"/>
          <w:sz w:val="20"/>
          <w:szCs w:val="20"/>
          <w:lang w:val="es-MX"/>
        </w:rPr>
        <w:sectPr w:rsidR="001F0CFE" w:rsidRPr="002B2DDA">
          <w:footerReference w:type="default" r:id="rId8"/>
          <w:type w:val="continuous"/>
          <w:pgSz w:w="12240" w:h="15840"/>
          <w:pgMar w:top="1360" w:right="940" w:bottom="1000" w:left="1260" w:header="720" w:footer="806" w:gutter="0"/>
          <w:pgNumType w:start="1"/>
          <w:cols w:space="720"/>
        </w:sectPr>
      </w:pPr>
    </w:p>
    <w:p w:rsidR="00AF2E71" w:rsidRPr="006C7FD9" w:rsidRDefault="00AF2E71" w:rsidP="00AF2E71">
      <w:pPr>
        <w:pStyle w:val="Heading2"/>
        <w:ind w:left="2770"/>
        <w:rPr>
          <w:rFonts w:asciiTheme="minorHAnsi" w:hAnsiTheme="minorHAnsi"/>
          <w:lang w:val="es-MX"/>
        </w:rPr>
      </w:pPr>
      <w:r w:rsidRPr="006C7FD9">
        <w:rPr>
          <w:rFonts w:asciiTheme="minorHAnsi" w:hAnsiTheme="minorHAnsi"/>
          <w:lang w:val="es-MX"/>
        </w:rPr>
        <w:lastRenderedPageBreak/>
        <w:t>AVISOS DE LEY ESTATAL ADICIONAL</w:t>
      </w:r>
    </w:p>
    <w:p w:rsidR="00AF2E71" w:rsidRPr="006C7FD9" w:rsidRDefault="00AF2E71" w:rsidP="00AF2E71">
      <w:pPr>
        <w:pStyle w:val="Heading2"/>
        <w:ind w:left="2770"/>
        <w:rPr>
          <w:rFonts w:asciiTheme="minorHAnsi" w:hAnsiTheme="minorHAnsi"/>
          <w:b w:val="0"/>
          <w:sz w:val="20"/>
          <w:szCs w:val="20"/>
          <w:lang w:val="es-MX"/>
        </w:rPr>
      </w:pPr>
    </w:p>
    <w:p w:rsidR="00AF2E71" w:rsidRPr="006C7FD9" w:rsidRDefault="00AF2E71" w:rsidP="0006646D">
      <w:pPr>
        <w:pStyle w:val="Heading2"/>
        <w:ind w:left="0"/>
        <w:rPr>
          <w:rFonts w:asciiTheme="minorHAnsi" w:hAnsiTheme="minorHAnsi"/>
          <w:b w:val="0"/>
          <w:sz w:val="20"/>
          <w:szCs w:val="20"/>
          <w:lang w:val="es-MX"/>
        </w:rPr>
      </w:pPr>
      <w:r w:rsidRPr="006C7FD9">
        <w:rPr>
          <w:rFonts w:asciiTheme="minorHAnsi" w:hAnsiTheme="minorHAnsi"/>
          <w:b w:val="0"/>
          <w:sz w:val="20"/>
          <w:szCs w:val="20"/>
          <w:lang w:val="es-MX"/>
        </w:rPr>
        <w:t>Si usted es un solicitante, empleado o contratista en cualquiera de los Estados enumerados a continuación, tenga en cuenta lo siguiente:</w:t>
      </w:r>
    </w:p>
    <w:p w:rsidR="00AF2E71" w:rsidRPr="006C7FD9" w:rsidRDefault="00AF2E71">
      <w:pPr>
        <w:pStyle w:val="Heading2"/>
        <w:ind w:left="2770"/>
        <w:rPr>
          <w:rFonts w:asciiTheme="minorHAnsi" w:hAnsiTheme="minorHAnsi"/>
          <w:b w:val="0"/>
          <w:sz w:val="16"/>
          <w:szCs w:val="16"/>
          <w:lang w:val="es-MX"/>
        </w:rPr>
      </w:pPr>
    </w:p>
    <w:p w:rsidR="00AF2E71"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59264" behindDoc="0" locked="0" layoutInCell="1" allowOverlap="1" wp14:anchorId="09ED8DA0" wp14:editId="795EEEEA">
                <wp:simplePos x="0" y="0"/>
                <wp:positionH relativeFrom="column">
                  <wp:posOffset>-366201</wp:posOffset>
                </wp:positionH>
                <wp:positionV relativeFrom="paragraph">
                  <wp:posOffset>33489</wp:posOffset>
                </wp:positionV>
                <wp:extent cx="7076192" cy="1403985"/>
                <wp:effectExtent l="0" t="0" r="1079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192" cy="1403985"/>
                        </a:xfrm>
                        <a:prstGeom prst="rect">
                          <a:avLst/>
                        </a:prstGeom>
                        <a:solidFill>
                          <a:srgbClr val="FFFFFF"/>
                        </a:solidFill>
                        <a:ln w="9525">
                          <a:solidFill>
                            <a:srgbClr val="000000"/>
                          </a:solidFill>
                          <a:miter lim="800000"/>
                          <a:headEnd/>
                          <a:tailEnd/>
                        </a:ln>
                      </wps:spPr>
                      <wps:txbx>
                        <w:txbxContent>
                          <w:p w:rsidR="00FE476F" w:rsidRDefault="00FE476F" w:rsidP="00FE476F">
                            <w:pPr>
                              <w:pStyle w:val="Heading2"/>
                              <w:ind w:left="0"/>
                            </w:pPr>
                            <w:r w:rsidRPr="0006646D">
                              <w:rPr>
                                <w:sz w:val="20"/>
                                <w:szCs w:val="20"/>
                                <w:lang w:val="es-MX"/>
                              </w:rPr>
                              <w:t>CALIFORNIA:</w:t>
                            </w:r>
                            <w:r w:rsidRPr="00AF2E71">
                              <w:rPr>
                                <w:lang w:val="es-MX"/>
                              </w:rPr>
                              <w:t xml:space="preserve"> </w:t>
                            </w:r>
                            <w:r w:rsidRPr="0006646D">
                              <w:rPr>
                                <w:b w:val="0"/>
                                <w:sz w:val="18"/>
                                <w:szCs w:val="18"/>
                                <w:lang w:val="es-MX"/>
                              </w:rPr>
                              <w:t xml:space="preserve">Conforme a la sección 1786.22 del Código Civil de California, usted puede ver el archivo mantenido sobre usted por la Agencia de informes de consumidor (por ejemplo, </w:t>
                            </w:r>
                            <w:proofErr w:type="spellStart"/>
                            <w:r w:rsidRPr="0006646D">
                              <w:rPr>
                                <w:b w:val="0"/>
                                <w:sz w:val="18"/>
                                <w:szCs w:val="18"/>
                                <w:lang w:val="es-MX"/>
                              </w:rPr>
                              <w:t>HireRight</w:t>
                            </w:r>
                            <w:proofErr w:type="spellEnd"/>
                            <w:r w:rsidRPr="0006646D">
                              <w:rPr>
                                <w:b w:val="0"/>
                                <w:sz w:val="18"/>
                                <w:szCs w:val="18"/>
                                <w:lang w:val="es-MX"/>
                              </w:rPr>
                              <w:t>) durante horas normales de trabajo. También puede obtener una copia de este archivo, al presentar identificación apropiada y pagar los costos de servicios de la duplicación, por aparecer en el consumidor informes a las oficinas de la agencia en persona, durante el horario normal y razonable o por correo certificado. También puede recibir un resumen del archivo por teléfono, al presentar identificación y solicitud por escrito. El consumidor Agencia ha capacitado disponible para explicar el archivo para usted, incluyendo cualquier información codificada y brindará una explicación por escrito de la información codificada contenida en el archivo. Si usted aparece en persona, usted puede acompañado por otra persona, siempre que esa persona equipa la identificación adecuada. "Identificación" incluye documentos tales como licencia de conducción vigente, número de cuenta de seguridad social, tarjeta de identificación militar y tarjetas de crédito. Si no se identifica con dicha información, la Agencia de informes de consumidor puede requerir información adicional relativa a su empleo y antecedentes familiares o personales para verificar su identidad. Adicional información específica de California se expone a continuación.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5pt;margin-top:2.65pt;width:55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rZKQIAAE4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">
                <v:textbox style="mso-fit-shape-to-text:t">
                  <w:txbxContent>
                    <w:p w:rsidR="00FE476F" w:rsidRDefault="00FE476F" w:rsidP="00FE476F">
                      <w:pPr>
                        <w:pStyle w:val="Heading2"/>
                        <w:ind w:left="0"/>
                      </w:pPr>
                      <w:r w:rsidRPr="0006646D">
                        <w:rPr>
                          <w:sz w:val="20"/>
                          <w:szCs w:val="20"/>
                          <w:lang w:val="es-MX"/>
                        </w:rPr>
                        <w:t>CALIFORNIA:</w:t>
                      </w:r>
                      <w:r w:rsidRPr="00AF2E71">
                        <w:rPr>
                          <w:lang w:val="es-MX"/>
                        </w:rPr>
                        <w:t xml:space="preserve"> </w:t>
                      </w:r>
                      <w:r w:rsidRPr="0006646D">
                        <w:rPr>
                          <w:b w:val="0"/>
                          <w:sz w:val="18"/>
                          <w:szCs w:val="18"/>
                          <w:lang w:val="es-MX"/>
                        </w:rPr>
                        <w:t xml:space="preserve">Conforme a la sección 1786.22 del Código Civil de California, usted puede ver el archivo mantenido sobre usted por la Agencia de informes de consumidor (por ejemplo, </w:t>
                      </w:r>
                      <w:proofErr w:type="spellStart"/>
                      <w:r w:rsidRPr="0006646D">
                        <w:rPr>
                          <w:b w:val="0"/>
                          <w:sz w:val="18"/>
                          <w:szCs w:val="18"/>
                          <w:lang w:val="es-MX"/>
                        </w:rPr>
                        <w:t>HireRight</w:t>
                      </w:r>
                      <w:proofErr w:type="spellEnd"/>
                      <w:r w:rsidRPr="0006646D">
                        <w:rPr>
                          <w:b w:val="0"/>
                          <w:sz w:val="18"/>
                          <w:szCs w:val="18"/>
                          <w:lang w:val="es-MX"/>
                        </w:rPr>
                        <w:t>) durante horas normales de trabajo. También puede obtener una copia de este archivo, al presentar identificación apropiada y pagar los costos de servicios de la duplicación, por aparecer en el consumidor informes a las oficinas de la agencia en persona, durante el horario normal y razonable o por correo certificado. También puede recibir un resumen del archivo por teléfono, al presentar identificación y solicitud por escrito. El consumidor Agencia ha capacitado disponible para explicar el archivo para usted, incluyendo cualquier información codificada y brindará una explicación por escrito de la información codificada contenida en el archivo. Si usted aparece en persona, usted puede acompañado por otra persona, siempre que esa persona equipa la identificación adecuada. "Identificación" incluye documentos tales como licencia de conducción vigente, número de cuenta de seguridad social, tarjeta de identificación militar y tarjetas de crédito. Si no se identifica con dicha información, la Agencia de informes de consumidor puede requerir información adicional relativa a su empleo y antecedentes familiares o personales para verificar su identidad. Adicional información específica de California se expone a continuación.</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rsidP="006C7FD9">
      <w:pPr>
        <w:pStyle w:val="Heading2"/>
        <w:spacing w:before="0"/>
        <w:ind w:left="2770"/>
        <w:rPr>
          <w:rFonts w:asciiTheme="minorHAnsi" w:hAnsiTheme="minorHAnsi"/>
          <w:b w:val="0"/>
          <w:sz w:val="16"/>
          <w:szCs w:val="16"/>
          <w:lang w:val="es-MX"/>
        </w:rPr>
      </w:pPr>
    </w:p>
    <w:p w:rsidR="00FE476F" w:rsidRPr="006C7FD9" w:rsidRDefault="00FE476F" w:rsidP="006C7FD9">
      <w:pPr>
        <w:pStyle w:val="Heading2"/>
        <w:spacing w:before="0"/>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61312" behindDoc="0" locked="0" layoutInCell="1" allowOverlap="1" wp14:anchorId="6546064A" wp14:editId="4A6C41A3">
                <wp:simplePos x="0" y="0"/>
                <wp:positionH relativeFrom="column">
                  <wp:posOffset>-366202</wp:posOffset>
                </wp:positionH>
                <wp:positionV relativeFrom="paragraph">
                  <wp:posOffset>60021</wp:posOffset>
                </wp:positionV>
                <wp:extent cx="7076661" cy="1403985"/>
                <wp:effectExtent l="0" t="0" r="1016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1" cy="1403985"/>
                        </a:xfrm>
                        <a:prstGeom prst="rect">
                          <a:avLst/>
                        </a:prstGeom>
                        <a:solidFill>
                          <a:srgbClr val="FFFFFF"/>
                        </a:solidFill>
                        <a:ln w="9525">
                          <a:solidFill>
                            <a:srgbClr val="000000"/>
                          </a:solidFill>
                          <a:miter lim="800000"/>
                          <a:headEnd/>
                          <a:tailEnd/>
                        </a:ln>
                      </wps:spPr>
                      <wps:txbx>
                        <w:txbxContent>
                          <w:p w:rsidR="00FE476F" w:rsidRPr="00FE476F" w:rsidRDefault="00FE476F" w:rsidP="00763F61">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85pt;margin-top:4.75pt;width:557.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">
                <v:textbox style="mso-fit-shape-to-text:t">
                  <w:txbxContent>
                    <w:p w:rsidR="00FE476F" w:rsidRPr="00FE476F" w:rsidRDefault="00FE476F" w:rsidP="00763F61">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rsidP="006C7FD9">
      <w:pPr>
        <w:pStyle w:val="Heading2"/>
        <w:spacing w:before="0"/>
        <w:ind w:left="2770"/>
        <w:rPr>
          <w:rFonts w:asciiTheme="minorHAnsi" w:hAnsiTheme="minorHAnsi"/>
          <w:b w:val="0"/>
          <w:sz w:val="16"/>
          <w:szCs w:val="16"/>
          <w:lang w:val="es-MX"/>
        </w:rPr>
      </w:pPr>
    </w:p>
    <w:p w:rsidR="00FE476F"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63360" behindDoc="0" locked="0" layoutInCell="1" allowOverlap="1" wp14:anchorId="1037B2FD" wp14:editId="43DA5446">
                <wp:simplePos x="0" y="0"/>
                <wp:positionH relativeFrom="column">
                  <wp:posOffset>-342596</wp:posOffset>
                </wp:positionH>
                <wp:positionV relativeFrom="paragraph">
                  <wp:posOffset>0</wp:posOffset>
                </wp:positionV>
                <wp:extent cx="7077456" cy="1403985"/>
                <wp:effectExtent l="0" t="0" r="2857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763F61">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pt;margin-top:0;width:557.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">
                <v:textbox style="mso-fit-shape-to-text:t">
                  <w:txbxContent>
                    <w:p w:rsidR="00FE476F" w:rsidRPr="00FE476F" w:rsidRDefault="00FE476F" w:rsidP="00763F61">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rsidP="006C7FD9">
      <w:pPr>
        <w:pStyle w:val="Heading2"/>
        <w:spacing w:before="0"/>
        <w:ind w:left="2770"/>
        <w:rPr>
          <w:rFonts w:asciiTheme="minorHAnsi" w:hAnsiTheme="minorHAnsi"/>
          <w:b w:val="0"/>
          <w:sz w:val="16"/>
          <w:szCs w:val="16"/>
          <w:lang w:val="es-MX"/>
        </w:rPr>
      </w:pPr>
    </w:p>
    <w:p w:rsidR="00FE476F"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65408" behindDoc="0" locked="0" layoutInCell="1" allowOverlap="1" wp14:anchorId="29DFDC65" wp14:editId="0C16D5CD">
                <wp:simplePos x="0" y="0"/>
                <wp:positionH relativeFrom="column">
                  <wp:align>center</wp:align>
                </wp:positionH>
                <wp:positionV relativeFrom="paragraph">
                  <wp:posOffset>0</wp:posOffset>
                </wp:positionV>
                <wp:extent cx="7077456" cy="1403985"/>
                <wp:effectExtent l="0" t="0" r="28575"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FE476F">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557.3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bkJgIAAE4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">
                <v:textbox style="mso-fit-shape-to-text:t">
                  <w:txbxContent>
                    <w:p w:rsidR="00FE476F" w:rsidRPr="00FE476F" w:rsidRDefault="00FE476F" w:rsidP="00FE476F">
                      <w:pPr>
                        <w:pStyle w:val="Heading2"/>
                        <w:ind w:left="0"/>
                        <w:rPr>
                          <w:lang w:val="es-MX"/>
                        </w:rPr>
                      </w:pPr>
                      <w:r w:rsidRPr="0006646D">
                        <w:rPr>
                          <w:sz w:val="20"/>
                          <w:szCs w:val="20"/>
                          <w:lang w:val="es-MX"/>
                        </w:rPr>
                        <w:t>MAINE:</w:t>
                      </w:r>
                      <w:r w:rsidRPr="00AF2E71">
                        <w:rPr>
                          <w:lang w:val="es-MX"/>
                        </w:rPr>
                        <w:t xml:space="preserve"> </w:t>
                      </w:r>
                      <w:r w:rsidRPr="0006646D">
                        <w:rPr>
                          <w:b w:val="0"/>
                          <w:sz w:val="18"/>
                          <w:szCs w:val="18"/>
                          <w:lang w:val="es-MX"/>
                        </w:rPr>
                        <w:t>Usted tiene el derecho, previa solicitud, a ser informado de si ha solicitado un informe de investigación del consumidor, y si uno fue solicitado, nombre y dirección de los muebles el informe de la Agencia de informe del consumidor. Puede solicitar y recibir de la empresa, dentro de cinco días hábiles del recibo de su solicitud, el nombre, dirección y número telefónico de la oficina más cercana designado para manejar la información para el consumidor Agencia emitir un informe de investigación del consumidor que le conciernen. Usted también tiene el derecho, bajo la ley de Maine, a solicitar y recibir oportunamente de todos tales consumidor informes agencias copias de tales informes.</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b w:val="0"/>
          <w:sz w:val="16"/>
          <w:szCs w:val="16"/>
          <w:lang w:val="es-MX"/>
        </w:rPr>
      </w:pPr>
    </w:p>
    <w:p w:rsidR="00AF2E71" w:rsidRPr="006C7FD9" w:rsidRDefault="00AF2E71" w:rsidP="006C7FD9">
      <w:pPr>
        <w:pStyle w:val="Heading2"/>
        <w:spacing w:before="0"/>
        <w:ind w:left="2770"/>
        <w:rPr>
          <w:rFonts w:asciiTheme="minorHAnsi" w:hAnsiTheme="minorHAnsi"/>
          <w:b w:val="0"/>
          <w:sz w:val="16"/>
          <w:szCs w:val="16"/>
          <w:lang w:val="es-MX"/>
        </w:rPr>
      </w:pPr>
    </w:p>
    <w:p w:rsidR="00FE476F"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67456" behindDoc="0" locked="0" layoutInCell="1" allowOverlap="1" wp14:anchorId="6314DB68" wp14:editId="32321EFE">
                <wp:simplePos x="0" y="0"/>
                <wp:positionH relativeFrom="column">
                  <wp:align>center</wp:align>
                </wp:positionH>
                <wp:positionV relativeFrom="paragraph">
                  <wp:posOffset>0</wp:posOffset>
                </wp:positionV>
                <wp:extent cx="7077456" cy="1403985"/>
                <wp:effectExtent l="0" t="0" r="28575" b="234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6C7FD9">
                            <w:pPr>
                              <w:pStyle w:val="Heading2"/>
                              <w:ind w:left="0"/>
                              <w:rPr>
                                <w:lang w:val="es-MX"/>
                              </w:rPr>
                            </w:pPr>
                            <w:r w:rsidRPr="0006646D">
                              <w:rPr>
                                <w:sz w:val="20"/>
                                <w:szCs w:val="20"/>
                                <w:lang w:val="es-MX"/>
                              </w:rPr>
                              <w:t>MASSACHUSETTS:</w:t>
                            </w:r>
                            <w:r w:rsidRPr="0006646D">
                              <w:rPr>
                                <w:lang w:val="es-MX"/>
                              </w:rPr>
                              <w:t xml:space="preserve"> </w:t>
                            </w:r>
                            <w:r w:rsidRPr="0006646D">
                              <w:rPr>
                                <w:b w:val="0"/>
                                <w:sz w:val="18"/>
                                <w:szCs w:val="18"/>
                                <w:lang w:val="es-MX"/>
                              </w:rPr>
                              <w:t xml:space="preserve">Usted tiene derecho a saber si la empresa solicita un informe de investigación del consumidor sobre usted y, previa solicitud por escrito a la empresa, para recibir una copia de dicho informe. También tienes derecho a pedir al consumidor agencia (por ejemplo, </w:t>
                            </w:r>
                            <w:proofErr w:type="spellStart"/>
                            <w:r w:rsidRPr="0006646D">
                              <w:rPr>
                                <w:b w:val="0"/>
                                <w:sz w:val="18"/>
                                <w:szCs w:val="18"/>
                                <w:lang w:val="es-MX"/>
                              </w:rPr>
                              <w:t>HireRight</w:t>
                            </w:r>
                            <w:proofErr w:type="spellEnd"/>
                            <w:r w:rsidRPr="0006646D">
                              <w:rPr>
                                <w:b w:val="0"/>
                                <w:sz w:val="18"/>
                                <w:szCs w:val="18"/>
                                <w:lang w:val="es-MX"/>
                              </w:rPr>
                              <w:t>) una copia de dicho informe.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557.3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">
                <v:textbox style="mso-fit-shape-to-text:t">
                  <w:txbxContent>
                    <w:p w:rsidR="00FE476F" w:rsidRPr="00FE476F" w:rsidRDefault="00FE476F" w:rsidP="006C7FD9">
                      <w:pPr>
                        <w:pStyle w:val="Heading2"/>
                        <w:ind w:left="0"/>
                        <w:rPr>
                          <w:lang w:val="es-MX"/>
                        </w:rPr>
                      </w:pPr>
                      <w:r w:rsidRPr="0006646D">
                        <w:rPr>
                          <w:sz w:val="20"/>
                          <w:szCs w:val="20"/>
                          <w:lang w:val="es-MX"/>
                        </w:rPr>
                        <w:t>MASSACHUSETTS:</w:t>
                      </w:r>
                      <w:r w:rsidRPr="0006646D">
                        <w:rPr>
                          <w:lang w:val="es-MX"/>
                        </w:rPr>
                        <w:t xml:space="preserve"> </w:t>
                      </w:r>
                      <w:r w:rsidRPr="0006646D">
                        <w:rPr>
                          <w:b w:val="0"/>
                          <w:sz w:val="18"/>
                          <w:szCs w:val="18"/>
                          <w:lang w:val="es-MX"/>
                        </w:rPr>
                        <w:t xml:space="preserve">Usted tiene derecho a saber si la empresa solicita un informe de investigación del consumidor sobre usted y, previa solicitud por escrito a la empresa, para recibir una copia de dicho informe. También tienes derecho a pedir al consumidor agencia (por ejemplo, </w:t>
                      </w:r>
                      <w:proofErr w:type="spellStart"/>
                      <w:r w:rsidRPr="0006646D">
                        <w:rPr>
                          <w:b w:val="0"/>
                          <w:sz w:val="18"/>
                          <w:szCs w:val="18"/>
                          <w:lang w:val="es-MX"/>
                        </w:rPr>
                        <w:t>HireRight</w:t>
                      </w:r>
                      <w:proofErr w:type="spellEnd"/>
                      <w:r w:rsidRPr="0006646D">
                        <w:rPr>
                          <w:b w:val="0"/>
                          <w:sz w:val="18"/>
                          <w:szCs w:val="18"/>
                          <w:lang w:val="es-MX"/>
                        </w:rPr>
                        <w:t>) una copia de dicho informe.</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sz w:val="16"/>
          <w:szCs w:val="16"/>
          <w:lang w:val="es-MX"/>
        </w:rPr>
      </w:pPr>
    </w:p>
    <w:p w:rsidR="00FE476F"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69504" behindDoc="0" locked="0" layoutInCell="1" allowOverlap="1" wp14:anchorId="47DBB391" wp14:editId="52848B7B">
                <wp:simplePos x="0" y="0"/>
                <wp:positionH relativeFrom="column">
                  <wp:posOffset>-318135</wp:posOffset>
                </wp:positionH>
                <wp:positionV relativeFrom="paragraph">
                  <wp:posOffset>76835</wp:posOffset>
                </wp:positionV>
                <wp:extent cx="7077456" cy="1403985"/>
                <wp:effectExtent l="0" t="0" r="2857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FE476F">
                            <w:pPr>
                              <w:pStyle w:val="Heading2"/>
                              <w:ind w:left="0"/>
                              <w:rPr>
                                <w:lang w:val="es-MX"/>
                              </w:rPr>
                            </w:pPr>
                            <w:r w:rsidRPr="00FE476F">
                              <w:rPr>
                                <w:sz w:val="20"/>
                                <w:szCs w:val="20"/>
                                <w:lang w:val="es-MX"/>
                              </w:rPr>
                              <w:t>MINNESOTA:</w:t>
                            </w:r>
                            <w:r w:rsidRPr="0006646D">
                              <w:rPr>
                                <w:lang w:val="es-MX"/>
                              </w:rPr>
                              <w:t xml:space="preserve"> </w:t>
                            </w:r>
                            <w:r w:rsidRPr="0006646D">
                              <w:rPr>
                                <w:b w:val="0"/>
                                <w:sz w:val="18"/>
                                <w:szCs w:val="18"/>
                                <w:lang w:val="es-MX"/>
                              </w:rPr>
                              <w:t xml:space="preserve">Usted tiene el derecho en la mayoría de los casos para presentar una solicitud por escrito a la agencia (por ejemplo, </w:t>
                            </w:r>
                            <w:proofErr w:type="spellStart"/>
                            <w:r w:rsidRPr="0006646D">
                              <w:rPr>
                                <w:b w:val="0"/>
                                <w:sz w:val="18"/>
                                <w:szCs w:val="18"/>
                                <w:lang w:val="es-MX"/>
                              </w:rPr>
                              <w:t>HireRight</w:t>
                            </w:r>
                            <w:proofErr w:type="spellEnd"/>
                            <w:r w:rsidRPr="0006646D">
                              <w:rPr>
                                <w:b w:val="0"/>
                                <w:sz w:val="18"/>
                                <w:szCs w:val="18"/>
                                <w:lang w:val="es-MX"/>
                              </w:rPr>
                              <w:t>) para una divulgación completa y precisa de la naturaleza y alcance de cualquier reporte de consumidor la empresa ordenó acerca de usted de informe del consumidor. El consumidor agencia debe proporcionarle esta información dentro de 5 días después de su recibo de su solicitud o el informe fue solicitado por la empresa, cualquier fecha es posterior.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05pt;margin-top:6.05pt;width:557.3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auJwIAAE4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">
                <v:textbox style="mso-fit-shape-to-text:t">
                  <w:txbxContent>
                    <w:p w:rsidR="00FE476F" w:rsidRPr="00FE476F" w:rsidRDefault="00FE476F" w:rsidP="00FE476F">
                      <w:pPr>
                        <w:pStyle w:val="Heading2"/>
                        <w:ind w:left="0"/>
                        <w:rPr>
                          <w:lang w:val="es-MX"/>
                        </w:rPr>
                      </w:pPr>
                      <w:r w:rsidRPr="00FE476F">
                        <w:rPr>
                          <w:sz w:val="20"/>
                          <w:szCs w:val="20"/>
                          <w:lang w:val="es-MX"/>
                        </w:rPr>
                        <w:t>MINNESOTA:</w:t>
                      </w:r>
                      <w:r w:rsidRPr="0006646D">
                        <w:rPr>
                          <w:lang w:val="es-MX"/>
                        </w:rPr>
                        <w:t xml:space="preserve"> </w:t>
                      </w:r>
                      <w:r w:rsidRPr="0006646D">
                        <w:rPr>
                          <w:b w:val="0"/>
                          <w:sz w:val="18"/>
                          <w:szCs w:val="18"/>
                          <w:lang w:val="es-MX"/>
                        </w:rPr>
                        <w:t xml:space="preserve">Usted tiene el derecho en la mayoría de los casos para presentar una solicitud por escrito a la agencia (por ejemplo, </w:t>
                      </w:r>
                      <w:proofErr w:type="spellStart"/>
                      <w:r w:rsidRPr="0006646D">
                        <w:rPr>
                          <w:b w:val="0"/>
                          <w:sz w:val="18"/>
                          <w:szCs w:val="18"/>
                          <w:lang w:val="es-MX"/>
                        </w:rPr>
                        <w:t>HireRight</w:t>
                      </w:r>
                      <w:proofErr w:type="spellEnd"/>
                      <w:r w:rsidRPr="0006646D">
                        <w:rPr>
                          <w:b w:val="0"/>
                          <w:sz w:val="18"/>
                          <w:szCs w:val="18"/>
                          <w:lang w:val="es-MX"/>
                        </w:rPr>
                        <w:t>) para una divulgación completa y precisa de la naturaleza y alcance de cualquier reporte de consumidor la empresa ordenó acerca de usted de informe del consumidor. El consumidor agencia debe proporcionarle esta información dentro de 5 días después de su recibo de su solicitud o el informe fue solicitado por la empresa, cualquier fecha es posterior.</w:t>
                      </w:r>
                    </w:p>
                  </w:txbxContent>
                </v:textbox>
              </v:shape>
            </w:pict>
          </mc:Fallback>
        </mc:AlternateContent>
      </w:r>
    </w:p>
    <w:p w:rsidR="00AF2E71" w:rsidRPr="006C7FD9" w:rsidRDefault="00AF2E71">
      <w:pPr>
        <w:pStyle w:val="Heading2"/>
        <w:ind w:left="2770"/>
        <w:rPr>
          <w:rFonts w:asciiTheme="minorHAnsi" w:hAnsiTheme="minorHAnsi"/>
          <w:lang w:val="es-MX"/>
        </w:rPr>
      </w:pPr>
    </w:p>
    <w:p w:rsidR="0006646D" w:rsidRPr="006C7FD9" w:rsidRDefault="0006646D">
      <w:pPr>
        <w:pStyle w:val="Heading2"/>
        <w:ind w:left="2770"/>
        <w:rPr>
          <w:rFonts w:asciiTheme="minorHAnsi" w:hAnsiTheme="minorHAnsi"/>
          <w:lang w:val="es-MX"/>
        </w:rPr>
      </w:pPr>
    </w:p>
    <w:p w:rsidR="0006646D" w:rsidRPr="006C7FD9" w:rsidRDefault="0006646D">
      <w:pPr>
        <w:pStyle w:val="Heading2"/>
        <w:ind w:left="2770"/>
        <w:rPr>
          <w:rFonts w:asciiTheme="minorHAnsi" w:hAnsiTheme="minorHAnsi"/>
          <w:b w:val="0"/>
          <w:sz w:val="16"/>
          <w:szCs w:val="16"/>
          <w:lang w:val="es-MX"/>
        </w:rPr>
      </w:pPr>
    </w:p>
    <w:p w:rsidR="00FE476F" w:rsidRPr="006C7FD9" w:rsidRDefault="00FE476F" w:rsidP="006C7FD9">
      <w:pPr>
        <w:pStyle w:val="Heading2"/>
        <w:spacing w:before="0"/>
        <w:ind w:left="2770"/>
        <w:rPr>
          <w:rFonts w:asciiTheme="minorHAnsi" w:hAnsiTheme="minorHAnsi"/>
          <w:b w:val="0"/>
          <w:sz w:val="16"/>
          <w:szCs w:val="16"/>
          <w:lang w:val="es-MX"/>
        </w:rPr>
      </w:pPr>
    </w:p>
    <w:p w:rsidR="00FE476F" w:rsidRPr="006C7FD9" w:rsidRDefault="00FE47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71552" behindDoc="0" locked="0" layoutInCell="1" allowOverlap="1" wp14:anchorId="41E7C44D" wp14:editId="736296E9">
                <wp:simplePos x="0" y="0"/>
                <wp:positionH relativeFrom="column">
                  <wp:align>center</wp:align>
                </wp:positionH>
                <wp:positionV relativeFrom="paragraph">
                  <wp:posOffset>0</wp:posOffset>
                </wp:positionV>
                <wp:extent cx="7077456" cy="1403985"/>
                <wp:effectExtent l="0" t="0" r="28575"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FE476F">
                            <w:pPr>
                              <w:pStyle w:val="Heading2"/>
                              <w:ind w:left="0"/>
                              <w:rPr>
                                <w:lang w:val="es-MX"/>
                              </w:rPr>
                            </w:pPr>
                            <w:r w:rsidRPr="0006646D">
                              <w:rPr>
                                <w:sz w:val="20"/>
                                <w:szCs w:val="20"/>
                                <w:lang w:val="es-MX"/>
                              </w:rPr>
                              <w:t>NEW JERSEY:</w:t>
                            </w:r>
                            <w:r w:rsidRPr="0006646D">
                              <w:rPr>
                                <w:lang w:val="es-MX"/>
                              </w:rPr>
                              <w:t xml:space="preserve"> </w:t>
                            </w:r>
                            <w:r w:rsidRPr="0006646D">
                              <w:rPr>
                                <w:b w:val="0"/>
                                <w:sz w:val="18"/>
                                <w:szCs w:val="18"/>
                                <w:lang w:val="es-MX"/>
                              </w:rPr>
                              <w:t xml:space="preserve">Usted tiene el derecho a presentar una solicitud al consumidor informes agencia (por ejemplo, </w:t>
                            </w:r>
                            <w:proofErr w:type="spellStart"/>
                            <w:r w:rsidRPr="0006646D">
                              <w:rPr>
                                <w:b w:val="0"/>
                                <w:sz w:val="18"/>
                                <w:szCs w:val="18"/>
                                <w:lang w:val="es-MX"/>
                              </w:rPr>
                              <w:t>HireRight</w:t>
                            </w:r>
                            <w:proofErr w:type="spellEnd"/>
                            <w:r w:rsidRPr="0006646D">
                              <w:rPr>
                                <w:b w:val="0"/>
                                <w:sz w:val="18"/>
                                <w:szCs w:val="18"/>
                                <w:lang w:val="es-MX"/>
                              </w:rPr>
                              <w:t xml:space="preserve">) una copia de cualquier informe de investigación del consumidor que pidió a la compañía acerca de usted. A continuación se expone un resumen de sus derechos bajo el New Jersey </w:t>
                            </w:r>
                            <w:proofErr w:type="spellStart"/>
                            <w:r w:rsidRPr="0006646D">
                              <w:rPr>
                                <w:b w:val="0"/>
                                <w:sz w:val="18"/>
                                <w:szCs w:val="18"/>
                                <w:lang w:val="es-MX"/>
                              </w:rPr>
                              <w:t>Fair</w:t>
                            </w:r>
                            <w:proofErr w:type="spellEnd"/>
                            <w:r w:rsidRPr="0006646D">
                              <w:rPr>
                                <w:b w:val="0"/>
                                <w:sz w:val="18"/>
                                <w:szCs w:val="18"/>
                                <w:lang w:val="es-MX"/>
                              </w:rPr>
                              <w:t xml:space="preserve"> </w:t>
                            </w:r>
                            <w:proofErr w:type="spellStart"/>
                            <w:r w:rsidRPr="0006646D">
                              <w:rPr>
                                <w:b w:val="0"/>
                                <w:sz w:val="18"/>
                                <w:szCs w:val="18"/>
                                <w:lang w:val="es-MX"/>
                              </w:rPr>
                              <w:t>Credit</w:t>
                            </w:r>
                            <w:proofErr w:type="spellEnd"/>
                            <w:r w:rsidRPr="0006646D">
                              <w:rPr>
                                <w:b w:val="0"/>
                                <w:sz w:val="18"/>
                                <w:szCs w:val="18"/>
                                <w:lang w:val="es-MX"/>
                              </w:rPr>
                              <w:t xml:space="preserve"> </w:t>
                            </w:r>
                            <w:proofErr w:type="spellStart"/>
                            <w:r w:rsidRPr="0006646D">
                              <w:rPr>
                                <w:b w:val="0"/>
                                <w:sz w:val="18"/>
                                <w:szCs w:val="18"/>
                                <w:lang w:val="es-MX"/>
                              </w:rPr>
                              <w:t>Reporting</w:t>
                            </w:r>
                            <w:proofErr w:type="spellEnd"/>
                            <w:r w:rsidRPr="0006646D">
                              <w:rPr>
                                <w:b w:val="0"/>
                                <w:sz w:val="18"/>
                                <w:szCs w:val="18"/>
                                <w:lang w:val="es-MX"/>
                              </w:rPr>
                              <w:t xml:space="preserve"> </w:t>
                            </w:r>
                            <w:proofErr w:type="spellStart"/>
                            <w:r w:rsidRPr="0006646D">
                              <w:rPr>
                                <w:b w:val="0"/>
                                <w:sz w:val="18"/>
                                <w:szCs w:val="18"/>
                                <w:lang w:val="es-MX"/>
                              </w:rPr>
                              <w:t>Act</w:t>
                            </w:r>
                            <w:proofErr w:type="spellEnd"/>
                            <w:r w:rsidRPr="0006646D">
                              <w:rPr>
                                <w:b w:val="0"/>
                                <w:sz w:val="18"/>
                                <w:szCs w:val="18"/>
                                <w:lang w:val="es-MX"/>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557.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">
                <v:textbox style="mso-fit-shape-to-text:t">
                  <w:txbxContent>
                    <w:p w:rsidR="00FE476F" w:rsidRPr="00FE476F" w:rsidRDefault="00FE476F" w:rsidP="00FE476F">
                      <w:pPr>
                        <w:pStyle w:val="Heading2"/>
                        <w:ind w:left="0"/>
                        <w:rPr>
                          <w:lang w:val="es-MX"/>
                        </w:rPr>
                      </w:pPr>
                      <w:r w:rsidRPr="0006646D">
                        <w:rPr>
                          <w:sz w:val="20"/>
                          <w:szCs w:val="20"/>
                          <w:lang w:val="es-MX"/>
                        </w:rPr>
                        <w:t>NEW JERSEY:</w:t>
                      </w:r>
                      <w:r w:rsidRPr="0006646D">
                        <w:rPr>
                          <w:lang w:val="es-MX"/>
                        </w:rPr>
                        <w:t xml:space="preserve"> </w:t>
                      </w:r>
                      <w:r w:rsidRPr="0006646D">
                        <w:rPr>
                          <w:b w:val="0"/>
                          <w:sz w:val="18"/>
                          <w:szCs w:val="18"/>
                          <w:lang w:val="es-MX"/>
                        </w:rPr>
                        <w:t xml:space="preserve">Usted tiene el derecho a presentar una solicitud al consumidor informes agencia (por ejemplo, </w:t>
                      </w:r>
                      <w:proofErr w:type="spellStart"/>
                      <w:r w:rsidRPr="0006646D">
                        <w:rPr>
                          <w:b w:val="0"/>
                          <w:sz w:val="18"/>
                          <w:szCs w:val="18"/>
                          <w:lang w:val="es-MX"/>
                        </w:rPr>
                        <w:t>HireRight</w:t>
                      </w:r>
                      <w:proofErr w:type="spellEnd"/>
                      <w:r w:rsidRPr="0006646D">
                        <w:rPr>
                          <w:b w:val="0"/>
                          <w:sz w:val="18"/>
                          <w:szCs w:val="18"/>
                          <w:lang w:val="es-MX"/>
                        </w:rPr>
                        <w:t xml:space="preserve">) una copia de cualquier informe de investigación del consumidor que pidió a la compañía acerca de usted. A continuación se expone un resumen de sus derechos bajo el New Jersey </w:t>
                      </w:r>
                      <w:proofErr w:type="spellStart"/>
                      <w:r w:rsidRPr="0006646D">
                        <w:rPr>
                          <w:b w:val="0"/>
                          <w:sz w:val="18"/>
                          <w:szCs w:val="18"/>
                          <w:lang w:val="es-MX"/>
                        </w:rPr>
                        <w:t>Fair</w:t>
                      </w:r>
                      <w:proofErr w:type="spellEnd"/>
                      <w:r w:rsidRPr="0006646D">
                        <w:rPr>
                          <w:b w:val="0"/>
                          <w:sz w:val="18"/>
                          <w:szCs w:val="18"/>
                          <w:lang w:val="es-MX"/>
                        </w:rPr>
                        <w:t xml:space="preserve"> </w:t>
                      </w:r>
                      <w:proofErr w:type="spellStart"/>
                      <w:r w:rsidRPr="0006646D">
                        <w:rPr>
                          <w:b w:val="0"/>
                          <w:sz w:val="18"/>
                          <w:szCs w:val="18"/>
                          <w:lang w:val="es-MX"/>
                        </w:rPr>
                        <w:t>Credit</w:t>
                      </w:r>
                      <w:proofErr w:type="spellEnd"/>
                      <w:r w:rsidRPr="0006646D">
                        <w:rPr>
                          <w:b w:val="0"/>
                          <w:sz w:val="18"/>
                          <w:szCs w:val="18"/>
                          <w:lang w:val="es-MX"/>
                        </w:rPr>
                        <w:t xml:space="preserve"> </w:t>
                      </w:r>
                      <w:proofErr w:type="spellStart"/>
                      <w:r w:rsidRPr="0006646D">
                        <w:rPr>
                          <w:b w:val="0"/>
                          <w:sz w:val="18"/>
                          <w:szCs w:val="18"/>
                          <w:lang w:val="es-MX"/>
                        </w:rPr>
                        <w:t>Reporting</w:t>
                      </w:r>
                      <w:proofErr w:type="spellEnd"/>
                      <w:r w:rsidRPr="0006646D">
                        <w:rPr>
                          <w:b w:val="0"/>
                          <w:sz w:val="18"/>
                          <w:szCs w:val="18"/>
                          <w:lang w:val="es-MX"/>
                        </w:rPr>
                        <w:t xml:space="preserve"> </w:t>
                      </w:r>
                      <w:proofErr w:type="spellStart"/>
                      <w:r w:rsidRPr="0006646D">
                        <w:rPr>
                          <w:b w:val="0"/>
                          <w:sz w:val="18"/>
                          <w:szCs w:val="18"/>
                          <w:lang w:val="es-MX"/>
                        </w:rPr>
                        <w:t>Act</w:t>
                      </w:r>
                      <w:proofErr w:type="spellEnd"/>
                      <w:r w:rsidRPr="0006646D">
                        <w:rPr>
                          <w:b w:val="0"/>
                          <w:sz w:val="18"/>
                          <w:szCs w:val="18"/>
                          <w:lang w:val="es-MX"/>
                        </w:rPr>
                        <w:t>.</w:t>
                      </w:r>
                    </w:p>
                  </w:txbxContent>
                </v:textbox>
              </v:shape>
            </w:pict>
          </mc:Fallback>
        </mc:AlternateContent>
      </w:r>
    </w:p>
    <w:p w:rsidR="00FE476F" w:rsidRPr="006C7FD9" w:rsidRDefault="00FE476F">
      <w:pPr>
        <w:pStyle w:val="Heading2"/>
        <w:ind w:left="2770"/>
        <w:rPr>
          <w:rFonts w:asciiTheme="minorHAnsi" w:hAnsiTheme="minorHAnsi"/>
          <w:lang w:val="es-MX"/>
        </w:rPr>
      </w:pPr>
    </w:p>
    <w:p w:rsidR="00FE476F" w:rsidRPr="006C7FD9" w:rsidRDefault="00FE476F">
      <w:pPr>
        <w:pStyle w:val="Heading2"/>
        <w:ind w:left="2770"/>
        <w:rPr>
          <w:rFonts w:asciiTheme="minorHAnsi" w:hAnsiTheme="minorHAnsi"/>
          <w:b w:val="0"/>
          <w:sz w:val="16"/>
          <w:szCs w:val="16"/>
          <w:lang w:val="es-MX"/>
        </w:rPr>
      </w:pPr>
    </w:p>
    <w:p w:rsidR="00FE476F" w:rsidRPr="006C7FD9" w:rsidRDefault="00FE476F" w:rsidP="006C7FD9">
      <w:pPr>
        <w:pStyle w:val="Heading2"/>
        <w:spacing w:before="0"/>
        <w:ind w:left="2770"/>
        <w:rPr>
          <w:rFonts w:asciiTheme="minorHAnsi" w:hAnsiTheme="minorHAnsi"/>
          <w:b w:val="0"/>
          <w:sz w:val="16"/>
          <w:szCs w:val="16"/>
          <w:lang w:val="es-MX"/>
        </w:rPr>
      </w:pPr>
    </w:p>
    <w:p w:rsidR="00FE476F" w:rsidRPr="006C7FD9" w:rsidRDefault="00022F6F">
      <w:pPr>
        <w:pStyle w:val="Heading2"/>
        <w:ind w:left="2770"/>
        <w:rPr>
          <w:rFonts w:asciiTheme="minorHAnsi" w:hAnsiTheme="minorHAnsi"/>
          <w:lang w:val="es-MX"/>
        </w:rPr>
      </w:pPr>
      <w:r w:rsidRPr="006C7FD9">
        <w:rPr>
          <w:rFonts w:asciiTheme="minorHAnsi" w:hAnsiTheme="minorHAnsi"/>
          <w:noProof/>
        </w:rPr>
        <mc:AlternateContent>
          <mc:Choice Requires="wps">
            <w:drawing>
              <wp:anchor distT="0" distB="0" distL="114300" distR="114300" simplePos="0" relativeHeight="251673600" behindDoc="0" locked="0" layoutInCell="1" allowOverlap="1" wp14:anchorId="31B46E9C" wp14:editId="720413BC">
                <wp:simplePos x="0" y="0"/>
                <wp:positionH relativeFrom="column">
                  <wp:posOffset>-311150</wp:posOffset>
                </wp:positionH>
                <wp:positionV relativeFrom="paragraph">
                  <wp:posOffset>-3810</wp:posOffset>
                </wp:positionV>
                <wp:extent cx="7077075" cy="1403985"/>
                <wp:effectExtent l="0" t="0" r="28575"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3985"/>
                        </a:xfrm>
                        <a:prstGeom prst="rect">
                          <a:avLst/>
                        </a:prstGeom>
                        <a:solidFill>
                          <a:srgbClr val="FFFFFF"/>
                        </a:solidFill>
                        <a:ln w="9525">
                          <a:solidFill>
                            <a:srgbClr val="000000"/>
                          </a:solidFill>
                          <a:miter lim="800000"/>
                          <a:headEnd/>
                          <a:tailEnd/>
                        </a:ln>
                      </wps:spPr>
                      <wps:txbx>
                        <w:txbxContent>
                          <w:p w:rsidR="00FE476F" w:rsidRPr="00FE476F" w:rsidRDefault="00FE476F" w:rsidP="00FE476F">
                            <w:pPr>
                              <w:pStyle w:val="Heading2"/>
                              <w:ind w:left="0"/>
                              <w:rPr>
                                <w:lang w:val="es-MX"/>
                              </w:rPr>
                            </w:pPr>
                            <w:r w:rsidRPr="0006646D">
                              <w:rPr>
                                <w:sz w:val="20"/>
                                <w:szCs w:val="20"/>
                                <w:lang w:val="es-MX"/>
                              </w:rPr>
                              <w:t>NUEVA YORK:</w:t>
                            </w:r>
                            <w:r w:rsidRPr="0006646D">
                              <w:rPr>
                                <w:lang w:val="es-MX"/>
                              </w:rPr>
                              <w:t xml:space="preserve"> </w:t>
                            </w:r>
                            <w:r w:rsidRPr="0006646D">
                              <w:rPr>
                                <w:b w:val="0"/>
                                <w:sz w:val="18"/>
                                <w:szCs w:val="18"/>
                                <w:lang w:val="es-MX"/>
                              </w:rPr>
                              <w:t xml:space="preserve">Usted tiene el derecho, previa solicitud por escrito, a ser informados de si o no la empresa solicitó un informe del consumidor o un informe de investigación del consumidor sobre usted. Se muestra más arriba es el dirección y número telefónico para </w:t>
                            </w:r>
                            <w:proofErr w:type="spellStart"/>
                            <w:r w:rsidRPr="0006646D">
                              <w:rPr>
                                <w:b w:val="0"/>
                                <w:sz w:val="18"/>
                                <w:szCs w:val="18"/>
                                <w:lang w:val="es-MX"/>
                              </w:rPr>
                              <w:t>HireRight</w:t>
                            </w:r>
                            <w:proofErr w:type="spellEnd"/>
                            <w:r w:rsidRPr="0006646D">
                              <w:rPr>
                                <w:b w:val="0"/>
                                <w:sz w:val="18"/>
                                <w:szCs w:val="18"/>
                                <w:lang w:val="es-MX"/>
                              </w:rPr>
                              <w:t>, el Agencia utilizada por la compañía de informe del consumidor. Puede inspeccionar y recibir una copia de dicho informe contactando con agencia de informes al consumidor. Una copia del artículo 23-A de la ley de corrección de Nueva York se proporciona a continuación.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4.5pt;margin-top:-.3pt;width:557.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">
                <v:textbox style="mso-fit-shape-to-text:t">
                  <w:txbxContent>
                    <w:p w:rsidR="00FE476F" w:rsidRPr="00FE476F" w:rsidRDefault="00FE476F" w:rsidP="00FE476F">
                      <w:pPr>
                        <w:pStyle w:val="Heading2"/>
                        <w:ind w:left="0"/>
                        <w:rPr>
                          <w:lang w:val="es-MX"/>
                        </w:rPr>
                      </w:pPr>
                      <w:r w:rsidRPr="0006646D">
                        <w:rPr>
                          <w:sz w:val="20"/>
                          <w:szCs w:val="20"/>
                          <w:lang w:val="es-MX"/>
                        </w:rPr>
                        <w:t>NUEVA YORK:</w:t>
                      </w:r>
                      <w:r w:rsidRPr="0006646D">
                        <w:rPr>
                          <w:lang w:val="es-MX"/>
                        </w:rPr>
                        <w:t xml:space="preserve"> </w:t>
                      </w:r>
                      <w:r w:rsidRPr="0006646D">
                        <w:rPr>
                          <w:b w:val="0"/>
                          <w:sz w:val="18"/>
                          <w:szCs w:val="18"/>
                          <w:lang w:val="es-MX"/>
                        </w:rPr>
                        <w:t xml:space="preserve">Usted tiene el derecho, previa solicitud por escrito, a ser informados de si o no la empresa solicitó un informe del consumidor o un informe de investigación del consumidor sobre usted. Se muestra más arriba es el dirección y número telefónico para </w:t>
                      </w:r>
                      <w:proofErr w:type="spellStart"/>
                      <w:r w:rsidRPr="0006646D">
                        <w:rPr>
                          <w:b w:val="0"/>
                          <w:sz w:val="18"/>
                          <w:szCs w:val="18"/>
                          <w:lang w:val="es-MX"/>
                        </w:rPr>
                        <w:t>HireRight</w:t>
                      </w:r>
                      <w:proofErr w:type="spellEnd"/>
                      <w:r w:rsidRPr="0006646D">
                        <w:rPr>
                          <w:b w:val="0"/>
                          <w:sz w:val="18"/>
                          <w:szCs w:val="18"/>
                          <w:lang w:val="es-MX"/>
                        </w:rPr>
                        <w:t>, el Agencia utilizada por la compañía de informe del consumidor. Puede inspeccionar y recibir una copia de dicho informe contactando con agencia de informes al consumidor. Una copia del artículo 23-A de la ley de corrección de Nueva York se proporciona a continuación.</w:t>
                      </w:r>
                    </w:p>
                  </w:txbxContent>
                </v:textbox>
              </v:shape>
            </w:pict>
          </mc:Fallback>
        </mc:AlternateContent>
      </w:r>
    </w:p>
    <w:p w:rsidR="00FE476F" w:rsidRPr="006C7FD9" w:rsidRDefault="00FE476F">
      <w:pPr>
        <w:pStyle w:val="Heading2"/>
        <w:ind w:left="2770"/>
        <w:rPr>
          <w:rFonts w:asciiTheme="minorHAnsi" w:hAnsiTheme="minorHAnsi"/>
          <w:lang w:val="es-MX"/>
        </w:rPr>
      </w:pPr>
    </w:p>
    <w:p w:rsidR="0006646D" w:rsidRPr="00EB2C1F" w:rsidRDefault="0006646D">
      <w:pPr>
        <w:pStyle w:val="Heading2"/>
        <w:ind w:left="2770"/>
        <w:rPr>
          <w:rFonts w:asciiTheme="minorHAnsi" w:hAnsiTheme="minorHAnsi"/>
          <w:sz w:val="20"/>
          <w:szCs w:val="20"/>
          <w:lang w:val="es-MX"/>
        </w:rPr>
      </w:pPr>
    </w:p>
    <w:p w:rsidR="00022F6F" w:rsidRDefault="00022F6F" w:rsidP="006C7FD9">
      <w:pPr>
        <w:pStyle w:val="Heading2"/>
        <w:spacing w:before="0"/>
        <w:ind w:left="2770"/>
        <w:rPr>
          <w:rFonts w:asciiTheme="minorHAnsi" w:hAnsiTheme="minorHAnsi"/>
          <w:b w:val="0"/>
          <w:sz w:val="16"/>
          <w:szCs w:val="16"/>
          <w:lang w:val="es-MX"/>
        </w:rPr>
      </w:pPr>
    </w:p>
    <w:p w:rsidR="00022F6F" w:rsidRDefault="00022F6F" w:rsidP="006C7FD9">
      <w:pPr>
        <w:pStyle w:val="Heading2"/>
        <w:spacing w:before="0"/>
        <w:ind w:left="2770"/>
        <w:rPr>
          <w:rFonts w:asciiTheme="minorHAnsi" w:hAnsiTheme="minorHAnsi"/>
          <w:b w:val="0"/>
          <w:sz w:val="16"/>
          <w:szCs w:val="16"/>
          <w:lang w:val="es-MX"/>
        </w:rPr>
      </w:pPr>
      <w:r w:rsidRPr="006C7FD9">
        <w:rPr>
          <w:rFonts w:asciiTheme="minorHAnsi" w:hAnsiTheme="minorHAnsi"/>
          <w:noProof/>
        </w:rPr>
        <mc:AlternateContent>
          <mc:Choice Requires="wps">
            <w:drawing>
              <wp:anchor distT="0" distB="0" distL="114300" distR="114300" simplePos="0" relativeHeight="251675648" behindDoc="0" locked="0" layoutInCell="1" allowOverlap="1" wp14:anchorId="5944C960" wp14:editId="3EEE5F9C">
                <wp:simplePos x="0" y="0"/>
                <wp:positionH relativeFrom="column">
                  <wp:posOffset>-327025</wp:posOffset>
                </wp:positionH>
                <wp:positionV relativeFrom="paragraph">
                  <wp:posOffset>104140</wp:posOffset>
                </wp:positionV>
                <wp:extent cx="7077456" cy="1403985"/>
                <wp:effectExtent l="0" t="0" r="28575"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FE476F" w:rsidRPr="00FE476F" w:rsidRDefault="00FE476F" w:rsidP="00763F61">
                            <w:pPr>
                              <w:pStyle w:val="Heading2"/>
                              <w:ind w:left="0"/>
                              <w:rPr>
                                <w:lang w:val="es-MX"/>
                              </w:rPr>
                            </w:pPr>
                            <w:r w:rsidRPr="0006646D">
                              <w:rPr>
                                <w:sz w:val="20"/>
                                <w:szCs w:val="20"/>
                                <w:lang w:val="es-MX"/>
                              </w:rPr>
                              <w:t>El estado de WASHINGTON:</w:t>
                            </w:r>
                            <w:r w:rsidRPr="0006646D">
                              <w:rPr>
                                <w:lang w:val="es-MX"/>
                              </w:rPr>
                              <w:t xml:space="preserve"> </w:t>
                            </w:r>
                            <w:r w:rsidRPr="0006646D">
                              <w:rPr>
                                <w:b w:val="0"/>
                                <w:sz w:val="18"/>
                                <w:szCs w:val="18"/>
                                <w:lang w:val="es-MX"/>
                              </w:rPr>
                              <w:t xml:space="preserve">Si la compañía solicita un informe de investigación del consumidor, usted tiene el derecho, previa solicitud por escrito hecho dentro de un período razonable de tiempo después de su recibo de esta comunicación, para recibir de la empresa una información completa y precisa de la naturaleza y el alcance de la investigación solicitada por la empresa. Usted tiene derecho a esta divulgación dentro de 5 días después de la fecha de su solicitud o la empresa ordenó el informe, lo que sea posterior. Usted también tiene derecho a solicitar de la Agencia de informes del consumidor un resumen escrito de sus derechos y remedios en la Washington </w:t>
                            </w:r>
                            <w:proofErr w:type="spellStart"/>
                            <w:r w:rsidRPr="0006646D">
                              <w:rPr>
                                <w:b w:val="0"/>
                                <w:sz w:val="18"/>
                                <w:szCs w:val="18"/>
                                <w:lang w:val="es-MX"/>
                              </w:rPr>
                              <w:t>Fair</w:t>
                            </w:r>
                            <w:proofErr w:type="spellEnd"/>
                            <w:r w:rsidRPr="0006646D">
                              <w:rPr>
                                <w:b w:val="0"/>
                                <w:sz w:val="18"/>
                                <w:szCs w:val="18"/>
                                <w:lang w:val="es-MX"/>
                              </w:rPr>
                              <w:t xml:space="preserve"> </w:t>
                            </w:r>
                            <w:proofErr w:type="spellStart"/>
                            <w:r w:rsidRPr="0006646D">
                              <w:rPr>
                                <w:b w:val="0"/>
                                <w:sz w:val="18"/>
                                <w:szCs w:val="18"/>
                                <w:lang w:val="es-MX"/>
                              </w:rPr>
                              <w:t>Credit</w:t>
                            </w:r>
                            <w:proofErr w:type="spellEnd"/>
                            <w:r w:rsidRPr="0006646D">
                              <w:rPr>
                                <w:b w:val="0"/>
                                <w:sz w:val="18"/>
                                <w:szCs w:val="18"/>
                                <w:lang w:val="es-MX"/>
                              </w:rPr>
                              <w:t xml:space="preserve"> </w:t>
                            </w:r>
                            <w:proofErr w:type="spellStart"/>
                            <w:r w:rsidRPr="0006646D">
                              <w:rPr>
                                <w:b w:val="0"/>
                                <w:sz w:val="18"/>
                                <w:szCs w:val="18"/>
                                <w:lang w:val="es-MX"/>
                              </w:rPr>
                              <w:t>Reporting</w:t>
                            </w:r>
                            <w:proofErr w:type="spellEnd"/>
                            <w:r w:rsidRPr="0006646D">
                              <w:rPr>
                                <w:b w:val="0"/>
                                <w:sz w:val="18"/>
                                <w:szCs w:val="18"/>
                                <w:lang w:val="es-MX"/>
                              </w:rPr>
                              <w:t xml:space="preserve"> </w:t>
                            </w:r>
                            <w:proofErr w:type="spellStart"/>
                            <w:r w:rsidRPr="0006646D">
                              <w:rPr>
                                <w:b w:val="0"/>
                                <w:sz w:val="18"/>
                                <w:szCs w:val="18"/>
                                <w:lang w:val="es-MX"/>
                              </w:rPr>
                              <w:t>Act</w:t>
                            </w:r>
                            <w:proofErr w:type="spellEnd"/>
                            <w:r w:rsidRPr="0006646D">
                              <w:rPr>
                                <w:b w:val="0"/>
                                <w:sz w:val="18"/>
                                <w:szCs w:val="18"/>
                                <w:lang w:val="es-MX"/>
                              </w:rPr>
                              <w:t>, que está también por debajo.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5.75pt;margin-top:8.2pt;width:557.3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">
                <v:textbox style="mso-fit-shape-to-text:t">
                  <w:txbxContent>
                    <w:p w:rsidR="00FE476F" w:rsidRPr="00FE476F" w:rsidRDefault="00FE476F" w:rsidP="00763F61">
                      <w:pPr>
                        <w:pStyle w:val="Heading2"/>
                        <w:ind w:left="0"/>
                        <w:rPr>
                          <w:lang w:val="es-MX"/>
                        </w:rPr>
                      </w:pPr>
                      <w:r w:rsidRPr="0006646D">
                        <w:rPr>
                          <w:sz w:val="20"/>
                          <w:szCs w:val="20"/>
                          <w:lang w:val="es-MX"/>
                        </w:rPr>
                        <w:t>El estado de WASHINGTON:</w:t>
                      </w:r>
                      <w:r w:rsidRPr="0006646D">
                        <w:rPr>
                          <w:lang w:val="es-MX"/>
                        </w:rPr>
                        <w:t xml:space="preserve"> </w:t>
                      </w:r>
                      <w:r w:rsidRPr="0006646D">
                        <w:rPr>
                          <w:b w:val="0"/>
                          <w:sz w:val="18"/>
                          <w:szCs w:val="18"/>
                          <w:lang w:val="es-MX"/>
                        </w:rPr>
                        <w:t xml:space="preserve">Si la compañía solicita un informe de investigación del consumidor, usted tiene el derecho, previa solicitud por escrito hecho dentro de un período razonable de tiempo después de su recibo de esta comunicación, para recibir de la empresa una información completa y precisa de la naturaleza y el alcance de la investigación solicitada por la empresa. Usted tiene derecho a esta divulgación dentro de 5 días después de la fecha de su solicitud o la empresa ordenó el informe, lo que sea posterior. Usted también tiene derecho a solicitar de la Agencia de informes del consumidor un resumen escrito de sus derechos y remedios en la Washington </w:t>
                      </w:r>
                      <w:proofErr w:type="spellStart"/>
                      <w:r w:rsidRPr="0006646D">
                        <w:rPr>
                          <w:b w:val="0"/>
                          <w:sz w:val="18"/>
                          <w:szCs w:val="18"/>
                          <w:lang w:val="es-MX"/>
                        </w:rPr>
                        <w:t>Fair</w:t>
                      </w:r>
                      <w:proofErr w:type="spellEnd"/>
                      <w:r w:rsidRPr="0006646D">
                        <w:rPr>
                          <w:b w:val="0"/>
                          <w:sz w:val="18"/>
                          <w:szCs w:val="18"/>
                          <w:lang w:val="es-MX"/>
                        </w:rPr>
                        <w:t xml:space="preserve"> </w:t>
                      </w:r>
                      <w:proofErr w:type="spellStart"/>
                      <w:r w:rsidRPr="0006646D">
                        <w:rPr>
                          <w:b w:val="0"/>
                          <w:sz w:val="18"/>
                          <w:szCs w:val="18"/>
                          <w:lang w:val="es-MX"/>
                        </w:rPr>
                        <w:t>Credit</w:t>
                      </w:r>
                      <w:proofErr w:type="spellEnd"/>
                      <w:r w:rsidRPr="0006646D">
                        <w:rPr>
                          <w:b w:val="0"/>
                          <w:sz w:val="18"/>
                          <w:szCs w:val="18"/>
                          <w:lang w:val="es-MX"/>
                        </w:rPr>
                        <w:t xml:space="preserve"> </w:t>
                      </w:r>
                      <w:proofErr w:type="spellStart"/>
                      <w:r w:rsidRPr="0006646D">
                        <w:rPr>
                          <w:b w:val="0"/>
                          <w:sz w:val="18"/>
                          <w:szCs w:val="18"/>
                          <w:lang w:val="es-MX"/>
                        </w:rPr>
                        <w:t>Reporting</w:t>
                      </w:r>
                      <w:proofErr w:type="spellEnd"/>
                      <w:r w:rsidRPr="0006646D">
                        <w:rPr>
                          <w:b w:val="0"/>
                          <w:sz w:val="18"/>
                          <w:szCs w:val="18"/>
                          <w:lang w:val="es-MX"/>
                        </w:rPr>
                        <w:t xml:space="preserve"> </w:t>
                      </w:r>
                      <w:proofErr w:type="spellStart"/>
                      <w:r w:rsidRPr="0006646D">
                        <w:rPr>
                          <w:b w:val="0"/>
                          <w:sz w:val="18"/>
                          <w:szCs w:val="18"/>
                          <w:lang w:val="es-MX"/>
                        </w:rPr>
                        <w:t>Act</w:t>
                      </w:r>
                      <w:proofErr w:type="spellEnd"/>
                      <w:r w:rsidRPr="0006646D">
                        <w:rPr>
                          <w:b w:val="0"/>
                          <w:sz w:val="18"/>
                          <w:szCs w:val="18"/>
                          <w:lang w:val="es-MX"/>
                        </w:rPr>
                        <w:t>, que está también por debajo.</w:t>
                      </w:r>
                    </w:p>
                  </w:txbxContent>
                </v:textbox>
              </v:shape>
            </w:pict>
          </mc:Fallback>
        </mc:AlternateContent>
      </w:r>
    </w:p>
    <w:p w:rsidR="00022F6F" w:rsidRDefault="00022F6F" w:rsidP="006C7FD9">
      <w:pPr>
        <w:pStyle w:val="Heading2"/>
        <w:spacing w:before="0"/>
        <w:ind w:left="2770"/>
        <w:rPr>
          <w:rFonts w:asciiTheme="minorHAnsi" w:hAnsiTheme="minorHAnsi"/>
          <w:b w:val="0"/>
          <w:sz w:val="16"/>
          <w:szCs w:val="16"/>
          <w:lang w:val="es-MX"/>
        </w:rPr>
      </w:pPr>
    </w:p>
    <w:p w:rsidR="00022F6F" w:rsidRDefault="00022F6F" w:rsidP="006C7FD9">
      <w:pPr>
        <w:pStyle w:val="Heading2"/>
        <w:spacing w:before="0"/>
        <w:ind w:left="2770"/>
        <w:rPr>
          <w:rFonts w:asciiTheme="minorHAnsi" w:hAnsiTheme="minorHAnsi"/>
          <w:b w:val="0"/>
          <w:sz w:val="16"/>
          <w:szCs w:val="16"/>
          <w:lang w:val="es-MX"/>
        </w:rPr>
      </w:pPr>
    </w:p>
    <w:p w:rsidR="0006646D" w:rsidRPr="006C7FD9" w:rsidRDefault="0006646D" w:rsidP="006C7FD9">
      <w:pPr>
        <w:pStyle w:val="Heading2"/>
        <w:spacing w:before="0"/>
        <w:ind w:left="2770"/>
        <w:rPr>
          <w:rFonts w:asciiTheme="minorHAnsi" w:hAnsiTheme="minorHAnsi"/>
          <w:b w:val="0"/>
          <w:sz w:val="16"/>
          <w:szCs w:val="16"/>
          <w:lang w:val="es-MX"/>
        </w:rPr>
      </w:pPr>
    </w:p>
    <w:p w:rsidR="0006646D" w:rsidRPr="006C7FD9" w:rsidRDefault="0006646D">
      <w:pPr>
        <w:pStyle w:val="Heading2"/>
        <w:ind w:left="2770"/>
        <w:rPr>
          <w:rFonts w:asciiTheme="minorHAnsi" w:hAnsiTheme="minorHAnsi"/>
          <w:lang w:val="es-MX"/>
        </w:rPr>
      </w:pPr>
    </w:p>
    <w:p w:rsidR="0006646D" w:rsidRPr="006C7FD9" w:rsidRDefault="0006646D">
      <w:pPr>
        <w:pStyle w:val="Heading2"/>
        <w:ind w:left="2770"/>
        <w:rPr>
          <w:rFonts w:asciiTheme="minorHAnsi" w:hAnsiTheme="minorHAnsi"/>
          <w:lang w:val="es-MX"/>
        </w:rPr>
      </w:pPr>
    </w:p>
    <w:p w:rsidR="0006646D" w:rsidRPr="00022F6F" w:rsidRDefault="0006646D" w:rsidP="006C7FD9">
      <w:pPr>
        <w:spacing w:before="6"/>
        <w:jc w:val="center"/>
        <w:rPr>
          <w:rFonts w:eastAsia="Times New Roman" w:cs="Times New Roman"/>
          <w:b/>
          <w:sz w:val="24"/>
          <w:szCs w:val="24"/>
          <w:lang w:val="es-MX"/>
        </w:rPr>
      </w:pPr>
      <w:r w:rsidRPr="00022F6F">
        <w:rPr>
          <w:rFonts w:eastAsia="Times New Roman" w:cs="Times New Roman"/>
          <w:b/>
          <w:sz w:val="24"/>
          <w:szCs w:val="24"/>
          <w:lang w:val="es-MX"/>
        </w:rPr>
        <w:lastRenderedPageBreak/>
        <w:t>Autorización de investigación de antecedentes</w:t>
      </w:r>
    </w:p>
    <w:p w:rsidR="0006646D" w:rsidRDefault="0006646D" w:rsidP="0006646D">
      <w:pPr>
        <w:spacing w:before="6"/>
        <w:rPr>
          <w:rFonts w:eastAsia="Times New Roman" w:cs="Times New Roman"/>
          <w:sz w:val="20"/>
          <w:szCs w:val="20"/>
          <w:lang w:val="es-MX"/>
        </w:rPr>
      </w:pPr>
    </w:p>
    <w:p w:rsidR="002B2DDA" w:rsidRPr="00022F6F" w:rsidRDefault="002B2DDA" w:rsidP="0006646D">
      <w:pPr>
        <w:spacing w:before="6"/>
        <w:rPr>
          <w:rFonts w:eastAsia="Times New Roman" w:cs="Times New Roman"/>
          <w:sz w:val="20"/>
          <w:szCs w:val="20"/>
          <w:lang w:val="es-MX"/>
        </w:rPr>
      </w:pPr>
    </w:p>
    <w:p w:rsidR="0006646D" w:rsidRPr="00022F6F" w:rsidRDefault="0006646D" w:rsidP="0006646D">
      <w:pPr>
        <w:spacing w:before="6"/>
        <w:rPr>
          <w:rFonts w:eastAsia="Times New Roman" w:cs="Times New Roman"/>
          <w:sz w:val="20"/>
          <w:szCs w:val="20"/>
          <w:lang w:val="es-MX"/>
        </w:rPr>
      </w:pPr>
      <w:r w:rsidRPr="00022F6F">
        <w:rPr>
          <w:rFonts w:eastAsia="Times New Roman" w:cs="Times New Roman"/>
          <w:sz w:val="20"/>
          <w:szCs w:val="20"/>
          <w:lang w:val="es-MX"/>
        </w:rPr>
        <w:t xml:space="preserve">He leído cuidadosamente y </w:t>
      </w:r>
      <w:proofErr w:type="spellStart"/>
      <w:r w:rsidR="00EB2C1F">
        <w:rPr>
          <w:rFonts w:eastAsia="Times New Roman" w:cs="Times New Roman"/>
          <w:sz w:val="20"/>
          <w:szCs w:val="20"/>
          <w:lang w:val="es-MX"/>
        </w:rPr>
        <w:t>a</w:t>
      </w:r>
      <w:r w:rsidRPr="00022F6F">
        <w:rPr>
          <w:rFonts w:eastAsia="Times New Roman" w:cs="Times New Roman"/>
          <w:sz w:val="20"/>
          <w:szCs w:val="20"/>
          <w:lang w:val="es-MX"/>
        </w:rPr>
        <w:t>ntend</w:t>
      </w:r>
      <w:r w:rsidR="00EB2C1F">
        <w:rPr>
          <w:rFonts w:eastAsia="Times New Roman" w:cs="Times New Roman"/>
          <w:sz w:val="20"/>
          <w:szCs w:val="20"/>
          <w:lang w:val="es-MX"/>
        </w:rPr>
        <w:t>ido</w:t>
      </w:r>
      <w:proofErr w:type="spellEnd"/>
      <w:r w:rsidRPr="00022F6F">
        <w:rPr>
          <w:rFonts w:eastAsia="Times New Roman" w:cs="Times New Roman"/>
          <w:sz w:val="20"/>
          <w:szCs w:val="20"/>
          <w:lang w:val="es-MX"/>
        </w:rPr>
        <w:t xml:space="preserve"> esta forma de divulgación y autorización y el Resumen adjunto de derechos bajo el </w:t>
      </w:r>
      <w:proofErr w:type="spellStart"/>
      <w:r w:rsidRPr="00022F6F">
        <w:rPr>
          <w:rFonts w:eastAsia="Times New Roman" w:cs="Times New Roman"/>
          <w:sz w:val="20"/>
          <w:szCs w:val="20"/>
          <w:lang w:val="es-MX"/>
        </w:rPr>
        <w:t>Fair</w:t>
      </w:r>
      <w:proofErr w:type="spellEnd"/>
      <w:r w:rsidRPr="00022F6F">
        <w:rPr>
          <w:rFonts w:eastAsia="Times New Roman" w:cs="Times New Roman"/>
          <w:sz w:val="20"/>
          <w:szCs w:val="20"/>
          <w:lang w:val="es-MX"/>
        </w:rPr>
        <w:t xml:space="preserve"> </w:t>
      </w:r>
      <w:proofErr w:type="spellStart"/>
      <w:r w:rsidRPr="00022F6F">
        <w:rPr>
          <w:rFonts w:eastAsia="Times New Roman" w:cs="Times New Roman"/>
          <w:sz w:val="20"/>
          <w:szCs w:val="20"/>
          <w:lang w:val="es-MX"/>
        </w:rPr>
        <w:t>Credit</w:t>
      </w:r>
      <w:proofErr w:type="spellEnd"/>
      <w:r w:rsidRPr="00022F6F">
        <w:rPr>
          <w:rFonts w:eastAsia="Times New Roman" w:cs="Times New Roman"/>
          <w:sz w:val="20"/>
          <w:szCs w:val="20"/>
          <w:lang w:val="es-MX"/>
        </w:rPr>
        <w:t xml:space="preserve"> </w:t>
      </w:r>
      <w:proofErr w:type="spellStart"/>
      <w:r w:rsidRPr="00022F6F">
        <w:rPr>
          <w:rFonts w:eastAsia="Times New Roman" w:cs="Times New Roman"/>
          <w:sz w:val="20"/>
          <w:szCs w:val="20"/>
          <w:lang w:val="es-MX"/>
        </w:rPr>
        <w:t>Reporting</w:t>
      </w:r>
      <w:proofErr w:type="spellEnd"/>
      <w:r w:rsidRPr="00022F6F">
        <w:rPr>
          <w:rFonts w:eastAsia="Times New Roman" w:cs="Times New Roman"/>
          <w:sz w:val="20"/>
          <w:szCs w:val="20"/>
          <w:lang w:val="es-MX"/>
        </w:rPr>
        <w:t xml:space="preserve"> </w:t>
      </w:r>
      <w:proofErr w:type="spellStart"/>
      <w:r w:rsidRPr="00022F6F">
        <w:rPr>
          <w:rFonts w:eastAsia="Times New Roman" w:cs="Times New Roman"/>
          <w:sz w:val="20"/>
          <w:szCs w:val="20"/>
          <w:lang w:val="es-MX"/>
        </w:rPr>
        <w:t>Act</w:t>
      </w:r>
      <w:proofErr w:type="spellEnd"/>
      <w:r w:rsidRPr="00022F6F">
        <w:rPr>
          <w:rFonts w:eastAsia="Times New Roman" w:cs="Times New Roman"/>
          <w:sz w:val="20"/>
          <w:szCs w:val="20"/>
          <w:lang w:val="es-MX"/>
        </w:rPr>
        <w:t xml:space="preserve">. Por mi firma abajo, autorizo a la preparación de informes de antecedentes por una agencia de informes de consumidor como </w:t>
      </w:r>
      <w:proofErr w:type="spellStart"/>
      <w:r w:rsidRPr="00022F6F">
        <w:rPr>
          <w:rFonts w:eastAsia="Times New Roman" w:cs="Times New Roman"/>
          <w:sz w:val="20"/>
          <w:szCs w:val="20"/>
          <w:lang w:val="es-MX"/>
        </w:rPr>
        <w:t>HireRight</w:t>
      </w:r>
      <w:proofErr w:type="spellEnd"/>
      <w:r w:rsidRPr="00022F6F">
        <w:rPr>
          <w:rFonts w:eastAsia="Times New Roman" w:cs="Times New Roman"/>
          <w:sz w:val="20"/>
          <w:szCs w:val="20"/>
          <w:lang w:val="es-MX"/>
        </w:rPr>
        <w:t>, Inc. ("</w:t>
      </w:r>
      <w:proofErr w:type="spellStart"/>
      <w:r w:rsidRPr="00022F6F">
        <w:rPr>
          <w:rFonts w:eastAsia="Times New Roman" w:cs="Times New Roman"/>
          <w:sz w:val="20"/>
          <w:szCs w:val="20"/>
          <w:lang w:val="es-MX"/>
        </w:rPr>
        <w:t>HireRight</w:t>
      </w:r>
      <w:proofErr w:type="spellEnd"/>
      <w:r w:rsidRPr="00022F6F">
        <w:rPr>
          <w:rFonts w:eastAsia="Times New Roman" w:cs="Times New Roman"/>
          <w:sz w:val="20"/>
          <w:szCs w:val="20"/>
          <w:lang w:val="es-MX"/>
        </w:rPr>
        <w:t xml:space="preserve">") y a la </w:t>
      </w:r>
      <w:proofErr w:type="spellStart"/>
      <w:r w:rsidR="00EB2C1F">
        <w:rPr>
          <w:rFonts w:eastAsia="Times New Roman" w:cs="Times New Roman"/>
          <w:sz w:val="20"/>
          <w:szCs w:val="20"/>
          <w:lang w:val="es-MX"/>
        </w:rPr>
        <w:t>distribucion</w:t>
      </w:r>
      <w:proofErr w:type="spellEnd"/>
      <w:r w:rsidRPr="00022F6F">
        <w:rPr>
          <w:rFonts w:eastAsia="Times New Roman" w:cs="Times New Roman"/>
          <w:sz w:val="20"/>
          <w:szCs w:val="20"/>
          <w:lang w:val="es-MX"/>
        </w:rPr>
        <w:t xml:space="preserve"> de tales informes a la empresa y sus representantes designados y agentes, con el fin de ayudar a la empresa a tomar una determinación en cuanto a mi elegibilidad para el empleo (incluyendo las tareas de contratista independiente, según sea el caso</w:t>
      </w:r>
      <w:proofErr w:type="gramStart"/>
      <w:r w:rsidRPr="00022F6F">
        <w:rPr>
          <w:rFonts w:eastAsia="Times New Roman" w:cs="Times New Roman"/>
          <w:sz w:val="20"/>
          <w:szCs w:val="20"/>
          <w:lang w:val="es-MX"/>
        </w:rPr>
        <w:t>) ,</w:t>
      </w:r>
      <w:proofErr w:type="gramEnd"/>
      <w:r w:rsidRPr="00022F6F">
        <w:rPr>
          <w:rFonts w:eastAsia="Times New Roman" w:cs="Times New Roman"/>
          <w:sz w:val="20"/>
          <w:szCs w:val="20"/>
          <w:lang w:val="es-MX"/>
        </w:rPr>
        <w:t xml:space="preserve"> promoción, retención o para otros propósitos de empleo legal. Entiendo que si la empresa me contrata o contrat</w:t>
      </w:r>
      <w:r w:rsidR="00EB2C1F">
        <w:rPr>
          <w:rFonts w:eastAsia="Times New Roman" w:cs="Times New Roman"/>
          <w:sz w:val="20"/>
          <w:szCs w:val="20"/>
          <w:lang w:val="es-MX"/>
        </w:rPr>
        <w:t>a</w:t>
      </w:r>
      <w:r w:rsidRPr="00022F6F">
        <w:rPr>
          <w:rFonts w:eastAsia="Times New Roman" w:cs="Times New Roman"/>
          <w:sz w:val="20"/>
          <w:szCs w:val="20"/>
          <w:lang w:val="es-MX"/>
        </w:rPr>
        <w:t xml:space="preserve"> de mis servicios, mi consentimiento aplicará, y la compañía podrá, según lo permitido por la ley, obtener informes de antecedentes adicionales relativos a mí, sin pedir mi autorización otra vez, durante mi empleo o contrato de </w:t>
      </w:r>
      <w:proofErr w:type="spellStart"/>
      <w:r w:rsidRPr="00022F6F">
        <w:rPr>
          <w:rFonts w:eastAsia="Times New Roman" w:cs="Times New Roman"/>
          <w:sz w:val="20"/>
          <w:szCs w:val="20"/>
          <w:lang w:val="es-MX"/>
        </w:rPr>
        <w:t>HireRight</w:t>
      </w:r>
      <w:proofErr w:type="spellEnd"/>
      <w:r w:rsidRPr="00022F6F">
        <w:rPr>
          <w:rFonts w:eastAsia="Times New Roman" w:cs="Times New Roman"/>
          <w:sz w:val="20"/>
          <w:szCs w:val="20"/>
          <w:lang w:val="es-MX"/>
        </w:rPr>
        <w:t xml:space="preserve"> u otro agencias de informe del consumidor.</w:t>
      </w:r>
    </w:p>
    <w:p w:rsidR="0006646D" w:rsidRPr="00022F6F" w:rsidRDefault="0006646D" w:rsidP="002B2DDA">
      <w:pPr>
        <w:spacing w:before="6" w:after="240"/>
        <w:rPr>
          <w:rFonts w:eastAsia="Times New Roman" w:cs="Times New Roman"/>
          <w:sz w:val="20"/>
          <w:szCs w:val="20"/>
          <w:lang w:val="es-MX"/>
        </w:rPr>
      </w:pPr>
    </w:p>
    <w:p w:rsidR="0006646D" w:rsidRPr="00022F6F" w:rsidRDefault="0006646D" w:rsidP="0006646D">
      <w:pPr>
        <w:spacing w:before="6"/>
        <w:rPr>
          <w:rFonts w:eastAsia="Times New Roman" w:cs="Times New Roman"/>
          <w:sz w:val="20"/>
          <w:szCs w:val="20"/>
          <w:lang w:val="es-MX"/>
        </w:rPr>
      </w:pPr>
      <w:r w:rsidRPr="00022F6F">
        <w:rPr>
          <w:rFonts w:eastAsia="Times New Roman" w:cs="Times New Roman"/>
          <w:sz w:val="20"/>
          <w:szCs w:val="20"/>
          <w:lang w:val="es-MX"/>
        </w:rPr>
        <w:t>Entiendo que la información contenida en mi solicitud de empleo o contratista, o de lo contrario revelada por me antes o durante mi empleo o contrato, si alguno, puede utilizarse con el fin de obtener y evaluar informes sobre mí. También entiendo que nada en el presente documento se interpretará como una oferta de empleo o contrato de servicios.</w:t>
      </w:r>
    </w:p>
    <w:p w:rsidR="0006646D" w:rsidRPr="00022F6F" w:rsidRDefault="0006646D" w:rsidP="002B2DDA">
      <w:pPr>
        <w:spacing w:before="6" w:after="240"/>
        <w:rPr>
          <w:rFonts w:eastAsia="Times New Roman" w:cs="Times New Roman"/>
          <w:sz w:val="20"/>
          <w:szCs w:val="20"/>
          <w:lang w:val="es-MX"/>
        </w:rPr>
      </w:pPr>
    </w:p>
    <w:p w:rsidR="0006646D" w:rsidRPr="00022F6F" w:rsidRDefault="0006646D" w:rsidP="0006646D">
      <w:pPr>
        <w:spacing w:before="6"/>
        <w:rPr>
          <w:rFonts w:eastAsia="Times New Roman" w:cs="Times New Roman"/>
          <w:sz w:val="20"/>
          <w:szCs w:val="20"/>
          <w:lang w:val="es-MX"/>
        </w:rPr>
      </w:pPr>
      <w:r w:rsidRPr="00022F6F">
        <w:rPr>
          <w:rFonts w:eastAsia="Times New Roman" w:cs="Times New Roman"/>
          <w:sz w:val="20"/>
          <w:szCs w:val="20"/>
          <w:lang w:val="es-MX"/>
        </w:rPr>
        <w:t xml:space="preserve">Autorizo a todos los siguientes, sin limitación, a divulgar información sobre mí al Agencia y sus agentes de informe del consumidor: Ley de aplicación y todos los demás federales, estatales y agencias locales, aprendizaje instituciones (incluyendo pública y privada escuelas, colegios y universidades), pruebas de agencias, oficinas de servicio de información, agencias de crédito, repositorios de datos y registro, los tribunales (federales, estatales y locales), vehículo de motor registra agencias , mi pasado o presentes empresarios, los militares y todos otros individuos y fuentes con información sobre o concerniente a mí. La información que puede ser revelada al Agencia y sus agentes de informe del consumidor incluye, pero no se limita a la información con respecto a mi empleo </w:t>
      </w:r>
      <w:r w:rsidR="00EB2C1F">
        <w:rPr>
          <w:rFonts w:eastAsia="Times New Roman" w:cs="Times New Roman"/>
          <w:sz w:val="20"/>
          <w:szCs w:val="20"/>
          <w:lang w:val="es-MX"/>
        </w:rPr>
        <w:t xml:space="preserve">e </w:t>
      </w:r>
      <w:proofErr w:type="spellStart"/>
      <w:r w:rsidR="00EB2C1F" w:rsidRPr="00EB2C1F">
        <w:rPr>
          <w:rFonts w:eastAsia="Times New Roman" w:cs="Times New Roman"/>
          <w:sz w:val="20"/>
          <w:szCs w:val="20"/>
          <w:lang w:val="es-MX"/>
        </w:rPr>
        <w:t>hist</w:t>
      </w:r>
      <w:r w:rsidR="00EB2C1F">
        <w:rPr>
          <w:rFonts w:eastAsia="Times New Roman" w:cs="Times New Roman"/>
          <w:sz w:val="20"/>
          <w:szCs w:val="20"/>
          <w:lang w:val="es-MX"/>
        </w:rPr>
        <w:t>o</w:t>
      </w:r>
      <w:r w:rsidR="00EB2C1F" w:rsidRPr="00EB2C1F">
        <w:rPr>
          <w:rFonts w:eastAsia="Times New Roman" w:cs="Times New Roman"/>
          <w:sz w:val="20"/>
          <w:szCs w:val="20"/>
          <w:lang w:val="es-MX"/>
        </w:rPr>
        <w:t>vial</w:t>
      </w:r>
      <w:proofErr w:type="spellEnd"/>
      <w:r w:rsidR="00EB2C1F">
        <w:rPr>
          <w:rFonts w:eastAsia="Times New Roman" w:cs="Times New Roman"/>
          <w:sz w:val="20"/>
          <w:szCs w:val="20"/>
          <w:lang w:val="es-MX"/>
        </w:rPr>
        <w:t xml:space="preserve"> de </w:t>
      </w:r>
      <w:proofErr w:type="spellStart"/>
      <w:r w:rsidR="00EB2C1F">
        <w:rPr>
          <w:rFonts w:eastAsia="Times New Roman" w:cs="Times New Roman"/>
          <w:sz w:val="20"/>
          <w:szCs w:val="20"/>
          <w:lang w:val="es-MX"/>
        </w:rPr>
        <w:t>ganacias</w:t>
      </w:r>
      <w:proofErr w:type="spellEnd"/>
      <w:r w:rsidRPr="00022F6F">
        <w:rPr>
          <w:rFonts w:eastAsia="Times New Roman" w:cs="Times New Roman"/>
          <w:sz w:val="20"/>
          <w:szCs w:val="20"/>
          <w:lang w:val="es-MX"/>
        </w:rPr>
        <w:t>, educación, historial de crédito, historia del vehículo de motor, antecedentes penales, servicio militar, las credenciales profesionales y licencias.</w:t>
      </w:r>
    </w:p>
    <w:p w:rsidR="0006646D" w:rsidRPr="00022F6F" w:rsidRDefault="0006646D" w:rsidP="002B2DDA">
      <w:pPr>
        <w:spacing w:before="6" w:after="240"/>
        <w:rPr>
          <w:rFonts w:eastAsia="Times New Roman" w:cs="Times New Roman"/>
          <w:sz w:val="20"/>
          <w:szCs w:val="20"/>
          <w:lang w:val="es-MX"/>
        </w:rPr>
      </w:pPr>
    </w:p>
    <w:p w:rsidR="0006646D" w:rsidRPr="00022F6F" w:rsidRDefault="0006646D" w:rsidP="0006646D">
      <w:pPr>
        <w:spacing w:before="6"/>
        <w:rPr>
          <w:rFonts w:eastAsia="Times New Roman" w:cs="Times New Roman"/>
          <w:sz w:val="20"/>
          <w:szCs w:val="20"/>
          <w:lang w:val="es-MX"/>
        </w:rPr>
      </w:pPr>
      <w:r w:rsidRPr="00022F6F">
        <w:rPr>
          <w:rFonts w:eastAsia="Times New Roman" w:cs="Times New Roman"/>
          <w:sz w:val="20"/>
          <w:szCs w:val="20"/>
          <w:lang w:val="es-MX"/>
        </w:rPr>
        <w:t>Por mi firma abajo, certifico la información que he suministrado en y con respecto a este formulario es verdadera, exacta y completa. Estoy de acuerdo que este formulario en original, fax, fotocopias o electrónicos (incluidos los firmados electrónicamente) forman, será válida para cualquier reporte de fondo que puede ser solicitado por o en nombre de la empresa.</w:t>
      </w:r>
    </w:p>
    <w:p w:rsidR="0006646D" w:rsidRPr="00022F6F" w:rsidRDefault="0006646D" w:rsidP="002B2DDA">
      <w:pPr>
        <w:spacing w:before="6" w:after="240"/>
        <w:rPr>
          <w:rFonts w:eastAsia="Times New Roman" w:cs="Times New Roman"/>
          <w:sz w:val="20"/>
          <w:szCs w:val="20"/>
          <w:lang w:val="es-MX"/>
        </w:rPr>
      </w:pPr>
    </w:p>
    <w:p w:rsidR="0006646D" w:rsidRPr="00022F6F" w:rsidRDefault="0006646D">
      <w:pPr>
        <w:spacing w:before="6"/>
        <w:rPr>
          <w:rFonts w:eastAsia="Times New Roman" w:cs="Times New Roman"/>
          <w:sz w:val="20"/>
          <w:szCs w:val="20"/>
          <w:lang w:val="es-MX"/>
        </w:rPr>
      </w:pPr>
    </w:p>
    <w:p w:rsidR="0006646D" w:rsidRPr="00022F6F" w:rsidRDefault="002B2DDA">
      <w:pPr>
        <w:spacing w:before="6"/>
        <w:rPr>
          <w:rFonts w:eastAsia="Times New Roman" w:cs="Times New Roman"/>
          <w:sz w:val="20"/>
          <w:szCs w:val="20"/>
          <w:lang w:val="es-MX"/>
        </w:rPr>
      </w:pPr>
      <w:r w:rsidRPr="002B2DDA">
        <w:rPr>
          <w:rFonts w:eastAsia="Times New Roman" w:cs="Times New Roman"/>
          <w:noProof/>
          <w:sz w:val="20"/>
          <w:szCs w:val="20"/>
        </w:rPr>
        <mc:AlternateContent>
          <mc:Choice Requires="wps">
            <w:drawing>
              <wp:anchor distT="0" distB="0" distL="114300" distR="114300" simplePos="0" relativeHeight="251677696" behindDoc="0" locked="0" layoutInCell="1" allowOverlap="1" wp14:editId="36B11C9B">
                <wp:simplePos x="0" y="0"/>
                <wp:positionH relativeFrom="column">
                  <wp:align>center</wp:align>
                </wp:positionH>
                <wp:positionV relativeFrom="paragraph">
                  <wp:posOffset>0</wp:posOffset>
                </wp:positionV>
                <wp:extent cx="7077456" cy="1403985"/>
                <wp:effectExtent l="0" t="0" r="2857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1403985"/>
                        </a:xfrm>
                        <a:prstGeom prst="rect">
                          <a:avLst/>
                        </a:prstGeom>
                        <a:solidFill>
                          <a:srgbClr val="FFFFFF"/>
                        </a:solidFill>
                        <a:ln w="9525">
                          <a:solidFill>
                            <a:srgbClr val="000000"/>
                          </a:solidFill>
                          <a:miter lim="800000"/>
                          <a:headEnd/>
                          <a:tailEnd/>
                        </a:ln>
                      </wps:spPr>
                      <wps:txbx>
                        <w:txbxContent>
                          <w:p w:rsidR="002B2DDA" w:rsidRPr="002B2DDA" w:rsidRDefault="002B2DDA" w:rsidP="002B2DDA">
                            <w:pPr>
                              <w:spacing w:before="6"/>
                              <w:jc w:val="center"/>
                              <w:rPr>
                                <w:lang w:val="es-MX"/>
                              </w:rPr>
                            </w:pPr>
                            <w:r>
                              <w:rPr>
                                <w:rFonts w:eastAsia="Times New Roman" w:cs="Times New Roman"/>
                                <w:sz w:val="20"/>
                                <w:szCs w:val="20"/>
                                <w:lang w:val="es-MX"/>
                              </w:rPr>
                              <w:t xml:space="preserve">□  </w:t>
                            </w:r>
                            <w:r w:rsidRPr="00022F6F">
                              <w:rPr>
                                <w:rFonts w:eastAsia="Times New Roman" w:cs="Times New Roman"/>
                                <w:sz w:val="20"/>
                                <w:szCs w:val="20"/>
                                <w:lang w:val="es-MX"/>
                              </w:rPr>
                              <w:t>California, Minnesota y Oklahoma solicitantes solamente: por favor verifique esta casilla si desea recibir el (cada vez que usted tiene derecho bajo la ley estatal aplicable) una copia de su informe de fondo, si uno se obtiene sobre usted por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0;width:557.3pt;height:110.55pt;z-index:2516776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">
                <v:textbox style="mso-fit-shape-to-text:t">
                  <w:txbxContent>
                    <w:p w:rsidR="002B2DDA" w:rsidRPr="002B2DDA" w:rsidRDefault="002B2DDA" w:rsidP="002B2DDA">
                      <w:pPr>
                        <w:spacing w:before="6"/>
                        <w:jc w:val="center"/>
                        <w:rPr>
                          <w:lang w:val="es-MX"/>
                        </w:rPr>
                      </w:pPr>
                      <w:r>
                        <w:rPr>
                          <w:rFonts w:eastAsia="Times New Roman" w:cs="Times New Roman"/>
                          <w:sz w:val="20"/>
                          <w:szCs w:val="20"/>
                          <w:lang w:val="es-MX"/>
                        </w:rPr>
                        <w:t xml:space="preserve">□  </w:t>
                      </w:r>
                      <w:r w:rsidRPr="00022F6F">
                        <w:rPr>
                          <w:rFonts w:eastAsia="Times New Roman" w:cs="Times New Roman"/>
                          <w:sz w:val="20"/>
                          <w:szCs w:val="20"/>
                          <w:lang w:val="es-MX"/>
                        </w:rPr>
                        <w:t>California, Minnesota y Oklahoma solicitantes solamente: por favor verifique esta casilla si desea recibir el (cada vez que usted tiene derecho bajo la ley estatal aplicable) una copia de su informe de fondo, si uno se obtiene sobre usted por la empresa.</w:t>
                      </w:r>
                    </w:p>
                  </w:txbxContent>
                </v:textbox>
              </v:shape>
            </w:pict>
          </mc:Fallback>
        </mc:AlternateContent>
      </w:r>
    </w:p>
    <w:p w:rsidR="0006646D" w:rsidRPr="00022F6F" w:rsidRDefault="0006646D">
      <w:pPr>
        <w:spacing w:before="6"/>
        <w:rPr>
          <w:rFonts w:eastAsia="Times New Roman" w:cs="Times New Roman"/>
          <w:sz w:val="24"/>
          <w:szCs w:val="24"/>
          <w:lang w:val="es-MX"/>
        </w:rPr>
      </w:pPr>
    </w:p>
    <w:p w:rsidR="0006646D" w:rsidRDefault="0006646D">
      <w:pPr>
        <w:spacing w:before="6"/>
        <w:rPr>
          <w:rFonts w:eastAsia="Times New Roman" w:cs="Times New Roman"/>
          <w:sz w:val="24"/>
          <w:szCs w:val="24"/>
          <w:lang w:val="es-MX"/>
        </w:rPr>
      </w:pPr>
    </w:p>
    <w:p w:rsidR="00022F6F" w:rsidRDefault="00022F6F">
      <w:pPr>
        <w:spacing w:before="6"/>
        <w:rPr>
          <w:rFonts w:eastAsia="Times New Roman" w:cs="Times New Roman"/>
          <w:sz w:val="24"/>
          <w:szCs w:val="24"/>
          <w:lang w:val="es-MX"/>
        </w:rPr>
      </w:pPr>
    </w:p>
    <w:p w:rsidR="00022F6F" w:rsidRPr="00022F6F" w:rsidRDefault="00022F6F">
      <w:pPr>
        <w:spacing w:before="6"/>
        <w:rPr>
          <w:rFonts w:eastAsia="Times New Roman" w:cs="Times New Roman"/>
          <w:sz w:val="24"/>
          <w:szCs w:val="24"/>
          <w:lang w:val="es-MX"/>
        </w:rPr>
      </w:pPr>
    </w:p>
    <w:p w:rsidR="0006646D" w:rsidRPr="00022F6F" w:rsidRDefault="0006646D">
      <w:pPr>
        <w:spacing w:before="6"/>
        <w:rPr>
          <w:rFonts w:eastAsia="Times New Roman" w:cs="Times New Roman"/>
          <w:sz w:val="24"/>
          <w:szCs w:val="24"/>
          <w:lang w:val="es-MX"/>
        </w:rPr>
      </w:pPr>
    </w:p>
    <w:p w:rsidR="0006646D" w:rsidRPr="00022F6F" w:rsidRDefault="0006646D">
      <w:pPr>
        <w:spacing w:before="6"/>
        <w:rPr>
          <w:rFonts w:eastAsia="Times New Roman" w:cs="Times New Roman"/>
          <w:sz w:val="24"/>
          <w:szCs w:val="24"/>
          <w:lang w:val="es-MX"/>
        </w:rPr>
      </w:pPr>
    </w:p>
    <w:tbl>
      <w:tblPr>
        <w:tblStyle w:val="TableGrid"/>
        <w:tblW w:w="0" w:type="auto"/>
        <w:tblInd w:w="1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3349"/>
      </w:tblGrid>
      <w:tr w:rsidR="00022F6F" w:rsidTr="00B726EE">
        <w:trPr>
          <w:trHeight w:val="432"/>
        </w:trPr>
        <w:tc>
          <w:tcPr>
            <w:tcW w:w="707" w:type="dxa"/>
            <w:tcBorders>
              <w:bottom w:val="nil"/>
            </w:tcBorders>
            <w:vAlign w:val="bottom"/>
          </w:tcPr>
          <w:p w:rsidR="00022F6F" w:rsidRDefault="00022F6F" w:rsidP="00B726EE">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Fecha</w:t>
            </w:r>
            <w:proofErr w:type="spellEnd"/>
            <w:r>
              <w:rPr>
                <w:rFonts w:ascii="Times New Roman" w:eastAsia="Times New Roman" w:hAnsi="Times New Roman" w:cs="Times New Roman"/>
                <w:sz w:val="20"/>
                <w:szCs w:val="20"/>
              </w:rPr>
              <w:t>:</w:t>
            </w:r>
          </w:p>
        </w:tc>
        <w:tc>
          <w:tcPr>
            <w:tcW w:w="3349" w:type="dxa"/>
            <w:vAlign w:val="bottom"/>
          </w:tcPr>
          <w:p w:rsidR="00022F6F" w:rsidRDefault="00022F6F" w:rsidP="00B726EE">
            <w:pPr>
              <w:rPr>
                <w:rFonts w:ascii="Times New Roman" w:eastAsia="Times New Roman" w:hAnsi="Times New Roman" w:cs="Times New Roman"/>
                <w:sz w:val="20"/>
                <w:szCs w:val="20"/>
              </w:rPr>
            </w:pPr>
          </w:p>
        </w:tc>
      </w:tr>
    </w:tbl>
    <w:p w:rsidR="00022F6F" w:rsidRDefault="00022F6F" w:rsidP="00022F6F">
      <w:pPr>
        <w:ind w:left="121"/>
        <w:rPr>
          <w:rFonts w:ascii="Times New Roman" w:eastAsia="Times New Roman" w:hAnsi="Times New Roman" w:cs="Times New Roman"/>
          <w:sz w:val="20"/>
          <w:szCs w:val="20"/>
        </w:rPr>
      </w:pPr>
    </w:p>
    <w:p w:rsidR="002B2DDA" w:rsidRDefault="002B2DDA" w:rsidP="00022F6F">
      <w:pPr>
        <w:ind w:left="121"/>
        <w:rPr>
          <w:rFonts w:ascii="Times New Roman" w:eastAsia="Times New Roman" w:hAnsi="Times New Roman" w:cs="Times New Roman"/>
          <w:sz w:val="20"/>
          <w:szCs w:val="20"/>
        </w:rPr>
      </w:pPr>
    </w:p>
    <w:p w:rsidR="00022F6F" w:rsidRDefault="00022F6F" w:rsidP="00022F6F">
      <w:pPr>
        <w:ind w:left="121"/>
        <w:rPr>
          <w:rFonts w:ascii="Times New Roman" w:eastAsia="Times New Roman" w:hAnsi="Times New Roman" w:cs="Times New Roman"/>
          <w:sz w:val="20"/>
          <w:szCs w:val="20"/>
        </w:rPr>
      </w:pPr>
    </w:p>
    <w:tbl>
      <w:tblPr>
        <w:tblStyle w:val="TableGrid"/>
        <w:tblW w:w="0" w:type="auto"/>
        <w:tblInd w:w="121" w:type="dxa"/>
        <w:tblLook w:val="04A0" w:firstRow="1" w:lastRow="0" w:firstColumn="1" w:lastColumn="0" w:noHBand="0" w:noVBand="1"/>
      </w:tblPr>
      <w:tblGrid>
        <w:gridCol w:w="4487"/>
        <w:gridCol w:w="579"/>
        <w:gridCol w:w="4551"/>
      </w:tblGrid>
      <w:tr w:rsidR="00022F6F" w:rsidTr="00B726EE">
        <w:trPr>
          <w:trHeight w:val="432"/>
        </w:trPr>
        <w:tc>
          <w:tcPr>
            <w:tcW w:w="4487" w:type="dxa"/>
            <w:tcBorders>
              <w:top w:val="nil"/>
              <w:left w:val="nil"/>
              <w:bottom w:val="single" w:sz="4" w:space="0" w:color="auto"/>
              <w:right w:val="nil"/>
            </w:tcBorders>
            <w:vAlign w:val="center"/>
          </w:tcPr>
          <w:p w:rsidR="00022F6F" w:rsidRDefault="00022F6F" w:rsidP="00B726EE">
            <w:pPr>
              <w:jc w:val="center"/>
              <w:rPr>
                <w:rFonts w:ascii="Times New Roman" w:eastAsia="Times New Roman" w:hAnsi="Times New Roman" w:cs="Times New Roman"/>
                <w:sz w:val="20"/>
                <w:szCs w:val="20"/>
              </w:rPr>
            </w:pPr>
          </w:p>
        </w:tc>
        <w:tc>
          <w:tcPr>
            <w:tcW w:w="579" w:type="dxa"/>
            <w:vMerge w:val="restart"/>
            <w:tcBorders>
              <w:top w:val="nil"/>
              <w:left w:val="nil"/>
              <w:bottom w:val="single" w:sz="4" w:space="0" w:color="auto"/>
              <w:right w:val="nil"/>
            </w:tcBorders>
            <w:vAlign w:val="center"/>
          </w:tcPr>
          <w:p w:rsidR="00022F6F" w:rsidRDefault="00022F6F" w:rsidP="00B726EE">
            <w:pPr>
              <w:jc w:val="center"/>
              <w:rPr>
                <w:rFonts w:ascii="Times New Roman" w:eastAsia="Times New Roman" w:hAnsi="Times New Roman" w:cs="Times New Roman"/>
                <w:sz w:val="20"/>
                <w:szCs w:val="20"/>
              </w:rPr>
            </w:pPr>
          </w:p>
        </w:tc>
        <w:tc>
          <w:tcPr>
            <w:tcW w:w="4551" w:type="dxa"/>
            <w:tcBorders>
              <w:top w:val="nil"/>
              <w:left w:val="nil"/>
              <w:bottom w:val="single" w:sz="4" w:space="0" w:color="auto"/>
              <w:right w:val="nil"/>
            </w:tcBorders>
            <w:vAlign w:val="center"/>
          </w:tcPr>
          <w:p w:rsidR="00022F6F" w:rsidRDefault="00022F6F" w:rsidP="00B726EE">
            <w:pPr>
              <w:jc w:val="center"/>
              <w:rPr>
                <w:rFonts w:ascii="Times New Roman" w:eastAsia="Times New Roman" w:hAnsi="Times New Roman" w:cs="Times New Roman"/>
                <w:sz w:val="20"/>
                <w:szCs w:val="20"/>
              </w:rPr>
            </w:pPr>
          </w:p>
        </w:tc>
      </w:tr>
      <w:tr w:rsidR="00022F6F" w:rsidTr="00B726EE">
        <w:trPr>
          <w:trHeight w:val="432"/>
        </w:trPr>
        <w:tc>
          <w:tcPr>
            <w:tcW w:w="4487" w:type="dxa"/>
            <w:tcBorders>
              <w:left w:val="nil"/>
              <w:bottom w:val="nil"/>
              <w:right w:val="nil"/>
            </w:tcBorders>
          </w:tcPr>
          <w:p w:rsidR="00022F6F" w:rsidRPr="00022F6F" w:rsidRDefault="00022F6F" w:rsidP="00EB2C1F">
            <w:pPr>
              <w:jc w:val="center"/>
              <w:rPr>
                <w:rFonts w:ascii="Times New Roman" w:eastAsia="Times New Roman" w:hAnsi="Times New Roman" w:cs="Times New Roman"/>
                <w:sz w:val="20"/>
                <w:szCs w:val="20"/>
                <w:lang w:val="es-MX"/>
              </w:rPr>
            </w:pPr>
            <w:r w:rsidRPr="00022F6F">
              <w:rPr>
                <w:rFonts w:ascii="Times New Roman" w:eastAsia="Times New Roman" w:hAnsi="Times New Roman" w:cs="Times New Roman"/>
                <w:sz w:val="20"/>
                <w:szCs w:val="20"/>
                <w:lang w:val="es-MX"/>
              </w:rPr>
              <w:t>Nombre de la Firma del Solicitante (</w:t>
            </w:r>
            <w:r w:rsidR="00EB2C1F">
              <w:rPr>
                <w:rFonts w:ascii="Times New Roman" w:eastAsia="Times New Roman" w:hAnsi="Times New Roman" w:cs="Times New Roman"/>
                <w:sz w:val="20"/>
                <w:szCs w:val="20"/>
                <w:lang w:val="es-MX"/>
              </w:rPr>
              <w:t>Escribir</w:t>
            </w:r>
            <w:r w:rsidRPr="00022F6F">
              <w:rPr>
                <w:rFonts w:ascii="Times New Roman" w:eastAsia="Times New Roman" w:hAnsi="Times New Roman" w:cs="Times New Roman"/>
                <w:sz w:val="20"/>
                <w:szCs w:val="20"/>
                <w:lang w:val="es-MX"/>
              </w:rPr>
              <w:t>)</w:t>
            </w:r>
          </w:p>
        </w:tc>
        <w:tc>
          <w:tcPr>
            <w:tcW w:w="579" w:type="dxa"/>
            <w:vMerge/>
            <w:tcBorders>
              <w:left w:val="nil"/>
              <w:bottom w:val="nil"/>
              <w:right w:val="nil"/>
            </w:tcBorders>
          </w:tcPr>
          <w:p w:rsidR="00022F6F" w:rsidRPr="00022F6F" w:rsidRDefault="00022F6F" w:rsidP="00B726EE">
            <w:pPr>
              <w:jc w:val="center"/>
              <w:rPr>
                <w:rFonts w:ascii="Times New Roman" w:eastAsia="Times New Roman" w:hAnsi="Times New Roman" w:cs="Times New Roman"/>
                <w:sz w:val="20"/>
                <w:szCs w:val="20"/>
                <w:lang w:val="es-MX"/>
              </w:rPr>
            </w:pPr>
          </w:p>
        </w:tc>
        <w:tc>
          <w:tcPr>
            <w:tcW w:w="4551" w:type="dxa"/>
            <w:tcBorders>
              <w:left w:val="nil"/>
              <w:bottom w:val="nil"/>
              <w:right w:val="nil"/>
            </w:tcBorders>
          </w:tcPr>
          <w:p w:rsidR="00022F6F" w:rsidRDefault="00022F6F" w:rsidP="00B726E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de </w:t>
            </w:r>
            <w:proofErr w:type="spellStart"/>
            <w:r>
              <w:rPr>
                <w:rFonts w:ascii="Times New Roman" w:eastAsia="Times New Roman" w:hAnsi="Times New Roman" w:cs="Times New Roman"/>
                <w:sz w:val="20"/>
                <w:szCs w:val="20"/>
              </w:rPr>
              <w:t>Solicitante</w:t>
            </w:r>
            <w:proofErr w:type="spellEnd"/>
          </w:p>
        </w:tc>
      </w:tr>
    </w:tbl>
    <w:p w:rsidR="0006646D" w:rsidRPr="00022F6F" w:rsidRDefault="0006646D">
      <w:pPr>
        <w:spacing w:before="6"/>
        <w:rPr>
          <w:rFonts w:eastAsia="Times New Roman" w:cs="Times New Roman"/>
          <w:sz w:val="24"/>
          <w:szCs w:val="24"/>
          <w:lang w:val="es-MX"/>
        </w:rPr>
      </w:pPr>
    </w:p>
    <w:p w:rsidR="0006646D" w:rsidRPr="00022F6F" w:rsidRDefault="0006646D">
      <w:pPr>
        <w:spacing w:before="6"/>
        <w:rPr>
          <w:rFonts w:eastAsia="Times New Roman" w:cs="Times New Roman"/>
          <w:sz w:val="24"/>
          <w:szCs w:val="24"/>
          <w:lang w:val="es-MX"/>
        </w:rPr>
      </w:pPr>
    </w:p>
    <w:p w:rsidR="0006646D" w:rsidRPr="00022F6F" w:rsidRDefault="0006646D">
      <w:pPr>
        <w:spacing w:before="6"/>
        <w:rPr>
          <w:rFonts w:eastAsia="Times New Roman" w:cs="Times New Roman"/>
          <w:sz w:val="24"/>
          <w:szCs w:val="24"/>
          <w:lang w:val="es-MX"/>
        </w:rPr>
      </w:pPr>
    </w:p>
    <w:p w:rsidR="0006646D" w:rsidRDefault="0006646D">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p w:rsidR="000244FA" w:rsidRPr="00523ABF" w:rsidRDefault="000244FA" w:rsidP="000244FA">
      <w:pPr>
        <w:jc w:val="center"/>
        <w:rPr>
          <w:rFonts w:ascii="Times New Roman" w:hAnsi="Times New Roman" w:cs="Times New Roman"/>
          <w:b/>
          <w:sz w:val="24"/>
          <w:szCs w:val="24"/>
          <w:lang w:val="es-MX"/>
        </w:rPr>
      </w:pPr>
      <w:r w:rsidRPr="00523ABF">
        <w:rPr>
          <w:rFonts w:ascii="Times New Roman" w:hAnsi="Times New Roman" w:cs="Times New Roman"/>
          <w:b/>
          <w:sz w:val="24"/>
          <w:szCs w:val="24"/>
          <w:lang w:val="es-MX"/>
        </w:rPr>
        <w:t>DIVULGACIÓN Y AUTORIZACIÓN CON RESPECTO A LA INVESTIGACIÓN DE ANTECEDENTES</w:t>
      </w:r>
    </w:p>
    <w:p w:rsidR="000244FA" w:rsidRDefault="000244FA" w:rsidP="000244FA">
      <w:pPr>
        <w:jc w:val="center"/>
        <w:rPr>
          <w:rFonts w:ascii="Times New Roman" w:hAnsi="Times New Roman" w:cs="Times New Roman"/>
          <w:b/>
          <w:sz w:val="24"/>
          <w:szCs w:val="24"/>
          <w:lang w:val="es-MX"/>
        </w:rPr>
      </w:pPr>
      <w:r w:rsidRPr="00523ABF">
        <w:rPr>
          <w:rFonts w:ascii="Times New Roman" w:hAnsi="Times New Roman" w:cs="Times New Roman"/>
          <w:b/>
          <w:sz w:val="24"/>
          <w:szCs w:val="24"/>
          <w:lang w:val="es-MX"/>
        </w:rPr>
        <w:t>PARA FINES DE EMPLEO</w:t>
      </w:r>
    </w:p>
    <w:p w:rsidR="000244FA" w:rsidRPr="00523ABF" w:rsidRDefault="000244FA" w:rsidP="000244FA">
      <w:pPr>
        <w:jc w:val="center"/>
        <w:rPr>
          <w:rFonts w:ascii="Times New Roman" w:hAnsi="Times New Roman" w:cs="Times New Roman"/>
          <w:b/>
          <w:sz w:val="24"/>
          <w:szCs w:val="24"/>
          <w:lang w:val="es-MX"/>
        </w:rPr>
      </w:pPr>
    </w:p>
    <w:p w:rsidR="000244FA" w:rsidRPr="00523ABF" w:rsidRDefault="000244FA" w:rsidP="000244FA">
      <w:pPr>
        <w:jc w:val="center"/>
        <w:rPr>
          <w:b/>
          <w:sz w:val="24"/>
          <w:szCs w:val="24"/>
          <w:u w:val="single"/>
          <w:lang w:val="es-MX"/>
        </w:rPr>
      </w:pPr>
      <w:r w:rsidRPr="00523ABF">
        <w:rPr>
          <w:b/>
          <w:sz w:val="24"/>
          <w:szCs w:val="24"/>
          <w:u w:val="single"/>
          <w:lang w:val="es-MX"/>
        </w:rPr>
        <w:t>Divulgación</w:t>
      </w:r>
    </w:p>
    <w:p w:rsidR="000244FA" w:rsidRPr="00523ABF" w:rsidRDefault="000244FA" w:rsidP="000244FA">
      <w:pPr>
        <w:rPr>
          <w:lang w:val="es-MX"/>
        </w:rPr>
      </w:pPr>
    </w:p>
    <w:p w:rsidR="000244FA" w:rsidRPr="00523ABF" w:rsidRDefault="000244FA" w:rsidP="000244FA">
      <w:pPr>
        <w:rPr>
          <w:lang w:val="es-MX"/>
        </w:rPr>
      </w:pPr>
      <w:r w:rsidRPr="00523ABF">
        <w:rPr>
          <w:lang w:val="es-MX"/>
        </w:rPr>
        <w:t>AMERISCAPE de SW FLORIDA INC (la "compañía") pueden solicitar desde un agencia de informe del consumidor y para fines relacionados con el empleo, una "informes del consumidor" (comúnmente conocido como "informes") que contiene información acerca de usted en relación con su empleo o solicitud de empleo (incluyendo contratista independiente o tareas de voluntariado, según sea el caso).</w:t>
      </w:r>
    </w:p>
    <w:p w:rsidR="000244FA" w:rsidRPr="00523ABF" w:rsidRDefault="000244FA" w:rsidP="000244FA">
      <w:pPr>
        <w:rPr>
          <w:lang w:val="es-MX"/>
        </w:rPr>
      </w:pPr>
      <w:proofErr w:type="spellStart"/>
      <w:r w:rsidRPr="00523ABF">
        <w:rPr>
          <w:lang w:val="es-MX"/>
        </w:rPr>
        <w:t>HireRight</w:t>
      </w:r>
      <w:proofErr w:type="spellEnd"/>
      <w:r w:rsidRPr="00523ABF">
        <w:rPr>
          <w:lang w:val="es-MX"/>
        </w:rPr>
        <w:t>, Inc. ("</w:t>
      </w:r>
      <w:proofErr w:type="spellStart"/>
      <w:r w:rsidRPr="00523ABF">
        <w:rPr>
          <w:lang w:val="es-MX"/>
        </w:rPr>
        <w:t>HireRight</w:t>
      </w:r>
      <w:proofErr w:type="spellEnd"/>
      <w:r w:rsidRPr="00523ABF">
        <w:rPr>
          <w:lang w:val="es-MX"/>
        </w:rPr>
        <w:t xml:space="preserve">") preparar o montar los informes de antecedentes de la empresa. </w:t>
      </w:r>
      <w:proofErr w:type="spellStart"/>
      <w:r w:rsidRPr="00523ABF">
        <w:rPr>
          <w:lang w:val="es-MX"/>
        </w:rPr>
        <w:t>HireRight</w:t>
      </w:r>
      <w:proofErr w:type="spellEnd"/>
      <w:r w:rsidRPr="00523ABF">
        <w:rPr>
          <w:lang w:val="es-MX"/>
        </w:rPr>
        <w:t xml:space="preserve"> se encuentra y puede ser contactado en 3349 </w:t>
      </w:r>
      <w:proofErr w:type="spellStart"/>
      <w:r w:rsidRPr="00523ABF">
        <w:rPr>
          <w:lang w:val="es-MX"/>
        </w:rPr>
        <w:t>Michelson</w:t>
      </w:r>
      <w:proofErr w:type="spellEnd"/>
      <w:r w:rsidRPr="00523ABF">
        <w:rPr>
          <w:lang w:val="es-MX"/>
        </w:rPr>
        <w:t xml:space="preserve"> Drive, Suite 150, Irvine, CA 92612, (800) 400-2761 </w:t>
      </w:r>
      <w:r w:rsidRPr="00523ABF">
        <w:rPr>
          <w:color w:val="0070C0"/>
          <w:lang w:val="es-MX"/>
        </w:rPr>
        <w:t>www.hireright.com</w:t>
      </w:r>
      <w:r w:rsidRPr="00523ABF">
        <w:rPr>
          <w:lang w:val="es-MX"/>
        </w:rPr>
        <w:t>.</w:t>
      </w:r>
    </w:p>
    <w:p w:rsidR="000244FA" w:rsidRPr="00523ABF" w:rsidRDefault="000244FA" w:rsidP="000244FA">
      <w:pPr>
        <w:rPr>
          <w:lang w:val="es-MX"/>
        </w:rPr>
      </w:pPr>
    </w:p>
    <w:p w:rsidR="000244FA" w:rsidRPr="00523ABF" w:rsidRDefault="000244FA" w:rsidP="000244FA">
      <w:pPr>
        <w:rPr>
          <w:lang w:val="es-MX"/>
        </w:rPr>
      </w:pPr>
      <w:r w:rsidRPr="00523ABF">
        <w:rPr>
          <w:lang w:val="es-MX"/>
        </w:rPr>
        <w:t>Los informes de fondo pueden contienen información relativa a su carácter, reputación general, características personales, modo de vivir, o crédito permanente. Los tipos de información que puede obtenerse incluyen, pero no se limitan a: antecedentes penales; Historial de litigios; vehículo de motor historia de registro y accidente; verificación de número de seguro social; Dirección y alias la historia; Historial de crédito; verificación de su educación, el empleo y la historia de ganancias; controles de licencias, acreditación y certificación profesionales; drogas y alcohol prueba resultados e historia; servicio militar; y otra información.</w:t>
      </w:r>
    </w:p>
    <w:p w:rsidR="000244FA" w:rsidRPr="00523ABF" w:rsidRDefault="000244FA" w:rsidP="000244FA">
      <w:pPr>
        <w:rPr>
          <w:lang w:val="es-MX"/>
        </w:rPr>
      </w:pPr>
    </w:p>
    <w:p w:rsidR="000244FA" w:rsidRPr="00523ABF" w:rsidRDefault="000244FA" w:rsidP="000244FA">
      <w:pPr>
        <w:jc w:val="center"/>
        <w:rPr>
          <w:b/>
          <w:lang w:val="es-MX"/>
        </w:rPr>
      </w:pPr>
      <w:r w:rsidRPr="00523ABF">
        <w:rPr>
          <w:b/>
          <w:lang w:val="es-MX"/>
        </w:rPr>
        <w:t>Autorización</w:t>
      </w:r>
    </w:p>
    <w:p w:rsidR="000244FA" w:rsidRPr="00523ABF" w:rsidRDefault="000244FA" w:rsidP="000244FA">
      <w:pPr>
        <w:rPr>
          <w:lang w:val="es-MX"/>
        </w:rPr>
      </w:pPr>
    </w:p>
    <w:p w:rsidR="000244FA" w:rsidRPr="00523ABF" w:rsidRDefault="000244FA" w:rsidP="000244FA">
      <w:pPr>
        <w:rPr>
          <w:lang w:val="es-MX"/>
        </w:rPr>
      </w:pPr>
      <w:r w:rsidRPr="00523ABF">
        <w:rPr>
          <w:lang w:val="es-MX"/>
        </w:rPr>
        <w:t>Autorizo por este medio para obtener los informes de consumidor descritos acerca de mí.</w:t>
      </w:r>
    </w:p>
    <w:p w:rsidR="000244FA" w:rsidRDefault="000244FA">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p w:rsidR="000244FA" w:rsidRDefault="000244FA">
      <w:pPr>
        <w:spacing w:before="6"/>
        <w:rPr>
          <w:rFonts w:eastAsia="Times New Roman" w:cs="Times New Roman"/>
          <w:sz w:val="18"/>
          <w:szCs w:val="18"/>
          <w:lang w:val="es-MX"/>
        </w:rPr>
      </w:pPr>
    </w:p>
    <w:tbl>
      <w:tblPr>
        <w:tblStyle w:val="TableGrid"/>
        <w:tblW w:w="0" w:type="auto"/>
        <w:tblInd w:w="1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3349"/>
      </w:tblGrid>
      <w:tr w:rsidR="000244FA" w:rsidTr="002C2C95">
        <w:trPr>
          <w:trHeight w:val="432"/>
        </w:trPr>
        <w:tc>
          <w:tcPr>
            <w:tcW w:w="707" w:type="dxa"/>
            <w:tcBorders>
              <w:bottom w:val="nil"/>
            </w:tcBorders>
            <w:vAlign w:val="bottom"/>
          </w:tcPr>
          <w:p w:rsidR="000244FA" w:rsidRDefault="000244FA" w:rsidP="002C2C95">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Fecha</w:t>
            </w:r>
            <w:proofErr w:type="spellEnd"/>
            <w:r>
              <w:rPr>
                <w:rFonts w:ascii="Times New Roman" w:eastAsia="Times New Roman" w:hAnsi="Times New Roman" w:cs="Times New Roman"/>
                <w:sz w:val="20"/>
                <w:szCs w:val="20"/>
              </w:rPr>
              <w:t>:</w:t>
            </w:r>
          </w:p>
        </w:tc>
        <w:tc>
          <w:tcPr>
            <w:tcW w:w="3349" w:type="dxa"/>
            <w:vAlign w:val="bottom"/>
          </w:tcPr>
          <w:p w:rsidR="000244FA" w:rsidRDefault="000244FA" w:rsidP="002C2C95">
            <w:pPr>
              <w:rPr>
                <w:rFonts w:ascii="Times New Roman" w:eastAsia="Times New Roman" w:hAnsi="Times New Roman" w:cs="Times New Roman"/>
                <w:sz w:val="20"/>
                <w:szCs w:val="20"/>
              </w:rPr>
            </w:pPr>
          </w:p>
        </w:tc>
      </w:tr>
    </w:tbl>
    <w:p w:rsidR="000244FA" w:rsidRDefault="000244FA" w:rsidP="000244FA">
      <w:pPr>
        <w:ind w:left="121"/>
        <w:rPr>
          <w:rFonts w:ascii="Times New Roman" w:eastAsia="Times New Roman" w:hAnsi="Times New Roman" w:cs="Times New Roman"/>
          <w:sz w:val="20"/>
          <w:szCs w:val="20"/>
        </w:rPr>
      </w:pPr>
    </w:p>
    <w:p w:rsidR="000244FA" w:rsidRDefault="000244FA" w:rsidP="000244FA">
      <w:pPr>
        <w:ind w:left="121"/>
        <w:rPr>
          <w:rFonts w:ascii="Times New Roman" w:eastAsia="Times New Roman" w:hAnsi="Times New Roman" w:cs="Times New Roman"/>
          <w:sz w:val="20"/>
          <w:szCs w:val="20"/>
        </w:rPr>
      </w:pPr>
    </w:p>
    <w:p w:rsidR="000244FA" w:rsidRDefault="000244FA" w:rsidP="000244FA">
      <w:pPr>
        <w:ind w:left="121"/>
        <w:rPr>
          <w:rFonts w:ascii="Times New Roman" w:eastAsia="Times New Roman" w:hAnsi="Times New Roman" w:cs="Times New Roman"/>
          <w:sz w:val="20"/>
          <w:szCs w:val="20"/>
        </w:rPr>
      </w:pPr>
    </w:p>
    <w:tbl>
      <w:tblPr>
        <w:tblStyle w:val="TableGrid"/>
        <w:tblW w:w="0" w:type="auto"/>
        <w:tblInd w:w="121" w:type="dxa"/>
        <w:tblLook w:val="04A0" w:firstRow="1" w:lastRow="0" w:firstColumn="1" w:lastColumn="0" w:noHBand="0" w:noVBand="1"/>
      </w:tblPr>
      <w:tblGrid>
        <w:gridCol w:w="4487"/>
        <w:gridCol w:w="579"/>
        <w:gridCol w:w="4551"/>
      </w:tblGrid>
      <w:tr w:rsidR="000244FA" w:rsidTr="002C2C95">
        <w:trPr>
          <w:trHeight w:val="432"/>
        </w:trPr>
        <w:tc>
          <w:tcPr>
            <w:tcW w:w="4487" w:type="dxa"/>
            <w:tcBorders>
              <w:top w:val="nil"/>
              <w:left w:val="nil"/>
              <w:bottom w:val="single" w:sz="4" w:space="0" w:color="auto"/>
              <w:right w:val="nil"/>
            </w:tcBorders>
            <w:vAlign w:val="center"/>
          </w:tcPr>
          <w:p w:rsidR="000244FA" w:rsidRDefault="000244FA" w:rsidP="002C2C95">
            <w:pPr>
              <w:jc w:val="center"/>
              <w:rPr>
                <w:rFonts w:ascii="Times New Roman" w:eastAsia="Times New Roman" w:hAnsi="Times New Roman" w:cs="Times New Roman"/>
                <w:sz w:val="20"/>
                <w:szCs w:val="20"/>
              </w:rPr>
            </w:pPr>
          </w:p>
        </w:tc>
        <w:tc>
          <w:tcPr>
            <w:tcW w:w="579" w:type="dxa"/>
            <w:vMerge w:val="restart"/>
            <w:tcBorders>
              <w:top w:val="nil"/>
              <w:left w:val="nil"/>
              <w:bottom w:val="single" w:sz="4" w:space="0" w:color="auto"/>
              <w:right w:val="nil"/>
            </w:tcBorders>
            <w:vAlign w:val="center"/>
          </w:tcPr>
          <w:p w:rsidR="000244FA" w:rsidRDefault="000244FA" w:rsidP="002C2C95">
            <w:pPr>
              <w:jc w:val="center"/>
              <w:rPr>
                <w:rFonts w:ascii="Times New Roman" w:eastAsia="Times New Roman" w:hAnsi="Times New Roman" w:cs="Times New Roman"/>
                <w:sz w:val="20"/>
                <w:szCs w:val="20"/>
              </w:rPr>
            </w:pPr>
          </w:p>
        </w:tc>
        <w:tc>
          <w:tcPr>
            <w:tcW w:w="4551" w:type="dxa"/>
            <w:tcBorders>
              <w:top w:val="nil"/>
              <w:left w:val="nil"/>
              <w:bottom w:val="single" w:sz="4" w:space="0" w:color="auto"/>
              <w:right w:val="nil"/>
            </w:tcBorders>
            <w:vAlign w:val="center"/>
          </w:tcPr>
          <w:p w:rsidR="000244FA" w:rsidRDefault="000244FA" w:rsidP="002C2C95">
            <w:pPr>
              <w:jc w:val="center"/>
              <w:rPr>
                <w:rFonts w:ascii="Times New Roman" w:eastAsia="Times New Roman" w:hAnsi="Times New Roman" w:cs="Times New Roman"/>
                <w:sz w:val="20"/>
                <w:szCs w:val="20"/>
              </w:rPr>
            </w:pPr>
          </w:p>
        </w:tc>
      </w:tr>
      <w:tr w:rsidR="000244FA" w:rsidTr="002C2C95">
        <w:trPr>
          <w:trHeight w:val="432"/>
        </w:trPr>
        <w:tc>
          <w:tcPr>
            <w:tcW w:w="4487" w:type="dxa"/>
            <w:tcBorders>
              <w:left w:val="nil"/>
              <w:bottom w:val="nil"/>
              <w:right w:val="nil"/>
            </w:tcBorders>
          </w:tcPr>
          <w:p w:rsidR="000244FA" w:rsidRPr="00022F6F" w:rsidRDefault="000244FA" w:rsidP="002C2C95">
            <w:pPr>
              <w:jc w:val="center"/>
              <w:rPr>
                <w:rFonts w:ascii="Times New Roman" w:eastAsia="Times New Roman" w:hAnsi="Times New Roman" w:cs="Times New Roman"/>
                <w:sz w:val="20"/>
                <w:szCs w:val="20"/>
                <w:lang w:val="es-MX"/>
              </w:rPr>
            </w:pPr>
            <w:r w:rsidRPr="00022F6F">
              <w:rPr>
                <w:rFonts w:ascii="Times New Roman" w:eastAsia="Times New Roman" w:hAnsi="Times New Roman" w:cs="Times New Roman"/>
                <w:sz w:val="20"/>
                <w:szCs w:val="20"/>
                <w:lang w:val="es-MX"/>
              </w:rPr>
              <w:t>Nombre de la Firma del Solicitante (</w:t>
            </w:r>
            <w:r>
              <w:rPr>
                <w:rFonts w:ascii="Times New Roman" w:eastAsia="Times New Roman" w:hAnsi="Times New Roman" w:cs="Times New Roman"/>
                <w:sz w:val="20"/>
                <w:szCs w:val="20"/>
                <w:lang w:val="es-MX"/>
              </w:rPr>
              <w:t>Escribir</w:t>
            </w:r>
            <w:r w:rsidRPr="00022F6F">
              <w:rPr>
                <w:rFonts w:ascii="Times New Roman" w:eastAsia="Times New Roman" w:hAnsi="Times New Roman" w:cs="Times New Roman"/>
                <w:sz w:val="20"/>
                <w:szCs w:val="20"/>
                <w:lang w:val="es-MX"/>
              </w:rPr>
              <w:t>)</w:t>
            </w:r>
          </w:p>
        </w:tc>
        <w:tc>
          <w:tcPr>
            <w:tcW w:w="579" w:type="dxa"/>
            <w:vMerge/>
            <w:tcBorders>
              <w:left w:val="nil"/>
              <w:bottom w:val="nil"/>
              <w:right w:val="nil"/>
            </w:tcBorders>
          </w:tcPr>
          <w:p w:rsidR="000244FA" w:rsidRPr="00022F6F" w:rsidRDefault="000244FA" w:rsidP="002C2C95">
            <w:pPr>
              <w:jc w:val="center"/>
              <w:rPr>
                <w:rFonts w:ascii="Times New Roman" w:eastAsia="Times New Roman" w:hAnsi="Times New Roman" w:cs="Times New Roman"/>
                <w:sz w:val="20"/>
                <w:szCs w:val="20"/>
                <w:lang w:val="es-MX"/>
              </w:rPr>
            </w:pPr>
          </w:p>
        </w:tc>
        <w:tc>
          <w:tcPr>
            <w:tcW w:w="4551" w:type="dxa"/>
            <w:tcBorders>
              <w:left w:val="nil"/>
              <w:bottom w:val="nil"/>
              <w:right w:val="nil"/>
            </w:tcBorders>
          </w:tcPr>
          <w:p w:rsidR="000244FA" w:rsidRDefault="000244FA" w:rsidP="002C2C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de </w:t>
            </w:r>
            <w:proofErr w:type="spellStart"/>
            <w:r>
              <w:rPr>
                <w:rFonts w:ascii="Times New Roman" w:eastAsia="Times New Roman" w:hAnsi="Times New Roman" w:cs="Times New Roman"/>
                <w:sz w:val="20"/>
                <w:szCs w:val="20"/>
              </w:rPr>
              <w:t>Solicitante</w:t>
            </w:r>
            <w:proofErr w:type="spellEnd"/>
          </w:p>
        </w:tc>
      </w:tr>
    </w:tbl>
    <w:p w:rsidR="000244FA" w:rsidRPr="00022F6F" w:rsidRDefault="000244FA" w:rsidP="000244FA">
      <w:pPr>
        <w:spacing w:before="6"/>
        <w:rPr>
          <w:rFonts w:eastAsia="Times New Roman" w:cs="Times New Roman"/>
          <w:sz w:val="24"/>
          <w:szCs w:val="24"/>
          <w:lang w:val="es-MX"/>
        </w:rPr>
      </w:pPr>
    </w:p>
    <w:p w:rsidR="000244FA" w:rsidRPr="0006646D" w:rsidRDefault="000244FA">
      <w:pPr>
        <w:spacing w:before="6"/>
        <w:rPr>
          <w:rFonts w:eastAsia="Times New Roman" w:cs="Times New Roman"/>
          <w:sz w:val="18"/>
          <w:szCs w:val="18"/>
          <w:lang w:val="es-MX"/>
        </w:rPr>
      </w:pPr>
      <w:bookmarkStart w:id="0" w:name="_GoBack"/>
      <w:bookmarkEnd w:id="0"/>
    </w:p>
    <w:sectPr w:rsidR="000244FA" w:rsidRPr="0006646D" w:rsidSect="00370CF0">
      <w:footerReference w:type="default" r:id="rId9"/>
      <w:pgSz w:w="12240" w:h="15840"/>
      <w:pgMar w:top="1020" w:right="1040" w:bottom="500" w:left="1040" w:header="0" w:footer="3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9D" w:rsidRDefault="00A2709D">
      <w:r>
        <w:separator/>
      </w:r>
    </w:p>
  </w:endnote>
  <w:endnote w:type="continuationSeparator" w:id="0">
    <w:p w:rsidR="00A2709D" w:rsidRDefault="00A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FE" w:rsidRDefault="00625C1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9BB2DF9" wp14:editId="2CDF8F49">
              <wp:simplePos x="0" y="0"/>
              <wp:positionH relativeFrom="page">
                <wp:posOffset>6633845</wp:posOffset>
              </wp:positionH>
              <wp:positionV relativeFrom="page">
                <wp:posOffset>9406890</wp:posOffset>
              </wp:positionV>
              <wp:extent cx="486410" cy="127000"/>
              <wp:effectExtent l="4445" t="0" r="444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CFE" w:rsidRDefault="00023E35">
                          <w:pPr>
                            <w:spacing w:line="183" w:lineRule="exact"/>
                            <w:ind w:left="20"/>
                            <w:rPr>
                              <w:rFonts w:ascii="Times New Roman" w:eastAsia="Times New Roman" w:hAnsi="Times New Roman" w:cs="Times New Roman"/>
                              <w:sz w:val="16"/>
                              <w:szCs w:val="16"/>
                            </w:rPr>
                          </w:pPr>
                          <w:r>
                            <w:rPr>
                              <w:rFonts w:ascii="Times New Roman"/>
                              <w:color w:val="BABABA"/>
                              <w:sz w:val="16"/>
                            </w:rPr>
                            <w:t xml:space="preserve">Page </w:t>
                          </w:r>
                          <w:r>
                            <w:fldChar w:fldCharType="begin"/>
                          </w:r>
                          <w:r>
                            <w:rPr>
                              <w:rFonts w:ascii="Times New Roman"/>
                              <w:color w:val="BABABA"/>
                              <w:sz w:val="16"/>
                            </w:rPr>
                            <w:instrText xml:space="preserve"> PAGE </w:instrText>
                          </w:r>
                          <w:r>
                            <w:fldChar w:fldCharType="separate"/>
                          </w:r>
                          <w:r w:rsidR="000244FA">
                            <w:rPr>
                              <w:rFonts w:ascii="Times New Roman"/>
                              <w:noProof/>
                              <w:color w:val="BABABA"/>
                              <w:sz w:val="16"/>
                            </w:rPr>
                            <w:t>1</w:t>
                          </w:r>
                          <w:r>
                            <w:fldChar w:fldCharType="end"/>
                          </w:r>
                          <w:r>
                            <w:rPr>
                              <w:rFonts w:ascii="Times New Roman"/>
                              <w:color w:val="BABABA"/>
                              <w:sz w:val="16"/>
                            </w:rPr>
                            <w:t xml:space="preserve"> of</w:t>
                          </w:r>
                          <w:r>
                            <w:rPr>
                              <w:rFonts w:ascii="Times New Roman"/>
                              <w:color w:val="BABABA"/>
                              <w:spacing w:val="1"/>
                              <w:sz w:val="16"/>
                            </w:rPr>
                            <w:t xml:space="preserve"> </w:t>
                          </w:r>
                          <w:r>
                            <w:rPr>
                              <w:rFonts w:ascii="Times New Roman"/>
                              <w:color w:val="BABABA"/>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522.35pt;margin-top:740.7pt;width:38.3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9VrgIAAKg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" filled="f" stroked="f">
              <v:textbox inset="0,0,0,0">
                <w:txbxContent>
                  <w:p w:rsidR="001F0CFE" w:rsidRDefault="00023E35">
                    <w:pPr>
                      <w:spacing w:line="183" w:lineRule="exact"/>
                      <w:ind w:left="20"/>
                      <w:rPr>
                        <w:rFonts w:ascii="Times New Roman" w:eastAsia="Times New Roman" w:hAnsi="Times New Roman" w:cs="Times New Roman"/>
                        <w:sz w:val="16"/>
                        <w:szCs w:val="16"/>
                      </w:rPr>
                    </w:pPr>
                    <w:r>
                      <w:rPr>
                        <w:rFonts w:ascii="Times New Roman"/>
                        <w:color w:val="BABABA"/>
                        <w:sz w:val="16"/>
                      </w:rPr>
                      <w:t xml:space="preserve">Page </w:t>
                    </w:r>
                    <w:r>
                      <w:fldChar w:fldCharType="begin"/>
                    </w:r>
                    <w:r>
                      <w:rPr>
                        <w:rFonts w:ascii="Times New Roman"/>
                        <w:color w:val="BABABA"/>
                        <w:sz w:val="16"/>
                      </w:rPr>
                      <w:instrText xml:space="preserve"> PAGE </w:instrText>
                    </w:r>
                    <w:r>
                      <w:fldChar w:fldCharType="separate"/>
                    </w:r>
                    <w:r w:rsidR="000244FA">
                      <w:rPr>
                        <w:rFonts w:ascii="Times New Roman"/>
                        <w:noProof/>
                        <w:color w:val="BABABA"/>
                        <w:sz w:val="16"/>
                      </w:rPr>
                      <w:t>1</w:t>
                    </w:r>
                    <w:r>
                      <w:fldChar w:fldCharType="end"/>
                    </w:r>
                    <w:r>
                      <w:rPr>
                        <w:rFonts w:ascii="Times New Roman"/>
                        <w:color w:val="BABABA"/>
                        <w:sz w:val="16"/>
                      </w:rPr>
                      <w:t xml:space="preserve"> of</w:t>
                    </w:r>
                    <w:r>
                      <w:rPr>
                        <w:rFonts w:ascii="Times New Roman"/>
                        <w:color w:val="BABABA"/>
                        <w:spacing w:val="1"/>
                        <w:sz w:val="16"/>
                      </w:rPr>
                      <w:t xml:space="preserve"> </w:t>
                    </w:r>
                    <w:r>
                      <w:rPr>
                        <w:rFonts w:ascii="Times New Roman"/>
                        <w:color w:val="BABABA"/>
                        <w:sz w:val="16"/>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FE" w:rsidRDefault="001F0CFE">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9D" w:rsidRDefault="00A2709D">
      <w:r>
        <w:separator/>
      </w:r>
    </w:p>
  </w:footnote>
  <w:footnote w:type="continuationSeparator" w:id="0">
    <w:p w:rsidR="00A2709D" w:rsidRDefault="00A27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E38"/>
    <w:multiLevelType w:val="hybridMultilevel"/>
    <w:tmpl w:val="195A1BC6"/>
    <w:lvl w:ilvl="0" w:tplc="CD049F98">
      <w:start w:val="1"/>
      <w:numFmt w:val="decimal"/>
      <w:lvlText w:val="%1."/>
      <w:lvlJc w:val="left"/>
      <w:pPr>
        <w:ind w:left="112" w:hanging="221"/>
      </w:pPr>
      <w:rPr>
        <w:rFonts w:ascii="Times New Roman" w:eastAsia="Times New Roman" w:hAnsi="Times New Roman" w:hint="default"/>
        <w:w w:val="100"/>
        <w:sz w:val="22"/>
        <w:szCs w:val="22"/>
      </w:rPr>
    </w:lvl>
    <w:lvl w:ilvl="1" w:tplc="17BE5392">
      <w:start w:val="1"/>
      <w:numFmt w:val="bullet"/>
      <w:lvlText w:val="•"/>
      <w:lvlJc w:val="left"/>
      <w:pPr>
        <w:ind w:left="1122" w:hanging="221"/>
      </w:pPr>
      <w:rPr>
        <w:rFonts w:hint="default"/>
      </w:rPr>
    </w:lvl>
    <w:lvl w:ilvl="2" w:tplc="7D468E80">
      <w:start w:val="1"/>
      <w:numFmt w:val="bullet"/>
      <w:lvlText w:val="•"/>
      <w:lvlJc w:val="left"/>
      <w:pPr>
        <w:ind w:left="2124" w:hanging="221"/>
      </w:pPr>
      <w:rPr>
        <w:rFonts w:hint="default"/>
      </w:rPr>
    </w:lvl>
    <w:lvl w:ilvl="3" w:tplc="36827B18">
      <w:start w:val="1"/>
      <w:numFmt w:val="bullet"/>
      <w:lvlText w:val="•"/>
      <w:lvlJc w:val="left"/>
      <w:pPr>
        <w:ind w:left="3126" w:hanging="221"/>
      </w:pPr>
      <w:rPr>
        <w:rFonts w:hint="default"/>
      </w:rPr>
    </w:lvl>
    <w:lvl w:ilvl="4" w:tplc="C668F97C">
      <w:start w:val="1"/>
      <w:numFmt w:val="bullet"/>
      <w:lvlText w:val="•"/>
      <w:lvlJc w:val="left"/>
      <w:pPr>
        <w:ind w:left="4128" w:hanging="221"/>
      </w:pPr>
      <w:rPr>
        <w:rFonts w:hint="default"/>
      </w:rPr>
    </w:lvl>
    <w:lvl w:ilvl="5" w:tplc="D67864F2">
      <w:start w:val="1"/>
      <w:numFmt w:val="bullet"/>
      <w:lvlText w:val="•"/>
      <w:lvlJc w:val="left"/>
      <w:pPr>
        <w:ind w:left="5130" w:hanging="221"/>
      </w:pPr>
      <w:rPr>
        <w:rFonts w:hint="default"/>
      </w:rPr>
    </w:lvl>
    <w:lvl w:ilvl="6" w:tplc="0F3259D4">
      <w:start w:val="1"/>
      <w:numFmt w:val="bullet"/>
      <w:lvlText w:val="•"/>
      <w:lvlJc w:val="left"/>
      <w:pPr>
        <w:ind w:left="6132" w:hanging="221"/>
      </w:pPr>
      <w:rPr>
        <w:rFonts w:hint="default"/>
      </w:rPr>
    </w:lvl>
    <w:lvl w:ilvl="7" w:tplc="AFBC5116">
      <w:start w:val="1"/>
      <w:numFmt w:val="bullet"/>
      <w:lvlText w:val="•"/>
      <w:lvlJc w:val="left"/>
      <w:pPr>
        <w:ind w:left="7134" w:hanging="221"/>
      </w:pPr>
      <w:rPr>
        <w:rFonts w:hint="default"/>
      </w:rPr>
    </w:lvl>
    <w:lvl w:ilvl="8" w:tplc="1CA2CA1E">
      <w:start w:val="1"/>
      <w:numFmt w:val="bullet"/>
      <w:lvlText w:val="•"/>
      <w:lvlJc w:val="left"/>
      <w:pPr>
        <w:ind w:left="8136" w:hanging="221"/>
      </w:pPr>
      <w:rPr>
        <w:rFonts w:hint="default"/>
      </w:rPr>
    </w:lvl>
  </w:abstractNum>
  <w:abstractNum w:abstractNumId="1">
    <w:nsid w:val="15905939"/>
    <w:multiLevelType w:val="hybridMultilevel"/>
    <w:tmpl w:val="668A1996"/>
    <w:lvl w:ilvl="0" w:tplc="E29C405C">
      <w:start w:val="1"/>
      <w:numFmt w:val="decimal"/>
      <w:lvlText w:val="(%1)"/>
      <w:lvlJc w:val="left"/>
      <w:pPr>
        <w:ind w:left="112" w:hanging="312"/>
      </w:pPr>
      <w:rPr>
        <w:rFonts w:ascii="Times New Roman" w:eastAsia="Times New Roman" w:hAnsi="Times New Roman" w:hint="default"/>
        <w:w w:val="100"/>
        <w:sz w:val="22"/>
        <w:szCs w:val="22"/>
      </w:rPr>
    </w:lvl>
    <w:lvl w:ilvl="1" w:tplc="5F108560">
      <w:start w:val="1"/>
      <w:numFmt w:val="bullet"/>
      <w:lvlText w:val="•"/>
      <w:lvlJc w:val="left"/>
      <w:pPr>
        <w:ind w:left="1122" w:hanging="312"/>
      </w:pPr>
      <w:rPr>
        <w:rFonts w:hint="default"/>
      </w:rPr>
    </w:lvl>
    <w:lvl w:ilvl="2" w:tplc="5A587A60">
      <w:start w:val="1"/>
      <w:numFmt w:val="bullet"/>
      <w:lvlText w:val="•"/>
      <w:lvlJc w:val="left"/>
      <w:pPr>
        <w:ind w:left="2124" w:hanging="312"/>
      </w:pPr>
      <w:rPr>
        <w:rFonts w:hint="default"/>
      </w:rPr>
    </w:lvl>
    <w:lvl w:ilvl="3" w:tplc="44060C8C">
      <w:start w:val="1"/>
      <w:numFmt w:val="bullet"/>
      <w:lvlText w:val="•"/>
      <w:lvlJc w:val="left"/>
      <w:pPr>
        <w:ind w:left="3126" w:hanging="312"/>
      </w:pPr>
      <w:rPr>
        <w:rFonts w:hint="default"/>
      </w:rPr>
    </w:lvl>
    <w:lvl w:ilvl="4" w:tplc="CF207B6C">
      <w:start w:val="1"/>
      <w:numFmt w:val="bullet"/>
      <w:lvlText w:val="•"/>
      <w:lvlJc w:val="left"/>
      <w:pPr>
        <w:ind w:left="4128" w:hanging="312"/>
      </w:pPr>
      <w:rPr>
        <w:rFonts w:hint="default"/>
      </w:rPr>
    </w:lvl>
    <w:lvl w:ilvl="5" w:tplc="531A6C4C">
      <w:start w:val="1"/>
      <w:numFmt w:val="bullet"/>
      <w:lvlText w:val="•"/>
      <w:lvlJc w:val="left"/>
      <w:pPr>
        <w:ind w:left="5130" w:hanging="312"/>
      </w:pPr>
      <w:rPr>
        <w:rFonts w:hint="default"/>
      </w:rPr>
    </w:lvl>
    <w:lvl w:ilvl="6" w:tplc="24844B4A">
      <w:start w:val="1"/>
      <w:numFmt w:val="bullet"/>
      <w:lvlText w:val="•"/>
      <w:lvlJc w:val="left"/>
      <w:pPr>
        <w:ind w:left="6132" w:hanging="312"/>
      </w:pPr>
      <w:rPr>
        <w:rFonts w:hint="default"/>
      </w:rPr>
    </w:lvl>
    <w:lvl w:ilvl="7" w:tplc="D5AA9266">
      <w:start w:val="1"/>
      <w:numFmt w:val="bullet"/>
      <w:lvlText w:val="•"/>
      <w:lvlJc w:val="left"/>
      <w:pPr>
        <w:ind w:left="7134" w:hanging="312"/>
      </w:pPr>
      <w:rPr>
        <w:rFonts w:hint="default"/>
      </w:rPr>
    </w:lvl>
    <w:lvl w:ilvl="8" w:tplc="EFB6D1DC">
      <w:start w:val="1"/>
      <w:numFmt w:val="bullet"/>
      <w:lvlText w:val="•"/>
      <w:lvlJc w:val="left"/>
      <w:pPr>
        <w:ind w:left="8136" w:hanging="312"/>
      </w:pPr>
      <w:rPr>
        <w:rFonts w:hint="default"/>
      </w:rPr>
    </w:lvl>
  </w:abstractNum>
  <w:abstractNum w:abstractNumId="2">
    <w:nsid w:val="1CC74409"/>
    <w:multiLevelType w:val="hybridMultilevel"/>
    <w:tmpl w:val="A10A8178"/>
    <w:lvl w:ilvl="0" w:tplc="78166996">
      <w:start w:val="1"/>
      <w:numFmt w:val="lowerLetter"/>
      <w:lvlText w:val="%1."/>
      <w:lvlJc w:val="left"/>
      <w:pPr>
        <w:ind w:left="103" w:hanging="170"/>
      </w:pPr>
      <w:rPr>
        <w:rFonts w:ascii="Times New Roman" w:eastAsia="Times New Roman" w:hAnsi="Times New Roman" w:hint="default"/>
        <w:spacing w:val="-4"/>
        <w:w w:val="99"/>
        <w:sz w:val="18"/>
        <w:szCs w:val="18"/>
      </w:rPr>
    </w:lvl>
    <w:lvl w:ilvl="1" w:tplc="074A075C">
      <w:start w:val="1"/>
      <w:numFmt w:val="bullet"/>
      <w:lvlText w:val="•"/>
      <w:lvlJc w:val="left"/>
      <w:pPr>
        <w:ind w:left="556" w:hanging="170"/>
      </w:pPr>
      <w:rPr>
        <w:rFonts w:hint="default"/>
      </w:rPr>
    </w:lvl>
    <w:lvl w:ilvl="2" w:tplc="C35C11E0">
      <w:start w:val="1"/>
      <w:numFmt w:val="bullet"/>
      <w:lvlText w:val="•"/>
      <w:lvlJc w:val="left"/>
      <w:pPr>
        <w:ind w:left="1012" w:hanging="170"/>
      </w:pPr>
      <w:rPr>
        <w:rFonts w:hint="default"/>
      </w:rPr>
    </w:lvl>
    <w:lvl w:ilvl="3" w:tplc="273EE20A">
      <w:start w:val="1"/>
      <w:numFmt w:val="bullet"/>
      <w:lvlText w:val="•"/>
      <w:lvlJc w:val="left"/>
      <w:pPr>
        <w:ind w:left="1469" w:hanging="170"/>
      </w:pPr>
      <w:rPr>
        <w:rFonts w:hint="default"/>
      </w:rPr>
    </w:lvl>
    <w:lvl w:ilvl="4" w:tplc="4C1AE814">
      <w:start w:val="1"/>
      <w:numFmt w:val="bullet"/>
      <w:lvlText w:val="•"/>
      <w:lvlJc w:val="left"/>
      <w:pPr>
        <w:ind w:left="1925" w:hanging="170"/>
      </w:pPr>
      <w:rPr>
        <w:rFonts w:hint="default"/>
      </w:rPr>
    </w:lvl>
    <w:lvl w:ilvl="5" w:tplc="0F4648E0">
      <w:start w:val="1"/>
      <w:numFmt w:val="bullet"/>
      <w:lvlText w:val="•"/>
      <w:lvlJc w:val="left"/>
      <w:pPr>
        <w:ind w:left="2382" w:hanging="170"/>
      </w:pPr>
      <w:rPr>
        <w:rFonts w:hint="default"/>
      </w:rPr>
    </w:lvl>
    <w:lvl w:ilvl="6" w:tplc="2B1C1DFA">
      <w:start w:val="1"/>
      <w:numFmt w:val="bullet"/>
      <w:lvlText w:val="•"/>
      <w:lvlJc w:val="left"/>
      <w:pPr>
        <w:ind w:left="2838" w:hanging="170"/>
      </w:pPr>
      <w:rPr>
        <w:rFonts w:hint="default"/>
      </w:rPr>
    </w:lvl>
    <w:lvl w:ilvl="7" w:tplc="6BFE6ABA">
      <w:start w:val="1"/>
      <w:numFmt w:val="bullet"/>
      <w:lvlText w:val="•"/>
      <w:lvlJc w:val="left"/>
      <w:pPr>
        <w:ind w:left="3294" w:hanging="170"/>
      </w:pPr>
      <w:rPr>
        <w:rFonts w:hint="default"/>
      </w:rPr>
    </w:lvl>
    <w:lvl w:ilvl="8" w:tplc="FC7A8BAA">
      <w:start w:val="1"/>
      <w:numFmt w:val="bullet"/>
      <w:lvlText w:val="•"/>
      <w:lvlJc w:val="left"/>
      <w:pPr>
        <w:ind w:left="3751" w:hanging="170"/>
      </w:pPr>
      <w:rPr>
        <w:rFonts w:hint="default"/>
      </w:rPr>
    </w:lvl>
  </w:abstractNum>
  <w:abstractNum w:abstractNumId="3">
    <w:nsid w:val="369C392B"/>
    <w:multiLevelType w:val="hybridMultilevel"/>
    <w:tmpl w:val="ADCC02AE"/>
    <w:lvl w:ilvl="0" w:tplc="1F0EE646">
      <w:start w:val="1"/>
      <w:numFmt w:val="bullet"/>
      <w:lvlText w:val="□"/>
      <w:lvlJc w:val="left"/>
      <w:pPr>
        <w:ind w:left="75" w:hanging="250"/>
      </w:pPr>
      <w:rPr>
        <w:rFonts w:ascii="Times New Roman" w:eastAsia="Times New Roman" w:hAnsi="Times New Roman" w:hint="default"/>
        <w:w w:val="126"/>
        <w:sz w:val="20"/>
        <w:szCs w:val="20"/>
      </w:rPr>
    </w:lvl>
    <w:lvl w:ilvl="1" w:tplc="B1ACC60C">
      <w:start w:val="1"/>
      <w:numFmt w:val="bullet"/>
      <w:lvlText w:val="•"/>
      <w:lvlJc w:val="left"/>
      <w:pPr>
        <w:ind w:left="1018" w:hanging="250"/>
      </w:pPr>
      <w:rPr>
        <w:rFonts w:hint="default"/>
      </w:rPr>
    </w:lvl>
    <w:lvl w:ilvl="2" w:tplc="720A8890">
      <w:start w:val="1"/>
      <w:numFmt w:val="bullet"/>
      <w:lvlText w:val="•"/>
      <w:lvlJc w:val="left"/>
      <w:pPr>
        <w:ind w:left="1956" w:hanging="250"/>
      </w:pPr>
      <w:rPr>
        <w:rFonts w:hint="default"/>
      </w:rPr>
    </w:lvl>
    <w:lvl w:ilvl="3" w:tplc="80C44AA0">
      <w:start w:val="1"/>
      <w:numFmt w:val="bullet"/>
      <w:lvlText w:val="•"/>
      <w:lvlJc w:val="left"/>
      <w:pPr>
        <w:ind w:left="2894" w:hanging="250"/>
      </w:pPr>
      <w:rPr>
        <w:rFonts w:hint="default"/>
      </w:rPr>
    </w:lvl>
    <w:lvl w:ilvl="4" w:tplc="748693E0">
      <w:start w:val="1"/>
      <w:numFmt w:val="bullet"/>
      <w:lvlText w:val="•"/>
      <w:lvlJc w:val="left"/>
      <w:pPr>
        <w:ind w:left="3832" w:hanging="250"/>
      </w:pPr>
      <w:rPr>
        <w:rFonts w:hint="default"/>
      </w:rPr>
    </w:lvl>
    <w:lvl w:ilvl="5" w:tplc="75D84DB2">
      <w:start w:val="1"/>
      <w:numFmt w:val="bullet"/>
      <w:lvlText w:val="•"/>
      <w:lvlJc w:val="left"/>
      <w:pPr>
        <w:ind w:left="4771" w:hanging="250"/>
      </w:pPr>
      <w:rPr>
        <w:rFonts w:hint="default"/>
      </w:rPr>
    </w:lvl>
    <w:lvl w:ilvl="6" w:tplc="15EC4856">
      <w:start w:val="1"/>
      <w:numFmt w:val="bullet"/>
      <w:lvlText w:val="•"/>
      <w:lvlJc w:val="left"/>
      <w:pPr>
        <w:ind w:left="5709" w:hanging="250"/>
      </w:pPr>
      <w:rPr>
        <w:rFonts w:hint="default"/>
      </w:rPr>
    </w:lvl>
    <w:lvl w:ilvl="7" w:tplc="8D4AD812">
      <w:start w:val="1"/>
      <w:numFmt w:val="bullet"/>
      <w:lvlText w:val="•"/>
      <w:lvlJc w:val="left"/>
      <w:pPr>
        <w:ind w:left="6647" w:hanging="250"/>
      </w:pPr>
      <w:rPr>
        <w:rFonts w:hint="default"/>
      </w:rPr>
    </w:lvl>
    <w:lvl w:ilvl="8" w:tplc="BFD27FC6">
      <w:start w:val="1"/>
      <w:numFmt w:val="bullet"/>
      <w:lvlText w:val="•"/>
      <w:lvlJc w:val="left"/>
      <w:pPr>
        <w:ind w:left="7585" w:hanging="250"/>
      </w:pPr>
      <w:rPr>
        <w:rFonts w:hint="default"/>
      </w:rPr>
    </w:lvl>
  </w:abstractNum>
  <w:abstractNum w:abstractNumId="4">
    <w:nsid w:val="3A200E3B"/>
    <w:multiLevelType w:val="hybridMultilevel"/>
    <w:tmpl w:val="33DCF14C"/>
    <w:lvl w:ilvl="0" w:tplc="A0709746">
      <w:start w:val="1"/>
      <w:numFmt w:val="decimal"/>
      <w:lvlText w:val="%1."/>
      <w:lvlJc w:val="left"/>
      <w:pPr>
        <w:ind w:left="112" w:hanging="221"/>
      </w:pPr>
      <w:rPr>
        <w:rFonts w:ascii="Times New Roman" w:eastAsia="Times New Roman" w:hAnsi="Times New Roman" w:hint="default"/>
        <w:w w:val="100"/>
        <w:sz w:val="22"/>
        <w:szCs w:val="22"/>
      </w:rPr>
    </w:lvl>
    <w:lvl w:ilvl="1" w:tplc="0504ABE2">
      <w:start w:val="1"/>
      <w:numFmt w:val="bullet"/>
      <w:lvlText w:val="•"/>
      <w:lvlJc w:val="left"/>
      <w:pPr>
        <w:ind w:left="1122" w:hanging="221"/>
      </w:pPr>
      <w:rPr>
        <w:rFonts w:hint="default"/>
      </w:rPr>
    </w:lvl>
    <w:lvl w:ilvl="2" w:tplc="82D49EDC">
      <w:start w:val="1"/>
      <w:numFmt w:val="bullet"/>
      <w:lvlText w:val="•"/>
      <w:lvlJc w:val="left"/>
      <w:pPr>
        <w:ind w:left="2124" w:hanging="221"/>
      </w:pPr>
      <w:rPr>
        <w:rFonts w:hint="default"/>
      </w:rPr>
    </w:lvl>
    <w:lvl w:ilvl="3" w:tplc="D5967E3E">
      <w:start w:val="1"/>
      <w:numFmt w:val="bullet"/>
      <w:lvlText w:val="•"/>
      <w:lvlJc w:val="left"/>
      <w:pPr>
        <w:ind w:left="3126" w:hanging="221"/>
      </w:pPr>
      <w:rPr>
        <w:rFonts w:hint="default"/>
      </w:rPr>
    </w:lvl>
    <w:lvl w:ilvl="4" w:tplc="AF6A08B8">
      <w:start w:val="1"/>
      <w:numFmt w:val="bullet"/>
      <w:lvlText w:val="•"/>
      <w:lvlJc w:val="left"/>
      <w:pPr>
        <w:ind w:left="4128" w:hanging="221"/>
      </w:pPr>
      <w:rPr>
        <w:rFonts w:hint="default"/>
      </w:rPr>
    </w:lvl>
    <w:lvl w:ilvl="5" w:tplc="C39819D6">
      <w:start w:val="1"/>
      <w:numFmt w:val="bullet"/>
      <w:lvlText w:val="•"/>
      <w:lvlJc w:val="left"/>
      <w:pPr>
        <w:ind w:left="5130" w:hanging="221"/>
      </w:pPr>
      <w:rPr>
        <w:rFonts w:hint="default"/>
      </w:rPr>
    </w:lvl>
    <w:lvl w:ilvl="6" w:tplc="778E03EA">
      <w:start w:val="1"/>
      <w:numFmt w:val="bullet"/>
      <w:lvlText w:val="•"/>
      <w:lvlJc w:val="left"/>
      <w:pPr>
        <w:ind w:left="6132" w:hanging="221"/>
      </w:pPr>
      <w:rPr>
        <w:rFonts w:hint="default"/>
      </w:rPr>
    </w:lvl>
    <w:lvl w:ilvl="7" w:tplc="97122B04">
      <w:start w:val="1"/>
      <w:numFmt w:val="bullet"/>
      <w:lvlText w:val="•"/>
      <w:lvlJc w:val="left"/>
      <w:pPr>
        <w:ind w:left="7134" w:hanging="221"/>
      </w:pPr>
      <w:rPr>
        <w:rFonts w:hint="default"/>
      </w:rPr>
    </w:lvl>
    <w:lvl w:ilvl="8" w:tplc="AC584728">
      <w:start w:val="1"/>
      <w:numFmt w:val="bullet"/>
      <w:lvlText w:val="•"/>
      <w:lvlJc w:val="left"/>
      <w:pPr>
        <w:ind w:left="8136" w:hanging="221"/>
      </w:pPr>
      <w:rPr>
        <w:rFonts w:hint="default"/>
      </w:rPr>
    </w:lvl>
  </w:abstractNum>
  <w:abstractNum w:abstractNumId="5">
    <w:nsid w:val="3CFB3A60"/>
    <w:multiLevelType w:val="hybridMultilevel"/>
    <w:tmpl w:val="6C209BD8"/>
    <w:lvl w:ilvl="0" w:tplc="4B649E70">
      <w:start w:val="1"/>
      <w:numFmt w:val="lowerLetter"/>
      <w:lvlText w:val="(%1)"/>
      <w:lvlJc w:val="left"/>
      <w:pPr>
        <w:ind w:left="112" w:hanging="300"/>
      </w:pPr>
      <w:rPr>
        <w:rFonts w:ascii="Times New Roman" w:eastAsia="Times New Roman" w:hAnsi="Times New Roman" w:hint="default"/>
        <w:w w:val="100"/>
        <w:sz w:val="22"/>
        <w:szCs w:val="22"/>
      </w:rPr>
    </w:lvl>
    <w:lvl w:ilvl="1" w:tplc="CC3EE59E">
      <w:start w:val="1"/>
      <w:numFmt w:val="bullet"/>
      <w:lvlText w:val="•"/>
      <w:lvlJc w:val="left"/>
      <w:pPr>
        <w:ind w:left="1122" w:hanging="300"/>
      </w:pPr>
      <w:rPr>
        <w:rFonts w:hint="default"/>
      </w:rPr>
    </w:lvl>
    <w:lvl w:ilvl="2" w:tplc="8E8AB52A">
      <w:start w:val="1"/>
      <w:numFmt w:val="bullet"/>
      <w:lvlText w:val="•"/>
      <w:lvlJc w:val="left"/>
      <w:pPr>
        <w:ind w:left="2124" w:hanging="300"/>
      </w:pPr>
      <w:rPr>
        <w:rFonts w:hint="default"/>
      </w:rPr>
    </w:lvl>
    <w:lvl w:ilvl="3" w:tplc="B68CB3F2">
      <w:start w:val="1"/>
      <w:numFmt w:val="bullet"/>
      <w:lvlText w:val="•"/>
      <w:lvlJc w:val="left"/>
      <w:pPr>
        <w:ind w:left="3126" w:hanging="300"/>
      </w:pPr>
      <w:rPr>
        <w:rFonts w:hint="default"/>
      </w:rPr>
    </w:lvl>
    <w:lvl w:ilvl="4" w:tplc="F14EC976">
      <w:start w:val="1"/>
      <w:numFmt w:val="bullet"/>
      <w:lvlText w:val="•"/>
      <w:lvlJc w:val="left"/>
      <w:pPr>
        <w:ind w:left="4128" w:hanging="300"/>
      </w:pPr>
      <w:rPr>
        <w:rFonts w:hint="default"/>
      </w:rPr>
    </w:lvl>
    <w:lvl w:ilvl="5" w:tplc="290861F6">
      <w:start w:val="1"/>
      <w:numFmt w:val="bullet"/>
      <w:lvlText w:val="•"/>
      <w:lvlJc w:val="left"/>
      <w:pPr>
        <w:ind w:left="5130" w:hanging="300"/>
      </w:pPr>
      <w:rPr>
        <w:rFonts w:hint="default"/>
      </w:rPr>
    </w:lvl>
    <w:lvl w:ilvl="6" w:tplc="7170497A">
      <w:start w:val="1"/>
      <w:numFmt w:val="bullet"/>
      <w:lvlText w:val="•"/>
      <w:lvlJc w:val="left"/>
      <w:pPr>
        <w:ind w:left="6132" w:hanging="300"/>
      </w:pPr>
      <w:rPr>
        <w:rFonts w:hint="default"/>
      </w:rPr>
    </w:lvl>
    <w:lvl w:ilvl="7" w:tplc="3EDE35CE">
      <w:start w:val="1"/>
      <w:numFmt w:val="bullet"/>
      <w:lvlText w:val="•"/>
      <w:lvlJc w:val="left"/>
      <w:pPr>
        <w:ind w:left="7134" w:hanging="300"/>
      </w:pPr>
      <w:rPr>
        <w:rFonts w:hint="default"/>
      </w:rPr>
    </w:lvl>
    <w:lvl w:ilvl="8" w:tplc="6E90E2E8">
      <w:start w:val="1"/>
      <w:numFmt w:val="bullet"/>
      <w:lvlText w:val="•"/>
      <w:lvlJc w:val="left"/>
      <w:pPr>
        <w:ind w:left="8136" w:hanging="300"/>
      </w:pPr>
      <w:rPr>
        <w:rFonts w:hint="default"/>
      </w:rPr>
    </w:lvl>
  </w:abstractNum>
  <w:abstractNum w:abstractNumId="6">
    <w:nsid w:val="40500F75"/>
    <w:multiLevelType w:val="hybridMultilevel"/>
    <w:tmpl w:val="443C1352"/>
    <w:lvl w:ilvl="0" w:tplc="75747F22">
      <w:start w:val="1"/>
      <w:numFmt w:val="lowerLetter"/>
      <w:lvlText w:val="%1."/>
      <w:lvlJc w:val="left"/>
      <w:pPr>
        <w:ind w:left="103" w:hanging="197"/>
      </w:pPr>
      <w:rPr>
        <w:rFonts w:ascii="Times New Roman" w:eastAsia="Times New Roman" w:hAnsi="Times New Roman" w:hint="default"/>
        <w:spacing w:val="-18"/>
        <w:w w:val="99"/>
        <w:sz w:val="18"/>
        <w:szCs w:val="18"/>
      </w:rPr>
    </w:lvl>
    <w:lvl w:ilvl="1" w:tplc="D65C469C">
      <w:start w:val="1"/>
      <w:numFmt w:val="bullet"/>
      <w:lvlText w:val="•"/>
      <w:lvlJc w:val="left"/>
      <w:pPr>
        <w:ind w:left="556" w:hanging="197"/>
      </w:pPr>
      <w:rPr>
        <w:rFonts w:hint="default"/>
      </w:rPr>
    </w:lvl>
    <w:lvl w:ilvl="2" w:tplc="30C6620C">
      <w:start w:val="1"/>
      <w:numFmt w:val="bullet"/>
      <w:lvlText w:val="•"/>
      <w:lvlJc w:val="left"/>
      <w:pPr>
        <w:ind w:left="1012" w:hanging="197"/>
      </w:pPr>
      <w:rPr>
        <w:rFonts w:hint="default"/>
      </w:rPr>
    </w:lvl>
    <w:lvl w:ilvl="3" w:tplc="E5188AF0">
      <w:start w:val="1"/>
      <w:numFmt w:val="bullet"/>
      <w:lvlText w:val="•"/>
      <w:lvlJc w:val="left"/>
      <w:pPr>
        <w:ind w:left="1469" w:hanging="197"/>
      </w:pPr>
      <w:rPr>
        <w:rFonts w:hint="default"/>
      </w:rPr>
    </w:lvl>
    <w:lvl w:ilvl="4" w:tplc="A7E2F49C">
      <w:start w:val="1"/>
      <w:numFmt w:val="bullet"/>
      <w:lvlText w:val="•"/>
      <w:lvlJc w:val="left"/>
      <w:pPr>
        <w:ind w:left="1925" w:hanging="197"/>
      </w:pPr>
      <w:rPr>
        <w:rFonts w:hint="default"/>
      </w:rPr>
    </w:lvl>
    <w:lvl w:ilvl="5" w:tplc="B76422D8">
      <w:start w:val="1"/>
      <w:numFmt w:val="bullet"/>
      <w:lvlText w:val="•"/>
      <w:lvlJc w:val="left"/>
      <w:pPr>
        <w:ind w:left="2382" w:hanging="197"/>
      </w:pPr>
      <w:rPr>
        <w:rFonts w:hint="default"/>
      </w:rPr>
    </w:lvl>
    <w:lvl w:ilvl="6" w:tplc="0B00477C">
      <w:start w:val="1"/>
      <w:numFmt w:val="bullet"/>
      <w:lvlText w:val="•"/>
      <w:lvlJc w:val="left"/>
      <w:pPr>
        <w:ind w:left="2838" w:hanging="197"/>
      </w:pPr>
      <w:rPr>
        <w:rFonts w:hint="default"/>
      </w:rPr>
    </w:lvl>
    <w:lvl w:ilvl="7" w:tplc="F07679C8">
      <w:start w:val="1"/>
      <w:numFmt w:val="bullet"/>
      <w:lvlText w:val="•"/>
      <w:lvlJc w:val="left"/>
      <w:pPr>
        <w:ind w:left="3294" w:hanging="197"/>
      </w:pPr>
      <w:rPr>
        <w:rFonts w:hint="default"/>
      </w:rPr>
    </w:lvl>
    <w:lvl w:ilvl="8" w:tplc="941426DA">
      <w:start w:val="1"/>
      <w:numFmt w:val="bullet"/>
      <w:lvlText w:val="•"/>
      <w:lvlJc w:val="left"/>
      <w:pPr>
        <w:ind w:left="3751" w:hanging="197"/>
      </w:pPr>
      <w:rPr>
        <w:rFonts w:hint="default"/>
      </w:rPr>
    </w:lvl>
  </w:abstractNum>
  <w:abstractNum w:abstractNumId="7">
    <w:nsid w:val="4854130C"/>
    <w:multiLevelType w:val="hybridMultilevel"/>
    <w:tmpl w:val="AD540CD4"/>
    <w:lvl w:ilvl="0" w:tplc="7E761C66">
      <w:start w:val="1"/>
      <w:numFmt w:val="lowerLetter"/>
      <w:lvlText w:val="(%1)"/>
      <w:lvlJc w:val="left"/>
      <w:pPr>
        <w:ind w:left="112" w:hanging="371"/>
      </w:pPr>
      <w:rPr>
        <w:rFonts w:ascii="Times New Roman" w:eastAsia="Times New Roman" w:hAnsi="Times New Roman" w:hint="default"/>
        <w:b/>
        <w:bCs/>
        <w:w w:val="100"/>
        <w:sz w:val="22"/>
        <w:szCs w:val="22"/>
      </w:rPr>
    </w:lvl>
    <w:lvl w:ilvl="1" w:tplc="F3EEB760">
      <w:start w:val="1"/>
      <w:numFmt w:val="decimal"/>
      <w:lvlText w:val="(%2)"/>
      <w:lvlJc w:val="left"/>
      <w:pPr>
        <w:ind w:left="832" w:hanging="370"/>
      </w:pPr>
      <w:rPr>
        <w:rFonts w:ascii="Times New Roman" w:eastAsia="Times New Roman" w:hAnsi="Times New Roman" w:hint="default"/>
        <w:b/>
        <w:bCs/>
        <w:w w:val="100"/>
        <w:sz w:val="22"/>
        <w:szCs w:val="22"/>
      </w:rPr>
    </w:lvl>
    <w:lvl w:ilvl="2" w:tplc="859C4C40">
      <w:start w:val="1"/>
      <w:numFmt w:val="bullet"/>
      <w:lvlText w:val="•"/>
      <w:lvlJc w:val="left"/>
      <w:pPr>
        <w:ind w:left="1875" w:hanging="370"/>
      </w:pPr>
      <w:rPr>
        <w:rFonts w:hint="default"/>
      </w:rPr>
    </w:lvl>
    <w:lvl w:ilvl="3" w:tplc="C94AC930">
      <w:start w:val="1"/>
      <w:numFmt w:val="bullet"/>
      <w:lvlText w:val="•"/>
      <w:lvlJc w:val="left"/>
      <w:pPr>
        <w:ind w:left="2911" w:hanging="370"/>
      </w:pPr>
      <w:rPr>
        <w:rFonts w:hint="default"/>
      </w:rPr>
    </w:lvl>
    <w:lvl w:ilvl="4" w:tplc="B6161A98">
      <w:start w:val="1"/>
      <w:numFmt w:val="bullet"/>
      <w:lvlText w:val="•"/>
      <w:lvlJc w:val="left"/>
      <w:pPr>
        <w:ind w:left="3946" w:hanging="370"/>
      </w:pPr>
      <w:rPr>
        <w:rFonts w:hint="default"/>
      </w:rPr>
    </w:lvl>
    <w:lvl w:ilvl="5" w:tplc="89307D0A">
      <w:start w:val="1"/>
      <w:numFmt w:val="bullet"/>
      <w:lvlText w:val="•"/>
      <w:lvlJc w:val="left"/>
      <w:pPr>
        <w:ind w:left="4982" w:hanging="370"/>
      </w:pPr>
      <w:rPr>
        <w:rFonts w:hint="default"/>
      </w:rPr>
    </w:lvl>
    <w:lvl w:ilvl="6" w:tplc="5AAE46C4">
      <w:start w:val="1"/>
      <w:numFmt w:val="bullet"/>
      <w:lvlText w:val="•"/>
      <w:lvlJc w:val="left"/>
      <w:pPr>
        <w:ind w:left="6017" w:hanging="370"/>
      </w:pPr>
      <w:rPr>
        <w:rFonts w:hint="default"/>
      </w:rPr>
    </w:lvl>
    <w:lvl w:ilvl="7" w:tplc="44C6C43C">
      <w:start w:val="1"/>
      <w:numFmt w:val="bullet"/>
      <w:lvlText w:val="•"/>
      <w:lvlJc w:val="left"/>
      <w:pPr>
        <w:ind w:left="7053" w:hanging="370"/>
      </w:pPr>
      <w:rPr>
        <w:rFonts w:hint="default"/>
      </w:rPr>
    </w:lvl>
    <w:lvl w:ilvl="8" w:tplc="B3486796">
      <w:start w:val="1"/>
      <w:numFmt w:val="bullet"/>
      <w:lvlText w:val="•"/>
      <w:lvlJc w:val="left"/>
      <w:pPr>
        <w:ind w:left="8088" w:hanging="370"/>
      </w:pPr>
      <w:rPr>
        <w:rFonts w:hint="default"/>
      </w:rPr>
    </w:lvl>
  </w:abstractNum>
  <w:abstractNum w:abstractNumId="8">
    <w:nsid w:val="53A81D0C"/>
    <w:multiLevelType w:val="hybridMultilevel"/>
    <w:tmpl w:val="0E1E127E"/>
    <w:lvl w:ilvl="0" w:tplc="E9806CD4">
      <w:start w:val="1"/>
      <w:numFmt w:val="bullet"/>
      <w:lvlText w:val=""/>
      <w:lvlJc w:val="left"/>
      <w:pPr>
        <w:ind w:left="820" w:hanging="360"/>
      </w:pPr>
      <w:rPr>
        <w:rFonts w:ascii="Symbol" w:eastAsia="Symbol" w:hAnsi="Symbol" w:hint="default"/>
        <w:b/>
        <w:bCs/>
        <w:w w:val="99"/>
        <w:sz w:val="24"/>
        <w:szCs w:val="24"/>
      </w:rPr>
    </w:lvl>
    <w:lvl w:ilvl="1" w:tplc="5A12C790">
      <w:start w:val="1"/>
      <w:numFmt w:val="bullet"/>
      <w:lvlText w:val=""/>
      <w:lvlJc w:val="left"/>
      <w:pPr>
        <w:ind w:left="1180" w:hanging="360"/>
      </w:pPr>
      <w:rPr>
        <w:rFonts w:ascii="Symbol" w:eastAsia="Symbol" w:hAnsi="Symbol" w:hint="default"/>
        <w:b/>
        <w:bCs/>
        <w:w w:val="99"/>
        <w:sz w:val="24"/>
        <w:szCs w:val="24"/>
      </w:rPr>
    </w:lvl>
    <w:lvl w:ilvl="2" w:tplc="6212AC16">
      <w:start w:val="1"/>
      <w:numFmt w:val="bullet"/>
      <w:lvlText w:val="•"/>
      <w:lvlJc w:val="left"/>
      <w:pPr>
        <w:ind w:left="2108" w:hanging="360"/>
      </w:pPr>
      <w:rPr>
        <w:rFonts w:hint="default"/>
      </w:rPr>
    </w:lvl>
    <w:lvl w:ilvl="3" w:tplc="6E701F66">
      <w:start w:val="1"/>
      <w:numFmt w:val="bullet"/>
      <w:lvlText w:val="•"/>
      <w:lvlJc w:val="left"/>
      <w:pPr>
        <w:ind w:left="3037" w:hanging="360"/>
      </w:pPr>
      <w:rPr>
        <w:rFonts w:hint="default"/>
      </w:rPr>
    </w:lvl>
    <w:lvl w:ilvl="4" w:tplc="02BADF88">
      <w:start w:val="1"/>
      <w:numFmt w:val="bullet"/>
      <w:lvlText w:val="•"/>
      <w:lvlJc w:val="left"/>
      <w:pPr>
        <w:ind w:left="3966" w:hanging="360"/>
      </w:pPr>
      <w:rPr>
        <w:rFonts w:hint="default"/>
      </w:rPr>
    </w:lvl>
    <w:lvl w:ilvl="5" w:tplc="1974C8FC">
      <w:start w:val="1"/>
      <w:numFmt w:val="bullet"/>
      <w:lvlText w:val="•"/>
      <w:lvlJc w:val="left"/>
      <w:pPr>
        <w:ind w:left="4895" w:hanging="360"/>
      </w:pPr>
      <w:rPr>
        <w:rFonts w:hint="default"/>
      </w:rPr>
    </w:lvl>
    <w:lvl w:ilvl="6" w:tplc="E1CCCB0C">
      <w:start w:val="1"/>
      <w:numFmt w:val="bullet"/>
      <w:lvlText w:val="•"/>
      <w:lvlJc w:val="left"/>
      <w:pPr>
        <w:ind w:left="5824" w:hanging="360"/>
      </w:pPr>
      <w:rPr>
        <w:rFonts w:hint="default"/>
      </w:rPr>
    </w:lvl>
    <w:lvl w:ilvl="7" w:tplc="22D6B50E">
      <w:start w:val="1"/>
      <w:numFmt w:val="bullet"/>
      <w:lvlText w:val="•"/>
      <w:lvlJc w:val="left"/>
      <w:pPr>
        <w:ind w:left="6753" w:hanging="360"/>
      </w:pPr>
      <w:rPr>
        <w:rFonts w:hint="default"/>
      </w:rPr>
    </w:lvl>
    <w:lvl w:ilvl="8" w:tplc="79AC22DE">
      <w:start w:val="1"/>
      <w:numFmt w:val="bullet"/>
      <w:lvlText w:val="•"/>
      <w:lvlJc w:val="left"/>
      <w:pPr>
        <w:ind w:left="7682" w:hanging="360"/>
      </w:pPr>
      <w:rPr>
        <w:rFonts w:hint="default"/>
      </w:rPr>
    </w:lvl>
  </w:abstractNum>
  <w:abstractNum w:abstractNumId="9">
    <w:nsid w:val="5D694988"/>
    <w:multiLevelType w:val="hybridMultilevel"/>
    <w:tmpl w:val="60D2B61E"/>
    <w:lvl w:ilvl="0" w:tplc="3CE6B698">
      <w:start w:val="1"/>
      <w:numFmt w:val="decimal"/>
      <w:lvlText w:val="(%1)"/>
      <w:lvlJc w:val="left"/>
      <w:pPr>
        <w:ind w:left="152" w:hanging="312"/>
      </w:pPr>
      <w:rPr>
        <w:rFonts w:ascii="Times New Roman" w:eastAsia="Times New Roman" w:hAnsi="Times New Roman" w:hint="default"/>
        <w:w w:val="100"/>
        <w:sz w:val="22"/>
        <w:szCs w:val="22"/>
      </w:rPr>
    </w:lvl>
    <w:lvl w:ilvl="1" w:tplc="7B40B162">
      <w:start w:val="1"/>
      <w:numFmt w:val="bullet"/>
      <w:lvlText w:val="•"/>
      <w:lvlJc w:val="left"/>
      <w:pPr>
        <w:ind w:left="1168" w:hanging="312"/>
      </w:pPr>
      <w:rPr>
        <w:rFonts w:hint="default"/>
      </w:rPr>
    </w:lvl>
    <w:lvl w:ilvl="2" w:tplc="A97A60D4">
      <w:start w:val="1"/>
      <w:numFmt w:val="bullet"/>
      <w:lvlText w:val="•"/>
      <w:lvlJc w:val="left"/>
      <w:pPr>
        <w:ind w:left="2176" w:hanging="312"/>
      </w:pPr>
      <w:rPr>
        <w:rFonts w:hint="default"/>
      </w:rPr>
    </w:lvl>
    <w:lvl w:ilvl="3" w:tplc="1D165420">
      <w:start w:val="1"/>
      <w:numFmt w:val="bullet"/>
      <w:lvlText w:val="•"/>
      <w:lvlJc w:val="left"/>
      <w:pPr>
        <w:ind w:left="3184" w:hanging="312"/>
      </w:pPr>
      <w:rPr>
        <w:rFonts w:hint="default"/>
      </w:rPr>
    </w:lvl>
    <w:lvl w:ilvl="4" w:tplc="C25E0ADE">
      <w:start w:val="1"/>
      <w:numFmt w:val="bullet"/>
      <w:lvlText w:val="•"/>
      <w:lvlJc w:val="left"/>
      <w:pPr>
        <w:ind w:left="4192" w:hanging="312"/>
      </w:pPr>
      <w:rPr>
        <w:rFonts w:hint="default"/>
      </w:rPr>
    </w:lvl>
    <w:lvl w:ilvl="5" w:tplc="57B659EE">
      <w:start w:val="1"/>
      <w:numFmt w:val="bullet"/>
      <w:lvlText w:val="•"/>
      <w:lvlJc w:val="left"/>
      <w:pPr>
        <w:ind w:left="5200" w:hanging="312"/>
      </w:pPr>
      <w:rPr>
        <w:rFonts w:hint="default"/>
      </w:rPr>
    </w:lvl>
    <w:lvl w:ilvl="6" w:tplc="67769A18">
      <w:start w:val="1"/>
      <w:numFmt w:val="bullet"/>
      <w:lvlText w:val="•"/>
      <w:lvlJc w:val="left"/>
      <w:pPr>
        <w:ind w:left="6208" w:hanging="312"/>
      </w:pPr>
      <w:rPr>
        <w:rFonts w:hint="default"/>
      </w:rPr>
    </w:lvl>
    <w:lvl w:ilvl="7" w:tplc="2B524336">
      <w:start w:val="1"/>
      <w:numFmt w:val="bullet"/>
      <w:lvlText w:val="•"/>
      <w:lvlJc w:val="left"/>
      <w:pPr>
        <w:ind w:left="7216" w:hanging="312"/>
      </w:pPr>
      <w:rPr>
        <w:rFonts w:hint="default"/>
      </w:rPr>
    </w:lvl>
    <w:lvl w:ilvl="8" w:tplc="FD22BB86">
      <w:start w:val="1"/>
      <w:numFmt w:val="bullet"/>
      <w:lvlText w:val="•"/>
      <w:lvlJc w:val="left"/>
      <w:pPr>
        <w:ind w:left="8224" w:hanging="312"/>
      </w:pPr>
      <w:rPr>
        <w:rFonts w:hint="default"/>
      </w:rPr>
    </w:lvl>
  </w:abstractNum>
  <w:abstractNum w:abstractNumId="10">
    <w:nsid w:val="5F824E92"/>
    <w:multiLevelType w:val="hybridMultilevel"/>
    <w:tmpl w:val="183648BC"/>
    <w:lvl w:ilvl="0" w:tplc="A7001B24">
      <w:start w:val="1"/>
      <w:numFmt w:val="lowerLetter"/>
      <w:lvlText w:val="%1."/>
      <w:lvlJc w:val="left"/>
      <w:pPr>
        <w:ind w:left="374" w:hanging="272"/>
      </w:pPr>
      <w:rPr>
        <w:rFonts w:ascii="Times New Roman" w:eastAsia="Times New Roman" w:hAnsi="Times New Roman" w:hint="default"/>
        <w:spacing w:val="-4"/>
        <w:w w:val="99"/>
        <w:sz w:val="18"/>
        <w:szCs w:val="18"/>
      </w:rPr>
    </w:lvl>
    <w:lvl w:ilvl="1" w:tplc="B22A6100">
      <w:start w:val="1"/>
      <w:numFmt w:val="bullet"/>
      <w:lvlText w:val="•"/>
      <w:lvlJc w:val="left"/>
      <w:pPr>
        <w:ind w:left="808" w:hanging="272"/>
      </w:pPr>
      <w:rPr>
        <w:rFonts w:hint="default"/>
      </w:rPr>
    </w:lvl>
    <w:lvl w:ilvl="2" w:tplc="D988DF8E">
      <w:start w:val="1"/>
      <w:numFmt w:val="bullet"/>
      <w:lvlText w:val="•"/>
      <w:lvlJc w:val="left"/>
      <w:pPr>
        <w:ind w:left="1236" w:hanging="272"/>
      </w:pPr>
      <w:rPr>
        <w:rFonts w:hint="default"/>
      </w:rPr>
    </w:lvl>
    <w:lvl w:ilvl="3" w:tplc="F3C45A52">
      <w:start w:val="1"/>
      <w:numFmt w:val="bullet"/>
      <w:lvlText w:val="•"/>
      <w:lvlJc w:val="left"/>
      <w:pPr>
        <w:ind w:left="1665" w:hanging="272"/>
      </w:pPr>
      <w:rPr>
        <w:rFonts w:hint="default"/>
      </w:rPr>
    </w:lvl>
    <w:lvl w:ilvl="4" w:tplc="4E127266">
      <w:start w:val="1"/>
      <w:numFmt w:val="bullet"/>
      <w:lvlText w:val="•"/>
      <w:lvlJc w:val="left"/>
      <w:pPr>
        <w:ind w:left="2093" w:hanging="272"/>
      </w:pPr>
      <w:rPr>
        <w:rFonts w:hint="default"/>
      </w:rPr>
    </w:lvl>
    <w:lvl w:ilvl="5" w:tplc="4B9C1376">
      <w:start w:val="1"/>
      <w:numFmt w:val="bullet"/>
      <w:lvlText w:val="•"/>
      <w:lvlJc w:val="left"/>
      <w:pPr>
        <w:ind w:left="2522" w:hanging="272"/>
      </w:pPr>
      <w:rPr>
        <w:rFonts w:hint="default"/>
      </w:rPr>
    </w:lvl>
    <w:lvl w:ilvl="6" w:tplc="F0F4528E">
      <w:start w:val="1"/>
      <w:numFmt w:val="bullet"/>
      <w:lvlText w:val="•"/>
      <w:lvlJc w:val="left"/>
      <w:pPr>
        <w:ind w:left="2950" w:hanging="272"/>
      </w:pPr>
      <w:rPr>
        <w:rFonts w:hint="default"/>
      </w:rPr>
    </w:lvl>
    <w:lvl w:ilvl="7" w:tplc="7C48651E">
      <w:start w:val="1"/>
      <w:numFmt w:val="bullet"/>
      <w:lvlText w:val="•"/>
      <w:lvlJc w:val="left"/>
      <w:pPr>
        <w:ind w:left="3378" w:hanging="272"/>
      </w:pPr>
      <w:rPr>
        <w:rFonts w:hint="default"/>
      </w:rPr>
    </w:lvl>
    <w:lvl w:ilvl="8" w:tplc="9CBA1126">
      <w:start w:val="1"/>
      <w:numFmt w:val="bullet"/>
      <w:lvlText w:val="•"/>
      <w:lvlJc w:val="left"/>
      <w:pPr>
        <w:ind w:left="3807" w:hanging="272"/>
      </w:pPr>
      <w:rPr>
        <w:rFonts w:hint="default"/>
      </w:rPr>
    </w:lvl>
  </w:abstractNum>
  <w:num w:numId="1">
    <w:abstractNumId w:val="9"/>
  </w:num>
  <w:num w:numId="2">
    <w:abstractNumId w:val="8"/>
  </w:num>
  <w:num w:numId="3">
    <w:abstractNumId w:val="0"/>
  </w:num>
  <w:num w:numId="4">
    <w:abstractNumId w:val="5"/>
  </w:num>
  <w:num w:numId="5">
    <w:abstractNumId w:val="4"/>
  </w:num>
  <w:num w:numId="6">
    <w:abstractNumId w:val="1"/>
  </w:num>
  <w:num w:numId="7">
    <w:abstractNumId w:val="7"/>
  </w:num>
  <w:num w:numId="8">
    <w:abstractNumId w:val="6"/>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FE"/>
    <w:rsid w:val="00022F6F"/>
    <w:rsid w:val="00023E35"/>
    <w:rsid w:val="000244FA"/>
    <w:rsid w:val="0006646D"/>
    <w:rsid w:val="00132625"/>
    <w:rsid w:val="001F0CFE"/>
    <w:rsid w:val="002B2DDA"/>
    <w:rsid w:val="00370CF0"/>
    <w:rsid w:val="00625C15"/>
    <w:rsid w:val="006C7FD9"/>
    <w:rsid w:val="00763F61"/>
    <w:rsid w:val="009B7E3C"/>
    <w:rsid w:val="00A2709D"/>
    <w:rsid w:val="00AF2E71"/>
    <w:rsid w:val="00CF5F08"/>
    <w:rsid w:val="00EB2C1F"/>
    <w:rsid w:val="00EF0FF8"/>
    <w:rsid w:val="00FE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5"/>
      <w:ind w:left="1124"/>
      <w:outlineLvl w:val="0"/>
    </w:pPr>
    <w:rPr>
      <w:rFonts w:ascii="Times New Roman" w:eastAsia="Times New Roman" w:hAnsi="Times New Roman"/>
      <w:b/>
      <w:bCs/>
      <w:sz w:val="32"/>
      <w:szCs w:val="32"/>
      <w:u w:val="single"/>
    </w:rPr>
  </w:style>
  <w:style w:type="paragraph" w:styleId="Heading2">
    <w:name w:val="heading 2"/>
    <w:basedOn w:val="Normal"/>
    <w:uiPriority w:val="1"/>
    <w:qFormat/>
    <w:pPr>
      <w:spacing w:before="37"/>
      <w:ind w:left="1573"/>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3334"/>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3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76F"/>
    <w:rPr>
      <w:rFonts w:ascii="Tahoma" w:hAnsi="Tahoma" w:cs="Tahoma"/>
      <w:sz w:val="16"/>
      <w:szCs w:val="16"/>
    </w:rPr>
  </w:style>
  <w:style w:type="character" w:customStyle="1" w:styleId="BalloonTextChar">
    <w:name w:val="Balloon Text Char"/>
    <w:basedOn w:val="DefaultParagraphFont"/>
    <w:link w:val="BalloonText"/>
    <w:uiPriority w:val="99"/>
    <w:semiHidden/>
    <w:rsid w:val="00FE4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5"/>
      <w:ind w:left="1124"/>
      <w:outlineLvl w:val="0"/>
    </w:pPr>
    <w:rPr>
      <w:rFonts w:ascii="Times New Roman" w:eastAsia="Times New Roman" w:hAnsi="Times New Roman"/>
      <w:b/>
      <w:bCs/>
      <w:sz w:val="32"/>
      <w:szCs w:val="32"/>
      <w:u w:val="single"/>
    </w:rPr>
  </w:style>
  <w:style w:type="paragraph" w:styleId="Heading2">
    <w:name w:val="heading 2"/>
    <w:basedOn w:val="Normal"/>
    <w:uiPriority w:val="1"/>
    <w:qFormat/>
    <w:pPr>
      <w:spacing w:before="37"/>
      <w:ind w:left="1573"/>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3334"/>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3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76F"/>
    <w:rPr>
      <w:rFonts w:ascii="Tahoma" w:hAnsi="Tahoma" w:cs="Tahoma"/>
      <w:sz w:val="16"/>
      <w:szCs w:val="16"/>
    </w:rPr>
  </w:style>
  <w:style w:type="character" w:customStyle="1" w:styleId="BalloonTextChar">
    <w:name w:val="Balloon Text Char"/>
    <w:basedOn w:val="DefaultParagraphFont"/>
    <w:link w:val="BalloonText"/>
    <w:uiPriority w:val="99"/>
    <w:semiHidden/>
    <w:rsid w:val="00FE4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Louisa2</dc:creator>
  <cp:lastModifiedBy>Louisa2</cp:lastModifiedBy>
  <cp:revision>5</cp:revision>
  <cp:lastPrinted>2015-09-08T17:08:00Z</cp:lastPrinted>
  <dcterms:created xsi:type="dcterms:W3CDTF">2015-09-08T15:52:00Z</dcterms:created>
  <dcterms:modified xsi:type="dcterms:W3CDTF">2015-10-06T15:24:00Z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LastSaved">
    <vt:filetime>2015-08-21T00:00:00Z</vt:filetime>
  </property>
</Properties>
</file>