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43" w14:textId="77777777" w:rsidR="00E74C50" w:rsidRDefault="00E74C50" w:rsidP="000649CA">
      <w:pPr>
        <w:suppressAutoHyphens/>
        <w:spacing w:after="220" w:line="240" w:lineRule="auto"/>
        <w:jc w:val="center"/>
        <w:rPr>
          <w:rFonts w:ascii="Arial" w:eastAsia="Arial" w:hAnsi="Arial" w:cs="Arial"/>
          <w:spacing w:val="-5"/>
          <w:sz w:val="36"/>
        </w:rPr>
      </w:pPr>
    </w:p>
    <w:p w14:paraId="77C6FAAE" w14:textId="35585475" w:rsidR="0039129C" w:rsidRDefault="002E79BA" w:rsidP="000649CA">
      <w:pPr>
        <w:suppressAutoHyphens/>
        <w:spacing w:after="220" w:line="240" w:lineRule="auto"/>
        <w:jc w:val="center"/>
        <w:rPr>
          <w:rFonts w:ascii="Arial" w:eastAsia="Arial" w:hAnsi="Arial" w:cs="Arial"/>
          <w:spacing w:val="-5"/>
          <w:sz w:val="36"/>
        </w:rPr>
      </w:pPr>
      <w:r>
        <w:rPr>
          <w:noProof/>
        </w:rPr>
        <w:drawing>
          <wp:inline distT="0" distB="0" distL="0" distR="0" wp14:anchorId="3AF23570" wp14:editId="78F8D510">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278BD3BB" w14:textId="77777777" w:rsidR="0039129C" w:rsidRDefault="00EB7B89">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3A4683C7" w14:textId="77777777" w:rsidR="000718BA" w:rsidRDefault="005D7D87"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Board </w:t>
      </w:r>
      <w:r w:rsidR="008B71E2">
        <w:rPr>
          <w:rFonts w:ascii="Arial" w:eastAsia="Arial" w:hAnsi="Arial" w:cs="Arial"/>
          <w:spacing w:val="-5"/>
          <w:sz w:val="36"/>
        </w:rPr>
        <w:t>Meeting</w:t>
      </w:r>
      <w:r w:rsidR="000718BA">
        <w:rPr>
          <w:rFonts w:ascii="Arial" w:eastAsia="Arial" w:hAnsi="Arial" w:cs="Arial"/>
          <w:spacing w:val="-5"/>
          <w:sz w:val="36"/>
        </w:rPr>
        <w:t xml:space="preserve"> Minutes (Online)</w:t>
      </w:r>
    </w:p>
    <w:p w14:paraId="3E3A30C6" w14:textId="1B0092EE" w:rsidR="00345D19" w:rsidRPr="004C3FCD" w:rsidRDefault="004C3FCD" w:rsidP="00345D19">
      <w:pPr>
        <w:suppressAutoHyphens/>
        <w:spacing w:after="220" w:line="240" w:lineRule="auto"/>
        <w:jc w:val="center"/>
        <w:rPr>
          <w:rFonts w:ascii="Arial" w:eastAsia="Arial" w:hAnsi="Arial" w:cs="Arial"/>
          <w:spacing w:val="-5"/>
          <w:sz w:val="36"/>
          <w:u w:val="single"/>
        </w:rPr>
      </w:pPr>
      <w:r w:rsidRPr="004C3FCD">
        <w:rPr>
          <w:rFonts w:ascii="Arial" w:eastAsia="Arial" w:hAnsi="Arial" w:cs="Arial"/>
          <w:spacing w:val="-5"/>
          <w:sz w:val="36"/>
          <w:u w:val="single"/>
        </w:rPr>
        <w:t>12</w:t>
      </w:r>
      <w:r w:rsidRPr="004C3FCD">
        <w:rPr>
          <w:rFonts w:ascii="Arial" w:eastAsia="Arial" w:hAnsi="Arial" w:cs="Arial"/>
          <w:spacing w:val="-5"/>
          <w:sz w:val="36"/>
          <w:u w:val="single"/>
          <w:vertAlign w:val="superscript"/>
        </w:rPr>
        <w:t>th</w:t>
      </w:r>
      <w:r w:rsidRPr="004C3FCD">
        <w:rPr>
          <w:rFonts w:ascii="Arial" w:eastAsia="Arial" w:hAnsi="Arial" w:cs="Arial"/>
          <w:spacing w:val="-5"/>
          <w:sz w:val="36"/>
          <w:u w:val="single"/>
        </w:rPr>
        <w:t xml:space="preserve"> April 2021 6.30pm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90F93" w14:paraId="7B2A29DF" w14:textId="77777777" w:rsidTr="00F90F93">
        <w:tc>
          <w:tcPr>
            <w:tcW w:w="6941" w:type="dxa"/>
          </w:tcPr>
          <w:p w14:paraId="4E1D601B" w14:textId="77777777" w:rsidR="00F90F93" w:rsidRPr="00FA7682" w:rsidRDefault="00F90F93" w:rsidP="00F90F93">
            <w:pPr>
              <w:suppressAutoHyphens/>
              <w:spacing w:after="220"/>
              <w:rPr>
                <w:rFonts w:ascii="Arial" w:eastAsia="Arial" w:hAnsi="Arial" w:cs="Arial"/>
                <w:spacing w:val="-5"/>
                <w:sz w:val="24"/>
                <w:szCs w:val="24"/>
                <w:u w:val="single"/>
              </w:rPr>
            </w:pPr>
            <w:r w:rsidRPr="00EA5C38">
              <w:rPr>
                <w:rFonts w:ascii="Arial" w:eastAsia="Arial" w:hAnsi="Arial" w:cs="Arial"/>
                <w:spacing w:val="-5"/>
                <w:sz w:val="24"/>
                <w:szCs w:val="24"/>
                <w:u w:val="single"/>
              </w:rPr>
              <w:t>Board Members – Directors</w:t>
            </w:r>
            <w:r w:rsidRPr="008B71E2">
              <w:rPr>
                <w:rFonts w:ascii="Arial" w:eastAsia="Calibri" w:hAnsi="Arial" w:cs="Arial"/>
                <w:spacing w:val="-5"/>
                <w:sz w:val="24"/>
                <w:szCs w:val="24"/>
              </w:rPr>
              <w:tab/>
            </w:r>
          </w:p>
          <w:p w14:paraId="57FCB9E2" w14:textId="276B0B77" w:rsidR="00F90F93" w:rsidRPr="000A371D" w:rsidRDefault="00F90F93" w:rsidP="00F90F93">
            <w:pPr>
              <w:suppressAutoHyphens/>
              <w:rPr>
                <w:rFonts w:ascii="Arial" w:eastAsia="Calibri" w:hAnsi="Arial" w:cs="Arial"/>
                <w:spacing w:val="-5"/>
                <w:sz w:val="24"/>
                <w:szCs w:val="24"/>
                <w:lang w:val="en-GB"/>
              </w:rPr>
            </w:pPr>
            <w:r w:rsidRPr="000A371D">
              <w:rPr>
                <w:rFonts w:ascii="Arial" w:eastAsia="Calibri" w:hAnsi="Arial" w:cs="Arial"/>
                <w:spacing w:val="-5"/>
                <w:sz w:val="24"/>
                <w:szCs w:val="24"/>
                <w:lang w:val="en-GB"/>
              </w:rPr>
              <w:t>Chair</w:t>
            </w:r>
            <w:r w:rsidRPr="000A371D">
              <w:rPr>
                <w:rFonts w:ascii="Arial" w:eastAsia="Calibri" w:hAnsi="Arial" w:cs="Arial"/>
                <w:spacing w:val="-5"/>
                <w:sz w:val="24"/>
                <w:szCs w:val="24"/>
                <w:lang w:val="en-GB"/>
              </w:rPr>
              <w:tab/>
            </w:r>
            <w:r w:rsidRPr="000A371D">
              <w:rPr>
                <w:rFonts w:ascii="Arial" w:eastAsia="Calibri" w:hAnsi="Arial" w:cs="Arial"/>
                <w:spacing w:val="-5"/>
                <w:sz w:val="24"/>
                <w:szCs w:val="24"/>
                <w:lang w:val="en-GB"/>
              </w:rPr>
              <w:tab/>
              <w:t>Kate Barton</w:t>
            </w:r>
            <w:r>
              <w:rPr>
                <w:rFonts w:ascii="Arial" w:eastAsia="Calibri" w:hAnsi="Arial" w:cs="Arial"/>
                <w:spacing w:val="-5"/>
                <w:sz w:val="24"/>
                <w:szCs w:val="24"/>
                <w:lang w:val="en-GB"/>
              </w:rPr>
              <w:t xml:space="preserve"> (KB)</w:t>
            </w:r>
            <w:r w:rsidRPr="000A371D">
              <w:rPr>
                <w:rFonts w:ascii="Arial" w:eastAsia="Calibri" w:hAnsi="Arial" w:cs="Arial"/>
                <w:spacing w:val="-5"/>
                <w:sz w:val="24"/>
                <w:szCs w:val="24"/>
                <w:lang w:val="en-GB"/>
              </w:rPr>
              <w:tab/>
            </w:r>
            <w:r w:rsidRPr="000A371D">
              <w:rPr>
                <w:rFonts w:ascii="Arial" w:eastAsia="Calibri" w:hAnsi="Arial" w:cs="Arial"/>
                <w:spacing w:val="-5"/>
                <w:sz w:val="24"/>
                <w:szCs w:val="24"/>
                <w:lang w:val="en-GB"/>
              </w:rPr>
              <w:tab/>
            </w:r>
          </w:p>
          <w:p w14:paraId="1573F749" w14:textId="0BBFE109" w:rsidR="00F90F93" w:rsidRPr="00FA7682" w:rsidRDefault="004C3FCD" w:rsidP="00F90F93">
            <w:pPr>
              <w:suppressAutoHyphens/>
              <w:rPr>
                <w:rFonts w:ascii="Arial" w:eastAsia="Calibri" w:hAnsi="Arial" w:cs="Arial"/>
                <w:spacing w:val="-5"/>
                <w:sz w:val="24"/>
                <w:szCs w:val="24"/>
                <w:lang w:val="en-GB"/>
              </w:rPr>
            </w:pPr>
            <w:r>
              <w:rPr>
                <w:rFonts w:ascii="Arial" w:eastAsia="Calibri" w:hAnsi="Arial" w:cs="Arial"/>
                <w:spacing w:val="-5"/>
                <w:sz w:val="24"/>
                <w:szCs w:val="24"/>
                <w:lang w:val="en-GB"/>
              </w:rPr>
              <w:t>Vice Chair      Duncan Mills (DM)</w:t>
            </w:r>
          </w:p>
          <w:p w14:paraId="1CE25961" w14:textId="77777777" w:rsidR="00F90F93" w:rsidRPr="008B71E2"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Martyn Richards</w:t>
            </w:r>
            <w:r>
              <w:rPr>
                <w:rFonts w:ascii="Arial" w:eastAsia="Calibri" w:hAnsi="Arial" w:cs="Arial"/>
                <w:spacing w:val="-5"/>
                <w:sz w:val="24"/>
                <w:szCs w:val="24"/>
              </w:rPr>
              <w:t xml:space="preserve"> (MR)</w:t>
            </w:r>
            <w:r w:rsidRPr="008B71E2">
              <w:rPr>
                <w:rFonts w:ascii="Arial" w:eastAsia="Calibri" w:hAnsi="Arial" w:cs="Arial"/>
                <w:spacing w:val="-5"/>
                <w:sz w:val="24"/>
                <w:szCs w:val="24"/>
              </w:rPr>
              <w:t xml:space="preserve"> </w:t>
            </w:r>
          </w:p>
          <w:p w14:paraId="3053604A" w14:textId="2C1FAA2E" w:rsidR="00F90F93" w:rsidRPr="008B71E2" w:rsidRDefault="00F90F93" w:rsidP="00F90F93">
            <w:pPr>
              <w:suppressAutoHyphens/>
              <w:jc w:val="both"/>
              <w:rPr>
                <w:rFonts w:ascii="Arial" w:eastAsia="Calibri" w:hAnsi="Arial" w:cs="Arial"/>
                <w:spacing w:val="-5"/>
                <w:sz w:val="24"/>
                <w:szCs w:val="24"/>
              </w:rPr>
            </w:pPr>
            <w:r w:rsidRPr="004C3FCD">
              <w:rPr>
                <w:rFonts w:ascii="Arial" w:eastAsia="Calibri" w:hAnsi="Arial" w:cs="Arial"/>
                <w:spacing w:val="-5"/>
                <w:sz w:val="24"/>
                <w:szCs w:val="24"/>
                <w:highlight w:val="lightGray"/>
              </w:rPr>
              <w:t>Director</w:t>
            </w:r>
            <w:r w:rsidRPr="004C3FCD">
              <w:rPr>
                <w:rFonts w:ascii="Arial" w:eastAsia="Calibri" w:hAnsi="Arial" w:cs="Arial"/>
                <w:spacing w:val="-5"/>
                <w:sz w:val="24"/>
                <w:szCs w:val="24"/>
                <w:highlight w:val="lightGray"/>
              </w:rPr>
              <w:tab/>
              <w:t>Dave Pratt (DP)</w:t>
            </w:r>
          </w:p>
          <w:p w14:paraId="09A1CF60" w14:textId="77777777" w:rsidR="00F90F93" w:rsidRPr="008B71E2"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Dave Cox</w:t>
            </w:r>
            <w:r>
              <w:rPr>
                <w:rFonts w:ascii="Arial" w:eastAsia="Calibri" w:hAnsi="Arial" w:cs="Arial"/>
                <w:spacing w:val="-5"/>
                <w:sz w:val="24"/>
                <w:szCs w:val="24"/>
              </w:rPr>
              <w:t xml:space="preserve"> (DC)</w:t>
            </w:r>
          </w:p>
          <w:p w14:paraId="1F9D5D36" w14:textId="77777777" w:rsidR="00F90F93" w:rsidRDefault="00F90F93" w:rsidP="00F90F93">
            <w:pPr>
              <w:suppressAutoHyphens/>
              <w:jc w:val="both"/>
              <w:rPr>
                <w:rFonts w:ascii="Arial" w:eastAsia="Calibri" w:hAnsi="Arial" w:cs="Arial"/>
                <w:spacing w:val="-5"/>
                <w:sz w:val="24"/>
                <w:szCs w:val="24"/>
              </w:rPr>
            </w:pPr>
            <w:r w:rsidRPr="004C3FCD">
              <w:rPr>
                <w:rFonts w:ascii="Arial" w:eastAsia="Calibri" w:hAnsi="Arial" w:cs="Arial"/>
                <w:spacing w:val="-5"/>
                <w:sz w:val="24"/>
                <w:szCs w:val="24"/>
                <w:highlight w:val="lightGray"/>
              </w:rPr>
              <w:t>Director</w:t>
            </w:r>
            <w:r w:rsidRPr="004C3FCD">
              <w:rPr>
                <w:rFonts w:ascii="Arial" w:eastAsia="Calibri" w:hAnsi="Arial" w:cs="Arial"/>
                <w:spacing w:val="-5"/>
                <w:sz w:val="24"/>
                <w:szCs w:val="24"/>
                <w:highlight w:val="lightGray"/>
              </w:rPr>
              <w:tab/>
              <w:t>Hugh Wells (HW)</w:t>
            </w:r>
          </w:p>
          <w:p w14:paraId="730D9118" w14:textId="77777777" w:rsid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Claire Everard (CE)</w:t>
            </w:r>
          </w:p>
          <w:p w14:paraId="6A843390" w14:textId="77777777" w:rsid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Ben White (BW)</w:t>
            </w:r>
          </w:p>
          <w:p w14:paraId="536C1A13" w14:textId="7C52F267" w:rsidR="00F90F93" w:rsidRP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Director </w:t>
            </w:r>
            <w:r>
              <w:rPr>
                <w:rFonts w:ascii="Arial" w:eastAsia="Calibri" w:hAnsi="Arial" w:cs="Arial"/>
                <w:spacing w:val="-5"/>
                <w:sz w:val="24"/>
                <w:szCs w:val="24"/>
              </w:rPr>
              <w:tab/>
              <w:t>Hugh Griffiths</w:t>
            </w:r>
            <w:r>
              <w:rPr>
                <w:rFonts w:ascii="Arial" w:eastAsia="Calibri" w:hAnsi="Arial" w:cs="Arial"/>
                <w:spacing w:val="-5"/>
                <w:sz w:val="24"/>
                <w:szCs w:val="24"/>
              </w:rPr>
              <w:tab/>
              <w:t>(HG)</w:t>
            </w:r>
          </w:p>
        </w:tc>
        <w:tc>
          <w:tcPr>
            <w:tcW w:w="2409" w:type="dxa"/>
          </w:tcPr>
          <w:p w14:paraId="43B5218A" w14:textId="77777777" w:rsidR="00F90F93" w:rsidRDefault="00F90F93" w:rsidP="004C3FCD">
            <w:pPr>
              <w:suppressAutoHyphens/>
              <w:spacing w:after="220"/>
              <w:rPr>
                <w:rFonts w:ascii="Arial" w:eastAsia="Arial" w:hAnsi="Arial" w:cs="Arial"/>
                <w:b/>
                <w:bCs/>
                <w:spacing w:val="-5"/>
                <w:sz w:val="24"/>
                <w:szCs w:val="24"/>
                <w:u w:val="single"/>
              </w:rPr>
            </w:pPr>
          </w:p>
          <w:p w14:paraId="72CD0CD1" w14:textId="4F71DB8E" w:rsidR="004C3FCD" w:rsidRDefault="004C3FCD" w:rsidP="004C3FCD">
            <w:pPr>
              <w:suppressAutoHyphens/>
              <w:spacing w:after="220"/>
              <w:rPr>
                <w:rFonts w:ascii="Arial" w:eastAsia="Arial" w:hAnsi="Arial" w:cs="Arial"/>
                <w:b/>
                <w:bCs/>
                <w:spacing w:val="-5"/>
                <w:u w:val="single"/>
              </w:rPr>
            </w:pPr>
          </w:p>
          <w:p w14:paraId="5E00B1C6" w14:textId="77777777" w:rsidR="004C3FCD" w:rsidRPr="004C3FCD" w:rsidRDefault="004C3FCD" w:rsidP="004C3FCD">
            <w:pPr>
              <w:suppressAutoHyphens/>
              <w:spacing w:after="220"/>
              <w:rPr>
                <w:rFonts w:ascii="Arial" w:eastAsia="Arial" w:hAnsi="Arial" w:cs="Arial"/>
                <w:b/>
                <w:bCs/>
                <w:spacing w:val="-5"/>
                <w:u w:val="single"/>
              </w:rPr>
            </w:pPr>
          </w:p>
          <w:p w14:paraId="0EA7159E" w14:textId="341891F9" w:rsidR="004C3FCD" w:rsidRPr="004C3FCD" w:rsidRDefault="004C3FCD" w:rsidP="004C3FCD">
            <w:pPr>
              <w:suppressAutoHyphens/>
              <w:spacing w:after="220"/>
              <w:rPr>
                <w:rFonts w:ascii="Arial" w:eastAsia="Arial" w:hAnsi="Arial" w:cs="Arial"/>
                <w:spacing w:val="-5"/>
              </w:rPr>
            </w:pPr>
            <w:r w:rsidRPr="004C3FCD">
              <w:rPr>
                <w:rFonts w:ascii="Arial" w:eastAsia="Arial" w:hAnsi="Arial" w:cs="Arial"/>
                <w:spacing w:val="-5"/>
                <w:highlight w:val="lightGray"/>
              </w:rPr>
              <w:t>Apologies</w:t>
            </w:r>
          </w:p>
          <w:p w14:paraId="753130CD" w14:textId="55639DFF" w:rsidR="004C3FCD" w:rsidRPr="00F90F93" w:rsidRDefault="004C3FCD" w:rsidP="004C3FCD">
            <w:pPr>
              <w:suppressAutoHyphens/>
              <w:spacing w:after="220"/>
              <w:rPr>
                <w:rFonts w:ascii="Arial" w:eastAsia="Arial" w:hAnsi="Arial" w:cs="Arial"/>
                <w:b/>
                <w:bCs/>
                <w:spacing w:val="-5"/>
                <w:sz w:val="24"/>
                <w:szCs w:val="24"/>
                <w:u w:val="single"/>
              </w:rPr>
            </w:pPr>
            <w:r w:rsidRPr="004C3FCD">
              <w:rPr>
                <w:rFonts w:ascii="Arial" w:eastAsia="Arial" w:hAnsi="Arial" w:cs="Arial"/>
                <w:spacing w:val="-5"/>
                <w:highlight w:val="lightGray"/>
              </w:rPr>
              <w:t>Apologies</w:t>
            </w:r>
          </w:p>
        </w:tc>
      </w:tr>
    </w:tbl>
    <w:p w14:paraId="6D6EDEB5" w14:textId="77777777"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p>
    <w:tbl>
      <w:tblPr>
        <w:tblStyle w:val="TableGrid"/>
        <w:tblW w:w="1031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2658"/>
      </w:tblGrid>
      <w:tr w:rsidR="00F90F93" w14:paraId="147164EB" w14:textId="77777777" w:rsidTr="008A6296">
        <w:tc>
          <w:tcPr>
            <w:tcW w:w="7658" w:type="dxa"/>
          </w:tcPr>
          <w:p w14:paraId="46436274" w14:textId="4813EE71" w:rsidR="00F90F93" w:rsidRDefault="00F90F93" w:rsidP="00F90F93">
            <w:pPr>
              <w:suppressAutoHyphens/>
              <w:jc w:val="both"/>
              <w:rPr>
                <w:rFonts w:ascii="Arial" w:eastAsia="Calibri" w:hAnsi="Arial" w:cs="Arial"/>
                <w:bCs/>
                <w:spacing w:val="-5"/>
                <w:sz w:val="24"/>
                <w:szCs w:val="24"/>
                <w:u w:val="single"/>
              </w:rPr>
            </w:pPr>
            <w:r w:rsidRPr="00F90F93">
              <w:rPr>
                <w:rFonts w:ascii="Arial" w:eastAsia="Calibri" w:hAnsi="Arial" w:cs="Arial"/>
                <w:bCs/>
                <w:spacing w:val="-5"/>
                <w:sz w:val="24"/>
                <w:szCs w:val="24"/>
                <w:u w:val="single"/>
              </w:rPr>
              <w:t>Invited:</w:t>
            </w:r>
          </w:p>
          <w:p w14:paraId="3FAF3719" w14:textId="77777777" w:rsidR="00F90F93" w:rsidRPr="00F90F93" w:rsidRDefault="00F90F93" w:rsidP="00F90F93">
            <w:pPr>
              <w:suppressAutoHyphens/>
              <w:jc w:val="both"/>
              <w:rPr>
                <w:rFonts w:ascii="Arial" w:eastAsia="Calibri" w:hAnsi="Arial" w:cs="Arial"/>
                <w:bCs/>
                <w:spacing w:val="-5"/>
                <w:sz w:val="24"/>
                <w:szCs w:val="24"/>
                <w:u w:val="single"/>
              </w:rPr>
            </w:pPr>
          </w:p>
          <w:p w14:paraId="2224E09F" w14:textId="4319327A" w:rsidR="00F90F93"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Stuart Chatfield</w:t>
            </w:r>
            <w:r>
              <w:rPr>
                <w:rFonts w:ascii="Arial" w:eastAsia="Calibri" w:hAnsi="Arial" w:cs="Arial"/>
                <w:spacing w:val="-5"/>
                <w:sz w:val="24"/>
                <w:szCs w:val="24"/>
              </w:rPr>
              <w:t xml:space="preserve"> </w:t>
            </w:r>
            <w:r w:rsidRPr="008B71E2">
              <w:rPr>
                <w:rFonts w:ascii="Arial" w:eastAsia="Calibri" w:hAnsi="Arial" w:cs="Arial"/>
                <w:spacing w:val="-5"/>
                <w:sz w:val="24"/>
                <w:szCs w:val="24"/>
              </w:rPr>
              <w:t>(SC)</w:t>
            </w:r>
            <w:r>
              <w:rPr>
                <w:rFonts w:ascii="Arial" w:eastAsia="Calibri" w:hAnsi="Arial" w:cs="Arial"/>
                <w:spacing w:val="-5"/>
                <w:sz w:val="24"/>
                <w:szCs w:val="24"/>
              </w:rPr>
              <w:t xml:space="preserve"> </w:t>
            </w:r>
            <w:r w:rsidRPr="008B71E2">
              <w:rPr>
                <w:rFonts w:ascii="Arial" w:eastAsia="Calibri" w:hAnsi="Arial" w:cs="Arial"/>
                <w:spacing w:val="-5"/>
                <w:sz w:val="24"/>
                <w:szCs w:val="24"/>
              </w:rPr>
              <w:t>Cricket Development Manager</w:t>
            </w:r>
          </w:p>
          <w:p w14:paraId="010757FB" w14:textId="2DEA3AFA" w:rsidR="00F90F93" w:rsidRPr="00F90F93" w:rsidRDefault="00F90F93">
            <w:pPr>
              <w:suppressAutoHyphens/>
              <w:jc w:val="both"/>
              <w:rPr>
                <w:rFonts w:ascii="Arial" w:eastAsia="Calibri" w:hAnsi="Arial" w:cs="Arial"/>
                <w:spacing w:val="-5"/>
                <w:sz w:val="24"/>
                <w:szCs w:val="24"/>
              </w:rPr>
            </w:pPr>
            <w:r>
              <w:rPr>
                <w:rFonts w:ascii="Arial" w:eastAsia="Calibri" w:hAnsi="Arial" w:cs="Arial"/>
                <w:spacing w:val="-5"/>
                <w:sz w:val="24"/>
                <w:szCs w:val="24"/>
              </w:rPr>
              <w:t>Andy Woodward (AW) Head of Performance and EPP Head Coach</w:t>
            </w:r>
          </w:p>
        </w:tc>
        <w:tc>
          <w:tcPr>
            <w:tcW w:w="2658" w:type="dxa"/>
          </w:tcPr>
          <w:p w14:paraId="6DBB5E0C" w14:textId="77777777" w:rsidR="00F90F93" w:rsidRDefault="00F90F93">
            <w:pPr>
              <w:suppressAutoHyphens/>
              <w:jc w:val="both"/>
              <w:rPr>
                <w:rFonts w:ascii="Arial" w:eastAsia="Calibri" w:hAnsi="Arial" w:cs="Arial"/>
                <w:b/>
                <w:bCs/>
                <w:color w:val="FF0000"/>
                <w:spacing w:val="-5"/>
                <w:sz w:val="24"/>
                <w:szCs w:val="24"/>
                <w:u w:val="single"/>
                <w:lang w:val="en-GB"/>
              </w:rPr>
            </w:pPr>
          </w:p>
          <w:p w14:paraId="4B5C3D43" w14:textId="77777777" w:rsidR="00F90F93" w:rsidRDefault="00F90F93">
            <w:pPr>
              <w:suppressAutoHyphens/>
              <w:jc w:val="both"/>
              <w:rPr>
                <w:rFonts w:ascii="Arial" w:eastAsia="Calibri" w:hAnsi="Arial" w:cs="Arial"/>
                <w:b/>
                <w:bCs/>
                <w:color w:val="FF0000"/>
                <w:spacing w:val="-5"/>
                <w:sz w:val="24"/>
                <w:szCs w:val="24"/>
                <w:u w:val="single"/>
                <w:lang w:val="en-GB"/>
              </w:rPr>
            </w:pPr>
          </w:p>
          <w:p w14:paraId="11C6D8A1" w14:textId="10551569" w:rsidR="00F90F93" w:rsidRDefault="00F90F93">
            <w:pPr>
              <w:suppressAutoHyphens/>
              <w:jc w:val="both"/>
              <w:rPr>
                <w:rFonts w:ascii="Arial" w:eastAsia="Calibri" w:hAnsi="Arial" w:cs="Arial"/>
                <w:bCs/>
                <w:spacing w:val="-5"/>
                <w:sz w:val="24"/>
                <w:szCs w:val="24"/>
                <w:u w:val="single"/>
              </w:rPr>
            </w:pPr>
          </w:p>
        </w:tc>
      </w:tr>
    </w:tbl>
    <w:p w14:paraId="25F74DD1" w14:textId="77777777" w:rsidR="00345D19" w:rsidRPr="00345D19" w:rsidRDefault="00345D19" w:rsidP="00345D19">
      <w:pPr>
        <w:spacing w:after="0" w:line="240" w:lineRule="auto"/>
        <w:rPr>
          <w:rFonts w:ascii="Times New Roman" w:eastAsia="Times New Roman" w:hAnsi="Times New Roman" w:cs="Times New Roman"/>
          <w:sz w:val="24"/>
          <w:szCs w:val="24"/>
          <w:lang w:val="en-GB" w:eastAsia="en-GB"/>
        </w:rPr>
      </w:pPr>
    </w:p>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1134"/>
        <w:gridCol w:w="6489"/>
        <w:gridCol w:w="2693"/>
      </w:tblGrid>
      <w:tr w:rsidR="005E799B" w:rsidRPr="00345D19" w14:paraId="094CF967" w14:textId="77777777" w:rsidTr="00D9693F">
        <w:trPr>
          <w:trHeight w:val="620"/>
        </w:trPr>
        <w:tc>
          <w:tcPr>
            <w:tcW w:w="1134"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B710380" w14:textId="77777777"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sidRPr="00345D19">
              <w:rPr>
                <w:rFonts w:ascii="Arial" w:eastAsia="Times New Roman" w:hAnsi="Arial" w:cs="Arial"/>
                <w:b/>
                <w:bCs/>
                <w:color w:val="FFFFFF"/>
                <w:sz w:val="20"/>
                <w:szCs w:val="20"/>
                <w:lang w:val="en-GB" w:eastAsia="en-GB"/>
              </w:rPr>
              <w:t>Agenda Item</w:t>
            </w:r>
          </w:p>
        </w:tc>
        <w:tc>
          <w:tcPr>
            <w:tcW w:w="6489"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99FFE4B" w14:textId="7097231D"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693"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9EB774F" w14:textId="77777777" w:rsidR="005E799B" w:rsidRPr="00345D19" w:rsidRDefault="005E799B" w:rsidP="00345D19">
            <w:pPr>
              <w:spacing w:after="0" w:line="240" w:lineRule="auto"/>
              <w:jc w:val="center"/>
              <w:rPr>
                <w:rFonts w:ascii="Times New Roman" w:eastAsia="Times New Roman" w:hAnsi="Times New Roman" w:cs="Times New Roman"/>
                <w:color w:val="FFFFFF" w:themeColor="background1"/>
                <w:sz w:val="24"/>
                <w:szCs w:val="24"/>
                <w:lang w:val="en-GB" w:eastAsia="en-GB"/>
              </w:rPr>
            </w:pPr>
            <w:r w:rsidRPr="00345D19">
              <w:rPr>
                <w:rFonts w:ascii="Times New Roman" w:eastAsia="Times New Roman" w:hAnsi="Times New Roman" w:cs="Times New Roman"/>
                <w:color w:val="FFFFFF" w:themeColor="background1"/>
                <w:sz w:val="24"/>
                <w:szCs w:val="24"/>
                <w:lang w:val="en-GB" w:eastAsia="en-GB"/>
              </w:rPr>
              <w:t xml:space="preserve">Action </w:t>
            </w:r>
          </w:p>
        </w:tc>
      </w:tr>
      <w:tr w:rsidR="005E799B" w:rsidRPr="00345D19" w14:paraId="6A3DB574" w14:textId="77777777" w:rsidTr="00D9693F">
        <w:trPr>
          <w:trHeight w:val="463"/>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A6E1" w14:textId="486B30CD"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C9D02" w14:textId="77777777" w:rsidR="005E799B" w:rsidRDefault="00D9693F" w:rsidP="00345D19">
            <w:pPr>
              <w:spacing w:after="0" w:line="240" w:lineRule="auto"/>
              <w:rPr>
                <w:rFonts w:ascii="Arial" w:eastAsia="Times New Roman" w:hAnsi="Arial" w:cs="Arial"/>
                <w:lang w:val="en-GB" w:eastAsia="en-GB"/>
              </w:rPr>
            </w:pPr>
            <w:r>
              <w:rPr>
                <w:rFonts w:ascii="Arial" w:eastAsia="Times New Roman" w:hAnsi="Arial" w:cs="Arial"/>
                <w:lang w:val="en-GB" w:eastAsia="en-GB"/>
              </w:rPr>
              <w:t>Welcome, Thanks and Apologies</w:t>
            </w:r>
          </w:p>
          <w:p w14:paraId="37EB17AB" w14:textId="77777777" w:rsidR="00D9693F" w:rsidRDefault="00D9693F" w:rsidP="00D9693F">
            <w:pPr>
              <w:pStyle w:val="ListParagraph"/>
              <w:numPr>
                <w:ilvl w:val="0"/>
                <w:numId w:val="34"/>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HW &amp; DP sends apologies.</w:t>
            </w:r>
          </w:p>
          <w:p w14:paraId="19959ACF" w14:textId="0B257AF7" w:rsidR="00D9693F" w:rsidRPr="00D9693F" w:rsidRDefault="00D9693F" w:rsidP="00D9693F">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C3A1" w14:textId="77777777" w:rsidR="005E799B" w:rsidRPr="00345D19" w:rsidRDefault="005E799B" w:rsidP="00345D19">
            <w:pPr>
              <w:spacing w:after="0" w:line="240" w:lineRule="auto"/>
              <w:jc w:val="center"/>
              <w:rPr>
                <w:rFonts w:ascii="Arial" w:eastAsia="Times New Roman" w:hAnsi="Arial" w:cs="Arial"/>
                <w:lang w:val="en-GB" w:eastAsia="en-GB"/>
              </w:rPr>
            </w:pPr>
          </w:p>
        </w:tc>
      </w:tr>
      <w:tr w:rsidR="005E799B" w:rsidRPr="00345D19" w14:paraId="72C05D75" w14:textId="77777777" w:rsidTr="00D9693F">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054C" w14:textId="660C0971"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57AC2" w14:textId="77777777" w:rsidR="000A371D" w:rsidRDefault="00D9693F" w:rsidP="00EB6AE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Minutes from 8</w:t>
            </w:r>
            <w:r w:rsidRPr="00AF40A0">
              <w:rPr>
                <w:rFonts w:ascii="Arial" w:eastAsia="Times New Roman" w:hAnsi="Arial" w:cs="Arial"/>
                <w:color w:val="000000"/>
                <w:vertAlign w:val="superscript"/>
                <w:lang w:val="en-GB" w:eastAsia="en-GB"/>
              </w:rPr>
              <w:t>th</w:t>
            </w:r>
            <w:r>
              <w:rPr>
                <w:rFonts w:ascii="Arial" w:eastAsia="Times New Roman" w:hAnsi="Arial" w:cs="Arial"/>
                <w:color w:val="000000"/>
                <w:lang w:val="en-GB" w:eastAsia="en-GB"/>
              </w:rPr>
              <w:t xml:space="preserve"> March 2021</w:t>
            </w:r>
          </w:p>
          <w:p w14:paraId="4ECC0B02" w14:textId="0F5EC5FC" w:rsidR="00D9693F" w:rsidRPr="00D9693F" w:rsidRDefault="008A6296" w:rsidP="00D9693F">
            <w:pPr>
              <w:pStyle w:val="ListParagraph"/>
              <w:numPr>
                <w:ilvl w:val="0"/>
                <w:numId w:val="34"/>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Agreed</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3FDE7" w14:textId="385B9865" w:rsidR="00BD6B96" w:rsidRPr="006C608C" w:rsidRDefault="008A6296" w:rsidP="00BD6B9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SC to post </w:t>
            </w:r>
            <w:r w:rsidR="001225E9">
              <w:rPr>
                <w:rFonts w:ascii="Arial" w:eastAsia="Times New Roman" w:hAnsi="Arial" w:cs="Arial"/>
                <w:color w:val="000000"/>
                <w:lang w:val="en-GB" w:eastAsia="en-GB"/>
              </w:rPr>
              <w:t xml:space="preserve">agreed minutes </w:t>
            </w:r>
            <w:r>
              <w:rPr>
                <w:rFonts w:ascii="Arial" w:eastAsia="Times New Roman" w:hAnsi="Arial" w:cs="Arial"/>
                <w:color w:val="000000"/>
                <w:lang w:val="en-GB" w:eastAsia="en-GB"/>
              </w:rPr>
              <w:t>on website</w:t>
            </w:r>
          </w:p>
        </w:tc>
      </w:tr>
      <w:tr w:rsidR="005E799B" w:rsidRPr="00345D19" w14:paraId="7B6AE0DE" w14:textId="77777777" w:rsidTr="00D9693F">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49D6" w14:textId="3E2B90CE"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E511B" w14:textId="33328658" w:rsidR="008C6538" w:rsidRDefault="00D9693F" w:rsidP="00923C2E">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Previous minutes actions:</w:t>
            </w:r>
          </w:p>
          <w:p w14:paraId="2654A636" w14:textId="7F9D8A44" w:rsidR="00D9693F" w:rsidRPr="006C608C" w:rsidRDefault="00D9693F" w:rsidP="00923C2E">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2AC7" w14:textId="766870E1" w:rsidR="005A68E7" w:rsidRPr="000A371D" w:rsidRDefault="005A68E7" w:rsidP="000A371D">
            <w:pPr>
              <w:spacing w:after="0" w:line="240" w:lineRule="auto"/>
              <w:rPr>
                <w:rFonts w:ascii="Arial" w:eastAsia="Times New Roman" w:hAnsi="Arial" w:cs="Arial"/>
                <w:color w:val="000000"/>
                <w:lang w:val="en-GB" w:eastAsia="en-GB"/>
              </w:rPr>
            </w:pPr>
          </w:p>
        </w:tc>
      </w:tr>
    </w:tbl>
    <w:tbl>
      <w:tblPr>
        <w:tblStyle w:val="TableGrid"/>
        <w:tblW w:w="10300" w:type="dxa"/>
        <w:tblInd w:w="-572" w:type="dxa"/>
        <w:tblLook w:val="04A0" w:firstRow="1" w:lastRow="0" w:firstColumn="1" w:lastColumn="0" w:noHBand="0" w:noVBand="1"/>
      </w:tblPr>
      <w:tblGrid>
        <w:gridCol w:w="1333"/>
        <w:gridCol w:w="4467"/>
        <w:gridCol w:w="1720"/>
        <w:gridCol w:w="1760"/>
        <w:gridCol w:w="1020"/>
      </w:tblGrid>
      <w:tr w:rsidR="008A6296" w14:paraId="6418770F" w14:textId="77777777" w:rsidTr="008A6296">
        <w:trPr>
          <w:trHeight w:val="233"/>
          <w:tblHeader/>
        </w:trPr>
        <w:tc>
          <w:tcPr>
            <w:tcW w:w="10300" w:type="dxa"/>
            <w:gridSpan w:val="5"/>
          </w:tcPr>
          <w:p w14:paraId="1A4BAC2A" w14:textId="77777777" w:rsidR="008A6296" w:rsidRPr="00EA5C38" w:rsidRDefault="008A6296" w:rsidP="00837771">
            <w:pPr>
              <w:suppressAutoHyphens/>
              <w:rPr>
                <w:rFonts w:ascii="Arial" w:eastAsia="Calibri" w:hAnsi="Arial" w:cs="Arial"/>
                <w:b/>
                <w:spacing w:val="-5"/>
                <w:sz w:val="16"/>
                <w:szCs w:val="16"/>
              </w:rPr>
            </w:pPr>
            <w:r w:rsidRPr="008B5614">
              <w:rPr>
                <w:rFonts w:ascii="Arial" w:eastAsia="Calibri" w:hAnsi="Arial" w:cs="Arial"/>
                <w:b/>
                <w:spacing w:val="-5"/>
                <w:sz w:val="24"/>
                <w:szCs w:val="24"/>
              </w:rPr>
              <w:lastRenderedPageBreak/>
              <w:t>Action Points from the meetings held in Jan/Feb/March 2021</w:t>
            </w:r>
          </w:p>
        </w:tc>
      </w:tr>
      <w:tr w:rsidR="008A6296" w14:paraId="5AA2FD09" w14:textId="77777777" w:rsidTr="008A6296">
        <w:trPr>
          <w:trHeight w:val="453"/>
          <w:tblHeader/>
        </w:trPr>
        <w:tc>
          <w:tcPr>
            <w:tcW w:w="1337" w:type="dxa"/>
          </w:tcPr>
          <w:p w14:paraId="199C764F" w14:textId="77777777" w:rsidR="008A6296" w:rsidRPr="008B5614" w:rsidRDefault="008A6296" w:rsidP="00837771">
            <w:pPr>
              <w:suppressAutoHyphens/>
              <w:jc w:val="both"/>
              <w:rPr>
                <w:rFonts w:ascii="Arial" w:eastAsia="Calibri" w:hAnsi="Arial" w:cs="Arial"/>
                <w:b/>
                <w:bCs/>
                <w:spacing w:val="-5"/>
              </w:rPr>
            </w:pPr>
            <w:r w:rsidRPr="008B5614">
              <w:rPr>
                <w:rFonts w:ascii="Arial" w:eastAsia="Calibri" w:hAnsi="Arial" w:cs="Arial"/>
                <w:b/>
                <w:bCs/>
                <w:spacing w:val="-5"/>
              </w:rPr>
              <w:t xml:space="preserve">Agenda Item </w:t>
            </w:r>
          </w:p>
        </w:tc>
        <w:tc>
          <w:tcPr>
            <w:tcW w:w="4503" w:type="dxa"/>
          </w:tcPr>
          <w:p w14:paraId="227371D8" w14:textId="77777777" w:rsidR="008A6296" w:rsidRPr="008B5614" w:rsidRDefault="008A6296" w:rsidP="00837771">
            <w:pPr>
              <w:suppressAutoHyphens/>
              <w:jc w:val="both"/>
              <w:rPr>
                <w:rFonts w:ascii="Arial" w:eastAsia="Calibri" w:hAnsi="Arial" w:cs="Arial"/>
                <w:b/>
                <w:bCs/>
                <w:spacing w:val="-5"/>
              </w:rPr>
            </w:pPr>
            <w:r w:rsidRPr="008B5614">
              <w:rPr>
                <w:rFonts w:ascii="Arial" w:eastAsia="Calibri" w:hAnsi="Arial" w:cs="Arial"/>
                <w:b/>
                <w:bCs/>
                <w:spacing w:val="-5"/>
              </w:rPr>
              <w:t xml:space="preserve">Action Point </w:t>
            </w:r>
          </w:p>
        </w:tc>
        <w:tc>
          <w:tcPr>
            <w:tcW w:w="1666" w:type="dxa"/>
          </w:tcPr>
          <w:p w14:paraId="41E32756" w14:textId="77777777" w:rsidR="008A6296" w:rsidRPr="008B5614" w:rsidRDefault="008A6296" w:rsidP="00837771">
            <w:pPr>
              <w:suppressAutoHyphens/>
              <w:jc w:val="both"/>
              <w:rPr>
                <w:rFonts w:ascii="Arial" w:eastAsia="Calibri" w:hAnsi="Arial" w:cs="Arial"/>
                <w:b/>
                <w:bCs/>
                <w:spacing w:val="-5"/>
              </w:rPr>
            </w:pPr>
            <w:r>
              <w:rPr>
                <w:rFonts w:ascii="Arial" w:eastAsia="Calibri" w:hAnsi="Arial" w:cs="Arial"/>
                <w:b/>
                <w:bCs/>
                <w:spacing w:val="-5"/>
              </w:rPr>
              <w:t>Individual responsible</w:t>
            </w:r>
          </w:p>
        </w:tc>
        <w:tc>
          <w:tcPr>
            <w:tcW w:w="1770" w:type="dxa"/>
          </w:tcPr>
          <w:p w14:paraId="4268ED1A" w14:textId="77777777" w:rsidR="008A6296" w:rsidRPr="008B5614" w:rsidRDefault="008A6296" w:rsidP="00837771">
            <w:pPr>
              <w:suppressAutoHyphens/>
              <w:jc w:val="both"/>
              <w:rPr>
                <w:rFonts w:ascii="Arial" w:eastAsia="Calibri" w:hAnsi="Arial" w:cs="Arial"/>
                <w:b/>
                <w:bCs/>
                <w:spacing w:val="-5"/>
              </w:rPr>
            </w:pPr>
            <w:r w:rsidRPr="008B5614">
              <w:rPr>
                <w:rFonts w:ascii="Arial" w:eastAsia="Calibri" w:hAnsi="Arial" w:cs="Arial"/>
                <w:b/>
                <w:bCs/>
                <w:spacing w:val="-5"/>
              </w:rPr>
              <w:t>Update</w:t>
            </w:r>
          </w:p>
        </w:tc>
        <w:tc>
          <w:tcPr>
            <w:tcW w:w="1022" w:type="dxa"/>
          </w:tcPr>
          <w:p w14:paraId="4E5CD6A3" w14:textId="77777777" w:rsidR="008A6296" w:rsidRPr="008B5614" w:rsidRDefault="008A6296" w:rsidP="00837771">
            <w:pPr>
              <w:suppressAutoHyphens/>
              <w:jc w:val="both"/>
              <w:rPr>
                <w:rFonts w:ascii="Arial" w:eastAsia="Calibri" w:hAnsi="Arial" w:cs="Arial"/>
                <w:b/>
                <w:bCs/>
                <w:spacing w:val="-5"/>
              </w:rPr>
            </w:pPr>
            <w:r w:rsidRPr="008B5614">
              <w:rPr>
                <w:rFonts w:ascii="Arial" w:eastAsia="Calibri" w:hAnsi="Arial" w:cs="Arial"/>
                <w:b/>
                <w:bCs/>
                <w:spacing w:val="-5"/>
              </w:rPr>
              <w:t>RAG</w:t>
            </w:r>
          </w:p>
        </w:tc>
      </w:tr>
      <w:tr w:rsidR="008A6296" w:rsidRPr="00AF40A0" w14:paraId="50739616" w14:textId="77777777" w:rsidTr="008A6296">
        <w:trPr>
          <w:trHeight w:val="219"/>
        </w:trPr>
        <w:tc>
          <w:tcPr>
            <w:tcW w:w="1337" w:type="dxa"/>
          </w:tcPr>
          <w:p w14:paraId="39D22999" w14:textId="77777777" w:rsidR="008A6296" w:rsidRPr="00EA5C38" w:rsidRDefault="008A6296" w:rsidP="00837771">
            <w:pPr>
              <w:suppressAutoHyphens/>
              <w:jc w:val="both"/>
              <w:rPr>
                <w:rFonts w:ascii="Arial" w:eastAsia="Calibri" w:hAnsi="Arial" w:cs="Arial"/>
                <w:spacing w:val="-5"/>
              </w:rPr>
            </w:pPr>
            <w:bookmarkStart w:id="0" w:name="_Hlk67637973"/>
            <w:r w:rsidRPr="00EA5C38">
              <w:rPr>
                <w:rFonts w:ascii="Arial" w:eastAsia="Calibri" w:hAnsi="Arial" w:cs="Arial"/>
                <w:spacing w:val="-5"/>
              </w:rPr>
              <w:t xml:space="preserve"> </w:t>
            </w:r>
            <w:r>
              <w:rPr>
                <w:rFonts w:ascii="Arial" w:eastAsia="Calibri" w:hAnsi="Arial" w:cs="Arial"/>
                <w:spacing w:val="-5"/>
              </w:rPr>
              <w:t>1</w:t>
            </w:r>
          </w:p>
        </w:tc>
        <w:tc>
          <w:tcPr>
            <w:tcW w:w="4503" w:type="dxa"/>
          </w:tcPr>
          <w:p w14:paraId="4E929891" w14:textId="77777777" w:rsidR="008A6296" w:rsidRPr="00EA5C38" w:rsidRDefault="008A6296" w:rsidP="00837771">
            <w:pPr>
              <w:spacing w:before="100" w:beforeAutospacing="1" w:after="100" w:afterAutospacing="1"/>
              <w:rPr>
                <w:rFonts w:ascii="Arial" w:eastAsia="Times New Roman" w:hAnsi="Arial" w:cs="Arial"/>
              </w:rPr>
            </w:pPr>
            <w:r>
              <w:rPr>
                <w:rFonts w:ascii="Arial" w:eastAsia="Times New Roman" w:hAnsi="Arial" w:cs="Arial"/>
              </w:rPr>
              <w:t>Martyn to send out league update in days following meeting</w:t>
            </w:r>
          </w:p>
        </w:tc>
        <w:tc>
          <w:tcPr>
            <w:tcW w:w="1666" w:type="dxa"/>
          </w:tcPr>
          <w:p w14:paraId="68F3BF2D" w14:textId="77777777" w:rsidR="008A6296" w:rsidRPr="00AF40A0" w:rsidRDefault="008A6296" w:rsidP="00837771">
            <w:pPr>
              <w:spacing w:before="100" w:beforeAutospacing="1" w:after="100" w:afterAutospacing="1"/>
              <w:rPr>
                <w:rFonts w:ascii="Arial" w:eastAsia="Times New Roman" w:hAnsi="Arial" w:cs="Arial"/>
                <w:highlight w:val="red"/>
              </w:rPr>
            </w:pPr>
            <w:r w:rsidRPr="002E3C2D">
              <w:rPr>
                <w:rFonts w:ascii="Arial" w:eastAsia="Times New Roman" w:hAnsi="Arial" w:cs="Arial"/>
              </w:rPr>
              <w:t>MR</w:t>
            </w:r>
          </w:p>
        </w:tc>
        <w:tc>
          <w:tcPr>
            <w:tcW w:w="1770" w:type="dxa"/>
          </w:tcPr>
          <w:p w14:paraId="69FA0CA5" w14:textId="25F60F30" w:rsidR="008A6296" w:rsidRPr="008A6296" w:rsidRDefault="008A6296" w:rsidP="00837771">
            <w:pPr>
              <w:spacing w:before="100" w:beforeAutospacing="1" w:after="100" w:afterAutospacing="1"/>
              <w:rPr>
                <w:rFonts w:ascii="Arial" w:eastAsia="Times New Roman" w:hAnsi="Arial" w:cs="Arial"/>
              </w:rPr>
            </w:pPr>
            <w:r w:rsidRPr="008A6296">
              <w:rPr>
                <w:rFonts w:ascii="Arial" w:eastAsia="Times New Roman" w:hAnsi="Arial" w:cs="Arial"/>
              </w:rPr>
              <w:t>Fully covered in item 10</w:t>
            </w:r>
          </w:p>
        </w:tc>
        <w:tc>
          <w:tcPr>
            <w:tcW w:w="1022" w:type="dxa"/>
            <w:shd w:val="clear" w:color="auto" w:fill="00B050"/>
          </w:tcPr>
          <w:p w14:paraId="38C3F3FA" w14:textId="72485F82" w:rsidR="008A6296" w:rsidRPr="008A6296" w:rsidRDefault="008A6296" w:rsidP="00837771">
            <w:pPr>
              <w:spacing w:before="100" w:beforeAutospacing="1" w:after="100" w:afterAutospacing="1"/>
              <w:rPr>
                <w:rFonts w:ascii="Arial" w:eastAsia="Times New Roman" w:hAnsi="Arial" w:cs="Arial"/>
              </w:rPr>
            </w:pPr>
            <w:r w:rsidRPr="008A6296">
              <w:rPr>
                <w:rFonts w:ascii="Arial" w:eastAsia="Times New Roman" w:hAnsi="Arial" w:cs="Arial"/>
              </w:rPr>
              <w:t>Green</w:t>
            </w:r>
          </w:p>
        </w:tc>
      </w:tr>
      <w:tr w:rsidR="008A6296" w14:paraId="5C6F95E2" w14:textId="77777777" w:rsidTr="008A6296">
        <w:trPr>
          <w:trHeight w:val="702"/>
        </w:trPr>
        <w:tc>
          <w:tcPr>
            <w:tcW w:w="1337" w:type="dxa"/>
          </w:tcPr>
          <w:p w14:paraId="7D51A2C7" w14:textId="77777777" w:rsidR="008A6296" w:rsidRDefault="008A6296" w:rsidP="00837771">
            <w:pPr>
              <w:rPr>
                <w:rFonts w:ascii="Arial" w:hAnsi="Arial" w:cs="Arial"/>
              </w:rPr>
            </w:pPr>
            <w:r>
              <w:rPr>
                <w:rFonts w:ascii="Arial" w:hAnsi="Arial" w:cs="Arial"/>
              </w:rPr>
              <w:t>2.4</w:t>
            </w:r>
          </w:p>
          <w:p w14:paraId="3FDEB5DD" w14:textId="77777777" w:rsidR="008A6296" w:rsidRPr="00EA5C38" w:rsidRDefault="008A6296" w:rsidP="00837771">
            <w:pPr>
              <w:rPr>
                <w:rFonts w:ascii="Arial" w:hAnsi="Arial" w:cs="Arial"/>
              </w:rPr>
            </w:pPr>
            <w:r>
              <w:rPr>
                <w:rFonts w:ascii="Arial" w:hAnsi="Arial" w:cs="Arial"/>
              </w:rPr>
              <w:t>January</w:t>
            </w:r>
          </w:p>
        </w:tc>
        <w:tc>
          <w:tcPr>
            <w:tcW w:w="4503" w:type="dxa"/>
          </w:tcPr>
          <w:p w14:paraId="5DF3A5A4" w14:textId="77777777" w:rsidR="008A6296" w:rsidRPr="00EA5C38" w:rsidRDefault="008A6296" w:rsidP="00837771">
            <w:pPr>
              <w:suppressAutoHyphens/>
              <w:jc w:val="both"/>
              <w:rPr>
                <w:rFonts w:ascii="Arial" w:eastAsia="Times New Roman" w:hAnsi="Arial" w:cs="Arial"/>
              </w:rPr>
            </w:pPr>
            <w:r>
              <w:rPr>
                <w:rFonts w:ascii="Arial" w:eastAsia="Calibri" w:hAnsi="Arial" w:cs="Arial"/>
                <w:spacing w:val="-5"/>
              </w:rPr>
              <w:t xml:space="preserve">SC to chase BSS @ Ryde School as to when course could take place.  SC will send course info around schools to push for more attendees. KB asked SC to invite some of the “trained” female teachers.  </w:t>
            </w:r>
          </w:p>
        </w:tc>
        <w:tc>
          <w:tcPr>
            <w:tcW w:w="1666" w:type="dxa"/>
          </w:tcPr>
          <w:p w14:paraId="672673EB" w14:textId="77777777" w:rsidR="008A6296" w:rsidRPr="00AF40A0" w:rsidRDefault="008A6296" w:rsidP="00837771">
            <w:pPr>
              <w:suppressAutoHyphens/>
              <w:jc w:val="both"/>
              <w:rPr>
                <w:rFonts w:ascii="Arial" w:eastAsia="Calibri" w:hAnsi="Arial" w:cs="Arial"/>
                <w:color w:val="ED7D31" w:themeColor="accent2"/>
                <w:spacing w:val="-5"/>
              </w:rPr>
            </w:pPr>
            <w:r w:rsidRPr="002E3C2D">
              <w:rPr>
                <w:rFonts w:ascii="Arial" w:eastAsia="Calibri" w:hAnsi="Arial" w:cs="Arial"/>
                <w:spacing w:val="-5"/>
              </w:rPr>
              <w:t>SC</w:t>
            </w:r>
          </w:p>
        </w:tc>
        <w:tc>
          <w:tcPr>
            <w:tcW w:w="1770" w:type="dxa"/>
          </w:tcPr>
          <w:p w14:paraId="4939FB6D" w14:textId="77777777" w:rsidR="008A6296" w:rsidRPr="00AF40A0" w:rsidRDefault="008A6296" w:rsidP="00837771">
            <w:pPr>
              <w:suppressAutoHyphens/>
              <w:rPr>
                <w:rFonts w:ascii="Arial" w:eastAsia="Calibri" w:hAnsi="Arial" w:cs="Arial"/>
                <w:color w:val="ED7D31" w:themeColor="accent2"/>
                <w:spacing w:val="-5"/>
              </w:rPr>
            </w:pPr>
            <w:r w:rsidRPr="00786815">
              <w:rPr>
                <w:rFonts w:ascii="Arial" w:eastAsia="Calibri" w:hAnsi="Arial" w:cs="Arial"/>
                <w:color w:val="000000" w:themeColor="text1"/>
                <w:spacing w:val="-5"/>
              </w:rPr>
              <w:t>Course booked in and advertised on Facebook</w:t>
            </w:r>
          </w:p>
        </w:tc>
        <w:tc>
          <w:tcPr>
            <w:tcW w:w="1022" w:type="dxa"/>
            <w:shd w:val="clear" w:color="auto" w:fill="00B050"/>
          </w:tcPr>
          <w:p w14:paraId="506F6481" w14:textId="77777777" w:rsidR="008A6296" w:rsidRPr="000D509C" w:rsidRDefault="008A6296" w:rsidP="00837771">
            <w:pPr>
              <w:suppressAutoHyphens/>
              <w:jc w:val="both"/>
              <w:rPr>
                <w:rFonts w:ascii="Arial" w:eastAsia="Calibri" w:hAnsi="Arial" w:cs="Arial"/>
                <w:color w:val="000000" w:themeColor="text1"/>
                <w:spacing w:val="-5"/>
                <w:highlight w:val="black"/>
              </w:rPr>
            </w:pPr>
            <w:r>
              <w:rPr>
                <w:rFonts w:ascii="Arial" w:eastAsia="Calibri" w:hAnsi="Arial" w:cs="Arial"/>
                <w:color w:val="000000" w:themeColor="text1"/>
                <w:spacing w:val="-5"/>
              </w:rPr>
              <w:t>Green</w:t>
            </w:r>
            <w:r w:rsidRPr="000D509C">
              <w:rPr>
                <w:rFonts w:ascii="Arial" w:eastAsia="Calibri" w:hAnsi="Arial" w:cs="Arial"/>
                <w:color w:val="000000" w:themeColor="text1"/>
                <w:spacing w:val="-5"/>
              </w:rPr>
              <w:t xml:space="preserve"> </w:t>
            </w:r>
            <w:r w:rsidRPr="000D509C">
              <w:rPr>
                <w:rFonts w:ascii="Arial" w:eastAsia="Calibri" w:hAnsi="Arial" w:cs="Arial"/>
                <w:color w:val="000000" w:themeColor="text1"/>
                <w:spacing w:val="-5"/>
                <w:highlight w:val="black"/>
              </w:rPr>
              <w:t xml:space="preserve">      </w:t>
            </w:r>
          </w:p>
        </w:tc>
      </w:tr>
      <w:tr w:rsidR="008A6296" w14:paraId="3FEDA3DF" w14:textId="77777777" w:rsidTr="008A6296">
        <w:trPr>
          <w:trHeight w:val="453"/>
        </w:trPr>
        <w:tc>
          <w:tcPr>
            <w:tcW w:w="1337" w:type="dxa"/>
          </w:tcPr>
          <w:p w14:paraId="3FD5E3F5" w14:textId="77777777" w:rsidR="008A6296" w:rsidRDefault="008A6296" w:rsidP="00837771">
            <w:pPr>
              <w:rPr>
                <w:rFonts w:ascii="Arial" w:hAnsi="Arial" w:cs="Arial"/>
              </w:rPr>
            </w:pPr>
            <w:r>
              <w:rPr>
                <w:rFonts w:ascii="Arial" w:hAnsi="Arial" w:cs="Arial"/>
              </w:rPr>
              <w:t>2.6</w:t>
            </w:r>
          </w:p>
          <w:p w14:paraId="0B96F437" w14:textId="77777777" w:rsidR="008A6296" w:rsidRPr="00EA5C38" w:rsidRDefault="008A6296" w:rsidP="00837771">
            <w:pPr>
              <w:rPr>
                <w:rFonts w:ascii="Arial" w:hAnsi="Arial" w:cs="Arial"/>
              </w:rPr>
            </w:pPr>
            <w:r>
              <w:rPr>
                <w:rFonts w:ascii="Arial" w:hAnsi="Arial" w:cs="Arial"/>
              </w:rPr>
              <w:t>January</w:t>
            </w:r>
          </w:p>
        </w:tc>
        <w:tc>
          <w:tcPr>
            <w:tcW w:w="4503" w:type="dxa"/>
          </w:tcPr>
          <w:p w14:paraId="39239D06" w14:textId="77777777" w:rsidR="008A6296" w:rsidRPr="00EA5C38" w:rsidRDefault="008A6296" w:rsidP="00837771">
            <w:pPr>
              <w:spacing w:before="100" w:beforeAutospacing="1" w:after="100" w:afterAutospacing="1"/>
              <w:rPr>
                <w:rFonts w:ascii="Arial" w:eastAsia="Times New Roman" w:hAnsi="Arial" w:cs="Arial"/>
              </w:rPr>
            </w:pPr>
            <w:r>
              <w:rPr>
                <w:rFonts w:ascii="Arial" w:eastAsia="Times New Roman" w:hAnsi="Arial" w:cs="Arial"/>
              </w:rPr>
              <w:t>Ventnor on and active. Cav’s not on yet. Still waiting on safe hands licenses to come through for ladies</w:t>
            </w:r>
          </w:p>
        </w:tc>
        <w:tc>
          <w:tcPr>
            <w:tcW w:w="1666" w:type="dxa"/>
          </w:tcPr>
          <w:p w14:paraId="264BCE1E"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SC</w:t>
            </w:r>
          </w:p>
        </w:tc>
        <w:tc>
          <w:tcPr>
            <w:tcW w:w="1770" w:type="dxa"/>
          </w:tcPr>
          <w:p w14:paraId="392D335E" w14:textId="7FA3D1C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Ongoing</w:t>
            </w:r>
          </w:p>
        </w:tc>
        <w:tc>
          <w:tcPr>
            <w:tcW w:w="1022" w:type="dxa"/>
            <w:shd w:val="clear" w:color="auto" w:fill="00B050"/>
          </w:tcPr>
          <w:p w14:paraId="16185E7D" w14:textId="03FB8773" w:rsidR="008A6296" w:rsidRPr="007147D5" w:rsidRDefault="008A6296" w:rsidP="00837771">
            <w:pPr>
              <w:suppressAutoHyphens/>
              <w:jc w:val="both"/>
              <w:rPr>
                <w:rFonts w:ascii="Arial" w:eastAsia="Calibri" w:hAnsi="Arial" w:cs="Arial"/>
                <w:spacing w:val="-5"/>
              </w:rPr>
            </w:pPr>
            <w:r>
              <w:rPr>
                <w:rFonts w:ascii="Arial" w:eastAsia="Calibri" w:hAnsi="Arial" w:cs="Arial"/>
                <w:spacing w:val="-5"/>
              </w:rPr>
              <w:t>Green</w:t>
            </w:r>
          </w:p>
        </w:tc>
      </w:tr>
      <w:tr w:rsidR="008A6296" w14:paraId="5A244976" w14:textId="77777777" w:rsidTr="008A6296">
        <w:trPr>
          <w:trHeight w:val="233"/>
        </w:trPr>
        <w:tc>
          <w:tcPr>
            <w:tcW w:w="1337" w:type="dxa"/>
          </w:tcPr>
          <w:p w14:paraId="1AB48046" w14:textId="77777777" w:rsidR="008A6296" w:rsidRDefault="008A6296" w:rsidP="00837771">
            <w:pPr>
              <w:rPr>
                <w:rFonts w:ascii="Arial" w:hAnsi="Arial" w:cs="Arial"/>
              </w:rPr>
            </w:pPr>
            <w:r>
              <w:rPr>
                <w:rFonts w:ascii="Arial" w:hAnsi="Arial" w:cs="Arial"/>
              </w:rPr>
              <w:t>2.8</w:t>
            </w:r>
          </w:p>
          <w:p w14:paraId="19A9C43D" w14:textId="77777777" w:rsidR="008A6296" w:rsidRPr="00EA5C38" w:rsidRDefault="008A6296" w:rsidP="00837771">
            <w:pPr>
              <w:rPr>
                <w:rFonts w:ascii="Arial" w:hAnsi="Arial" w:cs="Arial"/>
              </w:rPr>
            </w:pPr>
            <w:r>
              <w:rPr>
                <w:rFonts w:ascii="Arial" w:hAnsi="Arial" w:cs="Arial"/>
              </w:rPr>
              <w:t>January</w:t>
            </w:r>
          </w:p>
        </w:tc>
        <w:tc>
          <w:tcPr>
            <w:tcW w:w="4503" w:type="dxa"/>
          </w:tcPr>
          <w:p w14:paraId="20DA2497" w14:textId="77777777" w:rsidR="008A6296" w:rsidRPr="00EA5C38" w:rsidRDefault="008A6296" w:rsidP="00837771">
            <w:pPr>
              <w:spacing w:before="100" w:beforeAutospacing="1" w:after="100" w:afterAutospacing="1"/>
              <w:rPr>
                <w:rFonts w:ascii="Arial" w:eastAsia="Times New Roman" w:hAnsi="Arial" w:cs="Arial"/>
              </w:rPr>
            </w:pPr>
            <w:r>
              <w:rPr>
                <w:rFonts w:ascii="Arial" w:eastAsia="Times New Roman" w:hAnsi="Arial" w:cs="Arial"/>
              </w:rPr>
              <w:t>SC to send out current list of coaches+ qualifications to all.</w:t>
            </w:r>
          </w:p>
        </w:tc>
        <w:tc>
          <w:tcPr>
            <w:tcW w:w="1666" w:type="dxa"/>
          </w:tcPr>
          <w:p w14:paraId="6BBA72D2"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SC</w:t>
            </w:r>
          </w:p>
        </w:tc>
        <w:tc>
          <w:tcPr>
            <w:tcW w:w="1770" w:type="dxa"/>
          </w:tcPr>
          <w:p w14:paraId="6AD3C471" w14:textId="77777777" w:rsidR="008A6296" w:rsidRPr="00EA5C38" w:rsidRDefault="008A6296" w:rsidP="00837771">
            <w:pPr>
              <w:suppressAutoHyphens/>
              <w:jc w:val="both"/>
              <w:rPr>
                <w:rFonts w:ascii="Arial" w:eastAsia="Calibri" w:hAnsi="Arial" w:cs="Arial"/>
                <w:spacing w:val="-5"/>
              </w:rPr>
            </w:pPr>
          </w:p>
        </w:tc>
        <w:tc>
          <w:tcPr>
            <w:tcW w:w="1022" w:type="dxa"/>
            <w:shd w:val="clear" w:color="auto" w:fill="FFC000"/>
          </w:tcPr>
          <w:p w14:paraId="59242174" w14:textId="77777777" w:rsidR="008A6296" w:rsidRPr="007147D5" w:rsidRDefault="008A6296" w:rsidP="00837771">
            <w:pPr>
              <w:suppressAutoHyphens/>
              <w:jc w:val="both"/>
              <w:rPr>
                <w:rFonts w:ascii="Arial" w:eastAsia="Calibri" w:hAnsi="Arial" w:cs="Arial"/>
                <w:spacing w:val="-5"/>
              </w:rPr>
            </w:pPr>
            <w:r w:rsidRPr="007147D5">
              <w:rPr>
                <w:rFonts w:ascii="Arial" w:eastAsia="Calibri" w:hAnsi="Arial" w:cs="Arial"/>
                <w:spacing w:val="-5"/>
              </w:rPr>
              <w:t>Amber</w:t>
            </w:r>
          </w:p>
        </w:tc>
      </w:tr>
      <w:tr w:rsidR="008A6296" w14:paraId="0CBD53F9" w14:textId="77777777" w:rsidTr="008A6296">
        <w:trPr>
          <w:trHeight w:val="453"/>
        </w:trPr>
        <w:tc>
          <w:tcPr>
            <w:tcW w:w="1337" w:type="dxa"/>
          </w:tcPr>
          <w:p w14:paraId="3D232A67" w14:textId="77777777" w:rsidR="008A6296" w:rsidRDefault="008A6296" w:rsidP="00837771">
            <w:pPr>
              <w:rPr>
                <w:rFonts w:ascii="Arial" w:hAnsi="Arial" w:cs="Arial"/>
              </w:rPr>
            </w:pPr>
            <w:r>
              <w:rPr>
                <w:rFonts w:ascii="Arial" w:hAnsi="Arial" w:cs="Arial"/>
              </w:rPr>
              <w:t>2.12</w:t>
            </w:r>
          </w:p>
          <w:p w14:paraId="091E98E6" w14:textId="77777777" w:rsidR="008A6296" w:rsidRPr="00EA5C38" w:rsidRDefault="008A6296" w:rsidP="00837771">
            <w:pPr>
              <w:rPr>
                <w:rFonts w:ascii="Arial" w:hAnsi="Arial" w:cs="Arial"/>
              </w:rPr>
            </w:pPr>
            <w:r>
              <w:rPr>
                <w:rFonts w:ascii="Arial" w:hAnsi="Arial" w:cs="Arial"/>
              </w:rPr>
              <w:t>January</w:t>
            </w:r>
          </w:p>
        </w:tc>
        <w:tc>
          <w:tcPr>
            <w:tcW w:w="4503" w:type="dxa"/>
          </w:tcPr>
          <w:p w14:paraId="75DC5D1C" w14:textId="77777777" w:rsidR="008A6296" w:rsidRPr="00EA5C38" w:rsidRDefault="008A6296" w:rsidP="00837771">
            <w:pPr>
              <w:suppressAutoHyphens/>
              <w:jc w:val="both"/>
              <w:rPr>
                <w:rFonts w:ascii="Arial" w:eastAsia="Times New Roman" w:hAnsi="Arial" w:cs="Arial"/>
              </w:rPr>
            </w:pPr>
            <w:r>
              <w:rPr>
                <w:rFonts w:ascii="Arial" w:eastAsia="Times New Roman" w:hAnsi="Arial" w:cs="Arial"/>
              </w:rPr>
              <w:t>DM, HG and MR to set up sub group to start looking at current constitution EGM to be set up at a future date re. constitution. Ongoing.</w:t>
            </w:r>
          </w:p>
        </w:tc>
        <w:tc>
          <w:tcPr>
            <w:tcW w:w="1666" w:type="dxa"/>
          </w:tcPr>
          <w:p w14:paraId="21ECE5CC" w14:textId="77777777" w:rsidR="008A6296" w:rsidRPr="00EA5C38" w:rsidRDefault="008A6296" w:rsidP="00837771">
            <w:pPr>
              <w:suppressAutoHyphens/>
              <w:rPr>
                <w:rFonts w:ascii="Arial" w:eastAsia="Calibri" w:hAnsi="Arial" w:cs="Arial"/>
                <w:spacing w:val="-5"/>
              </w:rPr>
            </w:pPr>
            <w:r>
              <w:rPr>
                <w:rFonts w:ascii="Arial" w:eastAsia="Calibri" w:hAnsi="Arial" w:cs="Arial"/>
                <w:spacing w:val="-5"/>
              </w:rPr>
              <w:t>DM, HG, MR.</w:t>
            </w:r>
          </w:p>
        </w:tc>
        <w:tc>
          <w:tcPr>
            <w:tcW w:w="1770" w:type="dxa"/>
          </w:tcPr>
          <w:p w14:paraId="183888DF"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Ongoing. Review End of May</w:t>
            </w:r>
          </w:p>
        </w:tc>
        <w:tc>
          <w:tcPr>
            <w:tcW w:w="1022" w:type="dxa"/>
            <w:shd w:val="clear" w:color="auto" w:fill="FFC000"/>
          </w:tcPr>
          <w:p w14:paraId="4BE78A9C" w14:textId="77777777" w:rsidR="008A6296" w:rsidRPr="007147D5" w:rsidRDefault="008A6296" w:rsidP="00837771">
            <w:pPr>
              <w:suppressAutoHyphens/>
              <w:jc w:val="both"/>
              <w:rPr>
                <w:rFonts w:ascii="Arial" w:eastAsia="Calibri" w:hAnsi="Arial" w:cs="Arial"/>
                <w:spacing w:val="-5"/>
              </w:rPr>
            </w:pPr>
            <w:r w:rsidRPr="007147D5">
              <w:rPr>
                <w:rFonts w:ascii="Arial" w:eastAsia="Calibri" w:hAnsi="Arial" w:cs="Arial"/>
                <w:spacing w:val="-5"/>
              </w:rPr>
              <w:t>Amber</w:t>
            </w:r>
          </w:p>
        </w:tc>
      </w:tr>
      <w:tr w:rsidR="008A6296" w14:paraId="12D099D0" w14:textId="77777777" w:rsidTr="008A6296">
        <w:trPr>
          <w:trHeight w:val="233"/>
        </w:trPr>
        <w:tc>
          <w:tcPr>
            <w:tcW w:w="1337" w:type="dxa"/>
          </w:tcPr>
          <w:p w14:paraId="564B2E01" w14:textId="77777777" w:rsidR="008A6296" w:rsidRDefault="008A6296" w:rsidP="00837771">
            <w:pPr>
              <w:rPr>
                <w:rFonts w:ascii="Arial" w:hAnsi="Arial" w:cs="Arial"/>
              </w:rPr>
            </w:pPr>
            <w:r>
              <w:rPr>
                <w:rFonts w:ascii="Arial" w:hAnsi="Arial" w:cs="Arial"/>
              </w:rPr>
              <w:t>2.4</w:t>
            </w:r>
          </w:p>
          <w:p w14:paraId="1D30BF32" w14:textId="77777777" w:rsidR="008A6296" w:rsidRPr="00EA5C38" w:rsidRDefault="008A6296" w:rsidP="00837771">
            <w:pPr>
              <w:rPr>
                <w:rFonts w:ascii="Arial" w:hAnsi="Arial" w:cs="Arial"/>
              </w:rPr>
            </w:pPr>
            <w:r>
              <w:rPr>
                <w:rFonts w:ascii="Arial" w:hAnsi="Arial" w:cs="Arial"/>
              </w:rPr>
              <w:t>February</w:t>
            </w:r>
          </w:p>
        </w:tc>
        <w:tc>
          <w:tcPr>
            <w:tcW w:w="4503" w:type="dxa"/>
          </w:tcPr>
          <w:p w14:paraId="7223AB0A" w14:textId="77777777" w:rsidR="008A6296" w:rsidRPr="00EA5C38" w:rsidRDefault="008A6296" w:rsidP="00837771">
            <w:pPr>
              <w:suppressAutoHyphens/>
              <w:jc w:val="both"/>
              <w:rPr>
                <w:rFonts w:ascii="Arial" w:eastAsia="Times New Roman" w:hAnsi="Arial" w:cs="Arial"/>
              </w:rPr>
            </w:pPr>
            <w:proofErr w:type="spellStart"/>
            <w:r>
              <w:rPr>
                <w:rFonts w:ascii="Arial" w:eastAsia="Times New Roman" w:hAnsi="Arial" w:cs="Arial"/>
              </w:rPr>
              <w:t>Peni</w:t>
            </w:r>
            <w:proofErr w:type="spellEnd"/>
            <w:r>
              <w:rPr>
                <w:rFonts w:ascii="Arial" w:eastAsia="Times New Roman" w:hAnsi="Arial" w:cs="Arial"/>
              </w:rPr>
              <w:t xml:space="preserve"> &amp; Harriet to complete profiles to share on IWCB Website. Will feed back to board later on in year.</w:t>
            </w:r>
          </w:p>
        </w:tc>
        <w:tc>
          <w:tcPr>
            <w:tcW w:w="1666" w:type="dxa"/>
          </w:tcPr>
          <w:p w14:paraId="5D65A294"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SC</w:t>
            </w:r>
          </w:p>
        </w:tc>
        <w:tc>
          <w:tcPr>
            <w:tcW w:w="1770" w:type="dxa"/>
          </w:tcPr>
          <w:p w14:paraId="1F1B0306" w14:textId="0EDA9250" w:rsidR="008A6296" w:rsidRPr="00EA5C38" w:rsidRDefault="008A6296" w:rsidP="00837771">
            <w:pPr>
              <w:suppressAutoHyphens/>
              <w:rPr>
                <w:rFonts w:ascii="Arial" w:eastAsia="Calibri" w:hAnsi="Arial" w:cs="Arial"/>
                <w:spacing w:val="-5"/>
              </w:rPr>
            </w:pPr>
            <w:r>
              <w:rPr>
                <w:rFonts w:ascii="Arial" w:eastAsia="Calibri" w:hAnsi="Arial" w:cs="Arial"/>
                <w:spacing w:val="-5"/>
              </w:rPr>
              <w:t xml:space="preserve">Harriet profile is on. </w:t>
            </w:r>
            <w:proofErr w:type="spellStart"/>
            <w:r>
              <w:rPr>
                <w:rFonts w:ascii="Arial" w:eastAsia="Calibri" w:hAnsi="Arial" w:cs="Arial"/>
                <w:spacing w:val="-5"/>
              </w:rPr>
              <w:t>Peni</w:t>
            </w:r>
            <w:proofErr w:type="spellEnd"/>
            <w:r>
              <w:rPr>
                <w:rFonts w:ascii="Arial" w:eastAsia="Calibri" w:hAnsi="Arial" w:cs="Arial"/>
                <w:spacing w:val="-5"/>
              </w:rPr>
              <w:t xml:space="preserve"> is not. Stuart to chase</w:t>
            </w:r>
          </w:p>
        </w:tc>
        <w:tc>
          <w:tcPr>
            <w:tcW w:w="1022" w:type="dxa"/>
            <w:shd w:val="clear" w:color="auto" w:fill="FFC000"/>
          </w:tcPr>
          <w:p w14:paraId="6A4FCF4D" w14:textId="77777777" w:rsidR="008A6296" w:rsidRPr="007147D5" w:rsidRDefault="008A6296" w:rsidP="00837771">
            <w:pPr>
              <w:suppressAutoHyphens/>
              <w:jc w:val="both"/>
              <w:rPr>
                <w:rFonts w:ascii="Arial" w:eastAsia="Calibri" w:hAnsi="Arial" w:cs="Arial"/>
                <w:spacing w:val="-5"/>
              </w:rPr>
            </w:pPr>
            <w:r w:rsidRPr="007147D5">
              <w:rPr>
                <w:rFonts w:ascii="Arial" w:eastAsia="Calibri" w:hAnsi="Arial" w:cs="Arial"/>
                <w:spacing w:val="-5"/>
              </w:rPr>
              <w:t>Amber</w:t>
            </w:r>
          </w:p>
        </w:tc>
      </w:tr>
      <w:tr w:rsidR="008A6296" w14:paraId="3609C165" w14:textId="77777777" w:rsidTr="008A6296">
        <w:trPr>
          <w:trHeight w:val="219"/>
        </w:trPr>
        <w:tc>
          <w:tcPr>
            <w:tcW w:w="1337" w:type="dxa"/>
          </w:tcPr>
          <w:p w14:paraId="67A9760F" w14:textId="77777777" w:rsidR="008A6296" w:rsidRDefault="008A6296" w:rsidP="00837771">
            <w:pPr>
              <w:rPr>
                <w:rFonts w:ascii="Arial" w:hAnsi="Arial" w:cs="Arial"/>
              </w:rPr>
            </w:pPr>
            <w:r>
              <w:rPr>
                <w:rFonts w:ascii="Arial" w:hAnsi="Arial" w:cs="Arial"/>
              </w:rPr>
              <w:t>2.4</w:t>
            </w:r>
          </w:p>
          <w:p w14:paraId="6B2311CF" w14:textId="77777777" w:rsidR="008A6296" w:rsidRPr="00EA5C38" w:rsidRDefault="008A6296" w:rsidP="00837771">
            <w:pPr>
              <w:rPr>
                <w:rFonts w:ascii="Arial" w:hAnsi="Arial" w:cs="Arial"/>
              </w:rPr>
            </w:pPr>
            <w:r>
              <w:rPr>
                <w:rFonts w:ascii="Arial" w:hAnsi="Arial" w:cs="Arial"/>
              </w:rPr>
              <w:t>February</w:t>
            </w:r>
          </w:p>
        </w:tc>
        <w:tc>
          <w:tcPr>
            <w:tcW w:w="4503" w:type="dxa"/>
          </w:tcPr>
          <w:p w14:paraId="3B6F35C6" w14:textId="77777777" w:rsidR="008A6296" w:rsidRPr="00EA5C38" w:rsidRDefault="008A6296" w:rsidP="00837771">
            <w:pPr>
              <w:suppressAutoHyphens/>
              <w:jc w:val="both"/>
              <w:rPr>
                <w:rFonts w:ascii="Arial" w:eastAsia="Times New Roman" w:hAnsi="Arial" w:cs="Arial"/>
              </w:rPr>
            </w:pPr>
            <w:r>
              <w:rPr>
                <w:rFonts w:ascii="Arial" w:eastAsia="Times New Roman" w:hAnsi="Arial" w:cs="Arial"/>
              </w:rPr>
              <w:t>All Board members to complete up to date DBS SC to update all gaps prior to next meeting</w:t>
            </w:r>
          </w:p>
        </w:tc>
        <w:tc>
          <w:tcPr>
            <w:tcW w:w="1666" w:type="dxa"/>
          </w:tcPr>
          <w:p w14:paraId="346EC545"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SC</w:t>
            </w:r>
          </w:p>
        </w:tc>
        <w:tc>
          <w:tcPr>
            <w:tcW w:w="1770" w:type="dxa"/>
          </w:tcPr>
          <w:p w14:paraId="1892C7D4" w14:textId="66B81237" w:rsidR="008A6296" w:rsidRPr="00EA5C38" w:rsidRDefault="000C3086" w:rsidP="00837771">
            <w:pPr>
              <w:suppressAutoHyphens/>
              <w:rPr>
                <w:rFonts w:ascii="Arial" w:eastAsia="Calibri" w:hAnsi="Arial" w:cs="Arial"/>
                <w:spacing w:val="-5"/>
              </w:rPr>
            </w:pPr>
            <w:r>
              <w:rPr>
                <w:rFonts w:ascii="Arial" w:eastAsia="Calibri" w:hAnsi="Arial" w:cs="Arial"/>
                <w:spacing w:val="-5"/>
              </w:rPr>
              <w:t>Awaiting DP to complete</w:t>
            </w:r>
          </w:p>
        </w:tc>
        <w:tc>
          <w:tcPr>
            <w:tcW w:w="1022" w:type="dxa"/>
            <w:shd w:val="clear" w:color="auto" w:fill="FFC000"/>
          </w:tcPr>
          <w:p w14:paraId="5208C8BC" w14:textId="77777777" w:rsidR="008A6296" w:rsidRPr="007147D5" w:rsidRDefault="008A6296" w:rsidP="00837771">
            <w:pPr>
              <w:suppressAutoHyphens/>
              <w:jc w:val="both"/>
              <w:rPr>
                <w:rFonts w:ascii="Arial" w:eastAsia="Calibri" w:hAnsi="Arial" w:cs="Arial"/>
                <w:spacing w:val="-5"/>
              </w:rPr>
            </w:pPr>
            <w:r w:rsidRPr="007147D5">
              <w:rPr>
                <w:rFonts w:ascii="Arial" w:eastAsia="Calibri" w:hAnsi="Arial" w:cs="Arial"/>
                <w:spacing w:val="-5"/>
              </w:rPr>
              <w:t>Amber</w:t>
            </w:r>
          </w:p>
        </w:tc>
      </w:tr>
      <w:tr w:rsidR="008A6296" w14:paraId="4CB4DCAA" w14:textId="77777777" w:rsidTr="008A6296">
        <w:trPr>
          <w:trHeight w:val="233"/>
        </w:trPr>
        <w:tc>
          <w:tcPr>
            <w:tcW w:w="1337" w:type="dxa"/>
          </w:tcPr>
          <w:p w14:paraId="2F4D0527" w14:textId="77777777" w:rsidR="008A6296" w:rsidRDefault="008A6296" w:rsidP="00837771">
            <w:pPr>
              <w:rPr>
                <w:rFonts w:ascii="Arial" w:hAnsi="Arial" w:cs="Arial"/>
              </w:rPr>
            </w:pPr>
            <w:r>
              <w:rPr>
                <w:rFonts w:ascii="Arial" w:hAnsi="Arial" w:cs="Arial"/>
              </w:rPr>
              <w:t>2.9</w:t>
            </w:r>
          </w:p>
          <w:p w14:paraId="38CB6B41" w14:textId="77777777" w:rsidR="008A6296" w:rsidRPr="00EA5C38" w:rsidRDefault="008A6296" w:rsidP="00837771">
            <w:pPr>
              <w:rPr>
                <w:rFonts w:ascii="Arial" w:hAnsi="Arial" w:cs="Arial"/>
              </w:rPr>
            </w:pPr>
            <w:r>
              <w:rPr>
                <w:rFonts w:ascii="Arial" w:hAnsi="Arial" w:cs="Arial"/>
              </w:rPr>
              <w:t>February</w:t>
            </w:r>
          </w:p>
        </w:tc>
        <w:tc>
          <w:tcPr>
            <w:tcW w:w="4503" w:type="dxa"/>
          </w:tcPr>
          <w:p w14:paraId="6EDE7E64" w14:textId="77777777" w:rsidR="008A6296" w:rsidRPr="00EA5C38" w:rsidRDefault="008A6296" w:rsidP="00837771">
            <w:pPr>
              <w:spacing w:before="100" w:beforeAutospacing="1" w:after="100" w:afterAutospacing="1"/>
              <w:rPr>
                <w:rFonts w:ascii="Arial" w:eastAsia="Times New Roman" w:hAnsi="Arial" w:cs="Arial"/>
              </w:rPr>
            </w:pPr>
            <w:r>
              <w:rPr>
                <w:rFonts w:ascii="Arial" w:eastAsia="Times New Roman" w:hAnsi="Arial" w:cs="Arial"/>
              </w:rPr>
              <w:t>Richard Webb to invoice clubs for entry fees</w:t>
            </w:r>
          </w:p>
        </w:tc>
        <w:tc>
          <w:tcPr>
            <w:tcW w:w="1666" w:type="dxa"/>
          </w:tcPr>
          <w:p w14:paraId="68A3C41A"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MR/SC</w:t>
            </w:r>
          </w:p>
        </w:tc>
        <w:tc>
          <w:tcPr>
            <w:tcW w:w="1770" w:type="dxa"/>
          </w:tcPr>
          <w:p w14:paraId="6DA70A5C" w14:textId="6257C859" w:rsidR="008A6296" w:rsidRPr="00EA5C38" w:rsidRDefault="000C3086" w:rsidP="00837771">
            <w:pPr>
              <w:suppressAutoHyphens/>
              <w:jc w:val="both"/>
              <w:rPr>
                <w:rFonts w:ascii="Arial" w:eastAsia="Calibri" w:hAnsi="Arial" w:cs="Arial"/>
                <w:spacing w:val="-5"/>
              </w:rPr>
            </w:pPr>
            <w:r>
              <w:rPr>
                <w:rFonts w:ascii="Arial" w:eastAsia="Calibri" w:hAnsi="Arial" w:cs="Arial"/>
                <w:spacing w:val="-5"/>
              </w:rPr>
              <w:t>Will invoice with balls</w:t>
            </w:r>
          </w:p>
        </w:tc>
        <w:tc>
          <w:tcPr>
            <w:tcW w:w="1022" w:type="dxa"/>
            <w:shd w:val="clear" w:color="auto" w:fill="FFC000"/>
          </w:tcPr>
          <w:p w14:paraId="3C45615C" w14:textId="77777777" w:rsidR="008A6296" w:rsidRPr="007147D5" w:rsidRDefault="008A6296" w:rsidP="00837771">
            <w:pPr>
              <w:suppressAutoHyphens/>
              <w:jc w:val="both"/>
              <w:rPr>
                <w:rFonts w:ascii="Arial" w:eastAsia="Calibri" w:hAnsi="Arial" w:cs="Arial"/>
                <w:spacing w:val="-5"/>
              </w:rPr>
            </w:pPr>
            <w:r w:rsidRPr="007147D5">
              <w:rPr>
                <w:rFonts w:ascii="Arial" w:eastAsia="Calibri" w:hAnsi="Arial" w:cs="Arial"/>
                <w:spacing w:val="-5"/>
              </w:rPr>
              <w:t>Amber</w:t>
            </w:r>
          </w:p>
        </w:tc>
      </w:tr>
      <w:tr w:rsidR="008A6296" w14:paraId="42FD4BE4" w14:textId="77777777" w:rsidTr="008A6296">
        <w:trPr>
          <w:trHeight w:val="219"/>
        </w:trPr>
        <w:tc>
          <w:tcPr>
            <w:tcW w:w="1337" w:type="dxa"/>
          </w:tcPr>
          <w:p w14:paraId="51824238" w14:textId="77777777" w:rsidR="008A6296" w:rsidRDefault="008A6296" w:rsidP="00837771">
            <w:pPr>
              <w:rPr>
                <w:rFonts w:ascii="Arial" w:hAnsi="Arial" w:cs="Arial"/>
              </w:rPr>
            </w:pPr>
            <w:r>
              <w:rPr>
                <w:rFonts w:ascii="Arial" w:hAnsi="Arial" w:cs="Arial"/>
              </w:rPr>
              <w:t>2.11</w:t>
            </w:r>
          </w:p>
          <w:p w14:paraId="0D333DBB" w14:textId="77777777" w:rsidR="008A6296" w:rsidRPr="00EA5C38" w:rsidRDefault="008A6296" w:rsidP="00837771">
            <w:pPr>
              <w:rPr>
                <w:rFonts w:ascii="Arial" w:hAnsi="Arial" w:cs="Arial"/>
              </w:rPr>
            </w:pPr>
            <w:r>
              <w:rPr>
                <w:rFonts w:ascii="Arial" w:hAnsi="Arial" w:cs="Arial"/>
              </w:rPr>
              <w:t>February</w:t>
            </w:r>
          </w:p>
        </w:tc>
        <w:tc>
          <w:tcPr>
            <w:tcW w:w="4503" w:type="dxa"/>
          </w:tcPr>
          <w:p w14:paraId="01D3EB2E" w14:textId="77777777" w:rsidR="008A6296" w:rsidRPr="00EA5C38" w:rsidRDefault="008A6296" w:rsidP="00837771">
            <w:pPr>
              <w:spacing w:before="100" w:beforeAutospacing="1" w:after="100" w:afterAutospacing="1"/>
              <w:rPr>
                <w:rFonts w:ascii="Arial" w:eastAsia="Times New Roman" w:hAnsi="Arial" w:cs="Arial"/>
              </w:rPr>
            </w:pPr>
            <w:r>
              <w:rPr>
                <w:rFonts w:ascii="Arial" w:eastAsia="Times New Roman" w:hAnsi="Arial" w:cs="Arial"/>
              </w:rPr>
              <w:t>Confirm SC is happy to work from home and to investigate what if any costs should be covered if he continues to do so. HW</w:t>
            </w:r>
          </w:p>
        </w:tc>
        <w:tc>
          <w:tcPr>
            <w:tcW w:w="1666" w:type="dxa"/>
          </w:tcPr>
          <w:p w14:paraId="39F1F8B0"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HW</w:t>
            </w:r>
          </w:p>
        </w:tc>
        <w:tc>
          <w:tcPr>
            <w:tcW w:w="1770" w:type="dxa"/>
          </w:tcPr>
          <w:p w14:paraId="12DE3B87"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HW has sent round info</w:t>
            </w:r>
          </w:p>
        </w:tc>
        <w:tc>
          <w:tcPr>
            <w:tcW w:w="1022" w:type="dxa"/>
            <w:shd w:val="clear" w:color="auto" w:fill="00B050"/>
          </w:tcPr>
          <w:p w14:paraId="729E6E60" w14:textId="77777777" w:rsidR="008A6296" w:rsidRPr="007147D5" w:rsidRDefault="008A6296" w:rsidP="00837771">
            <w:pPr>
              <w:suppressAutoHyphens/>
              <w:jc w:val="both"/>
              <w:rPr>
                <w:rFonts w:ascii="Arial" w:eastAsia="Calibri" w:hAnsi="Arial" w:cs="Arial"/>
                <w:spacing w:val="-5"/>
              </w:rPr>
            </w:pPr>
            <w:r>
              <w:rPr>
                <w:rFonts w:ascii="Arial" w:eastAsia="Calibri" w:hAnsi="Arial" w:cs="Arial"/>
                <w:spacing w:val="-5"/>
              </w:rPr>
              <w:t>Green</w:t>
            </w:r>
          </w:p>
        </w:tc>
      </w:tr>
      <w:tr w:rsidR="008A6296" w14:paraId="73E99B37" w14:textId="77777777" w:rsidTr="000C3086">
        <w:trPr>
          <w:trHeight w:val="219"/>
        </w:trPr>
        <w:tc>
          <w:tcPr>
            <w:tcW w:w="1337" w:type="dxa"/>
          </w:tcPr>
          <w:p w14:paraId="0A553CC7" w14:textId="77777777" w:rsidR="008A6296" w:rsidRDefault="008A6296" w:rsidP="00837771">
            <w:pPr>
              <w:rPr>
                <w:rFonts w:ascii="Arial" w:hAnsi="Arial" w:cs="Arial"/>
              </w:rPr>
            </w:pPr>
            <w:r>
              <w:rPr>
                <w:rFonts w:ascii="Arial" w:hAnsi="Arial" w:cs="Arial"/>
              </w:rPr>
              <w:t>5</w:t>
            </w:r>
          </w:p>
        </w:tc>
        <w:tc>
          <w:tcPr>
            <w:tcW w:w="4503" w:type="dxa"/>
          </w:tcPr>
          <w:p w14:paraId="030954B2"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IW Foundation. DP to send link to Cornwall foundation website plus copy of presentation to all board members</w:t>
            </w:r>
          </w:p>
        </w:tc>
        <w:tc>
          <w:tcPr>
            <w:tcW w:w="1666" w:type="dxa"/>
          </w:tcPr>
          <w:p w14:paraId="1802DF33"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DP</w:t>
            </w:r>
          </w:p>
        </w:tc>
        <w:tc>
          <w:tcPr>
            <w:tcW w:w="1770" w:type="dxa"/>
          </w:tcPr>
          <w:p w14:paraId="4139534A" w14:textId="77777777" w:rsidR="008A6296" w:rsidRDefault="008A6296" w:rsidP="00837771">
            <w:pPr>
              <w:suppressAutoHyphens/>
              <w:jc w:val="both"/>
              <w:rPr>
                <w:rFonts w:ascii="Arial" w:eastAsia="Calibri" w:hAnsi="Arial" w:cs="Arial"/>
                <w:spacing w:val="-5"/>
              </w:rPr>
            </w:pPr>
          </w:p>
        </w:tc>
        <w:tc>
          <w:tcPr>
            <w:tcW w:w="1022" w:type="dxa"/>
            <w:shd w:val="clear" w:color="auto" w:fill="FF0000"/>
          </w:tcPr>
          <w:p w14:paraId="4F3D0B5C" w14:textId="0BF913B8" w:rsidR="008A6296" w:rsidRPr="00EA5C38" w:rsidRDefault="000C3086" w:rsidP="00837771">
            <w:pPr>
              <w:suppressAutoHyphens/>
              <w:jc w:val="both"/>
              <w:rPr>
                <w:rFonts w:ascii="Arial" w:eastAsia="Calibri" w:hAnsi="Arial" w:cs="Arial"/>
                <w:spacing w:val="-5"/>
              </w:rPr>
            </w:pPr>
            <w:r>
              <w:rPr>
                <w:rFonts w:ascii="Arial" w:eastAsia="Calibri" w:hAnsi="Arial" w:cs="Arial"/>
                <w:spacing w:val="-5"/>
              </w:rPr>
              <w:t>Red</w:t>
            </w:r>
          </w:p>
        </w:tc>
      </w:tr>
      <w:tr w:rsidR="008A6296" w14:paraId="50AAC245" w14:textId="77777777" w:rsidTr="000C3086">
        <w:trPr>
          <w:trHeight w:val="475"/>
        </w:trPr>
        <w:tc>
          <w:tcPr>
            <w:tcW w:w="1337" w:type="dxa"/>
          </w:tcPr>
          <w:p w14:paraId="63F4822B" w14:textId="77777777" w:rsidR="008A6296" w:rsidRPr="00EA5C38" w:rsidRDefault="008A6296" w:rsidP="00837771">
            <w:pPr>
              <w:rPr>
                <w:rFonts w:ascii="Arial" w:hAnsi="Arial" w:cs="Arial"/>
              </w:rPr>
            </w:pPr>
            <w:r>
              <w:rPr>
                <w:rFonts w:ascii="Arial" w:hAnsi="Arial" w:cs="Arial"/>
              </w:rPr>
              <w:t>7</w:t>
            </w:r>
          </w:p>
        </w:tc>
        <w:tc>
          <w:tcPr>
            <w:tcW w:w="4503" w:type="dxa"/>
          </w:tcPr>
          <w:p w14:paraId="363288C2" w14:textId="77777777" w:rsidR="008A6296" w:rsidRPr="00EA5C38" w:rsidRDefault="008A6296" w:rsidP="00837771">
            <w:pPr>
              <w:spacing w:before="100" w:beforeAutospacing="1" w:after="100" w:afterAutospacing="1"/>
              <w:rPr>
                <w:rFonts w:ascii="Arial" w:eastAsia="Times New Roman" w:hAnsi="Arial" w:cs="Arial"/>
              </w:rPr>
            </w:pPr>
            <w:r>
              <w:rPr>
                <w:rFonts w:ascii="Arial" w:eastAsia="Times New Roman" w:hAnsi="Arial" w:cs="Arial"/>
              </w:rPr>
              <w:t>Coaches Policy. Final</w:t>
            </w:r>
            <w:r>
              <w:rPr>
                <w:rFonts w:ascii="Arial" w:eastAsia="Calibri" w:hAnsi="Arial" w:cs="Arial"/>
                <w:spacing w:val="-5"/>
              </w:rPr>
              <w:t xml:space="preserve"> copy to be sent to SC</w:t>
            </w:r>
          </w:p>
        </w:tc>
        <w:tc>
          <w:tcPr>
            <w:tcW w:w="1666" w:type="dxa"/>
          </w:tcPr>
          <w:p w14:paraId="4BB54BD9"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DC</w:t>
            </w:r>
          </w:p>
        </w:tc>
        <w:tc>
          <w:tcPr>
            <w:tcW w:w="1770" w:type="dxa"/>
          </w:tcPr>
          <w:p w14:paraId="052BA7B7" w14:textId="77777777" w:rsidR="008A6296" w:rsidRPr="00EA5C38" w:rsidRDefault="008A6296" w:rsidP="00837771">
            <w:pPr>
              <w:suppressAutoHyphens/>
              <w:jc w:val="both"/>
              <w:rPr>
                <w:rFonts w:ascii="Arial" w:eastAsia="Calibri" w:hAnsi="Arial" w:cs="Arial"/>
                <w:spacing w:val="-5"/>
              </w:rPr>
            </w:pPr>
          </w:p>
        </w:tc>
        <w:tc>
          <w:tcPr>
            <w:tcW w:w="1022" w:type="dxa"/>
            <w:shd w:val="clear" w:color="auto" w:fill="FF0000"/>
          </w:tcPr>
          <w:p w14:paraId="76CDCFD3" w14:textId="6C0BA528" w:rsidR="008A6296" w:rsidRPr="00EA5C38" w:rsidRDefault="000C3086" w:rsidP="00837771">
            <w:pPr>
              <w:suppressAutoHyphens/>
              <w:jc w:val="both"/>
              <w:rPr>
                <w:rFonts w:ascii="Arial" w:eastAsia="Calibri" w:hAnsi="Arial" w:cs="Arial"/>
                <w:spacing w:val="-5"/>
              </w:rPr>
            </w:pPr>
            <w:r>
              <w:rPr>
                <w:rFonts w:ascii="Arial" w:eastAsia="Calibri" w:hAnsi="Arial" w:cs="Arial"/>
                <w:spacing w:val="-5"/>
              </w:rPr>
              <w:t>Red</w:t>
            </w:r>
          </w:p>
        </w:tc>
      </w:tr>
      <w:tr w:rsidR="008A6296" w14:paraId="2954996A" w14:textId="77777777" w:rsidTr="000C3086">
        <w:trPr>
          <w:trHeight w:val="219"/>
        </w:trPr>
        <w:tc>
          <w:tcPr>
            <w:tcW w:w="1337" w:type="dxa"/>
          </w:tcPr>
          <w:p w14:paraId="41EBAB35" w14:textId="77777777" w:rsidR="008A6296" w:rsidRDefault="008A6296" w:rsidP="00837771">
            <w:pPr>
              <w:rPr>
                <w:rFonts w:ascii="Arial" w:hAnsi="Arial" w:cs="Arial"/>
              </w:rPr>
            </w:pPr>
            <w:r>
              <w:rPr>
                <w:rFonts w:ascii="Arial" w:hAnsi="Arial" w:cs="Arial"/>
              </w:rPr>
              <w:t>8</w:t>
            </w:r>
          </w:p>
        </w:tc>
        <w:tc>
          <w:tcPr>
            <w:tcW w:w="4503" w:type="dxa"/>
          </w:tcPr>
          <w:p w14:paraId="0913D771"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County Partnership Agreement (CPA) SC</w:t>
            </w:r>
            <w:r>
              <w:rPr>
                <w:rFonts w:ascii="Arial" w:eastAsia="Calibri" w:hAnsi="Arial" w:cs="Arial"/>
                <w:spacing w:val="-5"/>
              </w:rPr>
              <w:t xml:space="preserve"> to send round brief report/update about CPA</w:t>
            </w:r>
          </w:p>
        </w:tc>
        <w:tc>
          <w:tcPr>
            <w:tcW w:w="1666" w:type="dxa"/>
          </w:tcPr>
          <w:p w14:paraId="593CAC97"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SC</w:t>
            </w:r>
          </w:p>
        </w:tc>
        <w:tc>
          <w:tcPr>
            <w:tcW w:w="1770" w:type="dxa"/>
          </w:tcPr>
          <w:p w14:paraId="07B612F2" w14:textId="5F20AC96" w:rsidR="008A6296" w:rsidRDefault="000C3086" w:rsidP="00837771">
            <w:pPr>
              <w:suppressAutoHyphens/>
              <w:jc w:val="both"/>
              <w:rPr>
                <w:rFonts w:ascii="Arial" w:eastAsia="Calibri" w:hAnsi="Arial" w:cs="Arial"/>
                <w:spacing w:val="-5"/>
              </w:rPr>
            </w:pPr>
            <w:r>
              <w:rPr>
                <w:rFonts w:ascii="Arial" w:eastAsia="Calibri" w:hAnsi="Arial" w:cs="Arial"/>
                <w:spacing w:val="-5"/>
              </w:rPr>
              <w:t>Covered in item 7</w:t>
            </w:r>
          </w:p>
        </w:tc>
        <w:tc>
          <w:tcPr>
            <w:tcW w:w="1022" w:type="dxa"/>
            <w:shd w:val="clear" w:color="auto" w:fill="00B050"/>
          </w:tcPr>
          <w:p w14:paraId="6F018B94" w14:textId="3A37EBA4" w:rsidR="008A6296" w:rsidRPr="00EA5C38" w:rsidRDefault="000C3086" w:rsidP="00837771">
            <w:pPr>
              <w:suppressAutoHyphens/>
              <w:jc w:val="both"/>
              <w:rPr>
                <w:rFonts w:ascii="Arial" w:eastAsia="Calibri" w:hAnsi="Arial" w:cs="Arial"/>
                <w:spacing w:val="-5"/>
              </w:rPr>
            </w:pPr>
            <w:r>
              <w:rPr>
                <w:rFonts w:ascii="Arial" w:eastAsia="Calibri" w:hAnsi="Arial" w:cs="Arial"/>
                <w:spacing w:val="-5"/>
              </w:rPr>
              <w:t>Green</w:t>
            </w:r>
          </w:p>
        </w:tc>
      </w:tr>
      <w:tr w:rsidR="008A6296" w14:paraId="131E09F8" w14:textId="77777777" w:rsidTr="008A6296">
        <w:trPr>
          <w:trHeight w:val="219"/>
        </w:trPr>
        <w:tc>
          <w:tcPr>
            <w:tcW w:w="1337" w:type="dxa"/>
          </w:tcPr>
          <w:p w14:paraId="2D8E39AC" w14:textId="77777777" w:rsidR="008A6296" w:rsidRDefault="008A6296" w:rsidP="00837771">
            <w:pPr>
              <w:rPr>
                <w:rFonts w:ascii="Arial" w:hAnsi="Arial" w:cs="Arial"/>
              </w:rPr>
            </w:pPr>
            <w:r>
              <w:rPr>
                <w:rFonts w:ascii="Arial" w:hAnsi="Arial" w:cs="Arial"/>
              </w:rPr>
              <w:t>9</w:t>
            </w:r>
          </w:p>
        </w:tc>
        <w:tc>
          <w:tcPr>
            <w:tcW w:w="4503" w:type="dxa"/>
          </w:tcPr>
          <w:p w14:paraId="44473DDF"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Vipers game 1</w:t>
            </w:r>
            <w:r w:rsidRPr="00FF0FDA">
              <w:rPr>
                <w:rFonts w:ascii="Arial" w:eastAsia="Times New Roman" w:hAnsi="Arial" w:cs="Arial"/>
                <w:vertAlign w:val="superscript"/>
              </w:rPr>
              <w:t>st</w:t>
            </w:r>
            <w:r>
              <w:rPr>
                <w:rFonts w:ascii="Arial" w:eastAsia="Times New Roman" w:hAnsi="Arial" w:cs="Arial"/>
              </w:rPr>
              <w:t xml:space="preserve"> May    </w:t>
            </w:r>
            <w:r>
              <w:rPr>
                <w:rFonts w:ascii="Arial" w:eastAsia="Calibri" w:hAnsi="Arial" w:cs="Arial"/>
                <w:spacing w:val="-5"/>
              </w:rPr>
              <w:t>AW to speak to Vipers re Girls activity on day.</w:t>
            </w:r>
          </w:p>
        </w:tc>
        <w:tc>
          <w:tcPr>
            <w:tcW w:w="1666" w:type="dxa"/>
          </w:tcPr>
          <w:p w14:paraId="7C1D6B4D"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AW</w:t>
            </w:r>
          </w:p>
        </w:tc>
        <w:tc>
          <w:tcPr>
            <w:tcW w:w="1770" w:type="dxa"/>
          </w:tcPr>
          <w:p w14:paraId="0FAA5A44" w14:textId="77777777" w:rsidR="008A6296" w:rsidRDefault="008A6296" w:rsidP="00837771">
            <w:pPr>
              <w:suppressAutoHyphens/>
              <w:jc w:val="both"/>
              <w:rPr>
                <w:rFonts w:ascii="Arial" w:eastAsia="Calibri" w:hAnsi="Arial" w:cs="Arial"/>
                <w:spacing w:val="-5"/>
              </w:rPr>
            </w:pPr>
          </w:p>
        </w:tc>
        <w:tc>
          <w:tcPr>
            <w:tcW w:w="1022" w:type="dxa"/>
            <w:shd w:val="clear" w:color="auto" w:fill="00B050"/>
          </w:tcPr>
          <w:p w14:paraId="1555AEC2"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Green</w:t>
            </w:r>
          </w:p>
        </w:tc>
      </w:tr>
      <w:tr w:rsidR="008A6296" w14:paraId="267CA2AC" w14:textId="77777777" w:rsidTr="008A6296">
        <w:trPr>
          <w:trHeight w:val="1007"/>
        </w:trPr>
        <w:tc>
          <w:tcPr>
            <w:tcW w:w="1337" w:type="dxa"/>
            <w:vMerge w:val="restart"/>
          </w:tcPr>
          <w:p w14:paraId="02711922" w14:textId="77777777" w:rsidR="008A6296" w:rsidRDefault="008A6296" w:rsidP="00837771">
            <w:pPr>
              <w:rPr>
                <w:rFonts w:ascii="Arial" w:hAnsi="Arial" w:cs="Arial"/>
              </w:rPr>
            </w:pPr>
            <w:r>
              <w:rPr>
                <w:rFonts w:ascii="Arial" w:hAnsi="Arial" w:cs="Arial"/>
              </w:rPr>
              <w:t>10</w:t>
            </w:r>
          </w:p>
        </w:tc>
        <w:tc>
          <w:tcPr>
            <w:tcW w:w="4503" w:type="dxa"/>
            <w:vMerge w:val="restart"/>
          </w:tcPr>
          <w:p w14:paraId="47DDDD01" w14:textId="77777777" w:rsidR="008A6296" w:rsidRDefault="008A6296" w:rsidP="00837771">
            <w:pPr>
              <w:rPr>
                <w:rFonts w:ascii="Arial" w:eastAsia="Calibri" w:hAnsi="Arial" w:cs="Arial"/>
                <w:spacing w:val="-5"/>
              </w:rPr>
            </w:pPr>
            <w:r>
              <w:rPr>
                <w:rFonts w:ascii="Arial" w:eastAsia="Calibri" w:hAnsi="Arial" w:cs="Arial"/>
                <w:spacing w:val="-5"/>
              </w:rPr>
              <w:t xml:space="preserve">Website review:   </w:t>
            </w:r>
          </w:p>
          <w:p w14:paraId="25745D4A" w14:textId="77777777" w:rsidR="008A6296" w:rsidRDefault="008A6296" w:rsidP="00837771">
            <w:pPr>
              <w:rPr>
                <w:rFonts w:ascii="Arial" w:eastAsia="Calibri" w:hAnsi="Arial" w:cs="Arial"/>
                <w:spacing w:val="-5"/>
              </w:rPr>
            </w:pPr>
            <w:r>
              <w:rPr>
                <w:rFonts w:ascii="Arial" w:eastAsia="Calibri" w:hAnsi="Arial" w:cs="Arial"/>
                <w:spacing w:val="-5"/>
              </w:rPr>
              <w:t xml:space="preserve">(Please refer to March minutes for details)      </w:t>
            </w:r>
          </w:p>
          <w:p w14:paraId="7C2B95E7" w14:textId="77777777" w:rsidR="008A6296" w:rsidRDefault="008A6296" w:rsidP="00837771">
            <w:pPr>
              <w:rPr>
                <w:rFonts w:ascii="Arial" w:eastAsia="Times New Roman" w:hAnsi="Arial" w:cs="Arial"/>
                <w:lang w:val="en-GB" w:eastAsia="en-GB"/>
              </w:rPr>
            </w:pPr>
            <w:r>
              <w:rPr>
                <w:rFonts w:ascii="Arial" w:eastAsia="Times New Roman" w:hAnsi="Arial" w:cs="Arial"/>
                <w:lang w:val="en-GB" w:eastAsia="en-GB"/>
              </w:rPr>
              <w:t xml:space="preserve">SC/Board members to update the current information held on our website </w:t>
            </w:r>
          </w:p>
          <w:p w14:paraId="2F22BDB3" w14:textId="77777777" w:rsidR="008A6296" w:rsidRDefault="008A6296" w:rsidP="00837771">
            <w:pPr>
              <w:spacing w:before="100" w:beforeAutospacing="1" w:after="100" w:afterAutospacing="1"/>
              <w:rPr>
                <w:rFonts w:ascii="Arial" w:eastAsia="Calibri" w:hAnsi="Arial" w:cs="Arial"/>
                <w:spacing w:val="-5"/>
              </w:rPr>
            </w:pPr>
            <w:r>
              <w:rPr>
                <w:rFonts w:ascii="Arial" w:eastAsia="Calibri" w:hAnsi="Arial" w:cs="Arial"/>
                <w:spacing w:val="-5"/>
              </w:rPr>
              <w:t>All board/employees to review their relevant pages and rewrite. Deadline 01/04/21 CE will update all board on 12/04/21</w:t>
            </w:r>
          </w:p>
          <w:p w14:paraId="62D43C64" w14:textId="3D1CC37F" w:rsidR="008A6296" w:rsidRPr="00405340" w:rsidRDefault="008A6296" w:rsidP="00837771">
            <w:pPr>
              <w:spacing w:before="100" w:beforeAutospacing="1" w:after="100" w:afterAutospacing="1"/>
              <w:rPr>
                <w:rFonts w:ascii="Arial" w:eastAsia="Calibri" w:hAnsi="Arial" w:cs="Arial"/>
                <w:spacing w:val="-5"/>
              </w:rPr>
            </w:pPr>
          </w:p>
        </w:tc>
        <w:tc>
          <w:tcPr>
            <w:tcW w:w="1666" w:type="dxa"/>
            <w:vMerge w:val="restart"/>
          </w:tcPr>
          <w:p w14:paraId="031DA34C" w14:textId="77777777" w:rsidR="008A6296" w:rsidRDefault="008A6296" w:rsidP="00837771">
            <w:pPr>
              <w:suppressAutoHyphens/>
              <w:jc w:val="both"/>
              <w:rPr>
                <w:rFonts w:ascii="Arial" w:eastAsia="Calibri" w:hAnsi="Arial" w:cs="Arial"/>
                <w:spacing w:val="-5"/>
              </w:rPr>
            </w:pPr>
          </w:p>
          <w:p w14:paraId="230E3B5B" w14:textId="77777777" w:rsidR="008A6296" w:rsidRDefault="008A6296" w:rsidP="00837771">
            <w:pPr>
              <w:suppressAutoHyphens/>
              <w:jc w:val="both"/>
              <w:rPr>
                <w:rFonts w:ascii="Arial" w:eastAsia="Calibri" w:hAnsi="Arial" w:cs="Arial"/>
                <w:spacing w:val="-5"/>
              </w:rPr>
            </w:pPr>
          </w:p>
          <w:p w14:paraId="7407D3FF"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SC/All board</w:t>
            </w:r>
          </w:p>
          <w:p w14:paraId="6B5CC87B" w14:textId="77777777" w:rsidR="008A6296" w:rsidRDefault="008A6296" w:rsidP="00837771">
            <w:pPr>
              <w:suppressAutoHyphens/>
              <w:jc w:val="both"/>
              <w:rPr>
                <w:rFonts w:ascii="Arial" w:eastAsia="Calibri" w:hAnsi="Arial" w:cs="Arial"/>
                <w:spacing w:val="-5"/>
              </w:rPr>
            </w:pPr>
          </w:p>
          <w:p w14:paraId="618417C9" w14:textId="77777777" w:rsidR="008A6296" w:rsidRDefault="008A6296" w:rsidP="00837771">
            <w:pPr>
              <w:suppressAutoHyphens/>
              <w:jc w:val="both"/>
              <w:rPr>
                <w:rFonts w:ascii="Arial" w:eastAsia="Calibri" w:hAnsi="Arial" w:cs="Arial"/>
                <w:spacing w:val="-5"/>
              </w:rPr>
            </w:pPr>
          </w:p>
          <w:p w14:paraId="239152A9" w14:textId="77777777" w:rsidR="008A6296" w:rsidRDefault="008A6296" w:rsidP="00491BB5">
            <w:pPr>
              <w:suppressAutoHyphens/>
              <w:rPr>
                <w:rFonts w:ascii="Arial" w:eastAsia="Calibri" w:hAnsi="Arial" w:cs="Arial"/>
                <w:spacing w:val="-5"/>
              </w:rPr>
            </w:pPr>
            <w:r>
              <w:rPr>
                <w:rFonts w:ascii="Arial" w:eastAsia="Calibri" w:hAnsi="Arial" w:cs="Arial"/>
                <w:spacing w:val="-5"/>
              </w:rPr>
              <w:t>All board and employees</w:t>
            </w:r>
          </w:p>
          <w:p w14:paraId="191CF2AA" w14:textId="77777777" w:rsidR="008A6296" w:rsidRDefault="008A6296" w:rsidP="00491BB5">
            <w:pPr>
              <w:suppressAutoHyphens/>
              <w:rPr>
                <w:rFonts w:ascii="Arial" w:eastAsia="Calibri" w:hAnsi="Arial" w:cs="Arial"/>
                <w:spacing w:val="-5"/>
              </w:rPr>
            </w:pPr>
          </w:p>
          <w:p w14:paraId="0696325D" w14:textId="77777777" w:rsidR="008A6296" w:rsidRDefault="008A6296" w:rsidP="00837771">
            <w:pPr>
              <w:suppressAutoHyphens/>
              <w:jc w:val="both"/>
              <w:rPr>
                <w:rFonts w:ascii="Arial" w:eastAsia="Calibri" w:hAnsi="Arial" w:cs="Arial"/>
                <w:spacing w:val="-5"/>
              </w:rPr>
            </w:pPr>
          </w:p>
          <w:p w14:paraId="4B16BBA7" w14:textId="1B523DE2" w:rsidR="008A6296" w:rsidRDefault="008A6296" w:rsidP="00837771">
            <w:pPr>
              <w:suppressAutoHyphens/>
              <w:jc w:val="both"/>
              <w:rPr>
                <w:rFonts w:ascii="Arial" w:eastAsia="Calibri" w:hAnsi="Arial" w:cs="Arial"/>
                <w:spacing w:val="-5"/>
              </w:rPr>
            </w:pPr>
          </w:p>
        </w:tc>
        <w:tc>
          <w:tcPr>
            <w:tcW w:w="1770" w:type="dxa"/>
            <w:vMerge w:val="restart"/>
          </w:tcPr>
          <w:p w14:paraId="4229D367" w14:textId="77777777" w:rsidR="008A6296" w:rsidRDefault="008A6296" w:rsidP="000C3086">
            <w:pPr>
              <w:suppressAutoHyphens/>
              <w:rPr>
                <w:rFonts w:ascii="Arial" w:eastAsia="Calibri" w:hAnsi="Arial" w:cs="Arial"/>
                <w:spacing w:val="-5"/>
              </w:rPr>
            </w:pPr>
          </w:p>
          <w:p w14:paraId="599FF92C" w14:textId="77777777" w:rsidR="008A6296" w:rsidRDefault="008A6296" w:rsidP="000C3086">
            <w:pPr>
              <w:suppressAutoHyphens/>
              <w:rPr>
                <w:rFonts w:ascii="Arial" w:eastAsia="Calibri" w:hAnsi="Arial" w:cs="Arial"/>
                <w:spacing w:val="-5"/>
              </w:rPr>
            </w:pPr>
          </w:p>
          <w:p w14:paraId="6926F642" w14:textId="77777777" w:rsidR="008A6296" w:rsidRDefault="008A6296" w:rsidP="000C3086">
            <w:pPr>
              <w:suppressAutoHyphens/>
              <w:rPr>
                <w:rFonts w:ascii="Arial" w:eastAsia="Calibri" w:hAnsi="Arial" w:cs="Arial"/>
                <w:spacing w:val="-5"/>
              </w:rPr>
            </w:pPr>
          </w:p>
          <w:p w14:paraId="16C223B0" w14:textId="77777777" w:rsidR="008A6296" w:rsidRDefault="008A6296" w:rsidP="000C3086">
            <w:pPr>
              <w:suppressAutoHyphens/>
              <w:rPr>
                <w:rFonts w:ascii="Arial" w:eastAsia="Calibri" w:hAnsi="Arial" w:cs="Arial"/>
                <w:spacing w:val="-5"/>
              </w:rPr>
            </w:pPr>
          </w:p>
          <w:p w14:paraId="30DFC505" w14:textId="77777777" w:rsidR="008A6296" w:rsidRDefault="008A6296" w:rsidP="000C3086">
            <w:pPr>
              <w:suppressAutoHyphens/>
              <w:rPr>
                <w:rFonts w:ascii="Arial" w:eastAsia="Calibri" w:hAnsi="Arial" w:cs="Arial"/>
                <w:spacing w:val="-5"/>
              </w:rPr>
            </w:pPr>
          </w:p>
          <w:p w14:paraId="13961F7F" w14:textId="59B9E9A0" w:rsidR="008A6296" w:rsidRDefault="000C3086" w:rsidP="000C3086">
            <w:pPr>
              <w:suppressAutoHyphens/>
              <w:rPr>
                <w:rFonts w:ascii="Arial" w:eastAsia="Calibri" w:hAnsi="Arial" w:cs="Arial"/>
                <w:spacing w:val="-5"/>
              </w:rPr>
            </w:pPr>
            <w:r>
              <w:rPr>
                <w:rFonts w:ascii="Arial" w:eastAsia="Calibri" w:hAnsi="Arial" w:cs="Arial"/>
                <w:spacing w:val="-5"/>
              </w:rPr>
              <w:t>Clubs &amp; Leagues page not updated</w:t>
            </w:r>
          </w:p>
        </w:tc>
        <w:tc>
          <w:tcPr>
            <w:tcW w:w="1022" w:type="dxa"/>
            <w:shd w:val="clear" w:color="auto" w:fill="FFC000"/>
          </w:tcPr>
          <w:p w14:paraId="0142F3FA" w14:textId="77777777" w:rsidR="008A6296" w:rsidRDefault="008A6296" w:rsidP="00837771">
            <w:pPr>
              <w:suppressAutoHyphens/>
              <w:jc w:val="both"/>
              <w:rPr>
                <w:rFonts w:ascii="Arial" w:eastAsia="Calibri" w:hAnsi="Arial" w:cs="Arial"/>
                <w:spacing w:val="-5"/>
              </w:rPr>
            </w:pPr>
          </w:p>
          <w:p w14:paraId="00967113"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Amber</w:t>
            </w:r>
          </w:p>
        </w:tc>
      </w:tr>
      <w:tr w:rsidR="008A6296" w14:paraId="4DE34D23" w14:textId="77777777" w:rsidTr="000C3086">
        <w:trPr>
          <w:trHeight w:val="1998"/>
        </w:trPr>
        <w:tc>
          <w:tcPr>
            <w:tcW w:w="1337" w:type="dxa"/>
            <w:vMerge/>
          </w:tcPr>
          <w:p w14:paraId="16796B60" w14:textId="77777777" w:rsidR="008A6296" w:rsidRDefault="008A6296" w:rsidP="00837771">
            <w:pPr>
              <w:rPr>
                <w:rFonts w:ascii="Arial" w:hAnsi="Arial" w:cs="Arial"/>
              </w:rPr>
            </w:pPr>
          </w:p>
        </w:tc>
        <w:tc>
          <w:tcPr>
            <w:tcW w:w="4503" w:type="dxa"/>
            <w:vMerge/>
          </w:tcPr>
          <w:p w14:paraId="4B19069F" w14:textId="77777777" w:rsidR="008A6296" w:rsidRDefault="008A6296" w:rsidP="00837771">
            <w:pPr>
              <w:rPr>
                <w:rFonts w:ascii="Arial" w:eastAsia="Calibri" w:hAnsi="Arial" w:cs="Arial"/>
                <w:spacing w:val="-5"/>
              </w:rPr>
            </w:pPr>
          </w:p>
        </w:tc>
        <w:tc>
          <w:tcPr>
            <w:tcW w:w="1666" w:type="dxa"/>
            <w:vMerge/>
          </w:tcPr>
          <w:p w14:paraId="1A1FE18F" w14:textId="77777777" w:rsidR="008A6296" w:rsidRDefault="008A6296" w:rsidP="00837771">
            <w:pPr>
              <w:suppressAutoHyphens/>
              <w:jc w:val="both"/>
              <w:rPr>
                <w:rFonts w:ascii="Arial" w:eastAsia="Calibri" w:hAnsi="Arial" w:cs="Arial"/>
                <w:spacing w:val="-5"/>
              </w:rPr>
            </w:pPr>
          </w:p>
        </w:tc>
        <w:tc>
          <w:tcPr>
            <w:tcW w:w="1770" w:type="dxa"/>
            <w:vMerge/>
          </w:tcPr>
          <w:p w14:paraId="541CFA5F" w14:textId="77777777" w:rsidR="008A6296" w:rsidRDefault="008A6296" w:rsidP="00837771">
            <w:pPr>
              <w:suppressAutoHyphens/>
              <w:jc w:val="both"/>
              <w:rPr>
                <w:rFonts w:ascii="Arial" w:eastAsia="Calibri" w:hAnsi="Arial" w:cs="Arial"/>
                <w:spacing w:val="-5"/>
              </w:rPr>
            </w:pPr>
          </w:p>
        </w:tc>
        <w:tc>
          <w:tcPr>
            <w:tcW w:w="1022" w:type="dxa"/>
            <w:shd w:val="clear" w:color="auto" w:fill="FF0000"/>
          </w:tcPr>
          <w:p w14:paraId="76BDFD07" w14:textId="77777777" w:rsidR="008A6296" w:rsidRDefault="008A6296" w:rsidP="00837771">
            <w:pPr>
              <w:suppressAutoHyphens/>
              <w:jc w:val="both"/>
              <w:rPr>
                <w:rFonts w:ascii="Arial" w:eastAsia="Calibri" w:hAnsi="Arial" w:cs="Arial"/>
                <w:spacing w:val="-5"/>
              </w:rPr>
            </w:pPr>
          </w:p>
          <w:p w14:paraId="71A0F2AC" w14:textId="77777777" w:rsidR="008A6296" w:rsidRDefault="008A6296" w:rsidP="00837771">
            <w:pPr>
              <w:suppressAutoHyphens/>
              <w:jc w:val="both"/>
              <w:rPr>
                <w:rFonts w:ascii="Arial" w:eastAsia="Calibri" w:hAnsi="Arial" w:cs="Arial"/>
                <w:spacing w:val="-5"/>
              </w:rPr>
            </w:pPr>
          </w:p>
          <w:p w14:paraId="468A9783" w14:textId="4CC7B55A" w:rsidR="008A6296" w:rsidRDefault="000C3086" w:rsidP="00837771">
            <w:pPr>
              <w:suppressAutoHyphens/>
              <w:jc w:val="both"/>
              <w:rPr>
                <w:rFonts w:ascii="Arial" w:eastAsia="Calibri" w:hAnsi="Arial" w:cs="Arial"/>
                <w:spacing w:val="-5"/>
              </w:rPr>
            </w:pPr>
            <w:r>
              <w:rPr>
                <w:rFonts w:ascii="Arial" w:eastAsia="Calibri" w:hAnsi="Arial" w:cs="Arial"/>
                <w:spacing w:val="-5"/>
              </w:rPr>
              <w:t>Red</w:t>
            </w:r>
          </w:p>
        </w:tc>
      </w:tr>
      <w:tr w:rsidR="008A6296" w14:paraId="6E58C5D5" w14:textId="77777777" w:rsidTr="008A6296">
        <w:trPr>
          <w:trHeight w:val="219"/>
        </w:trPr>
        <w:tc>
          <w:tcPr>
            <w:tcW w:w="1337" w:type="dxa"/>
          </w:tcPr>
          <w:p w14:paraId="24131BAC" w14:textId="77777777" w:rsidR="008A6296" w:rsidRDefault="008A6296" w:rsidP="00837771">
            <w:pPr>
              <w:rPr>
                <w:rFonts w:ascii="Arial" w:hAnsi="Arial" w:cs="Arial"/>
              </w:rPr>
            </w:pPr>
            <w:r>
              <w:rPr>
                <w:rFonts w:ascii="Arial" w:hAnsi="Arial" w:cs="Arial"/>
              </w:rPr>
              <w:lastRenderedPageBreak/>
              <w:t>11</w:t>
            </w:r>
          </w:p>
        </w:tc>
        <w:tc>
          <w:tcPr>
            <w:tcW w:w="4503" w:type="dxa"/>
          </w:tcPr>
          <w:p w14:paraId="0C1954CD"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P. Mew resignation:  Response requested</w:t>
            </w:r>
          </w:p>
        </w:tc>
        <w:tc>
          <w:tcPr>
            <w:tcW w:w="1666" w:type="dxa"/>
          </w:tcPr>
          <w:p w14:paraId="42D7029B"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DM</w:t>
            </w:r>
          </w:p>
        </w:tc>
        <w:tc>
          <w:tcPr>
            <w:tcW w:w="1770" w:type="dxa"/>
          </w:tcPr>
          <w:p w14:paraId="4D8BCEBF" w14:textId="77777777" w:rsidR="008A6296" w:rsidRDefault="008A6296" w:rsidP="00837771">
            <w:pPr>
              <w:suppressAutoHyphens/>
              <w:jc w:val="both"/>
              <w:rPr>
                <w:rFonts w:ascii="Arial" w:eastAsia="Calibri" w:hAnsi="Arial" w:cs="Arial"/>
                <w:spacing w:val="-5"/>
              </w:rPr>
            </w:pPr>
          </w:p>
        </w:tc>
        <w:tc>
          <w:tcPr>
            <w:tcW w:w="1022" w:type="dxa"/>
            <w:shd w:val="clear" w:color="auto" w:fill="00B050"/>
          </w:tcPr>
          <w:p w14:paraId="07875872"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Green</w:t>
            </w:r>
          </w:p>
        </w:tc>
      </w:tr>
      <w:tr w:rsidR="008A6296" w14:paraId="4091B5F8" w14:textId="77777777" w:rsidTr="008A6296">
        <w:trPr>
          <w:trHeight w:val="2049"/>
        </w:trPr>
        <w:tc>
          <w:tcPr>
            <w:tcW w:w="1337" w:type="dxa"/>
            <w:vMerge w:val="restart"/>
          </w:tcPr>
          <w:p w14:paraId="5EAA73F7" w14:textId="77777777" w:rsidR="008A6296" w:rsidRDefault="008A6296" w:rsidP="00837771">
            <w:pPr>
              <w:rPr>
                <w:rFonts w:ascii="Arial" w:hAnsi="Arial" w:cs="Arial"/>
              </w:rPr>
            </w:pPr>
            <w:r>
              <w:rPr>
                <w:rFonts w:ascii="Arial" w:hAnsi="Arial" w:cs="Arial"/>
              </w:rPr>
              <w:t>12</w:t>
            </w:r>
          </w:p>
        </w:tc>
        <w:tc>
          <w:tcPr>
            <w:tcW w:w="4503" w:type="dxa"/>
            <w:vMerge w:val="restart"/>
          </w:tcPr>
          <w:p w14:paraId="4C2FA0AC"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 xml:space="preserve">Policies: </w:t>
            </w:r>
          </w:p>
          <w:p w14:paraId="5A33CD6F" w14:textId="77777777" w:rsidR="008A6296" w:rsidRPr="008D283C" w:rsidRDefault="008A6296" w:rsidP="008A6296">
            <w:pPr>
              <w:pStyle w:val="ListParagraph"/>
              <w:numPr>
                <w:ilvl w:val="0"/>
                <w:numId w:val="35"/>
              </w:numPr>
              <w:spacing w:before="100" w:beforeAutospacing="1" w:after="100" w:afterAutospacing="1"/>
              <w:rPr>
                <w:rFonts w:ascii="Arial" w:eastAsia="Times New Roman" w:hAnsi="Arial" w:cs="Arial"/>
              </w:rPr>
            </w:pPr>
            <w:r w:rsidRPr="008D283C">
              <w:rPr>
                <w:rFonts w:ascii="Arial" w:eastAsia="Times New Roman" w:hAnsi="Arial" w:cs="Arial"/>
              </w:rPr>
              <w:t>Draft Pay Policy</w:t>
            </w:r>
          </w:p>
          <w:p w14:paraId="105D0B32" w14:textId="77777777" w:rsidR="008A6296" w:rsidRDefault="008A6296" w:rsidP="008A6296">
            <w:pPr>
              <w:pStyle w:val="ListParagraph"/>
              <w:numPr>
                <w:ilvl w:val="0"/>
                <w:numId w:val="35"/>
              </w:numPr>
              <w:spacing w:before="100" w:beforeAutospacing="1" w:after="100" w:afterAutospacing="1"/>
              <w:rPr>
                <w:rFonts w:ascii="Arial" w:eastAsia="Times New Roman" w:hAnsi="Arial" w:cs="Arial"/>
              </w:rPr>
            </w:pPr>
            <w:r>
              <w:rPr>
                <w:rFonts w:ascii="Arial" w:eastAsia="Times New Roman" w:hAnsi="Arial" w:cs="Arial"/>
              </w:rPr>
              <w:t>Draft Expense/Mileage Claim form</w:t>
            </w:r>
          </w:p>
          <w:p w14:paraId="5C8337E8" w14:textId="77777777" w:rsidR="008A6296" w:rsidRDefault="008A6296" w:rsidP="008A6296">
            <w:pPr>
              <w:pStyle w:val="ListParagraph"/>
              <w:numPr>
                <w:ilvl w:val="0"/>
                <w:numId w:val="35"/>
              </w:numPr>
              <w:spacing w:before="100" w:beforeAutospacing="1" w:after="100" w:afterAutospacing="1"/>
              <w:rPr>
                <w:rFonts w:ascii="Arial" w:eastAsia="Times New Roman" w:hAnsi="Arial" w:cs="Arial"/>
              </w:rPr>
            </w:pPr>
            <w:r>
              <w:rPr>
                <w:rFonts w:ascii="Arial" w:eastAsia="Times New Roman" w:hAnsi="Arial" w:cs="Arial"/>
              </w:rPr>
              <w:t>Draft Expenses Policy</w:t>
            </w:r>
          </w:p>
          <w:p w14:paraId="3104A8B5"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To share policies, processes and documentation with employees</w:t>
            </w:r>
          </w:p>
          <w:p w14:paraId="1AC8F109" w14:textId="77777777" w:rsidR="008A6296" w:rsidRDefault="008A6296" w:rsidP="00837771">
            <w:pPr>
              <w:suppressAutoHyphens/>
              <w:jc w:val="both"/>
              <w:rPr>
                <w:rFonts w:ascii="Arial" w:eastAsia="Calibri" w:hAnsi="Arial" w:cs="Arial"/>
                <w:spacing w:val="-5"/>
              </w:rPr>
            </w:pPr>
          </w:p>
          <w:p w14:paraId="29D3B279" w14:textId="77777777" w:rsidR="008A6296" w:rsidRPr="00AA058A" w:rsidRDefault="008A6296" w:rsidP="00837771">
            <w:pPr>
              <w:suppressAutoHyphens/>
              <w:jc w:val="both"/>
              <w:rPr>
                <w:rFonts w:ascii="Arial" w:eastAsia="Calibri" w:hAnsi="Arial" w:cs="Arial"/>
                <w:spacing w:val="-5"/>
              </w:rPr>
            </w:pPr>
            <w:r>
              <w:rPr>
                <w:rFonts w:ascii="Arial" w:eastAsia="Calibri" w:hAnsi="Arial" w:cs="Arial"/>
                <w:spacing w:val="-5"/>
              </w:rPr>
              <w:t>To upload same to website</w:t>
            </w:r>
          </w:p>
        </w:tc>
        <w:tc>
          <w:tcPr>
            <w:tcW w:w="1666" w:type="dxa"/>
            <w:vMerge w:val="restart"/>
          </w:tcPr>
          <w:p w14:paraId="39729B62" w14:textId="77777777" w:rsidR="008A6296" w:rsidRDefault="008A6296" w:rsidP="00837771">
            <w:pPr>
              <w:suppressAutoHyphens/>
              <w:jc w:val="both"/>
              <w:rPr>
                <w:rFonts w:ascii="Arial" w:eastAsia="Calibri" w:hAnsi="Arial" w:cs="Arial"/>
                <w:spacing w:val="-5"/>
              </w:rPr>
            </w:pPr>
          </w:p>
          <w:p w14:paraId="7CBFC6C1" w14:textId="77777777" w:rsidR="008A6296" w:rsidRDefault="008A6296" w:rsidP="00837771">
            <w:pPr>
              <w:suppressAutoHyphens/>
              <w:jc w:val="both"/>
              <w:rPr>
                <w:rFonts w:ascii="Arial" w:eastAsia="Calibri" w:hAnsi="Arial" w:cs="Arial"/>
                <w:spacing w:val="-5"/>
              </w:rPr>
            </w:pPr>
          </w:p>
          <w:p w14:paraId="6438D73E"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CE</w:t>
            </w:r>
          </w:p>
          <w:p w14:paraId="73A64C8C" w14:textId="77777777" w:rsidR="008A6296" w:rsidRDefault="008A6296" w:rsidP="00837771">
            <w:pPr>
              <w:suppressAutoHyphens/>
              <w:jc w:val="both"/>
              <w:rPr>
                <w:rFonts w:ascii="Arial" w:eastAsia="Calibri" w:hAnsi="Arial" w:cs="Arial"/>
                <w:spacing w:val="-5"/>
              </w:rPr>
            </w:pPr>
          </w:p>
          <w:p w14:paraId="4DD38DB2" w14:textId="77777777" w:rsidR="008A6296" w:rsidRDefault="008A6296" w:rsidP="00837771">
            <w:pPr>
              <w:suppressAutoHyphens/>
              <w:jc w:val="both"/>
              <w:rPr>
                <w:rFonts w:ascii="Arial" w:eastAsia="Calibri" w:hAnsi="Arial" w:cs="Arial"/>
                <w:spacing w:val="-5"/>
              </w:rPr>
            </w:pPr>
          </w:p>
          <w:p w14:paraId="47EFC2CD" w14:textId="77777777" w:rsidR="008A6296" w:rsidRDefault="008A6296" w:rsidP="00837771">
            <w:pPr>
              <w:suppressAutoHyphens/>
              <w:jc w:val="both"/>
              <w:rPr>
                <w:rFonts w:ascii="Arial" w:eastAsia="Calibri" w:hAnsi="Arial" w:cs="Arial"/>
                <w:spacing w:val="-5"/>
              </w:rPr>
            </w:pPr>
          </w:p>
          <w:p w14:paraId="541103D8" w14:textId="77777777" w:rsidR="008A6296" w:rsidRDefault="008A6296" w:rsidP="00837771">
            <w:pPr>
              <w:suppressAutoHyphens/>
              <w:jc w:val="both"/>
              <w:rPr>
                <w:rFonts w:ascii="Arial" w:eastAsia="Calibri" w:hAnsi="Arial" w:cs="Arial"/>
                <w:spacing w:val="-5"/>
              </w:rPr>
            </w:pPr>
          </w:p>
          <w:p w14:paraId="2BCD595A" w14:textId="77777777" w:rsidR="008A6296" w:rsidRDefault="008A6296" w:rsidP="00837771">
            <w:pPr>
              <w:suppressAutoHyphens/>
              <w:jc w:val="both"/>
              <w:rPr>
                <w:rFonts w:ascii="Arial" w:eastAsia="Calibri" w:hAnsi="Arial" w:cs="Arial"/>
                <w:spacing w:val="-5"/>
              </w:rPr>
            </w:pPr>
          </w:p>
          <w:p w14:paraId="7FE98A0A" w14:textId="77777777" w:rsidR="008A6296" w:rsidRDefault="008A6296" w:rsidP="00837771">
            <w:pPr>
              <w:suppressAutoHyphens/>
              <w:jc w:val="both"/>
              <w:rPr>
                <w:rFonts w:ascii="Arial" w:eastAsia="Calibri" w:hAnsi="Arial" w:cs="Arial"/>
                <w:spacing w:val="-5"/>
              </w:rPr>
            </w:pPr>
          </w:p>
          <w:p w14:paraId="3D619240"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SC</w:t>
            </w:r>
          </w:p>
        </w:tc>
        <w:tc>
          <w:tcPr>
            <w:tcW w:w="1770" w:type="dxa"/>
            <w:vMerge w:val="restart"/>
          </w:tcPr>
          <w:p w14:paraId="63347B63" w14:textId="77777777" w:rsidR="008A6296" w:rsidRDefault="008A6296" w:rsidP="00837771">
            <w:pPr>
              <w:suppressAutoHyphens/>
              <w:jc w:val="both"/>
              <w:rPr>
                <w:rFonts w:ascii="Arial" w:eastAsia="Calibri" w:hAnsi="Arial" w:cs="Arial"/>
                <w:spacing w:val="-5"/>
              </w:rPr>
            </w:pPr>
          </w:p>
          <w:p w14:paraId="6F6E7282" w14:textId="77777777" w:rsidR="008A6296" w:rsidRDefault="008A6296" w:rsidP="00837771">
            <w:pPr>
              <w:suppressAutoHyphens/>
              <w:jc w:val="both"/>
              <w:rPr>
                <w:rFonts w:ascii="Arial" w:eastAsia="Calibri" w:hAnsi="Arial" w:cs="Arial"/>
                <w:spacing w:val="-5"/>
              </w:rPr>
            </w:pPr>
          </w:p>
          <w:p w14:paraId="7B2BD47E" w14:textId="77777777" w:rsidR="008A6296" w:rsidRDefault="008A6296" w:rsidP="00837771">
            <w:pPr>
              <w:suppressAutoHyphens/>
              <w:jc w:val="both"/>
              <w:rPr>
                <w:rFonts w:ascii="Arial" w:eastAsia="Calibri" w:hAnsi="Arial" w:cs="Arial"/>
                <w:spacing w:val="-5"/>
              </w:rPr>
            </w:pPr>
          </w:p>
          <w:p w14:paraId="5B83DBEF" w14:textId="77777777" w:rsidR="008A6296" w:rsidRDefault="008A6296" w:rsidP="00837771">
            <w:pPr>
              <w:suppressAutoHyphens/>
              <w:jc w:val="both"/>
              <w:rPr>
                <w:rFonts w:ascii="Arial" w:eastAsia="Calibri" w:hAnsi="Arial" w:cs="Arial"/>
                <w:spacing w:val="-5"/>
              </w:rPr>
            </w:pPr>
          </w:p>
          <w:p w14:paraId="6C994AE5" w14:textId="77777777" w:rsidR="008A6296" w:rsidRDefault="008A6296" w:rsidP="00837771">
            <w:pPr>
              <w:suppressAutoHyphens/>
              <w:jc w:val="both"/>
              <w:rPr>
                <w:rFonts w:ascii="Arial" w:eastAsia="Calibri" w:hAnsi="Arial" w:cs="Arial"/>
                <w:spacing w:val="-5"/>
              </w:rPr>
            </w:pPr>
          </w:p>
          <w:p w14:paraId="4FDB22AF" w14:textId="77777777" w:rsidR="008A6296" w:rsidRDefault="008A6296" w:rsidP="00837771">
            <w:pPr>
              <w:suppressAutoHyphens/>
              <w:jc w:val="both"/>
              <w:rPr>
                <w:rFonts w:ascii="Arial" w:eastAsia="Calibri" w:hAnsi="Arial" w:cs="Arial"/>
                <w:spacing w:val="-5"/>
              </w:rPr>
            </w:pPr>
          </w:p>
          <w:p w14:paraId="24CE7834" w14:textId="77777777" w:rsidR="008A6296" w:rsidRDefault="008A6296" w:rsidP="00837771">
            <w:pPr>
              <w:suppressAutoHyphens/>
              <w:jc w:val="both"/>
              <w:rPr>
                <w:rFonts w:ascii="Arial" w:eastAsia="Calibri" w:hAnsi="Arial" w:cs="Arial"/>
                <w:spacing w:val="-5"/>
              </w:rPr>
            </w:pPr>
          </w:p>
          <w:p w14:paraId="1FE63A8F" w14:textId="77777777" w:rsidR="008A6296" w:rsidRDefault="008A6296" w:rsidP="00837771">
            <w:pPr>
              <w:suppressAutoHyphens/>
              <w:jc w:val="both"/>
              <w:rPr>
                <w:rFonts w:ascii="Arial" w:eastAsia="Calibri" w:hAnsi="Arial" w:cs="Arial"/>
                <w:spacing w:val="-5"/>
              </w:rPr>
            </w:pPr>
          </w:p>
          <w:p w14:paraId="5E61475B" w14:textId="77777777" w:rsidR="008A6296" w:rsidRDefault="008A6296" w:rsidP="00837771">
            <w:pPr>
              <w:suppressAutoHyphens/>
              <w:jc w:val="both"/>
              <w:rPr>
                <w:rFonts w:ascii="Arial" w:eastAsia="Calibri" w:hAnsi="Arial" w:cs="Arial"/>
                <w:spacing w:val="-5"/>
              </w:rPr>
            </w:pPr>
          </w:p>
          <w:p w14:paraId="54FB4BDE"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Not necessary to put on website</w:t>
            </w:r>
          </w:p>
        </w:tc>
        <w:tc>
          <w:tcPr>
            <w:tcW w:w="1022" w:type="dxa"/>
            <w:shd w:val="clear" w:color="auto" w:fill="00B050"/>
          </w:tcPr>
          <w:p w14:paraId="479A6D5F" w14:textId="77777777" w:rsidR="008A6296" w:rsidRDefault="008A6296" w:rsidP="00837771">
            <w:pPr>
              <w:suppressAutoHyphens/>
              <w:jc w:val="both"/>
              <w:rPr>
                <w:rFonts w:ascii="Arial" w:eastAsia="Calibri" w:hAnsi="Arial" w:cs="Arial"/>
                <w:spacing w:val="-5"/>
              </w:rPr>
            </w:pPr>
          </w:p>
          <w:p w14:paraId="0A62BAAB" w14:textId="77777777" w:rsidR="008A6296" w:rsidRDefault="008A6296" w:rsidP="00837771">
            <w:pPr>
              <w:suppressAutoHyphens/>
              <w:jc w:val="both"/>
              <w:rPr>
                <w:rFonts w:ascii="Arial" w:eastAsia="Calibri" w:hAnsi="Arial" w:cs="Arial"/>
                <w:spacing w:val="-5"/>
              </w:rPr>
            </w:pPr>
          </w:p>
          <w:p w14:paraId="089FEDD8" w14:textId="77777777" w:rsidR="008A6296" w:rsidRDefault="008A6296" w:rsidP="00837771">
            <w:pPr>
              <w:suppressAutoHyphens/>
              <w:jc w:val="both"/>
              <w:rPr>
                <w:rFonts w:ascii="Arial" w:eastAsia="Calibri" w:hAnsi="Arial" w:cs="Arial"/>
                <w:spacing w:val="-5"/>
              </w:rPr>
            </w:pPr>
          </w:p>
          <w:p w14:paraId="7A742206" w14:textId="77777777" w:rsidR="008A6296" w:rsidRDefault="008A6296" w:rsidP="00837771">
            <w:pPr>
              <w:suppressAutoHyphens/>
              <w:jc w:val="both"/>
              <w:rPr>
                <w:rFonts w:ascii="Arial" w:eastAsia="Calibri" w:hAnsi="Arial" w:cs="Arial"/>
                <w:spacing w:val="-5"/>
              </w:rPr>
            </w:pPr>
          </w:p>
          <w:p w14:paraId="544A46FA"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Green</w:t>
            </w:r>
          </w:p>
        </w:tc>
      </w:tr>
      <w:tr w:rsidR="008A6296" w14:paraId="14C7F7F2" w14:textId="77777777" w:rsidTr="008A6296">
        <w:trPr>
          <w:trHeight w:val="1290"/>
        </w:trPr>
        <w:tc>
          <w:tcPr>
            <w:tcW w:w="1337" w:type="dxa"/>
            <w:vMerge/>
          </w:tcPr>
          <w:p w14:paraId="30FEBA12" w14:textId="77777777" w:rsidR="008A6296" w:rsidRDefault="008A6296" w:rsidP="00837771">
            <w:pPr>
              <w:rPr>
                <w:rFonts w:ascii="Arial" w:hAnsi="Arial" w:cs="Arial"/>
              </w:rPr>
            </w:pPr>
          </w:p>
        </w:tc>
        <w:tc>
          <w:tcPr>
            <w:tcW w:w="4503" w:type="dxa"/>
            <w:vMerge/>
          </w:tcPr>
          <w:p w14:paraId="37350940" w14:textId="77777777" w:rsidR="008A6296" w:rsidRDefault="008A6296" w:rsidP="00837771">
            <w:pPr>
              <w:spacing w:before="100" w:beforeAutospacing="1" w:after="100" w:afterAutospacing="1"/>
              <w:rPr>
                <w:rFonts w:ascii="Arial" w:eastAsia="Times New Roman" w:hAnsi="Arial" w:cs="Arial"/>
              </w:rPr>
            </w:pPr>
          </w:p>
        </w:tc>
        <w:tc>
          <w:tcPr>
            <w:tcW w:w="1666" w:type="dxa"/>
            <w:vMerge/>
          </w:tcPr>
          <w:p w14:paraId="08B0A562" w14:textId="77777777" w:rsidR="008A6296" w:rsidRDefault="008A6296" w:rsidP="00837771">
            <w:pPr>
              <w:suppressAutoHyphens/>
              <w:jc w:val="both"/>
              <w:rPr>
                <w:rFonts w:ascii="Arial" w:eastAsia="Calibri" w:hAnsi="Arial" w:cs="Arial"/>
                <w:spacing w:val="-5"/>
              </w:rPr>
            </w:pPr>
          </w:p>
        </w:tc>
        <w:tc>
          <w:tcPr>
            <w:tcW w:w="1770" w:type="dxa"/>
            <w:vMerge/>
          </w:tcPr>
          <w:p w14:paraId="7BC55EDD" w14:textId="77777777" w:rsidR="008A6296" w:rsidRDefault="008A6296" w:rsidP="00837771">
            <w:pPr>
              <w:suppressAutoHyphens/>
              <w:jc w:val="both"/>
              <w:rPr>
                <w:rFonts w:ascii="Arial" w:eastAsia="Calibri" w:hAnsi="Arial" w:cs="Arial"/>
                <w:spacing w:val="-5"/>
              </w:rPr>
            </w:pPr>
          </w:p>
        </w:tc>
        <w:tc>
          <w:tcPr>
            <w:tcW w:w="1022" w:type="dxa"/>
            <w:shd w:val="clear" w:color="auto" w:fill="FFFFFF" w:themeFill="background1"/>
          </w:tcPr>
          <w:p w14:paraId="5DD54250" w14:textId="77777777" w:rsidR="008A6296" w:rsidRDefault="008A6296" w:rsidP="00837771">
            <w:pPr>
              <w:suppressAutoHyphens/>
              <w:jc w:val="both"/>
              <w:rPr>
                <w:rFonts w:ascii="Arial" w:eastAsia="Calibri" w:hAnsi="Arial" w:cs="Arial"/>
                <w:spacing w:val="-5"/>
              </w:rPr>
            </w:pPr>
          </w:p>
          <w:p w14:paraId="595DE4FB" w14:textId="77777777" w:rsidR="008A6296" w:rsidRDefault="008A6296" w:rsidP="00837771">
            <w:pPr>
              <w:suppressAutoHyphens/>
              <w:jc w:val="both"/>
              <w:rPr>
                <w:rFonts w:ascii="Arial" w:eastAsia="Calibri" w:hAnsi="Arial" w:cs="Arial"/>
                <w:spacing w:val="-5"/>
              </w:rPr>
            </w:pPr>
          </w:p>
          <w:p w14:paraId="02265CEF" w14:textId="77777777" w:rsidR="008A6296" w:rsidRDefault="008A6296" w:rsidP="00837771">
            <w:pPr>
              <w:suppressAutoHyphens/>
              <w:jc w:val="both"/>
              <w:rPr>
                <w:rFonts w:ascii="Arial" w:eastAsia="Calibri" w:hAnsi="Arial" w:cs="Arial"/>
                <w:spacing w:val="-5"/>
              </w:rPr>
            </w:pPr>
          </w:p>
        </w:tc>
      </w:tr>
      <w:tr w:rsidR="008A6296" w14:paraId="6B96C8A3" w14:textId="77777777" w:rsidTr="000C3086">
        <w:trPr>
          <w:trHeight w:val="219"/>
        </w:trPr>
        <w:tc>
          <w:tcPr>
            <w:tcW w:w="1337" w:type="dxa"/>
          </w:tcPr>
          <w:p w14:paraId="567FBE74" w14:textId="77777777" w:rsidR="008A6296" w:rsidRDefault="008A6296" w:rsidP="00837771">
            <w:pPr>
              <w:rPr>
                <w:rFonts w:ascii="Arial" w:hAnsi="Arial" w:cs="Arial"/>
              </w:rPr>
            </w:pPr>
            <w:r>
              <w:rPr>
                <w:rFonts w:ascii="Arial" w:hAnsi="Arial" w:cs="Arial"/>
              </w:rPr>
              <w:t>13</w:t>
            </w:r>
          </w:p>
        </w:tc>
        <w:tc>
          <w:tcPr>
            <w:tcW w:w="4503" w:type="dxa"/>
          </w:tcPr>
          <w:p w14:paraId="7DBA5A2E"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Employee job description (AW)</w:t>
            </w:r>
          </w:p>
          <w:p w14:paraId="71228215" w14:textId="77777777" w:rsidR="008A6296" w:rsidRDefault="008A6296" w:rsidP="00837771">
            <w:pPr>
              <w:rPr>
                <w:rFonts w:ascii="Arial" w:eastAsia="Times New Roman" w:hAnsi="Arial" w:cs="Arial"/>
                <w:lang w:val="en-GB" w:eastAsia="en-GB"/>
              </w:rPr>
            </w:pPr>
            <w:r>
              <w:rPr>
                <w:rFonts w:ascii="Arial" w:eastAsia="Times New Roman" w:hAnsi="Arial" w:cs="Arial"/>
                <w:lang w:val="en-GB" w:eastAsia="en-GB"/>
              </w:rPr>
              <w:t xml:space="preserve">KB/HW/DC/DM to meet to discuss and agree JD for 21-22 </w:t>
            </w:r>
          </w:p>
          <w:p w14:paraId="53E544B5"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lang w:val="en-GB" w:eastAsia="en-GB"/>
              </w:rPr>
              <w:t>DC to meet with AW to agree appraisal targets</w:t>
            </w:r>
          </w:p>
        </w:tc>
        <w:tc>
          <w:tcPr>
            <w:tcW w:w="1666" w:type="dxa"/>
          </w:tcPr>
          <w:p w14:paraId="1D89AEF2" w14:textId="77777777" w:rsidR="008A6296" w:rsidRDefault="008A6296" w:rsidP="00837771">
            <w:pPr>
              <w:rPr>
                <w:rFonts w:ascii="Arial" w:eastAsia="Times New Roman" w:hAnsi="Arial" w:cs="Arial"/>
                <w:lang w:val="en-GB" w:eastAsia="en-GB"/>
              </w:rPr>
            </w:pPr>
            <w:r>
              <w:rPr>
                <w:rFonts w:ascii="Arial" w:eastAsia="Times New Roman" w:hAnsi="Arial" w:cs="Arial"/>
                <w:lang w:val="en-GB" w:eastAsia="en-GB"/>
              </w:rPr>
              <w:t>KB/HW/DC/DM</w:t>
            </w:r>
          </w:p>
          <w:p w14:paraId="46092F90" w14:textId="77777777" w:rsidR="008A6296" w:rsidRDefault="008A6296" w:rsidP="00837771">
            <w:pPr>
              <w:rPr>
                <w:rFonts w:ascii="Arial" w:eastAsia="Times New Roman" w:hAnsi="Arial" w:cs="Arial"/>
                <w:lang w:val="en-GB" w:eastAsia="en-GB"/>
              </w:rPr>
            </w:pPr>
          </w:p>
          <w:p w14:paraId="6972833F" w14:textId="77777777" w:rsidR="008A6296" w:rsidRDefault="008A6296" w:rsidP="00837771">
            <w:pPr>
              <w:rPr>
                <w:rFonts w:ascii="Arial" w:eastAsia="Times New Roman" w:hAnsi="Arial" w:cs="Arial"/>
                <w:lang w:val="en-GB" w:eastAsia="en-GB"/>
              </w:rPr>
            </w:pPr>
          </w:p>
          <w:p w14:paraId="69220337" w14:textId="77777777" w:rsidR="008A6296" w:rsidRDefault="008A6296" w:rsidP="00837771">
            <w:pPr>
              <w:rPr>
                <w:rFonts w:ascii="Arial" w:eastAsia="Times New Roman" w:hAnsi="Arial" w:cs="Arial"/>
                <w:lang w:val="en-GB" w:eastAsia="en-GB"/>
              </w:rPr>
            </w:pPr>
          </w:p>
          <w:p w14:paraId="58E2546F" w14:textId="77777777" w:rsidR="008A6296" w:rsidRDefault="008A6296" w:rsidP="00837771">
            <w:pPr>
              <w:rPr>
                <w:rFonts w:ascii="Arial" w:eastAsia="Times New Roman" w:hAnsi="Arial" w:cs="Arial"/>
                <w:lang w:val="en-GB" w:eastAsia="en-GB"/>
              </w:rPr>
            </w:pPr>
          </w:p>
          <w:p w14:paraId="7DCDFF09" w14:textId="77777777" w:rsidR="008A6296" w:rsidRPr="007C19BB" w:rsidRDefault="008A6296" w:rsidP="00837771">
            <w:pPr>
              <w:rPr>
                <w:rFonts w:ascii="Arial" w:eastAsia="Times New Roman" w:hAnsi="Arial" w:cs="Arial"/>
                <w:lang w:val="en-GB" w:eastAsia="en-GB"/>
              </w:rPr>
            </w:pPr>
            <w:r>
              <w:rPr>
                <w:rFonts w:ascii="Arial" w:eastAsia="Times New Roman" w:hAnsi="Arial" w:cs="Arial"/>
                <w:lang w:val="en-GB" w:eastAsia="en-GB"/>
              </w:rPr>
              <w:t xml:space="preserve">DC </w:t>
            </w:r>
          </w:p>
        </w:tc>
        <w:tc>
          <w:tcPr>
            <w:tcW w:w="1770" w:type="dxa"/>
          </w:tcPr>
          <w:p w14:paraId="62BDFEDE" w14:textId="77777777" w:rsidR="008A6296" w:rsidRDefault="008A6296" w:rsidP="00837771">
            <w:pPr>
              <w:suppressAutoHyphens/>
              <w:jc w:val="both"/>
              <w:rPr>
                <w:rFonts w:ascii="Arial" w:eastAsia="Calibri" w:hAnsi="Arial" w:cs="Arial"/>
                <w:spacing w:val="-5"/>
              </w:rPr>
            </w:pPr>
          </w:p>
          <w:p w14:paraId="334EC166" w14:textId="77777777" w:rsidR="008A6296" w:rsidRDefault="008A6296" w:rsidP="000C3086">
            <w:pPr>
              <w:suppressAutoHyphens/>
              <w:jc w:val="both"/>
              <w:rPr>
                <w:rFonts w:ascii="Arial" w:eastAsia="Calibri" w:hAnsi="Arial" w:cs="Arial"/>
                <w:spacing w:val="-5"/>
              </w:rPr>
            </w:pPr>
          </w:p>
        </w:tc>
        <w:tc>
          <w:tcPr>
            <w:tcW w:w="1022" w:type="dxa"/>
            <w:shd w:val="clear" w:color="auto" w:fill="00B050"/>
          </w:tcPr>
          <w:p w14:paraId="6F5E47E9" w14:textId="77777777" w:rsidR="008A6296" w:rsidRDefault="008A6296" w:rsidP="00837771">
            <w:pPr>
              <w:suppressAutoHyphens/>
              <w:jc w:val="both"/>
              <w:rPr>
                <w:rFonts w:ascii="Arial" w:eastAsia="Calibri" w:hAnsi="Arial" w:cs="Arial"/>
                <w:spacing w:val="-5"/>
              </w:rPr>
            </w:pPr>
          </w:p>
          <w:p w14:paraId="0EF99807" w14:textId="77777777" w:rsidR="008A6296" w:rsidRDefault="008A6296" w:rsidP="00837771">
            <w:pPr>
              <w:suppressAutoHyphens/>
              <w:jc w:val="both"/>
              <w:rPr>
                <w:rFonts w:ascii="Arial" w:eastAsia="Calibri" w:hAnsi="Arial" w:cs="Arial"/>
                <w:spacing w:val="-5"/>
              </w:rPr>
            </w:pPr>
          </w:p>
          <w:p w14:paraId="184A0B0E" w14:textId="7845F883" w:rsidR="008A6296" w:rsidRPr="00EA5C38" w:rsidRDefault="000C3086" w:rsidP="00837771">
            <w:pPr>
              <w:suppressAutoHyphens/>
              <w:jc w:val="both"/>
              <w:rPr>
                <w:rFonts w:ascii="Arial" w:eastAsia="Calibri" w:hAnsi="Arial" w:cs="Arial"/>
                <w:spacing w:val="-5"/>
              </w:rPr>
            </w:pPr>
            <w:r>
              <w:rPr>
                <w:rFonts w:ascii="Arial" w:eastAsia="Calibri" w:hAnsi="Arial" w:cs="Arial"/>
                <w:spacing w:val="-5"/>
              </w:rPr>
              <w:t>Green</w:t>
            </w:r>
          </w:p>
        </w:tc>
      </w:tr>
      <w:tr w:rsidR="008A6296" w14:paraId="3EA81585" w14:textId="77777777" w:rsidTr="008A6296">
        <w:trPr>
          <w:trHeight w:val="219"/>
        </w:trPr>
        <w:tc>
          <w:tcPr>
            <w:tcW w:w="1337" w:type="dxa"/>
          </w:tcPr>
          <w:p w14:paraId="129C0A08" w14:textId="77777777" w:rsidR="008A6296" w:rsidRDefault="008A6296" w:rsidP="00837771">
            <w:pPr>
              <w:rPr>
                <w:rFonts w:ascii="Arial" w:hAnsi="Arial" w:cs="Arial"/>
              </w:rPr>
            </w:pPr>
            <w:r>
              <w:rPr>
                <w:rFonts w:ascii="Arial" w:hAnsi="Arial" w:cs="Arial"/>
              </w:rPr>
              <w:t>14</w:t>
            </w:r>
          </w:p>
        </w:tc>
        <w:tc>
          <w:tcPr>
            <w:tcW w:w="4503" w:type="dxa"/>
          </w:tcPr>
          <w:p w14:paraId="07398F47"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Employee job description (SC)</w:t>
            </w:r>
          </w:p>
          <w:p w14:paraId="463A5D60" w14:textId="77777777" w:rsidR="008A6296" w:rsidRDefault="008A6296" w:rsidP="00837771">
            <w:pPr>
              <w:spacing w:before="100" w:beforeAutospacing="1" w:after="100" w:afterAutospacing="1"/>
              <w:rPr>
                <w:rFonts w:ascii="Arial" w:eastAsia="Times New Roman" w:hAnsi="Arial" w:cs="Arial"/>
              </w:rPr>
            </w:pPr>
            <w:r>
              <w:rPr>
                <w:rFonts w:ascii="Arial" w:eastAsia="Calibri" w:hAnsi="Arial" w:cs="Arial"/>
                <w:spacing w:val="-5"/>
              </w:rPr>
              <w:t>KB/HW/DM</w:t>
            </w:r>
            <w:r>
              <w:rPr>
                <w:rFonts w:ascii="Arial" w:eastAsia="Times New Roman" w:hAnsi="Arial" w:cs="Arial"/>
                <w:lang w:val="en-GB" w:eastAsia="en-GB"/>
              </w:rPr>
              <w:t xml:space="preserve"> to meet to discuss and agree JD for 21-22</w:t>
            </w:r>
          </w:p>
          <w:p w14:paraId="481D09C3"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lang w:val="en-GB" w:eastAsia="en-GB"/>
              </w:rPr>
              <w:t>HW to meet with SC to agree appraisal targets</w:t>
            </w:r>
          </w:p>
        </w:tc>
        <w:tc>
          <w:tcPr>
            <w:tcW w:w="1666" w:type="dxa"/>
          </w:tcPr>
          <w:p w14:paraId="1D0C482C" w14:textId="77777777" w:rsidR="008A6296" w:rsidRDefault="008A6296" w:rsidP="00837771">
            <w:pPr>
              <w:suppressAutoHyphens/>
              <w:jc w:val="both"/>
              <w:rPr>
                <w:rFonts w:ascii="Arial" w:eastAsia="Calibri" w:hAnsi="Arial" w:cs="Arial"/>
                <w:spacing w:val="-5"/>
              </w:rPr>
            </w:pPr>
          </w:p>
          <w:p w14:paraId="7B397AA6" w14:textId="77777777" w:rsidR="008A6296" w:rsidRDefault="008A6296" w:rsidP="00837771">
            <w:pPr>
              <w:suppressAutoHyphens/>
              <w:jc w:val="both"/>
              <w:rPr>
                <w:rFonts w:ascii="Arial" w:eastAsia="Calibri" w:hAnsi="Arial" w:cs="Arial"/>
                <w:spacing w:val="-5"/>
              </w:rPr>
            </w:pPr>
          </w:p>
          <w:p w14:paraId="67233B1F" w14:textId="77777777" w:rsidR="008A6296" w:rsidRDefault="008A6296" w:rsidP="00837771">
            <w:pPr>
              <w:suppressAutoHyphens/>
              <w:jc w:val="both"/>
              <w:rPr>
                <w:rFonts w:ascii="Arial" w:eastAsia="Calibri" w:hAnsi="Arial" w:cs="Arial"/>
                <w:spacing w:val="-5"/>
              </w:rPr>
            </w:pPr>
          </w:p>
          <w:p w14:paraId="4DA0082D" w14:textId="77777777" w:rsidR="008A6296" w:rsidRDefault="008A6296" w:rsidP="00837771">
            <w:pPr>
              <w:suppressAutoHyphens/>
              <w:jc w:val="both"/>
              <w:rPr>
                <w:rFonts w:ascii="Arial" w:eastAsia="Calibri" w:hAnsi="Arial" w:cs="Arial"/>
                <w:spacing w:val="-5"/>
              </w:rPr>
            </w:pPr>
          </w:p>
          <w:p w14:paraId="0F66801D" w14:textId="77777777" w:rsidR="008A6296" w:rsidRDefault="008A6296" w:rsidP="00837771">
            <w:pPr>
              <w:suppressAutoHyphens/>
              <w:jc w:val="both"/>
              <w:rPr>
                <w:rFonts w:ascii="Arial" w:eastAsia="Calibri" w:hAnsi="Arial" w:cs="Arial"/>
                <w:spacing w:val="-5"/>
              </w:rPr>
            </w:pPr>
          </w:p>
          <w:p w14:paraId="6A4DA33D"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HW</w:t>
            </w:r>
          </w:p>
        </w:tc>
        <w:tc>
          <w:tcPr>
            <w:tcW w:w="1770" w:type="dxa"/>
          </w:tcPr>
          <w:p w14:paraId="3F7C38AC" w14:textId="77777777" w:rsidR="008A6296" w:rsidRDefault="008A6296" w:rsidP="00837771">
            <w:pPr>
              <w:suppressAutoHyphens/>
              <w:jc w:val="both"/>
              <w:rPr>
                <w:rFonts w:ascii="Arial" w:eastAsia="Calibri" w:hAnsi="Arial" w:cs="Arial"/>
                <w:spacing w:val="-5"/>
              </w:rPr>
            </w:pPr>
          </w:p>
          <w:p w14:paraId="1B96EC56" w14:textId="77777777" w:rsidR="008A6296" w:rsidRDefault="008A6296" w:rsidP="00837771">
            <w:pPr>
              <w:suppressAutoHyphens/>
              <w:jc w:val="both"/>
              <w:rPr>
                <w:rFonts w:ascii="Arial" w:eastAsia="Calibri" w:hAnsi="Arial" w:cs="Arial"/>
                <w:spacing w:val="-5"/>
              </w:rPr>
            </w:pPr>
          </w:p>
          <w:p w14:paraId="07F56E85"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Discussion held</w:t>
            </w:r>
          </w:p>
          <w:p w14:paraId="6D9D9E89" w14:textId="77777777" w:rsidR="008A6296" w:rsidRDefault="008A6296" w:rsidP="00837771">
            <w:pPr>
              <w:suppressAutoHyphens/>
              <w:jc w:val="both"/>
              <w:rPr>
                <w:rFonts w:ascii="Arial" w:eastAsia="Calibri" w:hAnsi="Arial" w:cs="Arial"/>
                <w:spacing w:val="-5"/>
              </w:rPr>
            </w:pPr>
          </w:p>
          <w:p w14:paraId="52D7CCC7" w14:textId="7DAD034C" w:rsidR="008A6296" w:rsidRDefault="008A6296" w:rsidP="00837771">
            <w:pPr>
              <w:suppressAutoHyphens/>
              <w:jc w:val="both"/>
              <w:rPr>
                <w:rFonts w:ascii="Arial" w:eastAsia="Calibri" w:hAnsi="Arial" w:cs="Arial"/>
                <w:spacing w:val="-5"/>
              </w:rPr>
            </w:pPr>
            <w:r>
              <w:rPr>
                <w:rFonts w:ascii="Arial" w:eastAsia="Calibri" w:hAnsi="Arial" w:cs="Arial"/>
                <w:spacing w:val="-5"/>
              </w:rPr>
              <w:t>Appraisals arranged</w:t>
            </w:r>
            <w:r w:rsidR="000C3086">
              <w:rPr>
                <w:rFonts w:ascii="Arial" w:eastAsia="Calibri" w:hAnsi="Arial" w:cs="Arial"/>
                <w:spacing w:val="-5"/>
              </w:rPr>
              <w:t xml:space="preserve"> 29/4</w:t>
            </w:r>
          </w:p>
        </w:tc>
        <w:tc>
          <w:tcPr>
            <w:tcW w:w="1022" w:type="dxa"/>
            <w:shd w:val="clear" w:color="auto" w:fill="FFC000"/>
          </w:tcPr>
          <w:p w14:paraId="3BD7D46C" w14:textId="77777777" w:rsidR="008A6296" w:rsidRDefault="008A6296" w:rsidP="00837771">
            <w:pPr>
              <w:suppressAutoHyphens/>
              <w:jc w:val="both"/>
              <w:rPr>
                <w:rFonts w:ascii="Arial" w:eastAsia="Calibri" w:hAnsi="Arial" w:cs="Arial"/>
                <w:spacing w:val="-5"/>
              </w:rPr>
            </w:pPr>
          </w:p>
          <w:p w14:paraId="61FCFCD0" w14:textId="77777777" w:rsidR="008A6296" w:rsidRDefault="008A6296" w:rsidP="00837771">
            <w:pPr>
              <w:suppressAutoHyphens/>
              <w:jc w:val="both"/>
              <w:rPr>
                <w:rFonts w:ascii="Arial" w:eastAsia="Calibri" w:hAnsi="Arial" w:cs="Arial"/>
                <w:spacing w:val="-5"/>
              </w:rPr>
            </w:pPr>
          </w:p>
          <w:p w14:paraId="417B9FA3"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Amber</w:t>
            </w:r>
          </w:p>
        </w:tc>
      </w:tr>
      <w:tr w:rsidR="008A6296" w14:paraId="439E38FA" w14:textId="77777777" w:rsidTr="008A6296">
        <w:trPr>
          <w:trHeight w:val="219"/>
        </w:trPr>
        <w:tc>
          <w:tcPr>
            <w:tcW w:w="1337" w:type="dxa"/>
          </w:tcPr>
          <w:p w14:paraId="514E58F8" w14:textId="77777777" w:rsidR="008A6296" w:rsidRDefault="008A6296" w:rsidP="00837771">
            <w:pPr>
              <w:rPr>
                <w:rFonts w:ascii="Arial" w:hAnsi="Arial" w:cs="Arial"/>
              </w:rPr>
            </w:pPr>
            <w:r>
              <w:rPr>
                <w:rFonts w:ascii="Arial" w:hAnsi="Arial" w:cs="Arial"/>
              </w:rPr>
              <w:t>15</w:t>
            </w:r>
          </w:p>
        </w:tc>
        <w:tc>
          <w:tcPr>
            <w:tcW w:w="4503" w:type="dxa"/>
          </w:tcPr>
          <w:p w14:paraId="45B81123" w14:textId="77777777" w:rsidR="008A6296" w:rsidRDefault="008A6296" w:rsidP="00837771">
            <w:pPr>
              <w:spacing w:before="100" w:beforeAutospacing="1" w:after="100" w:afterAutospacing="1"/>
              <w:rPr>
                <w:rFonts w:ascii="Arial" w:eastAsia="Times New Roman" w:hAnsi="Arial" w:cs="Arial"/>
              </w:rPr>
            </w:pPr>
            <w:r>
              <w:rPr>
                <w:rFonts w:ascii="Arial" w:eastAsia="Times New Roman" w:hAnsi="Arial" w:cs="Arial"/>
              </w:rPr>
              <w:t>Andy W Level 4 coaching course</w:t>
            </w:r>
          </w:p>
          <w:p w14:paraId="41764CE6" w14:textId="77777777" w:rsidR="008A6296" w:rsidRDefault="008A6296" w:rsidP="00837771">
            <w:pPr>
              <w:spacing w:before="100" w:beforeAutospacing="1" w:after="100" w:afterAutospacing="1"/>
              <w:rPr>
                <w:rFonts w:ascii="Arial" w:eastAsia="Times New Roman" w:hAnsi="Arial" w:cs="Arial"/>
              </w:rPr>
            </w:pPr>
            <w:r>
              <w:rPr>
                <w:rFonts w:ascii="Arial" w:eastAsia="Calibri" w:hAnsi="Arial" w:cs="Arial"/>
                <w:spacing w:val="-5"/>
              </w:rPr>
              <w:t>Feedback to AW on decision to support Level 4 application</w:t>
            </w:r>
          </w:p>
        </w:tc>
        <w:tc>
          <w:tcPr>
            <w:tcW w:w="1666" w:type="dxa"/>
          </w:tcPr>
          <w:p w14:paraId="7270DD95" w14:textId="77777777" w:rsidR="008A6296" w:rsidRDefault="008A6296" w:rsidP="00837771">
            <w:pPr>
              <w:suppressAutoHyphens/>
              <w:jc w:val="both"/>
              <w:rPr>
                <w:rFonts w:ascii="Arial" w:eastAsia="Calibri" w:hAnsi="Arial" w:cs="Arial"/>
                <w:spacing w:val="-5"/>
              </w:rPr>
            </w:pPr>
          </w:p>
          <w:p w14:paraId="6EF188A6" w14:textId="77777777" w:rsidR="008A6296" w:rsidRDefault="008A6296" w:rsidP="00837771">
            <w:pPr>
              <w:suppressAutoHyphens/>
              <w:jc w:val="both"/>
              <w:rPr>
                <w:rFonts w:ascii="Arial" w:eastAsia="Calibri" w:hAnsi="Arial" w:cs="Arial"/>
                <w:spacing w:val="-5"/>
              </w:rPr>
            </w:pPr>
          </w:p>
          <w:p w14:paraId="43143B52" w14:textId="77777777" w:rsidR="008A6296" w:rsidRDefault="008A6296" w:rsidP="00837771">
            <w:pPr>
              <w:suppressAutoHyphens/>
              <w:jc w:val="both"/>
              <w:rPr>
                <w:rFonts w:ascii="Arial" w:eastAsia="Calibri" w:hAnsi="Arial" w:cs="Arial"/>
                <w:spacing w:val="-5"/>
              </w:rPr>
            </w:pPr>
            <w:r>
              <w:rPr>
                <w:rFonts w:ascii="Arial" w:eastAsia="Calibri" w:hAnsi="Arial" w:cs="Arial"/>
                <w:spacing w:val="-5"/>
              </w:rPr>
              <w:t>DC</w:t>
            </w:r>
          </w:p>
        </w:tc>
        <w:tc>
          <w:tcPr>
            <w:tcW w:w="1770" w:type="dxa"/>
          </w:tcPr>
          <w:p w14:paraId="7A348BBB" w14:textId="77777777" w:rsidR="008A6296" w:rsidRDefault="008A6296" w:rsidP="00837771">
            <w:pPr>
              <w:suppressAutoHyphens/>
              <w:jc w:val="both"/>
              <w:rPr>
                <w:rFonts w:ascii="Arial" w:eastAsia="Calibri" w:hAnsi="Arial" w:cs="Arial"/>
                <w:spacing w:val="-5"/>
              </w:rPr>
            </w:pPr>
          </w:p>
        </w:tc>
        <w:tc>
          <w:tcPr>
            <w:tcW w:w="1022" w:type="dxa"/>
            <w:shd w:val="clear" w:color="auto" w:fill="00B050"/>
          </w:tcPr>
          <w:p w14:paraId="4CE1880F" w14:textId="77777777" w:rsidR="008A6296" w:rsidRDefault="008A6296" w:rsidP="00837771">
            <w:pPr>
              <w:suppressAutoHyphens/>
              <w:jc w:val="both"/>
              <w:rPr>
                <w:rFonts w:ascii="Arial" w:eastAsia="Calibri" w:hAnsi="Arial" w:cs="Arial"/>
                <w:spacing w:val="-5"/>
              </w:rPr>
            </w:pPr>
          </w:p>
          <w:p w14:paraId="032D7C7F" w14:textId="77777777" w:rsidR="008A6296" w:rsidRDefault="008A6296" w:rsidP="00837771">
            <w:pPr>
              <w:suppressAutoHyphens/>
              <w:jc w:val="both"/>
              <w:rPr>
                <w:rFonts w:ascii="Arial" w:eastAsia="Calibri" w:hAnsi="Arial" w:cs="Arial"/>
                <w:spacing w:val="-5"/>
              </w:rPr>
            </w:pPr>
          </w:p>
          <w:p w14:paraId="030DCDD6" w14:textId="77777777" w:rsidR="008A6296" w:rsidRPr="00EA5C38" w:rsidRDefault="008A6296" w:rsidP="00837771">
            <w:pPr>
              <w:suppressAutoHyphens/>
              <w:jc w:val="both"/>
              <w:rPr>
                <w:rFonts w:ascii="Arial" w:eastAsia="Calibri" w:hAnsi="Arial" w:cs="Arial"/>
                <w:spacing w:val="-5"/>
              </w:rPr>
            </w:pPr>
            <w:r>
              <w:rPr>
                <w:rFonts w:ascii="Arial" w:eastAsia="Calibri" w:hAnsi="Arial" w:cs="Arial"/>
                <w:spacing w:val="-5"/>
              </w:rPr>
              <w:t>Green</w:t>
            </w:r>
          </w:p>
        </w:tc>
      </w:tr>
      <w:bookmarkEnd w:id="0"/>
    </w:tbl>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1134"/>
        <w:gridCol w:w="6489"/>
        <w:gridCol w:w="2693"/>
      </w:tblGrid>
      <w:tr w:rsidR="005E799B" w:rsidRPr="00345D19" w14:paraId="6E357A26"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68FF" w14:textId="3D644891"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5FFD3" w14:textId="77777777" w:rsidR="005E799B" w:rsidRDefault="00D9693F" w:rsidP="005E799B">
            <w:pPr>
              <w:spacing w:after="0" w:line="240" w:lineRule="auto"/>
              <w:rPr>
                <w:rFonts w:ascii="Arial" w:eastAsia="Times New Roman" w:hAnsi="Arial" w:cs="Arial"/>
                <w:lang w:val="en-GB" w:eastAsia="en-GB"/>
              </w:rPr>
            </w:pPr>
            <w:r>
              <w:rPr>
                <w:rFonts w:ascii="Arial" w:eastAsia="Times New Roman" w:hAnsi="Arial" w:cs="Arial"/>
                <w:lang w:val="en-GB" w:eastAsia="en-GB"/>
              </w:rPr>
              <w:t>Safeguarding</w:t>
            </w:r>
            <w:r w:rsidR="00AC629B">
              <w:rPr>
                <w:rFonts w:ascii="Arial" w:eastAsia="Times New Roman" w:hAnsi="Arial" w:cs="Arial"/>
                <w:lang w:val="en-GB" w:eastAsia="en-GB"/>
              </w:rPr>
              <w:t xml:space="preserve">: </w:t>
            </w:r>
          </w:p>
          <w:p w14:paraId="3D799663" w14:textId="77777777" w:rsidR="00AC629B" w:rsidRDefault="00AC629B" w:rsidP="00AC629B">
            <w:pPr>
              <w:pStyle w:val="ListParagraph"/>
              <w:numPr>
                <w:ilvl w:val="0"/>
                <w:numId w:val="34"/>
              </w:numPr>
              <w:spacing w:after="0" w:line="240" w:lineRule="auto"/>
              <w:rPr>
                <w:rFonts w:ascii="Arial" w:eastAsia="Times New Roman" w:hAnsi="Arial" w:cs="Arial"/>
                <w:lang w:val="en-GB" w:eastAsia="en-GB"/>
              </w:rPr>
            </w:pPr>
            <w:r>
              <w:rPr>
                <w:rFonts w:ascii="Arial" w:eastAsia="Times New Roman" w:hAnsi="Arial" w:cs="Arial"/>
                <w:lang w:val="en-GB" w:eastAsia="en-GB"/>
              </w:rPr>
              <w:t>Timescale of three months for CPA standards to be met.</w:t>
            </w:r>
          </w:p>
          <w:p w14:paraId="073C5CBF" w14:textId="4E6700B2" w:rsidR="00AC629B" w:rsidRDefault="00AC629B" w:rsidP="00AC629B">
            <w:pPr>
              <w:pStyle w:val="ListParagraph"/>
              <w:numPr>
                <w:ilvl w:val="0"/>
                <w:numId w:val="34"/>
              </w:numPr>
              <w:spacing w:after="0" w:line="240" w:lineRule="auto"/>
              <w:rPr>
                <w:rFonts w:ascii="Arial" w:eastAsia="Times New Roman" w:hAnsi="Arial" w:cs="Arial"/>
                <w:lang w:val="en-GB" w:eastAsia="en-GB"/>
              </w:rPr>
            </w:pPr>
            <w:r>
              <w:rPr>
                <w:rFonts w:ascii="Arial" w:eastAsia="Times New Roman" w:hAnsi="Arial" w:cs="Arial"/>
                <w:lang w:val="en-GB" w:eastAsia="en-GB"/>
              </w:rPr>
              <w:t>ECB are implementing ‘Prevent’</w:t>
            </w:r>
            <w:r w:rsidR="00753CE7">
              <w:rPr>
                <w:rFonts w:ascii="Arial" w:eastAsia="Times New Roman" w:hAnsi="Arial" w:cs="Arial"/>
                <w:lang w:val="en-GB" w:eastAsia="en-GB"/>
              </w:rPr>
              <w:t>,</w:t>
            </w:r>
            <w:r>
              <w:rPr>
                <w:rFonts w:ascii="Arial" w:eastAsia="Times New Roman" w:hAnsi="Arial" w:cs="Arial"/>
                <w:lang w:val="en-GB" w:eastAsia="en-GB"/>
              </w:rPr>
              <w:t xml:space="preserve"> ‘safeguarding of vulnerable adults’ </w:t>
            </w:r>
            <w:r w:rsidR="00753CE7">
              <w:rPr>
                <w:rFonts w:ascii="Arial" w:eastAsia="Times New Roman" w:hAnsi="Arial" w:cs="Arial"/>
                <w:lang w:val="en-GB" w:eastAsia="en-GB"/>
              </w:rPr>
              <w:t>and other training modules</w:t>
            </w:r>
            <w:r>
              <w:rPr>
                <w:rFonts w:ascii="Arial" w:eastAsia="Times New Roman" w:hAnsi="Arial" w:cs="Arial"/>
                <w:lang w:val="en-GB" w:eastAsia="en-GB"/>
              </w:rPr>
              <w:t xml:space="preserve"> across all levels</w:t>
            </w:r>
            <w:r w:rsidR="00753CE7">
              <w:rPr>
                <w:rFonts w:ascii="Arial" w:eastAsia="Times New Roman" w:hAnsi="Arial" w:cs="Arial"/>
                <w:lang w:val="en-GB" w:eastAsia="en-GB"/>
              </w:rPr>
              <w:t>. Once this is rolled out (approx. 2 month), all board members, clubs and club officials to show compliance.</w:t>
            </w:r>
          </w:p>
          <w:p w14:paraId="3DB1F8DA" w14:textId="4994EC70" w:rsidR="00753CE7" w:rsidRPr="00AC629B" w:rsidRDefault="00753CE7" w:rsidP="00AC629B">
            <w:pPr>
              <w:pStyle w:val="ListParagraph"/>
              <w:numPr>
                <w:ilvl w:val="0"/>
                <w:numId w:val="34"/>
              </w:numPr>
              <w:spacing w:after="0" w:line="240" w:lineRule="auto"/>
              <w:rPr>
                <w:rFonts w:ascii="Arial" w:eastAsia="Times New Roman" w:hAnsi="Arial" w:cs="Arial"/>
                <w:lang w:val="en-GB" w:eastAsia="en-GB"/>
              </w:rPr>
            </w:pPr>
            <w:r>
              <w:rPr>
                <w:rFonts w:ascii="Arial" w:eastAsia="Times New Roman" w:hAnsi="Arial" w:cs="Arial"/>
                <w:lang w:val="en-GB" w:eastAsia="en-GB"/>
              </w:rPr>
              <w:t>Next phase is meeting with ECB for audit return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4C60C" w14:textId="77777777" w:rsidR="000E685C" w:rsidRDefault="000E685C" w:rsidP="005E799B">
            <w:pPr>
              <w:spacing w:after="0" w:line="240" w:lineRule="auto"/>
              <w:rPr>
                <w:rFonts w:ascii="Arial" w:eastAsia="Times New Roman" w:hAnsi="Arial" w:cs="Arial"/>
                <w:color w:val="000000"/>
                <w:lang w:val="en-GB" w:eastAsia="en-GB"/>
              </w:rPr>
            </w:pPr>
          </w:p>
          <w:p w14:paraId="712A67C7" w14:textId="77777777" w:rsidR="000E685C" w:rsidRDefault="000E685C" w:rsidP="005E799B">
            <w:pPr>
              <w:spacing w:after="0" w:line="240" w:lineRule="auto"/>
              <w:rPr>
                <w:rFonts w:ascii="Arial" w:eastAsia="Times New Roman" w:hAnsi="Arial" w:cs="Arial"/>
                <w:color w:val="000000"/>
                <w:lang w:val="en-GB" w:eastAsia="en-GB"/>
              </w:rPr>
            </w:pPr>
          </w:p>
          <w:p w14:paraId="155EBAEB" w14:textId="480E8C55" w:rsidR="005E799B" w:rsidRPr="00952C32" w:rsidRDefault="00AC629B" w:rsidP="005E799B">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DM/SC produce presentation on ‘Prevent’ training to board.</w:t>
            </w:r>
          </w:p>
        </w:tc>
      </w:tr>
      <w:tr w:rsidR="005E799B" w:rsidRPr="00345D19" w14:paraId="56FCF520"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E72A" w14:textId="0CB9385A"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A68A1" w14:textId="77777777" w:rsidR="00215F74" w:rsidRDefault="00D9693F" w:rsidP="00C25BBC">
            <w:pPr>
              <w:spacing w:after="0" w:line="240" w:lineRule="auto"/>
              <w:rPr>
                <w:rFonts w:ascii="Arial" w:eastAsia="Times New Roman" w:hAnsi="Arial" w:cs="Arial"/>
                <w:lang w:val="en-GB" w:eastAsia="en-GB"/>
              </w:rPr>
            </w:pPr>
            <w:r>
              <w:rPr>
                <w:rFonts w:ascii="Arial" w:eastAsia="Times New Roman" w:hAnsi="Arial" w:cs="Arial"/>
                <w:lang w:val="en-GB" w:eastAsia="en-GB"/>
              </w:rPr>
              <w:t>Website review</w:t>
            </w:r>
            <w:r w:rsidR="00AC629B">
              <w:rPr>
                <w:rFonts w:ascii="Arial" w:eastAsia="Times New Roman" w:hAnsi="Arial" w:cs="Arial"/>
                <w:lang w:val="en-GB" w:eastAsia="en-GB"/>
              </w:rPr>
              <w:t>:</w:t>
            </w:r>
          </w:p>
          <w:p w14:paraId="189C1C28" w14:textId="77777777" w:rsidR="00753CE7" w:rsidRDefault="008F6761" w:rsidP="00753CE7">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t>Liam has agreed to make some changes to the website, he has expressed that he would like an additional person to take on this work.</w:t>
            </w:r>
          </w:p>
          <w:p w14:paraId="3CB164FA" w14:textId="1B36D338" w:rsidR="008F6761" w:rsidRDefault="008F6761" w:rsidP="00753CE7">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 xml:space="preserve">Liam has agreed to continue working under the agreement already in place whereby he sponsors the Senior Cup in exchange for his services. He has also agreed to unlock the website </w:t>
            </w:r>
            <w:r w:rsidR="009F364C">
              <w:rPr>
                <w:rFonts w:ascii="Arial" w:eastAsia="Times New Roman" w:hAnsi="Arial" w:cs="Arial"/>
                <w:lang w:val="en-GB" w:eastAsia="en-GB"/>
              </w:rPr>
              <w:t xml:space="preserve">and give us the unlocking details </w:t>
            </w:r>
            <w:r>
              <w:rPr>
                <w:rFonts w:ascii="Arial" w:eastAsia="Times New Roman" w:hAnsi="Arial" w:cs="Arial"/>
                <w:lang w:val="en-GB" w:eastAsia="en-GB"/>
              </w:rPr>
              <w:t>in order for us to add or amend items ourselves.</w:t>
            </w:r>
          </w:p>
          <w:p w14:paraId="46BF3042" w14:textId="77777777" w:rsidR="008F6761" w:rsidRDefault="008F6761" w:rsidP="00753CE7">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t>At present there is NO contract between Island Webservices and IWCB as no money changes hands.</w:t>
            </w:r>
          </w:p>
          <w:p w14:paraId="7B6ACAB0" w14:textId="77777777" w:rsidR="008F6761" w:rsidRDefault="006C3E17" w:rsidP="00753CE7">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If </w:t>
            </w:r>
            <w:r w:rsidR="008F6761">
              <w:rPr>
                <w:rFonts w:ascii="Arial" w:eastAsia="Times New Roman" w:hAnsi="Arial" w:cs="Arial"/>
                <w:lang w:val="en-GB" w:eastAsia="en-GB"/>
              </w:rPr>
              <w:t xml:space="preserve">we have the ability to change things as we wish, it’s probably the </w:t>
            </w:r>
            <w:proofErr w:type="gramStart"/>
            <w:r w:rsidR="008F6761">
              <w:rPr>
                <w:rFonts w:ascii="Arial" w:eastAsia="Times New Roman" w:hAnsi="Arial" w:cs="Arial"/>
                <w:lang w:val="en-GB" w:eastAsia="en-GB"/>
              </w:rPr>
              <w:t>easiest.</w:t>
            </w:r>
            <w:r>
              <w:rPr>
                <w:rFonts w:ascii="Arial" w:eastAsia="Times New Roman" w:hAnsi="Arial" w:cs="Arial"/>
                <w:lang w:val="en-GB" w:eastAsia="en-GB"/>
              </w:rPr>
              <w:t>option</w:t>
            </w:r>
            <w:proofErr w:type="gramEnd"/>
            <w:r>
              <w:rPr>
                <w:rFonts w:ascii="Arial" w:eastAsia="Times New Roman" w:hAnsi="Arial" w:cs="Arial"/>
                <w:lang w:val="en-GB" w:eastAsia="en-GB"/>
              </w:rPr>
              <w:t>.</w:t>
            </w:r>
          </w:p>
          <w:p w14:paraId="0024DE83" w14:textId="54118A96" w:rsidR="006C3E17" w:rsidRPr="00331B5E" w:rsidRDefault="006C3E17" w:rsidP="00331B5E">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An urgent meeting is </w:t>
            </w:r>
            <w:r w:rsidRPr="00331B5E">
              <w:rPr>
                <w:rFonts w:ascii="Arial" w:eastAsia="Times New Roman" w:hAnsi="Arial" w:cs="Arial"/>
                <w:lang w:val="en-GB" w:eastAsia="en-GB"/>
              </w:rPr>
              <w:t>required between CE, SC</w:t>
            </w:r>
            <w:r w:rsidR="00144A97">
              <w:rPr>
                <w:rFonts w:ascii="Arial" w:eastAsia="Times New Roman" w:hAnsi="Arial" w:cs="Arial"/>
                <w:lang w:val="en-GB" w:eastAsia="en-GB"/>
              </w:rPr>
              <w:t xml:space="preserve">, MR </w:t>
            </w:r>
            <w:r w:rsidRPr="00331B5E">
              <w:rPr>
                <w:rFonts w:ascii="Arial" w:eastAsia="Times New Roman" w:hAnsi="Arial" w:cs="Arial"/>
                <w:lang w:val="en-GB" w:eastAsia="en-GB"/>
              </w:rPr>
              <w:t>&amp; Jasper</w:t>
            </w:r>
          </w:p>
          <w:p w14:paraId="57ADAEC7" w14:textId="32F87172" w:rsidR="006C3E17" w:rsidRPr="00753CE7" w:rsidRDefault="006C3E17" w:rsidP="006C3E17">
            <w:pPr>
              <w:pStyle w:val="ListParagraph"/>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0A861" w14:textId="0BD2398B" w:rsidR="004E6BE3" w:rsidRDefault="004E6BE3" w:rsidP="004E6BE3">
            <w:pPr>
              <w:spacing w:after="0" w:line="240" w:lineRule="auto"/>
              <w:rPr>
                <w:rFonts w:ascii="Arial" w:eastAsia="Times New Roman" w:hAnsi="Arial" w:cs="Arial"/>
                <w:lang w:val="en-GB" w:eastAsia="en-GB"/>
              </w:rPr>
            </w:pPr>
          </w:p>
          <w:p w14:paraId="34ADAEFF" w14:textId="58171D84" w:rsidR="00331B5E" w:rsidRDefault="006C3E17"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CE to contact Jasper to look at </w:t>
            </w:r>
            <w:r w:rsidR="001225E9">
              <w:rPr>
                <w:rFonts w:ascii="Arial" w:eastAsia="Times New Roman" w:hAnsi="Arial" w:cs="Arial"/>
                <w:lang w:val="en-GB" w:eastAsia="en-GB"/>
              </w:rPr>
              <w:t>web</w:t>
            </w:r>
            <w:r>
              <w:rPr>
                <w:rFonts w:ascii="Arial" w:eastAsia="Times New Roman" w:hAnsi="Arial" w:cs="Arial"/>
                <w:lang w:val="en-GB" w:eastAsia="en-GB"/>
              </w:rPr>
              <w:t>site</w:t>
            </w:r>
            <w:r w:rsidR="001225E9">
              <w:rPr>
                <w:rFonts w:ascii="Arial" w:eastAsia="Times New Roman" w:hAnsi="Arial" w:cs="Arial"/>
                <w:lang w:val="en-GB" w:eastAsia="en-GB"/>
              </w:rPr>
              <w:t xml:space="preserve"> and provide feedback on his ability to implement proposed changes</w:t>
            </w:r>
            <w:r>
              <w:rPr>
                <w:rFonts w:ascii="Arial" w:eastAsia="Times New Roman" w:hAnsi="Arial" w:cs="Arial"/>
                <w:lang w:val="en-GB" w:eastAsia="en-GB"/>
              </w:rPr>
              <w:t>.</w:t>
            </w:r>
          </w:p>
          <w:p w14:paraId="02D6B4E3" w14:textId="77777777" w:rsidR="009F364C" w:rsidRDefault="009F364C" w:rsidP="004E6BE3">
            <w:pPr>
              <w:spacing w:after="0" w:line="240" w:lineRule="auto"/>
              <w:rPr>
                <w:rFonts w:ascii="Arial" w:eastAsia="Times New Roman" w:hAnsi="Arial" w:cs="Arial"/>
                <w:lang w:val="en-GB" w:eastAsia="en-GB"/>
              </w:rPr>
            </w:pPr>
          </w:p>
          <w:p w14:paraId="72120817" w14:textId="77777777" w:rsidR="009F364C" w:rsidRDefault="009F364C" w:rsidP="004E6BE3">
            <w:pPr>
              <w:spacing w:after="0" w:line="240" w:lineRule="auto"/>
              <w:rPr>
                <w:rFonts w:ascii="Arial" w:eastAsia="Times New Roman" w:hAnsi="Arial" w:cs="Arial"/>
                <w:lang w:val="en-GB" w:eastAsia="en-GB"/>
              </w:rPr>
            </w:pPr>
          </w:p>
          <w:p w14:paraId="3834DBD7" w14:textId="77777777" w:rsidR="009F364C" w:rsidRDefault="009F364C" w:rsidP="004E6BE3">
            <w:pPr>
              <w:spacing w:after="0" w:line="240" w:lineRule="auto"/>
              <w:rPr>
                <w:rFonts w:ascii="Arial" w:eastAsia="Times New Roman" w:hAnsi="Arial" w:cs="Arial"/>
                <w:lang w:val="en-GB" w:eastAsia="en-GB"/>
              </w:rPr>
            </w:pPr>
          </w:p>
          <w:p w14:paraId="343FF860" w14:textId="174BB849" w:rsidR="009F364C" w:rsidRDefault="00144A97"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SC to ensure log in details are received</w:t>
            </w:r>
            <w:r w:rsidR="00167DA6">
              <w:rPr>
                <w:rFonts w:ascii="Arial" w:eastAsia="Times New Roman" w:hAnsi="Arial" w:cs="Arial"/>
                <w:lang w:val="en-GB" w:eastAsia="en-GB"/>
              </w:rPr>
              <w:t xml:space="preserve"> from Liam and provided to CE</w:t>
            </w:r>
            <w:r>
              <w:rPr>
                <w:rFonts w:ascii="Arial" w:eastAsia="Times New Roman" w:hAnsi="Arial" w:cs="Arial"/>
                <w:lang w:val="en-GB" w:eastAsia="en-GB"/>
              </w:rPr>
              <w:t>.</w:t>
            </w:r>
          </w:p>
          <w:p w14:paraId="469D29C8" w14:textId="77777777" w:rsidR="009F364C" w:rsidRDefault="009F364C" w:rsidP="004E6BE3">
            <w:pPr>
              <w:spacing w:after="0" w:line="240" w:lineRule="auto"/>
              <w:rPr>
                <w:rFonts w:ascii="Arial" w:eastAsia="Times New Roman" w:hAnsi="Arial" w:cs="Arial"/>
                <w:lang w:val="en-GB" w:eastAsia="en-GB"/>
              </w:rPr>
            </w:pPr>
          </w:p>
          <w:p w14:paraId="66645F36" w14:textId="77777777" w:rsidR="009F364C" w:rsidRDefault="009F364C" w:rsidP="004E6BE3">
            <w:pPr>
              <w:spacing w:after="0" w:line="240" w:lineRule="auto"/>
              <w:rPr>
                <w:rFonts w:ascii="Arial" w:eastAsia="Times New Roman" w:hAnsi="Arial" w:cs="Arial"/>
                <w:lang w:val="en-GB" w:eastAsia="en-GB"/>
              </w:rPr>
            </w:pPr>
          </w:p>
          <w:p w14:paraId="6DB95AF1" w14:textId="77777777" w:rsidR="009F364C" w:rsidRDefault="009F364C" w:rsidP="004E6BE3">
            <w:pPr>
              <w:spacing w:after="0" w:line="240" w:lineRule="auto"/>
              <w:rPr>
                <w:rFonts w:ascii="Arial" w:eastAsia="Times New Roman" w:hAnsi="Arial" w:cs="Arial"/>
                <w:lang w:val="en-GB" w:eastAsia="en-GB"/>
              </w:rPr>
            </w:pPr>
          </w:p>
          <w:p w14:paraId="4A8121DD" w14:textId="091904C7" w:rsidR="009F364C" w:rsidRPr="00345D19" w:rsidRDefault="009F364C"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SC to arrange meeting</w:t>
            </w:r>
          </w:p>
        </w:tc>
      </w:tr>
      <w:tr w:rsidR="005E799B" w:rsidRPr="00345D19" w14:paraId="4A0F9264"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49E4C" w14:textId="769BCAF3"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01E0" w14:textId="77777777" w:rsidR="005E799B" w:rsidRDefault="00D9693F" w:rsidP="00345D19">
            <w:pPr>
              <w:spacing w:after="0" w:line="240" w:lineRule="auto"/>
              <w:rPr>
                <w:rFonts w:ascii="Arial" w:eastAsia="Times New Roman" w:hAnsi="Arial" w:cs="Arial"/>
                <w:lang w:val="en-GB" w:eastAsia="en-GB"/>
              </w:rPr>
            </w:pPr>
            <w:r>
              <w:rPr>
                <w:rFonts w:ascii="Arial" w:eastAsia="Times New Roman" w:hAnsi="Arial" w:cs="Arial"/>
                <w:lang w:val="en-GB" w:eastAsia="en-GB"/>
              </w:rPr>
              <w:t>Finance</w:t>
            </w:r>
          </w:p>
          <w:p w14:paraId="78078AF1" w14:textId="77777777" w:rsidR="00144A97" w:rsidRDefault="00144A97" w:rsidP="00144A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t>A working document looking at month to month income and expenditure is now complete. This enables us to update and forecast as things change.</w:t>
            </w:r>
          </w:p>
          <w:p w14:paraId="183D092F" w14:textId="13BBB158" w:rsidR="00144A97" w:rsidRDefault="00BD1E2E" w:rsidP="00144A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t>Some w</w:t>
            </w:r>
            <w:r w:rsidR="00144A97">
              <w:rPr>
                <w:rFonts w:ascii="Arial" w:eastAsia="Times New Roman" w:hAnsi="Arial" w:cs="Arial"/>
                <w:lang w:val="en-GB" w:eastAsia="en-GB"/>
              </w:rPr>
              <w:t>ork required on C2S and W&amp;G</w:t>
            </w:r>
          </w:p>
          <w:p w14:paraId="128B6693" w14:textId="77777777" w:rsidR="00500C3B" w:rsidRDefault="00500C3B" w:rsidP="00144A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t>Short discussion regarding CAG training not starting due to hall not confirmed. Stuart is chasing and believes we can start w/c 19</w:t>
            </w:r>
            <w:r w:rsidRPr="00500C3B">
              <w:rPr>
                <w:rFonts w:ascii="Arial" w:eastAsia="Times New Roman" w:hAnsi="Arial" w:cs="Arial"/>
                <w:vertAlign w:val="superscript"/>
                <w:lang w:val="en-GB" w:eastAsia="en-GB"/>
              </w:rPr>
              <w:t>th</w:t>
            </w:r>
            <w:r>
              <w:rPr>
                <w:rFonts w:ascii="Arial" w:eastAsia="Times New Roman" w:hAnsi="Arial" w:cs="Arial"/>
                <w:lang w:val="en-GB" w:eastAsia="en-GB"/>
              </w:rPr>
              <w:t xml:space="preserve"> April</w:t>
            </w:r>
          </w:p>
          <w:p w14:paraId="39091AA8" w14:textId="72F44B23" w:rsidR="00500C3B" w:rsidRDefault="00500C3B" w:rsidP="00144A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It was confirmed that we receive £2500 </w:t>
            </w:r>
            <w:r w:rsidR="00491BB5">
              <w:rPr>
                <w:rFonts w:ascii="Arial" w:eastAsia="Times New Roman" w:hAnsi="Arial" w:cs="Arial"/>
                <w:lang w:val="en-GB" w:eastAsia="en-GB"/>
              </w:rPr>
              <w:t xml:space="preserve">per year </w:t>
            </w:r>
            <w:r>
              <w:rPr>
                <w:rFonts w:ascii="Arial" w:eastAsia="Times New Roman" w:hAnsi="Arial" w:cs="Arial"/>
                <w:lang w:val="en-GB" w:eastAsia="en-GB"/>
              </w:rPr>
              <w:t>credit for kit from GN since 2018.  Claire has asked if we can have any underspend carried forward from last year. In previous years some of this allocated money has been used for prizes</w:t>
            </w:r>
            <w:r w:rsidR="00222DD3">
              <w:rPr>
                <w:rFonts w:ascii="Arial" w:eastAsia="Times New Roman" w:hAnsi="Arial" w:cs="Arial"/>
                <w:lang w:val="en-GB" w:eastAsia="en-GB"/>
              </w:rPr>
              <w:t xml:space="preserve"> at end of season presentations. </w:t>
            </w:r>
            <w:r w:rsidR="001225E9">
              <w:rPr>
                <w:rFonts w:ascii="Arial" w:eastAsia="Times New Roman" w:hAnsi="Arial" w:cs="Arial"/>
                <w:lang w:val="en-GB" w:eastAsia="en-GB"/>
              </w:rPr>
              <w:t>Awaiting response from GN</w:t>
            </w:r>
          </w:p>
          <w:p w14:paraId="0FC2A568" w14:textId="62B49D73" w:rsidR="00222DD3" w:rsidRPr="00144A97" w:rsidRDefault="00BD1E2E" w:rsidP="00144A97">
            <w:pPr>
              <w:pStyle w:val="ListParagraph"/>
              <w:numPr>
                <w:ilvl w:val="0"/>
                <w:numId w:val="37"/>
              </w:numPr>
              <w:spacing w:after="0" w:line="240" w:lineRule="auto"/>
              <w:rPr>
                <w:rFonts w:ascii="Arial" w:eastAsia="Times New Roman" w:hAnsi="Arial" w:cs="Arial"/>
                <w:lang w:val="en-GB" w:eastAsia="en-GB"/>
              </w:rPr>
            </w:pPr>
            <w:r w:rsidRPr="00BD1E2E">
              <w:rPr>
                <w:rFonts w:ascii="Arial" w:eastAsia="Times New Roman" w:hAnsi="Arial" w:cs="Arial"/>
                <w:lang w:val="en-GB" w:eastAsia="en-GB"/>
              </w:rPr>
              <w:t>We need a plan on h</w:t>
            </w:r>
            <w:r w:rsidR="00222DD3" w:rsidRPr="00BD1E2E">
              <w:rPr>
                <w:rFonts w:ascii="Arial" w:eastAsia="Times New Roman" w:hAnsi="Arial" w:cs="Arial"/>
                <w:lang w:val="en-GB" w:eastAsia="en-GB"/>
              </w:rPr>
              <w:t>ow we allocate funds in future</w:t>
            </w:r>
            <w:r w:rsidR="00491BB5" w:rsidRPr="00BD1E2E">
              <w:rPr>
                <w:rFonts w:ascii="Arial" w:eastAsia="Times New Roman" w:hAnsi="Arial" w:cs="Arial"/>
                <w:lang w:val="en-GB" w:eastAsia="en-GB"/>
              </w:rPr>
              <w:t xml:space="preserve"> to ensure all the money is </w:t>
            </w:r>
            <w:proofErr w:type="gramStart"/>
            <w:r w:rsidR="00491BB5" w:rsidRPr="00BD1E2E">
              <w:rPr>
                <w:rFonts w:ascii="Arial" w:eastAsia="Times New Roman" w:hAnsi="Arial" w:cs="Arial"/>
                <w:lang w:val="en-GB" w:eastAsia="en-GB"/>
              </w:rPr>
              <w:t>used.</w:t>
            </w:r>
            <w:r w:rsidRPr="00BD1E2E">
              <w:rPr>
                <w:rFonts w:ascii="Arial" w:eastAsia="Times New Roman" w:hAnsi="Arial" w:cs="Arial"/>
                <w:lang w:val="en-GB" w:eastAsia="en-GB"/>
              </w:rPr>
              <w:t>.</w:t>
            </w:r>
            <w:proofErr w:type="gramEnd"/>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B8745" w14:textId="77777777" w:rsidR="0033757D" w:rsidRDefault="0033757D" w:rsidP="00F566F8">
            <w:pPr>
              <w:spacing w:after="0" w:line="240" w:lineRule="auto"/>
              <w:rPr>
                <w:rFonts w:ascii="Arial" w:eastAsia="Times New Roman" w:hAnsi="Arial" w:cs="Arial"/>
                <w:lang w:val="en-GB" w:eastAsia="en-GB"/>
              </w:rPr>
            </w:pPr>
          </w:p>
          <w:p w14:paraId="3472495A" w14:textId="77777777" w:rsidR="00500C3B" w:rsidRDefault="00500C3B" w:rsidP="00F566F8">
            <w:pPr>
              <w:spacing w:after="0" w:line="240" w:lineRule="auto"/>
              <w:rPr>
                <w:rFonts w:ascii="Arial" w:eastAsia="Times New Roman" w:hAnsi="Arial" w:cs="Arial"/>
                <w:lang w:val="en-GB" w:eastAsia="en-GB"/>
              </w:rPr>
            </w:pPr>
          </w:p>
          <w:p w14:paraId="5F06003C" w14:textId="77777777" w:rsidR="00500C3B" w:rsidRDefault="00500C3B" w:rsidP="00F566F8">
            <w:pPr>
              <w:spacing w:after="0" w:line="240" w:lineRule="auto"/>
              <w:rPr>
                <w:rFonts w:ascii="Arial" w:eastAsia="Times New Roman" w:hAnsi="Arial" w:cs="Arial"/>
                <w:lang w:val="en-GB" w:eastAsia="en-GB"/>
              </w:rPr>
            </w:pPr>
          </w:p>
          <w:p w14:paraId="3E09E7F8" w14:textId="77777777" w:rsidR="00500C3B" w:rsidRDefault="00500C3B" w:rsidP="00F566F8">
            <w:pPr>
              <w:spacing w:after="0" w:line="240" w:lineRule="auto"/>
              <w:rPr>
                <w:rFonts w:ascii="Arial" w:eastAsia="Times New Roman" w:hAnsi="Arial" w:cs="Arial"/>
                <w:lang w:val="en-GB" w:eastAsia="en-GB"/>
              </w:rPr>
            </w:pPr>
          </w:p>
          <w:p w14:paraId="4461B80D" w14:textId="77777777" w:rsidR="00500C3B" w:rsidRDefault="00500C3B" w:rsidP="00F566F8">
            <w:pPr>
              <w:spacing w:after="0" w:line="240" w:lineRule="auto"/>
              <w:rPr>
                <w:rFonts w:ascii="Arial" w:eastAsia="Times New Roman" w:hAnsi="Arial" w:cs="Arial"/>
                <w:lang w:val="en-GB" w:eastAsia="en-GB"/>
              </w:rPr>
            </w:pPr>
          </w:p>
          <w:p w14:paraId="2562BB63" w14:textId="07732195" w:rsidR="00500C3B" w:rsidRDefault="00500C3B" w:rsidP="00F566F8">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SC to confirm </w:t>
            </w:r>
            <w:r w:rsidR="00167DA6">
              <w:rPr>
                <w:rFonts w:ascii="Arial" w:eastAsia="Times New Roman" w:hAnsi="Arial" w:cs="Arial"/>
                <w:lang w:val="en-GB" w:eastAsia="en-GB"/>
              </w:rPr>
              <w:t xml:space="preserve">status of CAG training </w:t>
            </w:r>
            <w:r>
              <w:rPr>
                <w:rFonts w:ascii="Arial" w:eastAsia="Times New Roman" w:hAnsi="Arial" w:cs="Arial"/>
                <w:lang w:val="en-GB" w:eastAsia="en-GB"/>
              </w:rPr>
              <w:t>by 16</w:t>
            </w:r>
            <w:r w:rsidRPr="00500C3B">
              <w:rPr>
                <w:rFonts w:ascii="Arial" w:eastAsia="Times New Roman" w:hAnsi="Arial" w:cs="Arial"/>
                <w:vertAlign w:val="superscript"/>
                <w:lang w:val="en-GB" w:eastAsia="en-GB"/>
              </w:rPr>
              <w:t>th</w:t>
            </w:r>
            <w:r>
              <w:rPr>
                <w:rFonts w:ascii="Arial" w:eastAsia="Times New Roman" w:hAnsi="Arial" w:cs="Arial"/>
                <w:lang w:val="en-GB" w:eastAsia="en-GB"/>
              </w:rPr>
              <w:t xml:space="preserve"> </w:t>
            </w:r>
          </w:p>
          <w:p w14:paraId="70DFA2BA" w14:textId="29DA8398" w:rsidR="00500C3B" w:rsidRDefault="00500C3B" w:rsidP="00F566F8">
            <w:pPr>
              <w:spacing w:after="0" w:line="240" w:lineRule="auto"/>
              <w:rPr>
                <w:rFonts w:ascii="Arial" w:eastAsia="Times New Roman" w:hAnsi="Arial" w:cs="Arial"/>
                <w:lang w:val="en-GB" w:eastAsia="en-GB"/>
              </w:rPr>
            </w:pPr>
            <w:r>
              <w:rPr>
                <w:rFonts w:ascii="Arial" w:eastAsia="Times New Roman" w:hAnsi="Arial" w:cs="Arial"/>
                <w:lang w:val="en-GB" w:eastAsia="en-GB"/>
              </w:rPr>
              <w:t>April</w:t>
            </w:r>
          </w:p>
          <w:p w14:paraId="3EF73A9B" w14:textId="2D9024BA" w:rsidR="00500C3B" w:rsidRDefault="00500C3B" w:rsidP="00F566F8">
            <w:pPr>
              <w:spacing w:after="0" w:line="240" w:lineRule="auto"/>
              <w:rPr>
                <w:rFonts w:ascii="Arial" w:eastAsia="Times New Roman" w:hAnsi="Arial" w:cs="Arial"/>
                <w:lang w:val="en-GB" w:eastAsia="en-GB"/>
              </w:rPr>
            </w:pPr>
          </w:p>
          <w:p w14:paraId="0DDDB3F0" w14:textId="0D4CB2CA" w:rsidR="00500C3B" w:rsidRDefault="00500C3B" w:rsidP="00F566F8">
            <w:pPr>
              <w:spacing w:after="0" w:line="240" w:lineRule="auto"/>
              <w:rPr>
                <w:rFonts w:ascii="Arial" w:eastAsia="Times New Roman" w:hAnsi="Arial" w:cs="Arial"/>
                <w:lang w:val="en-GB" w:eastAsia="en-GB"/>
              </w:rPr>
            </w:pPr>
          </w:p>
          <w:p w14:paraId="77F14E2D" w14:textId="7F510842" w:rsidR="00222DD3" w:rsidRDefault="00222DD3" w:rsidP="00F566F8">
            <w:pPr>
              <w:spacing w:after="0" w:line="240" w:lineRule="auto"/>
              <w:rPr>
                <w:rFonts w:ascii="Arial" w:eastAsia="Times New Roman" w:hAnsi="Arial" w:cs="Arial"/>
                <w:lang w:val="en-GB" w:eastAsia="en-GB"/>
              </w:rPr>
            </w:pPr>
          </w:p>
          <w:p w14:paraId="206DA834" w14:textId="67F1D90B" w:rsidR="00500C3B" w:rsidRDefault="00500C3B" w:rsidP="00F566F8">
            <w:pPr>
              <w:spacing w:after="0" w:line="240" w:lineRule="auto"/>
              <w:rPr>
                <w:rFonts w:ascii="Arial" w:eastAsia="Times New Roman" w:hAnsi="Arial" w:cs="Arial"/>
                <w:lang w:val="en-GB" w:eastAsia="en-GB"/>
              </w:rPr>
            </w:pPr>
          </w:p>
          <w:p w14:paraId="44205AC1" w14:textId="77777777" w:rsidR="00BD1E2E" w:rsidRDefault="00BD1E2E" w:rsidP="00F566F8">
            <w:pPr>
              <w:spacing w:after="0" w:line="240" w:lineRule="auto"/>
              <w:rPr>
                <w:rFonts w:ascii="Arial" w:eastAsia="Times New Roman" w:hAnsi="Arial" w:cs="Arial"/>
                <w:lang w:val="en-GB" w:eastAsia="en-GB"/>
              </w:rPr>
            </w:pPr>
          </w:p>
          <w:p w14:paraId="02351913" w14:textId="42F91044" w:rsidR="00500C3B" w:rsidRPr="006C608C" w:rsidRDefault="00BD1E2E" w:rsidP="00F566F8">
            <w:pPr>
              <w:spacing w:after="0" w:line="240" w:lineRule="auto"/>
              <w:rPr>
                <w:rFonts w:ascii="Arial" w:eastAsia="Times New Roman" w:hAnsi="Arial" w:cs="Arial"/>
                <w:lang w:val="en-GB" w:eastAsia="en-GB"/>
              </w:rPr>
            </w:pPr>
            <w:r>
              <w:rPr>
                <w:rFonts w:ascii="Arial" w:eastAsia="Times New Roman" w:hAnsi="Arial" w:cs="Arial"/>
                <w:lang w:val="en-GB" w:eastAsia="en-GB"/>
              </w:rPr>
              <w:t>CE to submit proposal on how GN funds are allocated</w:t>
            </w:r>
          </w:p>
        </w:tc>
      </w:tr>
      <w:tr w:rsidR="005E799B" w:rsidRPr="00345D19" w14:paraId="1DD60CBE"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FF1C7" w14:textId="386B4586"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CC418" w14:textId="7998E8C1" w:rsidR="00D9693F" w:rsidRDefault="00D9693F" w:rsidP="00D9693F">
            <w:pPr>
              <w:spacing w:after="0" w:line="240" w:lineRule="auto"/>
              <w:rPr>
                <w:rFonts w:ascii="Arial" w:eastAsia="Times New Roman" w:hAnsi="Arial" w:cs="Arial"/>
                <w:lang w:val="en-GB" w:eastAsia="en-GB"/>
              </w:rPr>
            </w:pPr>
            <w:r>
              <w:rPr>
                <w:rFonts w:ascii="Arial" w:eastAsia="Times New Roman" w:hAnsi="Arial" w:cs="Arial"/>
                <w:lang w:val="en-GB" w:eastAsia="en-GB"/>
              </w:rPr>
              <w:t>County Partnership Agreement.</w:t>
            </w:r>
          </w:p>
          <w:p w14:paraId="7A263AE8" w14:textId="2138E5E1" w:rsidR="00F641BC" w:rsidRDefault="00F641BC" w:rsidP="00F641BC">
            <w:pPr>
              <w:pStyle w:val="ListParagraph"/>
              <w:numPr>
                <w:ilvl w:val="0"/>
                <w:numId w:val="39"/>
              </w:numPr>
              <w:spacing w:after="0" w:line="240" w:lineRule="auto"/>
              <w:rPr>
                <w:rFonts w:ascii="Arial" w:eastAsia="Times New Roman" w:hAnsi="Arial" w:cs="Arial"/>
                <w:lang w:val="en-GB" w:eastAsia="en-GB"/>
              </w:rPr>
            </w:pPr>
            <w:r>
              <w:rPr>
                <w:rFonts w:ascii="Arial" w:eastAsia="Times New Roman" w:hAnsi="Arial" w:cs="Arial"/>
                <w:lang w:val="en-GB" w:eastAsia="en-GB"/>
              </w:rPr>
              <w:t>SC has met with DM &amp; CE and will set up call to AW on Wednesday. ECB require a snapshot of where we are with the standards.</w:t>
            </w:r>
          </w:p>
          <w:p w14:paraId="1ED79D7D" w14:textId="6E76BDD1" w:rsidR="00F641BC" w:rsidRPr="00F641BC" w:rsidRDefault="00F641BC" w:rsidP="00F641BC">
            <w:pPr>
              <w:pStyle w:val="ListParagraph"/>
              <w:numPr>
                <w:ilvl w:val="0"/>
                <w:numId w:val="39"/>
              </w:numPr>
              <w:spacing w:after="0" w:line="240" w:lineRule="auto"/>
              <w:rPr>
                <w:rFonts w:ascii="Arial" w:eastAsia="Times New Roman" w:hAnsi="Arial" w:cs="Arial"/>
                <w:lang w:val="en-GB" w:eastAsia="en-GB"/>
              </w:rPr>
            </w:pPr>
            <w:r>
              <w:rPr>
                <w:rFonts w:ascii="Arial" w:eastAsia="Times New Roman" w:hAnsi="Arial" w:cs="Arial"/>
                <w:lang w:val="en-GB" w:eastAsia="en-GB"/>
              </w:rPr>
              <w:t>Deadline for submission is next Friday 23rd</w:t>
            </w:r>
          </w:p>
          <w:p w14:paraId="720BA1D6" w14:textId="77777777" w:rsidR="00D9693F" w:rsidRDefault="00D9693F" w:rsidP="00D9693F">
            <w:pPr>
              <w:spacing w:after="0" w:line="240" w:lineRule="auto"/>
              <w:rPr>
                <w:rFonts w:ascii="Arial" w:eastAsia="Times New Roman" w:hAnsi="Arial" w:cs="Arial"/>
                <w:lang w:val="en-GB" w:eastAsia="en-GB"/>
              </w:rPr>
            </w:pPr>
          </w:p>
          <w:p w14:paraId="434C813C" w14:textId="36D18773" w:rsidR="00D9693F" w:rsidRDefault="00D9693F" w:rsidP="00D9693F">
            <w:pPr>
              <w:spacing w:after="0" w:line="240" w:lineRule="auto"/>
              <w:rPr>
                <w:rFonts w:ascii="Arial" w:eastAsia="Times New Roman" w:hAnsi="Arial" w:cs="Arial"/>
                <w:lang w:val="en-GB" w:eastAsia="en-GB"/>
              </w:rPr>
            </w:pPr>
            <w:r>
              <w:rPr>
                <w:rFonts w:ascii="Arial" w:eastAsia="Times New Roman" w:hAnsi="Arial" w:cs="Arial"/>
                <w:lang w:val="en-GB" w:eastAsia="en-GB"/>
              </w:rPr>
              <w:t>CDM report</w:t>
            </w:r>
            <w:r w:rsidR="00222DD3">
              <w:rPr>
                <w:rFonts w:ascii="Arial" w:eastAsia="Times New Roman" w:hAnsi="Arial" w:cs="Arial"/>
                <w:lang w:val="en-GB" w:eastAsia="en-GB"/>
              </w:rPr>
              <w:t>:</w:t>
            </w:r>
            <w:r w:rsidR="002B54BF">
              <w:rPr>
                <w:rFonts w:ascii="Arial" w:eastAsia="Times New Roman" w:hAnsi="Arial" w:cs="Arial"/>
                <w:lang w:val="en-GB" w:eastAsia="en-GB"/>
              </w:rPr>
              <w:t xml:space="preserve"> As of last week -</w:t>
            </w:r>
          </w:p>
          <w:p w14:paraId="53936FD2" w14:textId="1F461B39" w:rsidR="00222DD3" w:rsidRDefault="00222DD3" w:rsidP="00222DD3">
            <w:pPr>
              <w:pStyle w:val="ListParagraph"/>
              <w:numPr>
                <w:ilvl w:val="0"/>
                <w:numId w:val="38"/>
              </w:numPr>
              <w:spacing w:after="0" w:line="240" w:lineRule="auto"/>
              <w:rPr>
                <w:rFonts w:ascii="Arial" w:eastAsia="Times New Roman" w:hAnsi="Arial" w:cs="Arial"/>
                <w:lang w:val="en-GB" w:eastAsia="en-GB"/>
              </w:rPr>
            </w:pPr>
            <w:r w:rsidRPr="00222DD3">
              <w:rPr>
                <w:rFonts w:ascii="Arial" w:eastAsia="Times New Roman" w:hAnsi="Arial" w:cs="Arial"/>
                <w:lang w:val="en-GB" w:eastAsia="en-GB"/>
              </w:rPr>
              <w:t>127 children signed up to Allstars (95) Dynamos (32)</w:t>
            </w:r>
          </w:p>
          <w:p w14:paraId="5F8F2861" w14:textId="6CE4E75B" w:rsidR="002B54BF" w:rsidRDefault="00F641BC" w:rsidP="00222DD3">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Handbook proof copy sent around for opinion. Current </w:t>
            </w:r>
            <w:r w:rsidR="000E685C">
              <w:rPr>
                <w:rFonts w:ascii="Arial" w:eastAsia="Times New Roman" w:hAnsi="Arial" w:cs="Arial"/>
                <w:lang w:val="en-GB" w:eastAsia="en-GB"/>
              </w:rPr>
              <w:t xml:space="preserve">and new </w:t>
            </w:r>
            <w:r>
              <w:rPr>
                <w:rFonts w:ascii="Arial" w:eastAsia="Times New Roman" w:hAnsi="Arial" w:cs="Arial"/>
                <w:lang w:val="en-GB" w:eastAsia="en-GB"/>
              </w:rPr>
              <w:t>sponsors</w:t>
            </w:r>
            <w:r w:rsidR="00491BB5">
              <w:rPr>
                <w:rFonts w:ascii="Arial" w:eastAsia="Times New Roman" w:hAnsi="Arial" w:cs="Arial"/>
                <w:lang w:val="en-GB" w:eastAsia="en-GB"/>
              </w:rPr>
              <w:t>’</w:t>
            </w:r>
            <w:r>
              <w:rPr>
                <w:rFonts w:ascii="Arial" w:eastAsia="Times New Roman" w:hAnsi="Arial" w:cs="Arial"/>
                <w:lang w:val="en-GB" w:eastAsia="en-GB"/>
              </w:rPr>
              <w:t xml:space="preserve"> logos </w:t>
            </w:r>
            <w:r w:rsidR="00690C7E">
              <w:rPr>
                <w:rFonts w:ascii="Arial" w:eastAsia="Times New Roman" w:hAnsi="Arial" w:cs="Arial"/>
                <w:lang w:val="en-GB" w:eastAsia="en-GB"/>
              </w:rPr>
              <w:t xml:space="preserve">to </w:t>
            </w:r>
            <w:r>
              <w:rPr>
                <w:rFonts w:ascii="Arial" w:eastAsia="Times New Roman" w:hAnsi="Arial" w:cs="Arial"/>
                <w:lang w:val="en-GB" w:eastAsia="en-GB"/>
              </w:rPr>
              <w:t>be added</w:t>
            </w:r>
            <w:r w:rsidR="00690C7E">
              <w:rPr>
                <w:rFonts w:ascii="Arial" w:eastAsia="Times New Roman" w:hAnsi="Arial" w:cs="Arial"/>
                <w:lang w:val="en-GB" w:eastAsia="en-GB"/>
              </w:rPr>
              <w:t>.</w:t>
            </w:r>
          </w:p>
          <w:p w14:paraId="27DC6A5C" w14:textId="61396A81" w:rsidR="00690C7E" w:rsidRPr="00222DD3" w:rsidRDefault="00690C7E" w:rsidP="00222DD3">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t>A lengthy discussion on the handbook cover ensued</w:t>
            </w:r>
            <w:r w:rsidR="000E685C">
              <w:rPr>
                <w:rFonts w:ascii="Arial" w:eastAsia="Times New Roman" w:hAnsi="Arial" w:cs="Arial"/>
                <w:lang w:val="en-GB" w:eastAsia="en-GB"/>
              </w:rPr>
              <w:t xml:space="preserve">, </w:t>
            </w:r>
            <w:proofErr w:type="gramStart"/>
            <w:r w:rsidR="000E685C">
              <w:rPr>
                <w:rFonts w:ascii="Arial" w:eastAsia="Times New Roman" w:hAnsi="Arial" w:cs="Arial"/>
                <w:lang w:val="en-GB" w:eastAsia="en-GB"/>
              </w:rPr>
              <w:t>It</w:t>
            </w:r>
            <w:proofErr w:type="gramEnd"/>
            <w:r w:rsidR="000E685C">
              <w:rPr>
                <w:rFonts w:ascii="Arial" w:eastAsia="Times New Roman" w:hAnsi="Arial" w:cs="Arial"/>
                <w:lang w:val="en-GB" w:eastAsia="en-GB"/>
              </w:rPr>
              <w:t xml:space="preserve"> was suggested that fewer photos be used.</w:t>
            </w:r>
          </w:p>
          <w:p w14:paraId="131C21EF" w14:textId="77777777" w:rsidR="00222DD3" w:rsidRDefault="00222DD3" w:rsidP="00D9693F">
            <w:pPr>
              <w:spacing w:after="0" w:line="240" w:lineRule="auto"/>
              <w:rPr>
                <w:rFonts w:ascii="Arial" w:eastAsia="Times New Roman" w:hAnsi="Arial" w:cs="Arial"/>
                <w:lang w:val="en-GB" w:eastAsia="en-GB"/>
              </w:rPr>
            </w:pPr>
          </w:p>
          <w:p w14:paraId="5EF3DCD0" w14:textId="671998CE" w:rsidR="00AC0DD5" w:rsidRPr="00461977" w:rsidRDefault="00AC0DD5" w:rsidP="00461977">
            <w:pPr>
              <w:spacing w:after="0" w:line="240" w:lineRule="auto"/>
              <w:rPr>
                <w:rFonts w:ascii="Arial" w:eastAsia="Times New Roman" w:hAnsi="Arial" w:cs="Arial"/>
                <w:b/>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D69E8" w14:textId="77777777" w:rsidR="00F641BC" w:rsidRDefault="00F641BC" w:rsidP="006F7A51">
            <w:pPr>
              <w:spacing w:after="0" w:line="240" w:lineRule="auto"/>
              <w:rPr>
                <w:rFonts w:ascii="Arial" w:eastAsia="Times New Roman" w:hAnsi="Arial" w:cs="Arial"/>
                <w:lang w:val="en-GB" w:eastAsia="en-GB"/>
              </w:rPr>
            </w:pPr>
          </w:p>
          <w:p w14:paraId="68CB576E" w14:textId="77777777" w:rsidR="00F641BC" w:rsidRDefault="00F641BC" w:rsidP="006F7A51">
            <w:pPr>
              <w:spacing w:after="0" w:line="240" w:lineRule="auto"/>
              <w:rPr>
                <w:rFonts w:ascii="Arial" w:eastAsia="Times New Roman" w:hAnsi="Arial" w:cs="Arial"/>
                <w:lang w:val="en-GB" w:eastAsia="en-GB"/>
              </w:rPr>
            </w:pPr>
          </w:p>
          <w:p w14:paraId="313E60C0" w14:textId="6956758C" w:rsidR="00F641BC" w:rsidRDefault="00F641BC"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SC to submit </w:t>
            </w:r>
            <w:r w:rsidR="001225E9">
              <w:rPr>
                <w:rFonts w:ascii="Arial" w:eastAsia="Times New Roman" w:hAnsi="Arial" w:cs="Arial"/>
                <w:lang w:val="en-GB" w:eastAsia="en-GB"/>
              </w:rPr>
              <w:t xml:space="preserve">completed </w:t>
            </w:r>
            <w:r w:rsidR="00167DA6">
              <w:rPr>
                <w:rFonts w:ascii="Arial" w:eastAsia="Times New Roman" w:hAnsi="Arial" w:cs="Arial"/>
                <w:lang w:val="en-GB" w:eastAsia="en-GB"/>
              </w:rPr>
              <w:t xml:space="preserve">PA </w:t>
            </w:r>
            <w:r w:rsidR="001225E9">
              <w:rPr>
                <w:rFonts w:ascii="Arial" w:eastAsia="Times New Roman" w:hAnsi="Arial" w:cs="Arial"/>
                <w:lang w:val="en-GB" w:eastAsia="en-GB"/>
              </w:rPr>
              <w:t xml:space="preserve">report </w:t>
            </w:r>
            <w:r>
              <w:rPr>
                <w:rFonts w:ascii="Arial" w:eastAsia="Times New Roman" w:hAnsi="Arial" w:cs="Arial"/>
                <w:lang w:val="en-GB" w:eastAsia="en-GB"/>
              </w:rPr>
              <w:t>before deadline date</w:t>
            </w:r>
            <w:r w:rsidR="00690C7E">
              <w:rPr>
                <w:rFonts w:ascii="Arial" w:eastAsia="Times New Roman" w:hAnsi="Arial" w:cs="Arial"/>
                <w:lang w:val="en-GB" w:eastAsia="en-GB"/>
              </w:rPr>
              <w:t>.</w:t>
            </w:r>
          </w:p>
          <w:p w14:paraId="7C2047C2" w14:textId="77777777" w:rsidR="00690C7E" w:rsidRDefault="00690C7E" w:rsidP="006F7A51">
            <w:pPr>
              <w:spacing w:after="0" w:line="240" w:lineRule="auto"/>
              <w:rPr>
                <w:rFonts w:ascii="Arial" w:eastAsia="Times New Roman" w:hAnsi="Arial" w:cs="Arial"/>
                <w:lang w:val="en-GB" w:eastAsia="en-GB"/>
              </w:rPr>
            </w:pPr>
          </w:p>
          <w:p w14:paraId="7BA484F5" w14:textId="77777777" w:rsidR="00690C7E" w:rsidRDefault="00690C7E" w:rsidP="006F7A51">
            <w:pPr>
              <w:spacing w:after="0" w:line="240" w:lineRule="auto"/>
              <w:rPr>
                <w:rFonts w:ascii="Arial" w:eastAsia="Times New Roman" w:hAnsi="Arial" w:cs="Arial"/>
                <w:lang w:val="en-GB" w:eastAsia="en-GB"/>
              </w:rPr>
            </w:pPr>
          </w:p>
          <w:p w14:paraId="0E55C04C" w14:textId="0C864886" w:rsidR="00690C7E" w:rsidRDefault="00690C7E"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SC </w:t>
            </w:r>
            <w:r w:rsidR="000E685C">
              <w:rPr>
                <w:rFonts w:ascii="Arial" w:eastAsia="Times New Roman" w:hAnsi="Arial" w:cs="Arial"/>
                <w:lang w:val="en-GB" w:eastAsia="en-GB"/>
              </w:rPr>
              <w:t>to add logos</w:t>
            </w:r>
            <w:r w:rsidR="00167DA6">
              <w:rPr>
                <w:rFonts w:ascii="Arial" w:eastAsia="Times New Roman" w:hAnsi="Arial" w:cs="Arial"/>
                <w:lang w:val="en-GB" w:eastAsia="en-GB"/>
              </w:rPr>
              <w:t xml:space="preserve"> of sponsors to Handbook</w:t>
            </w:r>
          </w:p>
          <w:p w14:paraId="54E408F5" w14:textId="77777777" w:rsidR="000E685C" w:rsidRDefault="000E685C" w:rsidP="006F7A51">
            <w:pPr>
              <w:spacing w:after="0" w:line="240" w:lineRule="auto"/>
              <w:rPr>
                <w:rFonts w:ascii="Arial" w:eastAsia="Times New Roman" w:hAnsi="Arial" w:cs="Arial"/>
                <w:lang w:val="en-GB" w:eastAsia="en-GB"/>
              </w:rPr>
            </w:pPr>
          </w:p>
          <w:p w14:paraId="5383257B" w14:textId="77777777" w:rsidR="000E685C" w:rsidRDefault="000E685C" w:rsidP="006F7A51">
            <w:pPr>
              <w:spacing w:after="0" w:line="240" w:lineRule="auto"/>
              <w:rPr>
                <w:rFonts w:ascii="Arial" w:eastAsia="Times New Roman" w:hAnsi="Arial" w:cs="Arial"/>
                <w:lang w:val="en-GB" w:eastAsia="en-GB"/>
              </w:rPr>
            </w:pPr>
          </w:p>
          <w:p w14:paraId="1C705E15" w14:textId="1E4D77FC" w:rsidR="000E685C" w:rsidRPr="006C608C" w:rsidRDefault="000E685C"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SC to offer alternative </w:t>
            </w:r>
            <w:r w:rsidR="00167DA6">
              <w:rPr>
                <w:rFonts w:ascii="Arial" w:eastAsia="Times New Roman" w:hAnsi="Arial" w:cs="Arial"/>
                <w:lang w:val="en-GB" w:eastAsia="en-GB"/>
              </w:rPr>
              <w:t xml:space="preserve">handbook </w:t>
            </w:r>
            <w:r>
              <w:rPr>
                <w:rFonts w:ascii="Arial" w:eastAsia="Times New Roman" w:hAnsi="Arial" w:cs="Arial"/>
                <w:lang w:val="en-GB" w:eastAsia="en-GB"/>
              </w:rPr>
              <w:t>cover</w:t>
            </w:r>
            <w:r w:rsidR="00167DA6">
              <w:rPr>
                <w:rFonts w:ascii="Arial" w:eastAsia="Times New Roman" w:hAnsi="Arial" w:cs="Arial"/>
                <w:lang w:val="en-GB" w:eastAsia="en-GB"/>
              </w:rPr>
              <w:t>s</w:t>
            </w:r>
            <w:r>
              <w:rPr>
                <w:rFonts w:ascii="Arial" w:eastAsia="Times New Roman" w:hAnsi="Arial" w:cs="Arial"/>
                <w:lang w:val="en-GB" w:eastAsia="en-GB"/>
              </w:rPr>
              <w:t xml:space="preserve"> and send round</w:t>
            </w:r>
            <w:r w:rsidR="001225E9">
              <w:rPr>
                <w:rFonts w:ascii="Arial" w:eastAsia="Times New Roman" w:hAnsi="Arial" w:cs="Arial"/>
                <w:lang w:val="en-GB" w:eastAsia="en-GB"/>
              </w:rPr>
              <w:t xml:space="preserve"> to board for approval</w:t>
            </w:r>
          </w:p>
        </w:tc>
      </w:tr>
      <w:tr w:rsidR="005E799B" w:rsidRPr="00345D19" w14:paraId="77F4299F"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3A8F2" w14:textId="7BAB7460"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77EE3" w14:textId="77777777" w:rsidR="008C6538" w:rsidRDefault="00D9693F" w:rsidP="00D9693F">
            <w:pPr>
              <w:spacing w:after="0" w:line="240" w:lineRule="auto"/>
              <w:rPr>
                <w:rFonts w:ascii="Arial" w:eastAsia="Times New Roman" w:hAnsi="Arial" w:cs="Arial"/>
                <w:lang w:val="en-GB" w:eastAsia="en-GB"/>
              </w:rPr>
            </w:pPr>
            <w:r w:rsidRPr="0096061C">
              <w:rPr>
                <w:rFonts w:ascii="Arial" w:eastAsia="Times New Roman" w:hAnsi="Arial" w:cs="Arial"/>
                <w:lang w:val="en-GB" w:eastAsia="en-GB"/>
              </w:rPr>
              <w:t>Hugh’s News</w:t>
            </w:r>
            <w:r w:rsidR="000E685C">
              <w:rPr>
                <w:rFonts w:ascii="Arial" w:eastAsia="Times New Roman" w:hAnsi="Arial" w:cs="Arial"/>
                <w:lang w:val="en-GB" w:eastAsia="en-GB"/>
              </w:rPr>
              <w:t>:</w:t>
            </w:r>
          </w:p>
          <w:p w14:paraId="1FB77FDC" w14:textId="2C1F8F73" w:rsidR="000E685C" w:rsidRDefault="000E685C" w:rsidP="000E685C">
            <w:pPr>
              <w:pStyle w:val="ListParagraph"/>
              <w:numPr>
                <w:ilvl w:val="0"/>
                <w:numId w:val="40"/>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There is a net available for IWCB coaches and players for use on the square at Newclose. There is a small fee for </w:t>
            </w:r>
            <w:proofErr w:type="spellStart"/>
            <w:r>
              <w:rPr>
                <w:rFonts w:ascii="Arial" w:eastAsia="Times New Roman" w:hAnsi="Arial" w:cs="Arial"/>
                <w:lang w:val="en-GB" w:eastAsia="en-GB"/>
              </w:rPr>
              <w:t>non members</w:t>
            </w:r>
            <w:proofErr w:type="spellEnd"/>
            <w:r>
              <w:rPr>
                <w:rFonts w:ascii="Arial" w:eastAsia="Times New Roman" w:hAnsi="Arial" w:cs="Arial"/>
                <w:lang w:val="en-GB" w:eastAsia="en-GB"/>
              </w:rPr>
              <w:t>.</w:t>
            </w:r>
          </w:p>
          <w:p w14:paraId="69178DE4" w14:textId="37A8C9C4" w:rsidR="000E685C" w:rsidRDefault="007A049A" w:rsidP="000E685C">
            <w:pPr>
              <w:pStyle w:val="ListParagraph"/>
              <w:numPr>
                <w:ilvl w:val="0"/>
                <w:numId w:val="40"/>
              </w:num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Vipers – waiting for clearer guidance on spectators from ECB</w:t>
            </w:r>
          </w:p>
          <w:p w14:paraId="7CB25BB2" w14:textId="77777777" w:rsidR="007A049A" w:rsidRDefault="007A049A" w:rsidP="000E685C">
            <w:pPr>
              <w:pStyle w:val="ListParagraph"/>
              <w:numPr>
                <w:ilvl w:val="0"/>
                <w:numId w:val="40"/>
              </w:numPr>
              <w:spacing w:after="0" w:line="240" w:lineRule="auto"/>
              <w:rPr>
                <w:rFonts w:ascii="Arial" w:eastAsia="Times New Roman" w:hAnsi="Arial" w:cs="Arial"/>
                <w:lang w:val="en-GB" w:eastAsia="en-GB"/>
              </w:rPr>
            </w:pPr>
            <w:r>
              <w:rPr>
                <w:rFonts w:ascii="Arial" w:eastAsia="Times New Roman" w:hAnsi="Arial" w:cs="Arial"/>
                <w:lang w:val="en-GB" w:eastAsia="en-GB"/>
              </w:rPr>
              <w:t>Suggested Vipers meeting HG, Nikki, AB, SC, KB to discuss</w:t>
            </w:r>
          </w:p>
          <w:p w14:paraId="7EE995CC" w14:textId="66A69436" w:rsidR="007A049A" w:rsidRPr="001225E9" w:rsidRDefault="007A049A" w:rsidP="001225E9">
            <w:pPr>
              <w:pStyle w:val="ListParagraph"/>
              <w:numPr>
                <w:ilvl w:val="0"/>
                <w:numId w:val="40"/>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Latest guidance re spectators from Alun Powel (ECB) </w:t>
            </w:r>
            <w:r w:rsidRPr="001225E9">
              <w:rPr>
                <w:rFonts w:ascii="Arial" w:eastAsia="Times New Roman" w:hAnsi="Arial" w:cs="Arial"/>
                <w:lang w:val="en-GB" w:eastAsia="en-GB"/>
              </w:rPr>
              <w:t>to be sent round</w:t>
            </w:r>
          </w:p>
          <w:p w14:paraId="696469C4" w14:textId="38F5B6E6" w:rsidR="00AD435B" w:rsidRPr="000E685C" w:rsidRDefault="00AD435B" w:rsidP="000E685C">
            <w:pPr>
              <w:pStyle w:val="ListParagraph"/>
              <w:numPr>
                <w:ilvl w:val="0"/>
                <w:numId w:val="40"/>
              </w:numPr>
              <w:spacing w:after="0" w:line="240" w:lineRule="auto"/>
              <w:rPr>
                <w:rFonts w:ascii="Arial" w:eastAsia="Times New Roman" w:hAnsi="Arial" w:cs="Arial"/>
                <w:lang w:val="en-GB" w:eastAsia="en-GB"/>
              </w:rPr>
            </w:pPr>
            <w:r>
              <w:rPr>
                <w:rFonts w:ascii="Arial" w:eastAsia="Times New Roman" w:hAnsi="Arial" w:cs="Arial"/>
                <w:lang w:val="en-GB" w:eastAsia="en-GB"/>
              </w:rPr>
              <w:t>Formal lunch for cricket community to be at Newclose on 30</w:t>
            </w:r>
            <w:r w:rsidRPr="00AD435B">
              <w:rPr>
                <w:rFonts w:ascii="Arial" w:eastAsia="Times New Roman" w:hAnsi="Arial" w:cs="Arial"/>
                <w:vertAlign w:val="superscript"/>
                <w:lang w:val="en-GB" w:eastAsia="en-GB"/>
              </w:rPr>
              <w:t>th</w:t>
            </w:r>
            <w:r>
              <w:rPr>
                <w:rFonts w:ascii="Arial" w:eastAsia="Times New Roman" w:hAnsi="Arial" w:cs="Arial"/>
                <w:lang w:val="en-GB" w:eastAsia="en-GB"/>
              </w:rPr>
              <w:t xml:space="preserve"> June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06540" w14:textId="77777777" w:rsidR="00FF03D8" w:rsidRDefault="00FF03D8" w:rsidP="00A87EE4">
            <w:pPr>
              <w:spacing w:after="0" w:line="240" w:lineRule="auto"/>
              <w:rPr>
                <w:rFonts w:ascii="Arial" w:eastAsia="Times New Roman" w:hAnsi="Arial" w:cs="Arial"/>
                <w:lang w:val="en-GB" w:eastAsia="en-GB"/>
              </w:rPr>
            </w:pPr>
          </w:p>
          <w:p w14:paraId="47B4AD8C" w14:textId="77777777" w:rsidR="007A049A" w:rsidRDefault="007A049A" w:rsidP="00A87EE4">
            <w:pPr>
              <w:spacing w:after="0" w:line="240" w:lineRule="auto"/>
              <w:rPr>
                <w:rFonts w:ascii="Arial" w:eastAsia="Times New Roman" w:hAnsi="Arial" w:cs="Arial"/>
                <w:lang w:val="en-GB" w:eastAsia="en-GB"/>
              </w:rPr>
            </w:pPr>
          </w:p>
          <w:p w14:paraId="3ECC45B8" w14:textId="77777777" w:rsidR="007A049A" w:rsidRDefault="007A049A" w:rsidP="00A87EE4">
            <w:pPr>
              <w:spacing w:after="0" w:line="240" w:lineRule="auto"/>
              <w:rPr>
                <w:rFonts w:ascii="Arial" w:eastAsia="Times New Roman" w:hAnsi="Arial" w:cs="Arial"/>
                <w:lang w:val="en-GB" w:eastAsia="en-GB"/>
              </w:rPr>
            </w:pPr>
          </w:p>
          <w:p w14:paraId="3C92974C" w14:textId="77777777" w:rsidR="00AD435B" w:rsidRDefault="00AD435B" w:rsidP="00A87EE4">
            <w:pPr>
              <w:spacing w:after="0" w:line="240" w:lineRule="auto"/>
              <w:rPr>
                <w:rFonts w:ascii="Arial" w:eastAsia="Times New Roman" w:hAnsi="Arial" w:cs="Arial"/>
                <w:lang w:val="en-GB" w:eastAsia="en-GB"/>
              </w:rPr>
            </w:pPr>
          </w:p>
          <w:p w14:paraId="71146061" w14:textId="1DA1EA40" w:rsidR="007A049A" w:rsidRDefault="007A049A" w:rsidP="00A87EE4">
            <w:p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 xml:space="preserve">HG to organise </w:t>
            </w:r>
            <w:r w:rsidR="001225E9">
              <w:rPr>
                <w:rFonts w:ascii="Arial" w:eastAsia="Times New Roman" w:hAnsi="Arial" w:cs="Arial"/>
                <w:lang w:val="en-GB" w:eastAsia="en-GB"/>
              </w:rPr>
              <w:t xml:space="preserve">vipers meeting </w:t>
            </w:r>
            <w:r>
              <w:rPr>
                <w:rFonts w:ascii="Arial" w:eastAsia="Times New Roman" w:hAnsi="Arial" w:cs="Arial"/>
                <w:lang w:val="en-GB" w:eastAsia="en-GB"/>
              </w:rPr>
              <w:t xml:space="preserve">for </w:t>
            </w:r>
            <w:r w:rsidR="001225E9">
              <w:rPr>
                <w:rFonts w:ascii="Arial" w:eastAsia="Times New Roman" w:hAnsi="Arial" w:cs="Arial"/>
                <w:lang w:val="en-GB" w:eastAsia="en-GB"/>
              </w:rPr>
              <w:t>w/c 19/4/21</w:t>
            </w:r>
          </w:p>
          <w:p w14:paraId="1198EC9F" w14:textId="77777777" w:rsidR="001225E9" w:rsidRDefault="001225E9" w:rsidP="00A87EE4">
            <w:pPr>
              <w:spacing w:after="0" w:line="240" w:lineRule="auto"/>
              <w:rPr>
                <w:rFonts w:ascii="Arial" w:eastAsia="Times New Roman" w:hAnsi="Arial" w:cs="Arial"/>
                <w:lang w:val="en-GB" w:eastAsia="en-GB"/>
              </w:rPr>
            </w:pPr>
          </w:p>
          <w:p w14:paraId="07EB1957" w14:textId="7DAC3E11" w:rsidR="007A049A" w:rsidRDefault="007A049A" w:rsidP="00A87EE4">
            <w:pPr>
              <w:spacing w:after="0" w:line="240" w:lineRule="auto"/>
              <w:rPr>
                <w:rFonts w:ascii="Arial" w:eastAsia="Times New Roman" w:hAnsi="Arial" w:cs="Arial"/>
                <w:lang w:val="en-GB" w:eastAsia="en-GB"/>
              </w:rPr>
            </w:pPr>
            <w:r>
              <w:rPr>
                <w:rFonts w:ascii="Arial" w:eastAsia="Times New Roman" w:hAnsi="Arial" w:cs="Arial"/>
                <w:lang w:val="en-GB" w:eastAsia="en-GB"/>
              </w:rPr>
              <w:t>AW to send</w:t>
            </w:r>
            <w:r w:rsidR="001225E9">
              <w:rPr>
                <w:rFonts w:ascii="Arial" w:eastAsia="Times New Roman" w:hAnsi="Arial" w:cs="Arial"/>
                <w:lang w:val="en-GB" w:eastAsia="en-GB"/>
              </w:rPr>
              <w:t xml:space="preserve"> spectator guidance to the board</w:t>
            </w:r>
          </w:p>
          <w:p w14:paraId="6B90C7E1" w14:textId="77777777" w:rsidR="00AD435B" w:rsidRDefault="00AD435B" w:rsidP="00A87EE4">
            <w:pPr>
              <w:spacing w:after="0" w:line="240" w:lineRule="auto"/>
              <w:rPr>
                <w:rFonts w:ascii="Arial" w:eastAsia="Times New Roman" w:hAnsi="Arial" w:cs="Arial"/>
                <w:lang w:val="en-GB" w:eastAsia="en-GB"/>
              </w:rPr>
            </w:pPr>
          </w:p>
          <w:p w14:paraId="4C3A69A8" w14:textId="77D796E5" w:rsidR="00AD435B" w:rsidRPr="004521EF" w:rsidRDefault="00AD435B" w:rsidP="00A87EE4">
            <w:pPr>
              <w:spacing w:after="0" w:line="240" w:lineRule="auto"/>
              <w:rPr>
                <w:rFonts w:ascii="Arial" w:eastAsia="Times New Roman" w:hAnsi="Arial" w:cs="Arial"/>
                <w:lang w:val="en-GB" w:eastAsia="en-GB"/>
              </w:rPr>
            </w:pPr>
            <w:r>
              <w:rPr>
                <w:rFonts w:ascii="Arial" w:eastAsia="Times New Roman" w:hAnsi="Arial" w:cs="Arial"/>
                <w:lang w:val="en-GB" w:eastAsia="en-GB"/>
              </w:rPr>
              <w:t>HG to organise</w:t>
            </w:r>
            <w:r w:rsidR="001225E9">
              <w:rPr>
                <w:rFonts w:ascii="Arial" w:eastAsia="Times New Roman" w:hAnsi="Arial" w:cs="Arial"/>
                <w:lang w:val="en-GB" w:eastAsia="en-GB"/>
              </w:rPr>
              <w:t xml:space="preserve"> cricket community lunch and send details to board.</w:t>
            </w:r>
          </w:p>
        </w:tc>
      </w:tr>
      <w:tr w:rsidR="005E799B" w:rsidRPr="00345D19" w14:paraId="4A4FB67B"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D9F90" w14:textId="193F1AA2"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B337B" w14:textId="77777777" w:rsidR="005E799B" w:rsidRDefault="00D9693F" w:rsidP="00345D19">
            <w:pPr>
              <w:spacing w:after="0" w:line="240" w:lineRule="auto"/>
              <w:rPr>
                <w:rFonts w:ascii="Arial" w:eastAsia="Times New Roman" w:hAnsi="Arial" w:cs="Arial"/>
                <w:lang w:val="en-GB" w:eastAsia="en-GB"/>
              </w:rPr>
            </w:pPr>
            <w:r>
              <w:rPr>
                <w:rFonts w:ascii="Arial" w:eastAsia="Times New Roman" w:hAnsi="Arial" w:cs="Arial"/>
                <w:lang w:val="en-GB" w:eastAsia="en-GB"/>
              </w:rPr>
              <w:t>Match expenses</w:t>
            </w:r>
            <w:r w:rsidR="00754E22">
              <w:rPr>
                <w:rFonts w:ascii="Arial" w:eastAsia="Times New Roman" w:hAnsi="Arial" w:cs="Arial"/>
                <w:lang w:val="en-GB" w:eastAsia="en-GB"/>
              </w:rPr>
              <w:t>:</w:t>
            </w:r>
          </w:p>
          <w:p w14:paraId="37727D38" w14:textId="3E3AA310" w:rsidR="00E71903" w:rsidRDefault="00754E22" w:rsidP="00754E22">
            <w:pPr>
              <w:pStyle w:val="ListParagraph"/>
              <w:numPr>
                <w:ilvl w:val="0"/>
                <w:numId w:val="41"/>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Currently £30 per game. Needs an urgent review. </w:t>
            </w:r>
          </w:p>
          <w:p w14:paraId="6A8E6EDB" w14:textId="15EC7306" w:rsidR="00E71903" w:rsidRDefault="00E71903" w:rsidP="00754E22">
            <w:pPr>
              <w:pStyle w:val="ListParagraph"/>
              <w:numPr>
                <w:ilvl w:val="0"/>
                <w:numId w:val="41"/>
              </w:numPr>
              <w:spacing w:after="0" w:line="240" w:lineRule="auto"/>
              <w:rPr>
                <w:rFonts w:ascii="Arial" w:eastAsia="Times New Roman" w:hAnsi="Arial" w:cs="Arial"/>
                <w:lang w:val="en-GB" w:eastAsia="en-GB"/>
              </w:rPr>
            </w:pPr>
            <w:r>
              <w:rPr>
                <w:rFonts w:ascii="Arial" w:eastAsia="Times New Roman" w:hAnsi="Arial" w:cs="Arial"/>
                <w:lang w:val="en-GB" w:eastAsia="en-GB"/>
              </w:rPr>
              <w:t>There are 18 ECB games for 14/15/18 and 25 away fixtures. AW is salaried so no extra cost.</w:t>
            </w:r>
          </w:p>
          <w:p w14:paraId="0B5F1BEB" w14:textId="77777777" w:rsidR="00754E22" w:rsidRDefault="00754E22" w:rsidP="00754E22">
            <w:pPr>
              <w:pStyle w:val="ListParagraph"/>
              <w:numPr>
                <w:ilvl w:val="0"/>
                <w:numId w:val="41"/>
              </w:numPr>
              <w:spacing w:after="0" w:line="240" w:lineRule="auto"/>
              <w:rPr>
                <w:rFonts w:ascii="Arial" w:eastAsia="Times New Roman" w:hAnsi="Arial" w:cs="Arial"/>
                <w:lang w:val="en-GB" w:eastAsia="en-GB"/>
              </w:rPr>
            </w:pPr>
            <w:r>
              <w:rPr>
                <w:rFonts w:ascii="Arial" w:eastAsia="Times New Roman" w:hAnsi="Arial" w:cs="Arial"/>
                <w:lang w:val="en-GB" w:eastAsia="en-GB"/>
              </w:rPr>
              <w:t>Suggestion</w:t>
            </w:r>
            <w:r w:rsidR="00E71903">
              <w:rPr>
                <w:rFonts w:ascii="Arial" w:eastAsia="Times New Roman" w:hAnsi="Arial" w:cs="Arial"/>
                <w:lang w:val="en-GB" w:eastAsia="en-GB"/>
              </w:rPr>
              <w:t xml:space="preserve">s for </w:t>
            </w:r>
            <w:r>
              <w:rPr>
                <w:rFonts w:ascii="Arial" w:eastAsia="Times New Roman" w:hAnsi="Arial" w:cs="Arial"/>
                <w:lang w:val="en-GB" w:eastAsia="en-GB"/>
              </w:rPr>
              <w:t xml:space="preserve">two coaches at the ECB away matches </w:t>
            </w:r>
            <w:r w:rsidR="00E71903">
              <w:rPr>
                <w:rFonts w:ascii="Arial" w:eastAsia="Times New Roman" w:hAnsi="Arial" w:cs="Arial"/>
                <w:lang w:val="en-GB" w:eastAsia="en-GB"/>
              </w:rPr>
              <w:t>plus</w:t>
            </w:r>
            <w:r>
              <w:rPr>
                <w:rFonts w:ascii="Arial" w:eastAsia="Times New Roman" w:hAnsi="Arial" w:cs="Arial"/>
                <w:lang w:val="en-GB" w:eastAsia="en-GB"/>
              </w:rPr>
              <w:t xml:space="preserve"> a scorer.</w:t>
            </w:r>
          </w:p>
          <w:p w14:paraId="2A13E8F3" w14:textId="58E0F405" w:rsidR="00E71903" w:rsidRPr="00754E22" w:rsidRDefault="00E71903" w:rsidP="00754E22">
            <w:pPr>
              <w:pStyle w:val="ListParagraph"/>
              <w:numPr>
                <w:ilvl w:val="0"/>
                <w:numId w:val="41"/>
              </w:numPr>
              <w:spacing w:after="0" w:line="240" w:lineRule="auto"/>
              <w:rPr>
                <w:rFonts w:ascii="Arial" w:eastAsia="Times New Roman" w:hAnsi="Arial" w:cs="Arial"/>
                <w:lang w:val="en-GB" w:eastAsia="en-GB"/>
              </w:rPr>
            </w:pPr>
            <w:r>
              <w:rPr>
                <w:rFonts w:ascii="Arial" w:eastAsia="Times New Roman" w:hAnsi="Arial" w:cs="Arial"/>
                <w:lang w:val="en-GB" w:eastAsia="en-GB"/>
              </w:rPr>
              <w:t>Suggested meeting with CE/AW/</w:t>
            </w:r>
            <w:proofErr w:type="spellStart"/>
            <w:r>
              <w:rPr>
                <w:rFonts w:ascii="Arial" w:eastAsia="Times New Roman" w:hAnsi="Arial" w:cs="Arial"/>
                <w:lang w:val="en-GB" w:eastAsia="en-GB"/>
              </w:rPr>
              <w:t>ADay</w:t>
            </w:r>
            <w:proofErr w:type="spellEnd"/>
            <w:r>
              <w:rPr>
                <w:rFonts w:ascii="Arial" w:eastAsia="Times New Roman" w:hAnsi="Arial" w:cs="Arial"/>
                <w:lang w:val="en-GB" w:eastAsia="en-GB"/>
              </w:rPr>
              <w:t xml:space="preserve"> to discuss and agree coaches/</w:t>
            </w:r>
            <w:proofErr w:type="gramStart"/>
            <w:r>
              <w:rPr>
                <w:rFonts w:ascii="Arial" w:eastAsia="Times New Roman" w:hAnsi="Arial" w:cs="Arial"/>
                <w:lang w:val="en-GB" w:eastAsia="en-GB"/>
              </w:rPr>
              <w:t>scorers</w:t>
            </w:r>
            <w:proofErr w:type="gramEnd"/>
            <w:r>
              <w:rPr>
                <w:rFonts w:ascii="Arial" w:eastAsia="Times New Roman" w:hAnsi="Arial" w:cs="Arial"/>
                <w:lang w:val="en-GB" w:eastAsia="en-GB"/>
              </w:rPr>
              <w:t xml:space="preserve"> fees</w:t>
            </w:r>
            <w:r w:rsidR="00AE6C42">
              <w:rPr>
                <w:rFonts w:ascii="Arial" w:eastAsia="Times New Roman" w:hAnsi="Arial" w:cs="Arial"/>
                <w:lang w:val="en-GB" w:eastAsia="en-GB"/>
              </w:rPr>
              <w:t xml:space="preserve"> home and away</w:t>
            </w:r>
            <w:r w:rsidR="00257928">
              <w:rPr>
                <w:rFonts w:ascii="Arial" w:eastAsia="Times New Roman" w:hAnsi="Arial" w:cs="Arial"/>
                <w:lang w:val="en-GB" w:eastAsia="en-GB"/>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A0860" w14:textId="77777777" w:rsidR="005E799B" w:rsidRDefault="005E799B" w:rsidP="00345D19">
            <w:pPr>
              <w:spacing w:after="0" w:line="240" w:lineRule="auto"/>
              <w:jc w:val="center"/>
              <w:rPr>
                <w:rFonts w:ascii="Arial" w:eastAsia="Times New Roman" w:hAnsi="Arial" w:cs="Arial"/>
                <w:lang w:val="en-GB" w:eastAsia="en-GB"/>
              </w:rPr>
            </w:pPr>
          </w:p>
          <w:p w14:paraId="47107EA4" w14:textId="77777777" w:rsidR="00E71903" w:rsidRDefault="00E71903" w:rsidP="00345D19">
            <w:pPr>
              <w:spacing w:after="0" w:line="240" w:lineRule="auto"/>
              <w:jc w:val="center"/>
              <w:rPr>
                <w:rFonts w:ascii="Arial" w:eastAsia="Times New Roman" w:hAnsi="Arial" w:cs="Arial"/>
                <w:lang w:val="en-GB" w:eastAsia="en-GB"/>
              </w:rPr>
            </w:pPr>
          </w:p>
          <w:p w14:paraId="1EA3CC69" w14:textId="77777777" w:rsidR="00E71903" w:rsidRDefault="00E71903" w:rsidP="00167DA6">
            <w:pPr>
              <w:spacing w:after="0" w:line="240" w:lineRule="auto"/>
              <w:rPr>
                <w:rFonts w:ascii="Arial" w:eastAsia="Times New Roman" w:hAnsi="Arial" w:cs="Arial"/>
                <w:lang w:val="en-GB" w:eastAsia="en-GB"/>
              </w:rPr>
            </w:pPr>
          </w:p>
          <w:p w14:paraId="1D7FC906" w14:textId="5DF17AE0" w:rsidR="00E71903" w:rsidRPr="006C608C" w:rsidRDefault="00E71903" w:rsidP="001225E9">
            <w:pPr>
              <w:spacing w:after="0" w:line="240" w:lineRule="auto"/>
              <w:rPr>
                <w:rFonts w:ascii="Arial" w:eastAsia="Times New Roman" w:hAnsi="Arial" w:cs="Arial"/>
                <w:lang w:val="en-GB" w:eastAsia="en-GB"/>
              </w:rPr>
            </w:pPr>
            <w:r>
              <w:rPr>
                <w:rFonts w:ascii="Arial" w:eastAsia="Times New Roman" w:hAnsi="Arial" w:cs="Arial"/>
                <w:lang w:val="en-GB" w:eastAsia="en-GB"/>
              </w:rPr>
              <w:t>AW to arrange</w:t>
            </w:r>
            <w:r w:rsidR="001225E9">
              <w:rPr>
                <w:rFonts w:ascii="Arial" w:eastAsia="Times New Roman" w:hAnsi="Arial" w:cs="Arial"/>
                <w:lang w:val="en-GB" w:eastAsia="en-GB"/>
              </w:rPr>
              <w:t xml:space="preserve"> meeting</w:t>
            </w:r>
            <w:r w:rsidR="00167DA6">
              <w:rPr>
                <w:rFonts w:ascii="Arial" w:eastAsia="Times New Roman" w:hAnsi="Arial" w:cs="Arial"/>
                <w:lang w:val="en-GB" w:eastAsia="en-GB"/>
              </w:rPr>
              <w:t xml:space="preserve"> with CE and A Day</w:t>
            </w:r>
            <w:r w:rsidR="001225E9">
              <w:rPr>
                <w:rFonts w:ascii="Arial" w:eastAsia="Times New Roman" w:hAnsi="Arial" w:cs="Arial"/>
                <w:lang w:val="en-GB" w:eastAsia="en-GB"/>
              </w:rPr>
              <w:t xml:space="preserve"> to discuss </w:t>
            </w:r>
            <w:r w:rsidR="00167DA6">
              <w:rPr>
                <w:rFonts w:ascii="Arial" w:eastAsia="Times New Roman" w:hAnsi="Arial" w:cs="Arial"/>
                <w:lang w:val="en-GB" w:eastAsia="en-GB"/>
              </w:rPr>
              <w:t xml:space="preserve">coaching </w:t>
            </w:r>
            <w:r w:rsidR="001225E9">
              <w:rPr>
                <w:rFonts w:ascii="Arial" w:eastAsia="Times New Roman" w:hAnsi="Arial" w:cs="Arial"/>
                <w:lang w:val="en-GB" w:eastAsia="en-GB"/>
              </w:rPr>
              <w:t>fees.</w:t>
            </w:r>
            <w:r w:rsidR="00167DA6">
              <w:rPr>
                <w:rFonts w:ascii="Arial" w:eastAsia="Times New Roman" w:hAnsi="Arial" w:cs="Arial"/>
                <w:lang w:val="en-GB" w:eastAsia="en-GB"/>
              </w:rPr>
              <w:t xml:space="preserve"> Provide feedback to the board.</w:t>
            </w:r>
          </w:p>
        </w:tc>
      </w:tr>
      <w:tr w:rsidR="002955F2" w:rsidRPr="00345D19" w14:paraId="419C1A42"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454C" w14:textId="62FA52E3"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12A82" w14:textId="77777777" w:rsidR="002955F2" w:rsidRDefault="00D9693F" w:rsidP="002955F2">
            <w:pPr>
              <w:spacing w:after="0" w:line="240" w:lineRule="auto"/>
              <w:rPr>
                <w:rFonts w:ascii="Arial" w:eastAsia="Times New Roman" w:hAnsi="Arial" w:cs="Arial"/>
                <w:lang w:val="en-GB" w:eastAsia="en-GB"/>
              </w:rPr>
            </w:pPr>
            <w:r>
              <w:rPr>
                <w:rFonts w:ascii="Arial" w:eastAsia="Times New Roman" w:hAnsi="Arial" w:cs="Arial"/>
                <w:lang w:val="en-GB" w:eastAsia="en-GB"/>
              </w:rPr>
              <w:t>League update</w:t>
            </w:r>
            <w:r w:rsidR="00E71903">
              <w:rPr>
                <w:rFonts w:ascii="Arial" w:eastAsia="Times New Roman" w:hAnsi="Arial" w:cs="Arial"/>
                <w:lang w:val="en-GB" w:eastAsia="en-GB"/>
              </w:rPr>
              <w:t>:</w:t>
            </w:r>
          </w:p>
          <w:p w14:paraId="7F5462D6" w14:textId="05F9AA4C" w:rsidR="00E71903" w:rsidRPr="00AE6C42" w:rsidRDefault="00E71903" w:rsidP="00E71903">
            <w:pPr>
              <w:pStyle w:val="ListParagraph"/>
              <w:numPr>
                <w:ilvl w:val="0"/>
                <w:numId w:val="42"/>
              </w:numPr>
              <w:spacing w:after="0" w:line="240" w:lineRule="auto"/>
              <w:rPr>
                <w:rFonts w:ascii="Arial" w:eastAsia="Times New Roman" w:hAnsi="Arial" w:cs="Arial"/>
                <w:b/>
                <w:lang w:val="en-GB" w:eastAsia="en-GB"/>
              </w:rPr>
            </w:pPr>
            <w:r w:rsidRPr="00E71903">
              <w:rPr>
                <w:rFonts w:ascii="Arial" w:eastAsia="Times New Roman" w:hAnsi="Arial" w:cs="Arial"/>
                <w:bCs/>
                <w:lang w:val="en-GB" w:eastAsia="en-GB"/>
              </w:rPr>
              <w:t xml:space="preserve">All fixtures for Island League </w:t>
            </w:r>
            <w:proofErr w:type="spellStart"/>
            <w:r w:rsidRPr="00E71903">
              <w:rPr>
                <w:rFonts w:ascii="Arial" w:eastAsia="Times New Roman" w:hAnsi="Arial" w:cs="Arial"/>
                <w:bCs/>
                <w:lang w:val="en-GB" w:eastAsia="en-GB"/>
              </w:rPr>
              <w:t>Div</w:t>
            </w:r>
            <w:proofErr w:type="spellEnd"/>
            <w:r w:rsidRPr="00E71903">
              <w:rPr>
                <w:rFonts w:ascii="Arial" w:eastAsia="Times New Roman" w:hAnsi="Arial" w:cs="Arial"/>
                <w:bCs/>
                <w:lang w:val="en-GB" w:eastAsia="en-GB"/>
              </w:rPr>
              <w:t xml:space="preserve"> 1</w:t>
            </w:r>
            <w:r w:rsidR="00AE6C42">
              <w:rPr>
                <w:rFonts w:ascii="Arial" w:eastAsia="Times New Roman" w:hAnsi="Arial" w:cs="Arial"/>
                <w:bCs/>
                <w:lang w:val="en-GB" w:eastAsia="en-GB"/>
              </w:rPr>
              <w:t xml:space="preserve">+2 </w:t>
            </w:r>
            <w:r w:rsidRPr="00E71903">
              <w:rPr>
                <w:rFonts w:ascii="Arial" w:eastAsia="Times New Roman" w:hAnsi="Arial" w:cs="Arial"/>
                <w:bCs/>
                <w:lang w:val="en-GB" w:eastAsia="en-GB"/>
              </w:rPr>
              <w:t xml:space="preserve">are on </w:t>
            </w:r>
            <w:r w:rsidR="00AE6C42">
              <w:rPr>
                <w:rFonts w:ascii="Arial" w:eastAsia="Times New Roman" w:hAnsi="Arial" w:cs="Arial"/>
                <w:bCs/>
                <w:lang w:val="en-GB" w:eastAsia="en-GB"/>
              </w:rPr>
              <w:t>P</w:t>
            </w:r>
            <w:r>
              <w:rPr>
                <w:rFonts w:ascii="Arial" w:eastAsia="Times New Roman" w:hAnsi="Arial" w:cs="Arial"/>
                <w:bCs/>
                <w:lang w:val="en-GB" w:eastAsia="en-GB"/>
              </w:rPr>
              <w:t>lay</w:t>
            </w:r>
            <w:r w:rsidR="00AE6C42">
              <w:rPr>
                <w:rFonts w:ascii="Arial" w:eastAsia="Times New Roman" w:hAnsi="Arial" w:cs="Arial"/>
                <w:bCs/>
                <w:lang w:val="en-GB" w:eastAsia="en-GB"/>
              </w:rPr>
              <w:t>C</w:t>
            </w:r>
            <w:r>
              <w:rPr>
                <w:rFonts w:ascii="Arial" w:eastAsia="Times New Roman" w:hAnsi="Arial" w:cs="Arial"/>
                <w:bCs/>
                <w:lang w:val="en-GB" w:eastAsia="en-GB"/>
              </w:rPr>
              <w:t>rick</w:t>
            </w:r>
            <w:r w:rsidR="00AE6C42">
              <w:rPr>
                <w:rFonts w:ascii="Arial" w:eastAsia="Times New Roman" w:hAnsi="Arial" w:cs="Arial"/>
                <w:bCs/>
                <w:lang w:val="en-GB" w:eastAsia="en-GB"/>
              </w:rPr>
              <w:t>et All regulations for league and cup are agreed and published.</w:t>
            </w:r>
          </w:p>
          <w:p w14:paraId="6F645557" w14:textId="07F93AE0" w:rsidR="00AE6C42" w:rsidRPr="00E71903" w:rsidRDefault="00AE6C42" w:rsidP="00AE6C42">
            <w:pPr>
              <w:pStyle w:val="ListParagraph"/>
              <w:spacing w:after="0" w:line="240" w:lineRule="auto"/>
              <w:rPr>
                <w:rFonts w:ascii="Arial" w:eastAsia="Times New Roman" w:hAnsi="Arial" w:cs="Arial"/>
                <w:b/>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AD78C" w14:textId="47EB9FCA" w:rsidR="002955F2" w:rsidRDefault="002955F2" w:rsidP="00345D19">
            <w:pPr>
              <w:spacing w:after="0" w:line="240" w:lineRule="auto"/>
              <w:jc w:val="center"/>
              <w:rPr>
                <w:rFonts w:ascii="Arial" w:eastAsia="Times New Roman" w:hAnsi="Arial" w:cs="Arial"/>
                <w:lang w:val="en-GB" w:eastAsia="en-GB"/>
              </w:rPr>
            </w:pPr>
          </w:p>
        </w:tc>
      </w:tr>
      <w:tr w:rsidR="002955F2" w:rsidRPr="00345D19" w14:paraId="08BBA0EF"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E9C39" w14:textId="60845B12"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CF872" w14:textId="77777777" w:rsidR="00397582" w:rsidRDefault="00D9693F" w:rsidP="00461977">
            <w:pPr>
              <w:spacing w:after="0" w:line="240" w:lineRule="auto"/>
              <w:rPr>
                <w:rFonts w:ascii="Arial" w:eastAsia="Times New Roman" w:hAnsi="Arial" w:cs="Arial"/>
                <w:lang w:val="en-GB" w:eastAsia="en-GB"/>
              </w:rPr>
            </w:pPr>
            <w:r w:rsidRPr="00F44322">
              <w:rPr>
                <w:rFonts w:ascii="Arial" w:eastAsia="Times New Roman" w:hAnsi="Arial" w:cs="Arial"/>
                <w:lang w:val="en-GB" w:eastAsia="en-GB"/>
              </w:rPr>
              <w:t>Chance to Shine</w:t>
            </w:r>
            <w:r w:rsidR="00AE6C42">
              <w:rPr>
                <w:rFonts w:ascii="Arial" w:eastAsia="Times New Roman" w:hAnsi="Arial" w:cs="Arial"/>
                <w:lang w:val="en-GB" w:eastAsia="en-GB"/>
              </w:rPr>
              <w:t>:</w:t>
            </w:r>
          </w:p>
          <w:p w14:paraId="37CC1F88" w14:textId="6841D1FD" w:rsidR="00AE6C42" w:rsidRPr="00AE6C42" w:rsidRDefault="00AE6C42" w:rsidP="00AE6C42">
            <w:pPr>
              <w:pStyle w:val="ListParagraph"/>
              <w:numPr>
                <w:ilvl w:val="0"/>
                <w:numId w:val="42"/>
              </w:numPr>
              <w:spacing w:after="0" w:line="240" w:lineRule="auto"/>
              <w:rPr>
                <w:rFonts w:ascii="Arial" w:eastAsia="Times New Roman" w:hAnsi="Arial" w:cs="Arial"/>
                <w:bCs/>
                <w:lang w:val="en-GB" w:eastAsia="en-GB"/>
              </w:rPr>
            </w:pPr>
            <w:r w:rsidRPr="00AE6C42">
              <w:rPr>
                <w:rFonts w:ascii="Arial" w:eastAsia="Times New Roman" w:hAnsi="Arial" w:cs="Arial"/>
                <w:bCs/>
                <w:lang w:val="en-GB" w:eastAsia="en-GB"/>
              </w:rPr>
              <w:t>25 Primary schools are</w:t>
            </w:r>
            <w:r>
              <w:rPr>
                <w:rFonts w:ascii="Arial" w:eastAsia="Times New Roman" w:hAnsi="Arial" w:cs="Arial"/>
                <w:bCs/>
                <w:lang w:val="en-GB" w:eastAsia="en-GB"/>
              </w:rPr>
              <w:t xml:space="preserve"> signed up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282AB" w14:textId="77777777" w:rsidR="002955F2" w:rsidRDefault="002955F2" w:rsidP="00345D19">
            <w:pPr>
              <w:spacing w:after="0" w:line="240" w:lineRule="auto"/>
              <w:jc w:val="center"/>
              <w:rPr>
                <w:rFonts w:ascii="Arial" w:eastAsia="Times New Roman" w:hAnsi="Arial" w:cs="Arial"/>
                <w:lang w:val="en-GB" w:eastAsia="en-GB"/>
              </w:rPr>
            </w:pPr>
          </w:p>
        </w:tc>
      </w:tr>
      <w:tr w:rsidR="002955F2" w:rsidRPr="00345D19" w14:paraId="524B8A96"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2F580" w14:textId="2EE726AF"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76D78" w14:textId="77777777" w:rsidR="00264509" w:rsidRDefault="00D9693F" w:rsidP="002955F2">
            <w:pPr>
              <w:spacing w:after="0" w:line="240" w:lineRule="auto"/>
              <w:rPr>
                <w:rFonts w:ascii="Arial" w:eastAsia="Times New Roman" w:hAnsi="Arial" w:cs="Arial"/>
                <w:lang w:val="en-GB" w:eastAsia="en-GB"/>
              </w:rPr>
            </w:pPr>
            <w:r>
              <w:rPr>
                <w:rFonts w:ascii="Arial" w:eastAsia="Times New Roman" w:hAnsi="Arial" w:cs="Arial"/>
                <w:lang w:val="en-GB" w:eastAsia="en-GB"/>
              </w:rPr>
              <w:t>Performance</w:t>
            </w:r>
            <w:r w:rsidR="00257928">
              <w:rPr>
                <w:rFonts w:ascii="Arial" w:eastAsia="Times New Roman" w:hAnsi="Arial" w:cs="Arial"/>
                <w:lang w:val="en-GB" w:eastAsia="en-GB"/>
              </w:rPr>
              <w:t>:</w:t>
            </w:r>
          </w:p>
          <w:p w14:paraId="40BE750D" w14:textId="06A82917" w:rsidR="00257928" w:rsidRDefault="00257928" w:rsidP="00257928">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Six EPP players selected and confirmed. Freddie Gurney, Sam Mills, Oscar </w:t>
            </w:r>
            <w:proofErr w:type="spellStart"/>
            <w:r>
              <w:rPr>
                <w:rFonts w:ascii="Arial" w:eastAsia="Times New Roman" w:hAnsi="Arial" w:cs="Arial"/>
                <w:bCs/>
                <w:lang w:val="en-GB" w:eastAsia="en-GB"/>
              </w:rPr>
              <w:t>Vandecast</w:t>
            </w:r>
            <w:r w:rsidR="00923235">
              <w:rPr>
                <w:rFonts w:ascii="Arial" w:eastAsia="Times New Roman" w:hAnsi="Arial" w:cs="Arial"/>
                <w:bCs/>
                <w:lang w:val="en-GB" w:eastAsia="en-GB"/>
              </w:rPr>
              <w:t>eele</w:t>
            </w:r>
            <w:proofErr w:type="spellEnd"/>
            <w:r w:rsidR="00923235">
              <w:rPr>
                <w:rFonts w:ascii="Arial" w:eastAsia="Times New Roman" w:hAnsi="Arial" w:cs="Arial"/>
                <w:bCs/>
                <w:lang w:val="en-GB" w:eastAsia="en-GB"/>
              </w:rPr>
              <w:t>,</w:t>
            </w:r>
            <w:r>
              <w:rPr>
                <w:rFonts w:ascii="Arial" w:eastAsia="Times New Roman" w:hAnsi="Arial" w:cs="Arial"/>
                <w:bCs/>
                <w:lang w:val="en-GB" w:eastAsia="en-GB"/>
              </w:rPr>
              <w:t xml:space="preserve"> Dan </w:t>
            </w:r>
            <w:proofErr w:type="spellStart"/>
            <w:r>
              <w:rPr>
                <w:rFonts w:ascii="Arial" w:eastAsia="Times New Roman" w:hAnsi="Arial" w:cs="Arial"/>
                <w:bCs/>
                <w:lang w:val="en-GB" w:eastAsia="en-GB"/>
              </w:rPr>
              <w:t>Atrill</w:t>
            </w:r>
            <w:proofErr w:type="spellEnd"/>
            <w:r>
              <w:rPr>
                <w:rFonts w:ascii="Arial" w:eastAsia="Times New Roman" w:hAnsi="Arial" w:cs="Arial"/>
                <w:bCs/>
                <w:lang w:val="en-GB" w:eastAsia="en-GB"/>
              </w:rPr>
              <w:t>, Ollie Morgan and Liam Turnbull</w:t>
            </w:r>
          </w:p>
          <w:p w14:paraId="567BE6C9" w14:textId="77777777" w:rsidR="00257928" w:rsidRDefault="00257928" w:rsidP="00257928">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70 age group county fixtures confirmed</w:t>
            </w:r>
          </w:p>
          <w:p w14:paraId="00A73317" w14:textId="06349BE7" w:rsidR="00257928" w:rsidRDefault="00257928" w:rsidP="00257928">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Two beach practises and one weekend academy including 22 girls and 98 boys,</w:t>
            </w:r>
          </w:p>
          <w:p w14:paraId="475B240A" w14:textId="29631AA9" w:rsidR="00257928" w:rsidRDefault="00257928" w:rsidP="00257928">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12 players have been to Hampshire for training over half term</w:t>
            </w:r>
          </w:p>
          <w:p w14:paraId="78009293" w14:textId="4B530D7E" w:rsidR="00257928" w:rsidRDefault="00257928" w:rsidP="00257928">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IWCB senior team </w:t>
            </w:r>
            <w:r w:rsidR="00491BB5">
              <w:rPr>
                <w:rFonts w:ascii="Arial" w:eastAsia="Times New Roman" w:hAnsi="Arial" w:cs="Arial"/>
                <w:bCs/>
                <w:lang w:val="en-GB" w:eastAsia="en-GB"/>
              </w:rPr>
              <w:t>are expected to be</w:t>
            </w:r>
            <w:r>
              <w:rPr>
                <w:rFonts w:ascii="Arial" w:eastAsia="Times New Roman" w:hAnsi="Arial" w:cs="Arial"/>
                <w:bCs/>
                <w:lang w:val="en-GB" w:eastAsia="en-GB"/>
              </w:rPr>
              <w:t xml:space="preserve"> invited into the National County T20 Competition by 2023</w:t>
            </w:r>
          </w:p>
          <w:p w14:paraId="148102E6" w14:textId="4B257B86" w:rsidR="00257928" w:rsidRPr="00257928" w:rsidRDefault="00257928" w:rsidP="00257928">
            <w:pPr>
              <w:pStyle w:val="ListParagraph"/>
              <w:spacing w:after="0" w:line="240" w:lineRule="auto"/>
              <w:rPr>
                <w:rFonts w:ascii="Arial" w:eastAsia="Times New Roman" w:hAnsi="Arial" w:cs="Arial"/>
                <w:bCs/>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8EB66" w14:textId="695076F6" w:rsidR="00264509" w:rsidRPr="00264509" w:rsidRDefault="00264509" w:rsidP="00754FFA">
            <w:pPr>
              <w:spacing w:after="0" w:line="240" w:lineRule="auto"/>
              <w:rPr>
                <w:rFonts w:ascii="Arial" w:eastAsia="Times New Roman" w:hAnsi="Arial" w:cs="Arial"/>
                <w:lang w:val="en-GB" w:eastAsia="en-GB"/>
              </w:rPr>
            </w:pPr>
          </w:p>
        </w:tc>
      </w:tr>
      <w:tr w:rsidR="00D9693F" w:rsidRPr="00345D19" w14:paraId="7962E492"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19059" w14:textId="77777777" w:rsidR="00D9693F" w:rsidRPr="00461977" w:rsidRDefault="00D9693F"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1615" w14:textId="77777777" w:rsidR="00D9693F" w:rsidRDefault="00D9693F" w:rsidP="002955F2">
            <w:pPr>
              <w:spacing w:after="0" w:line="240" w:lineRule="auto"/>
              <w:rPr>
                <w:rFonts w:ascii="Arial" w:eastAsia="Times New Roman" w:hAnsi="Arial" w:cs="Arial"/>
                <w:lang w:val="en-GB" w:eastAsia="en-GB"/>
              </w:rPr>
            </w:pPr>
            <w:r>
              <w:rPr>
                <w:rFonts w:ascii="Arial" w:eastAsia="Times New Roman" w:hAnsi="Arial" w:cs="Arial"/>
                <w:lang w:val="en-GB" w:eastAsia="en-GB"/>
              </w:rPr>
              <w:t>Correspondence</w:t>
            </w:r>
            <w:r w:rsidR="00257928">
              <w:rPr>
                <w:rFonts w:ascii="Arial" w:eastAsia="Times New Roman" w:hAnsi="Arial" w:cs="Arial"/>
                <w:lang w:val="en-GB" w:eastAsia="en-GB"/>
              </w:rPr>
              <w:t>:</w:t>
            </w:r>
          </w:p>
          <w:p w14:paraId="43EB57A3" w14:textId="70B4DF42" w:rsidR="00784E8F" w:rsidRPr="00784E8F" w:rsidRDefault="00784E8F" w:rsidP="00784E8F">
            <w:pPr>
              <w:pStyle w:val="ListParagraph"/>
              <w:numPr>
                <w:ilvl w:val="0"/>
                <w:numId w:val="43"/>
              </w:numPr>
              <w:spacing w:after="0" w:line="240" w:lineRule="auto"/>
              <w:rPr>
                <w:rFonts w:ascii="Arial" w:eastAsia="Times New Roman" w:hAnsi="Arial" w:cs="Arial"/>
                <w:b/>
                <w:lang w:val="en-GB" w:eastAsia="en-GB"/>
              </w:rPr>
            </w:pPr>
            <w:r>
              <w:rPr>
                <w:rFonts w:ascii="Arial" w:eastAsia="Times New Roman" w:hAnsi="Arial" w:cs="Arial"/>
                <w:bCs/>
                <w:lang w:val="en-GB" w:eastAsia="en-GB"/>
              </w:rPr>
              <w:t>Duncan has sent letter of thanks to Phil Mew.</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DCF9F" w14:textId="77777777" w:rsidR="00D9693F" w:rsidRPr="00264509" w:rsidRDefault="00D9693F" w:rsidP="00754FFA">
            <w:pPr>
              <w:spacing w:after="0" w:line="240" w:lineRule="auto"/>
              <w:rPr>
                <w:rFonts w:ascii="Arial" w:eastAsia="Times New Roman" w:hAnsi="Arial" w:cs="Arial"/>
                <w:lang w:val="en-GB" w:eastAsia="en-GB"/>
              </w:rPr>
            </w:pPr>
          </w:p>
        </w:tc>
      </w:tr>
      <w:tr w:rsidR="00754FFA" w:rsidRPr="00345D19" w14:paraId="02D09607" w14:textId="77777777" w:rsidTr="008A6296">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B9129" w14:textId="301DD761" w:rsidR="00754FFA" w:rsidRPr="00461977" w:rsidRDefault="00754FFA"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D359" w14:textId="77777777" w:rsidR="00754FFA" w:rsidRDefault="00D9693F" w:rsidP="002955F2">
            <w:pPr>
              <w:spacing w:after="0" w:line="240" w:lineRule="auto"/>
              <w:rPr>
                <w:rFonts w:ascii="Arial" w:eastAsia="Times New Roman" w:hAnsi="Arial" w:cs="Arial"/>
                <w:lang w:val="en-GB" w:eastAsia="en-GB"/>
              </w:rPr>
            </w:pPr>
            <w:r>
              <w:rPr>
                <w:rFonts w:ascii="Arial" w:eastAsia="Times New Roman" w:hAnsi="Arial" w:cs="Arial"/>
                <w:lang w:val="en-GB" w:eastAsia="en-GB"/>
              </w:rPr>
              <w:t>AOB</w:t>
            </w:r>
            <w:r w:rsidR="00784E8F">
              <w:rPr>
                <w:rFonts w:ascii="Arial" w:eastAsia="Times New Roman" w:hAnsi="Arial" w:cs="Arial"/>
                <w:lang w:val="en-GB" w:eastAsia="en-GB"/>
              </w:rPr>
              <w:t>:</w:t>
            </w:r>
          </w:p>
          <w:p w14:paraId="4A90C807" w14:textId="77777777" w:rsidR="00784E8F" w:rsidRDefault="00784E8F" w:rsidP="00784E8F">
            <w:pPr>
              <w:pStyle w:val="ListParagraph"/>
              <w:numPr>
                <w:ilvl w:val="0"/>
                <w:numId w:val="43"/>
              </w:numPr>
              <w:spacing w:after="0" w:line="240" w:lineRule="auto"/>
              <w:rPr>
                <w:rFonts w:ascii="Arial" w:eastAsia="Times New Roman" w:hAnsi="Arial" w:cs="Arial"/>
                <w:bCs/>
                <w:lang w:val="en-GB" w:eastAsia="en-GB"/>
              </w:rPr>
            </w:pPr>
            <w:r>
              <w:rPr>
                <w:rFonts w:ascii="Arial" w:eastAsia="Times New Roman" w:hAnsi="Arial" w:cs="Arial"/>
                <w:bCs/>
                <w:lang w:val="en-GB" w:eastAsia="en-GB"/>
              </w:rPr>
              <w:t>Next meeting suggested for 6</w:t>
            </w:r>
            <w:r w:rsidRPr="00784E8F">
              <w:rPr>
                <w:rFonts w:ascii="Arial" w:eastAsia="Times New Roman" w:hAnsi="Arial" w:cs="Arial"/>
                <w:bCs/>
                <w:vertAlign w:val="superscript"/>
                <w:lang w:val="en-GB" w:eastAsia="en-GB"/>
              </w:rPr>
              <w:t>th</w:t>
            </w:r>
            <w:r>
              <w:rPr>
                <w:rFonts w:ascii="Arial" w:eastAsia="Times New Roman" w:hAnsi="Arial" w:cs="Arial"/>
                <w:bCs/>
                <w:lang w:val="en-GB" w:eastAsia="en-GB"/>
              </w:rPr>
              <w:t xml:space="preserve"> May tbc</w:t>
            </w:r>
          </w:p>
          <w:p w14:paraId="0D1E2F26" w14:textId="0025142D" w:rsidR="00784E8F" w:rsidRDefault="00784E8F" w:rsidP="00784E8F">
            <w:pPr>
              <w:pStyle w:val="ListParagraph"/>
              <w:numPr>
                <w:ilvl w:val="0"/>
                <w:numId w:val="43"/>
              </w:numPr>
              <w:spacing w:after="0" w:line="240" w:lineRule="auto"/>
              <w:rPr>
                <w:rFonts w:ascii="Arial" w:eastAsia="Times New Roman" w:hAnsi="Arial" w:cs="Arial"/>
                <w:bCs/>
                <w:lang w:val="en-GB" w:eastAsia="en-GB"/>
              </w:rPr>
            </w:pPr>
            <w:r>
              <w:rPr>
                <w:rFonts w:ascii="Arial" w:eastAsia="Times New Roman" w:hAnsi="Arial" w:cs="Arial"/>
                <w:bCs/>
                <w:lang w:val="en-GB" w:eastAsia="en-GB"/>
              </w:rPr>
              <w:t>Andy W and Stuart left the room</w:t>
            </w:r>
          </w:p>
          <w:p w14:paraId="2983BA52" w14:textId="77777777" w:rsidR="00D84656" w:rsidRPr="00D84656" w:rsidRDefault="00D84656" w:rsidP="00D84656">
            <w:pPr>
              <w:spacing w:after="0" w:line="240" w:lineRule="auto"/>
              <w:ind w:left="360"/>
              <w:rPr>
                <w:rFonts w:ascii="Arial" w:eastAsia="Times New Roman" w:hAnsi="Arial" w:cs="Arial"/>
                <w:bCs/>
                <w:lang w:val="en-GB" w:eastAsia="en-GB"/>
              </w:rPr>
            </w:pPr>
          </w:p>
          <w:p w14:paraId="45DC80E0" w14:textId="29F7C6CA" w:rsidR="00784E8F" w:rsidRPr="00784E8F" w:rsidRDefault="00784E8F" w:rsidP="00784E8F">
            <w:pPr>
              <w:pStyle w:val="ListParagraph"/>
              <w:spacing w:after="0" w:line="240" w:lineRule="auto"/>
              <w:rPr>
                <w:rFonts w:ascii="Arial" w:eastAsia="Times New Roman" w:hAnsi="Arial" w:cs="Arial"/>
                <w:bCs/>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8E6F2" w14:textId="01B2403C" w:rsidR="00754FFA" w:rsidRPr="00754FFA" w:rsidRDefault="00754FFA" w:rsidP="00345D19">
            <w:pPr>
              <w:spacing w:after="0" w:line="240" w:lineRule="auto"/>
              <w:jc w:val="center"/>
              <w:rPr>
                <w:rFonts w:ascii="Arial" w:eastAsia="Times New Roman" w:hAnsi="Arial" w:cs="Arial"/>
                <w:b/>
                <w:bCs/>
                <w:lang w:val="en-GB" w:eastAsia="en-GB"/>
              </w:rPr>
            </w:pPr>
          </w:p>
        </w:tc>
      </w:tr>
    </w:tbl>
    <w:p w14:paraId="6F187B93" w14:textId="77777777" w:rsidR="009969F5" w:rsidRDefault="009969F5">
      <w:pPr>
        <w:suppressAutoHyphens/>
        <w:spacing w:after="0" w:line="240" w:lineRule="auto"/>
        <w:jc w:val="both"/>
        <w:rPr>
          <w:rFonts w:ascii="Calibri" w:eastAsia="Calibri" w:hAnsi="Calibri" w:cs="Calibri"/>
          <w:b/>
          <w:spacing w:val="-5"/>
        </w:rPr>
      </w:pPr>
    </w:p>
    <w:p w14:paraId="1949B003" w14:textId="77777777" w:rsidR="00EA5C38" w:rsidRDefault="00EA5C38">
      <w:pPr>
        <w:suppressAutoHyphens/>
        <w:spacing w:after="0" w:line="240" w:lineRule="auto"/>
        <w:jc w:val="both"/>
        <w:rPr>
          <w:rFonts w:ascii="Calibri" w:eastAsia="Calibri" w:hAnsi="Calibri" w:cs="Calibri"/>
          <w:spacing w:val="-5"/>
        </w:rPr>
      </w:pPr>
    </w:p>
    <w:sectPr w:rsidR="00EA5C38" w:rsidSect="0031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F6"/>
    <w:multiLevelType w:val="hybridMultilevel"/>
    <w:tmpl w:val="D1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83462"/>
    <w:multiLevelType w:val="hybridMultilevel"/>
    <w:tmpl w:val="1EDE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B6B69"/>
    <w:multiLevelType w:val="hybridMultilevel"/>
    <w:tmpl w:val="D8D6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F7FB8"/>
    <w:multiLevelType w:val="hybridMultilevel"/>
    <w:tmpl w:val="CE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B74A1"/>
    <w:multiLevelType w:val="hybridMultilevel"/>
    <w:tmpl w:val="4D6A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41C45"/>
    <w:multiLevelType w:val="hybridMultilevel"/>
    <w:tmpl w:val="F8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8718C"/>
    <w:multiLevelType w:val="hybridMultilevel"/>
    <w:tmpl w:val="CBE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857A5"/>
    <w:multiLevelType w:val="multilevel"/>
    <w:tmpl w:val="2BAE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B1641C"/>
    <w:multiLevelType w:val="hybridMultilevel"/>
    <w:tmpl w:val="AAD4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F0A91"/>
    <w:multiLevelType w:val="hybridMultilevel"/>
    <w:tmpl w:val="008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E2DDF"/>
    <w:multiLevelType w:val="hybridMultilevel"/>
    <w:tmpl w:val="FE1E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E7818"/>
    <w:multiLevelType w:val="hybridMultilevel"/>
    <w:tmpl w:val="1A26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0FAE"/>
    <w:multiLevelType w:val="hybridMultilevel"/>
    <w:tmpl w:val="88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F0485"/>
    <w:multiLevelType w:val="hybridMultilevel"/>
    <w:tmpl w:val="45C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A1A5E"/>
    <w:multiLevelType w:val="multilevel"/>
    <w:tmpl w:val="98906E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846F66"/>
    <w:multiLevelType w:val="hybridMultilevel"/>
    <w:tmpl w:val="FA1A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8575DC"/>
    <w:multiLevelType w:val="hybridMultilevel"/>
    <w:tmpl w:val="459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E12FC"/>
    <w:multiLevelType w:val="hybridMultilevel"/>
    <w:tmpl w:val="14CC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C4B3E"/>
    <w:multiLevelType w:val="hybridMultilevel"/>
    <w:tmpl w:val="852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20B73"/>
    <w:multiLevelType w:val="hybridMultilevel"/>
    <w:tmpl w:val="E548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B2893"/>
    <w:multiLevelType w:val="hybridMultilevel"/>
    <w:tmpl w:val="1D3CF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F0D2F"/>
    <w:multiLevelType w:val="hybridMultilevel"/>
    <w:tmpl w:val="EE8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641C6"/>
    <w:multiLevelType w:val="hybridMultilevel"/>
    <w:tmpl w:val="B8587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C4CC8"/>
    <w:multiLevelType w:val="hybridMultilevel"/>
    <w:tmpl w:val="AAF2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2607F"/>
    <w:multiLevelType w:val="hybridMultilevel"/>
    <w:tmpl w:val="44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E315D"/>
    <w:multiLevelType w:val="hybridMultilevel"/>
    <w:tmpl w:val="F9140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33B3EAF"/>
    <w:multiLevelType w:val="hybridMultilevel"/>
    <w:tmpl w:val="661EF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2F34FE"/>
    <w:multiLevelType w:val="hybridMultilevel"/>
    <w:tmpl w:val="3748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82207"/>
    <w:multiLevelType w:val="hybridMultilevel"/>
    <w:tmpl w:val="3DA44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76E5F1E"/>
    <w:multiLevelType w:val="multilevel"/>
    <w:tmpl w:val="5F36F8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8731DC"/>
    <w:multiLevelType w:val="hybridMultilevel"/>
    <w:tmpl w:val="2A56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62B38"/>
    <w:multiLevelType w:val="multilevel"/>
    <w:tmpl w:val="5F36F8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080BEC"/>
    <w:multiLevelType w:val="multilevel"/>
    <w:tmpl w:val="3B5EE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500C00"/>
    <w:multiLevelType w:val="multilevel"/>
    <w:tmpl w:val="FCC82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B60056"/>
    <w:multiLevelType w:val="hybridMultilevel"/>
    <w:tmpl w:val="FDF2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91962"/>
    <w:multiLevelType w:val="hybridMultilevel"/>
    <w:tmpl w:val="6AE8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F0429"/>
    <w:multiLevelType w:val="hybridMultilevel"/>
    <w:tmpl w:val="7CA8A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59236A0"/>
    <w:multiLevelType w:val="hybridMultilevel"/>
    <w:tmpl w:val="200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B2DE9"/>
    <w:multiLevelType w:val="hybridMultilevel"/>
    <w:tmpl w:val="1184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665AD"/>
    <w:multiLevelType w:val="hybridMultilevel"/>
    <w:tmpl w:val="DB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D4342"/>
    <w:multiLevelType w:val="hybridMultilevel"/>
    <w:tmpl w:val="FCA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25A53"/>
    <w:multiLevelType w:val="hybridMultilevel"/>
    <w:tmpl w:val="E59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2034F"/>
    <w:multiLevelType w:val="hybridMultilevel"/>
    <w:tmpl w:val="725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7"/>
  </w:num>
  <w:num w:numId="4">
    <w:abstractNumId w:val="37"/>
  </w:num>
  <w:num w:numId="5">
    <w:abstractNumId w:val="12"/>
  </w:num>
  <w:num w:numId="6">
    <w:abstractNumId w:val="10"/>
  </w:num>
  <w:num w:numId="7">
    <w:abstractNumId w:val="4"/>
  </w:num>
  <w:num w:numId="8">
    <w:abstractNumId w:val="38"/>
  </w:num>
  <w:num w:numId="9">
    <w:abstractNumId w:val="22"/>
  </w:num>
  <w:num w:numId="10">
    <w:abstractNumId w:val="14"/>
  </w:num>
  <w:num w:numId="11">
    <w:abstractNumId w:val="31"/>
  </w:num>
  <w:num w:numId="12">
    <w:abstractNumId w:val="29"/>
  </w:num>
  <w:num w:numId="13">
    <w:abstractNumId w:val="28"/>
  </w:num>
  <w:num w:numId="14">
    <w:abstractNumId w:val="42"/>
  </w:num>
  <w:num w:numId="15">
    <w:abstractNumId w:val="9"/>
  </w:num>
  <w:num w:numId="16">
    <w:abstractNumId w:val="3"/>
  </w:num>
  <w:num w:numId="17">
    <w:abstractNumId w:val="0"/>
  </w:num>
  <w:num w:numId="18">
    <w:abstractNumId w:val="36"/>
  </w:num>
  <w:num w:numId="19">
    <w:abstractNumId w:val="34"/>
  </w:num>
  <w:num w:numId="20">
    <w:abstractNumId w:val="16"/>
  </w:num>
  <w:num w:numId="21">
    <w:abstractNumId w:val="13"/>
  </w:num>
  <w:num w:numId="22">
    <w:abstractNumId w:val="6"/>
  </w:num>
  <w:num w:numId="23">
    <w:abstractNumId w:val="5"/>
  </w:num>
  <w:num w:numId="24">
    <w:abstractNumId w:val="39"/>
  </w:num>
  <w:num w:numId="25">
    <w:abstractNumId w:val="40"/>
  </w:num>
  <w:num w:numId="26">
    <w:abstractNumId w:val="41"/>
  </w:num>
  <w:num w:numId="27">
    <w:abstractNumId w:val="8"/>
  </w:num>
  <w:num w:numId="28">
    <w:abstractNumId w:val="21"/>
  </w:num>
  <w:num w:numId="29">
    <w:abstractNumId w:val="15"/>
  </w:num>
  <w:num w:numId="30">
    <w:abstractNumId w:val="18"/>
  </w:num>
  <w:num w:numId="31">
    <w:abstractNumId w:val="24"/>
  </w:num>
  <w:num w:numId="32">
    <w:abstractNumId w:val="25"/>
  </w:num>
  <w:num w:numId="33">
    <w:abstractNumId w:val="26"/>
  </w:num>
  <w:num w:numId="34">
    <w:abstractNumId w:val="27"/>
  </w:num>
  <w:num w:numId="35">
    <w:abstractNumId w:val="20"/>
  </w:num>
  <w:num w:numId="36">
    <w:abstractNumId w:val="23"/>
  </w:num>
  <w:num w:numId="37">
    <w:abstractNumId w:val="30"/>
  </w:num>
  <w:num w:numId="38">
    <w:abstractNumId w:val="17"/>
  </w:num>
  <w:num w:numId="39">
    <w:abstractNumId w:val="11"/>
  </w:num>
  <w:num w:numId="40">
    <w:abstractNumId w:val="2"/>
  </w:num>
  <w:num w:numId="41">
    <w:abstractNumId w:val="19"/>
  </w:num>
  <w:num w:numId="42">
    <w:abstractNumId w:val="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C"/>
    <w:rsid w:val="00027914"/>
    <w:rsid w:val="0005055E"/>
    <w:rsid w:val="0006175F"/>
    <w:rsid w:val="000649CA"/>
    <w:rsid w:val="000718BA"/>
    <w:rsid w:val="000A371D"/>
    <w:rsid w:val="000B5508"/>
    <w:rsid w:val="000C3086"/>
    <w:rsid w:val="000D6670"/>
    <w:rsid w:val="000E685C"/>
    <w:rsid w:val="00107ACE"/>
    <w:rsid w:val="0011455F"/>
    <w:rsid w:val="00114898"/>
    <w:rsid w:val="001225E9"/>
    <w:rsid w:val="00132E53"/>
    <w:rsid w:val="00144A97"/>
    <w:rsid w:val="00167DA6"/>
    <w:rsid w:val="00190DBD"/>
    <w:rsid w:val="001C7C42"/>
    <w:rsid w:val="00207333"/>
    <w:rsid w:val="00210E8E"/>
    <w:rsid w:val="00215F74"/>
    <w:rsid w:val="00220338"/>
    <w:rsid w:val="00222DD3"/>
    <w:rsid w:val="002264A8"/>
    <w:rsid w:val="00257928"/>
    <w:rsid w:val="00264509"/>
    <w:rsid w:val="002808F5"/>
    <w:rsid w:val="002816FE"/>
    <w:rsid w:val="00281A69"/>
    <w:rsid w:val="00293B7B"/>
    <w:rsid w:val="002955F2"/>
    <w:rsid w:val="002A562A"/>
    <w:rsid w:val="002A63ED"/>
    <w:rsid w:val="002B54BF"/>
    <w:rsid w:val="002C3AEF"/>
    <w:rsid w:val="002E79BA"/>
    <w:rsid w:val="003137CB"/>
    <w:rsid w:val="00331B5E"/>
    <w:rsid w:val="0033757D"/>
    <w:rsid w:val="00345D19"/>
    <w:rsid w:val="00372A4B"/>
    <w:rsid w:val="0039129C"/>
    <w:rsid w:val="00397582"/>
    <w:rsid w:val="003D1F4B"/>
    <w:rsid w:val="003D3B0E"/>
    <w:rsid w:val="003F18AF"/>
    <w:rsid w:val="00412A41"/>
    <w:rsid w:val="00431F0D"/>
    <w:rsid w:val="004521EF"/>
    <w:rsid w:val="00457B99"/>
    <w:rsid w:val="00461977"/>
    <w:rsid w:val="00491BB5"/>
    <w:rsid w:val="004C3FCD"/>
    <w:rsid w:val="004D743A"/>
    <w:rsid w:val="004E6BE3"/>
    <w:rsid w:val="00500C3B"/>
    <w:rsid w:val="00511808"/>
    <w:rsid w:val="00556FB8"/>
    <w:rsid w:val="005653A4"/>
    <w:rsid w:val="005A68E7"/>
    <w:rsid w:val="005C28BA"/>
    <w:rsid w:val="005D7D87"/>
    <w:rsid w:val="005E799B"/>
    <w:rsid w:val="00690C7E"/>
    <w:rsid w:val="006C3E17"/>
    <w:rsid w:val="006C608C"/>
    <w:rsid w:val="006F7A51"/>
    <w:rsid w:val="007459AC"/>
    <w:rsid w:val="00747AAF"/>
    <w:rsid w:val="00753CE7"/>
    <w:rsid w:val="00754E22"/>
    <w:rsid w:val="00754FFA"/>
    <w:rsid w:val="00784E8F"/>
    <w:rsid w:val="007A02B9"/>
    <w:rsid w:val="007A049A"/>
    <w:rsid w:val="007B705B"/>
    <w:rsid w:val="007C6966"/>
    <w:rsid w:val="007D1604"/>
    <w:rsid w:val="007D3991"/>
    <w:rsid w:val="007E0229"/>
    <w:rsid w:val="00845894"/>
    <w:rsid w:val="0085333A"/>
    <w:rsid w:val="00866F02"/>
    <w:rsid w:val="00874E0C"/>
    <w:rsid w:val="008955BA"/>
    <w:rsid w:val="008A6296"/>
    <w:rsid w:val="008B71E2"/>
    <w:rsid w:val="008C6538"/>
    <w:rsid w:val="008F6761"/>
    <w:rsid w:val="009018CB"/>
    <w:rsid w:val="00903735"/>
    <w:rsid w:val="00923235"/>
    <w:rsid w:val="00923C2E"/>
    <w:rsid w:val="00951EB1"/>
    <w:rsid w:val="00952C32"/>
    <w:rsid w:val="009969F5"/>
    <w:rsid w:val="009A784D"/>
    <w:rsid w:val="009F364C"/>
    <w:rsid w:val="009F4D0D"/>
    <w:rsid w:val="009F5500"/>
    <w:rsid w:val="00A50806"/>
    <w:rsid w:val="00A87EE4"/>
    <w:rsid w:val="00A96815"/>
    <w:rsid w:val="00AA36E2"/>
    <w:rsid w:val="00AC0DD5"/>
    <w:rsid w:val="00AC629B"/>
    <w:rsid w:val="00AD02A3"/>
    <w:rsid w:val="00AD435B"/>
    <w:rsid w:val="00AE6C42"/>
    <w:rsid w:val="00AF49BB"/>
    <w:rsid w:val="00B07590"/>
    <w:rsid w:val="00B35D21"/>
    <w:rsid w:val="00B41356"/>
    <w:rsid w:val="00B50A28"/>
    <w:rsid w:val="00B54A4D"/>
    <w:rsid w:val="00B82F6D"/>
    <w:rsid w:val="00BA4A39"/>
    <w:rsid w:val="00BA6B6B"/>
    <w:rsid w:val="00BB77E6"/>
    <w:rsid w:val="00BD1E2E"/>
    <w:rsid w:val="00BD6B96"/>
    <w:rsid w:val="00BE222B"/>
    <w:rsid w:val="00BF0EFC"/>
    <w:rsid w:val="00C17204"/>
    <w:rsid w:val="00C173A3"/>
    <w:rsid w:val="00C25BBC"/>
    <w:rsid w:val="00C27181"/>
    <w:rsid w:val="00C34651"/>
    <w:rsid w:val="00C845FF"/>
    <w:rsid w:val="00CD7744"/>
    <w:rsid w:val="00CF64E4"/>
    <w:rsid w:val="00CF6705"/>
    <w:rsid w:val="00D84656"/>
    <w:rsid w:val="00D9693F"/>
    <w:rsid w:val="00DA2745"/>
    <w:rsid w:val="00DD6BA4"/>
    <w:rsid w:val="00DF01B7"/>
    <w:rsid w:val="00E6004C"/>
    <w:rsid w:val="00E71903"/>
    <w:rsid w:val="00E73511"/>
    <w:rsid w:val="00E74C50"/>
    <w:rsid w:val="00E81FFE"/>
    <w:rsid w:val="00E85067"/>
    <w:rsid w:val="00E95139"/>
    <w:rsid w:val="00E96599"/>
    <w:rsid w:val="00EA277E"/>
    <w:rsid w:val="00EA5C38"/>
    <w:rsid w:val="00EB6AE6"/>
    <w:rsid w:val="00EB7B89"/>
    <w:rsid w:val="00EF403A"/>
    <w:rsid w:val="00F10362"/>
    <w:rsid w:val="00F17E04"/>
    <w:rsid w:val="00F45927"/>
    <w:rsid w:val="00F52949"/>
    <w:rsid w:val="00F566F8"/>
    <w:rsid w:val="00F60B86"/>
    <w:rsid w:val="00F641BC"/>
    <w:rsid w:val="00F81F31"/>
    <w:rsid w:val="00F90F93"/>
    <w:rsid w:val="00F9715B"/>
    <w:rsid w:val="00FA7664"/>
    <w:rsid w:val="00FA7682"/>
    <w:rsid w:val="00FB626E"/>
    <w:rsid w:val="00FC30D8"/>
    <w:rsid w:val="00FF03D8"/>
    <w:rsid w:val="00FF1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080C"/>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0E"/>
    <w:pPr>
      <w:ind w:left="720"/>
      <w:contextualSpacing/>
    </w:pPr>
  </w:style>
  <w:style w:type="paragraph" w:styleId="BalloonText">
    <w:name w:val="Balloon Text"/>
    <w:basedOn w:val="Normal"/>
    <w:link w:val="BalloonTextChar"/>
    <w:uiPriority w:val="99"/>
    <w:semiHidden/>
    <w:unhideWhenUsed/>
    <w:rsid w:val="008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BA"/>
    <w:rPr>
      <w:rFonts w:ascii="Segoe UI" w:hAnsi="Segoe UI" w:cs="Segoe UI"/>
      <w:sz w:val="18"/>
      <w:szCs w:val="18"/>
    </w:rPr>
  </w:style>
  <w:style w:type="table" w:styleId="TableGrid">
    <w:name w:val="Table Grid"/>
    <w:basedOn w:val="TableNormal"/>
    <w:uiPriority w:val="39"/>
    <w:rsid w:val="003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B"/>
    <w:rPr>
      <w:color w:val="0563C1" w:themeColor="hyperlink"/>
      <w:u w:val="single"/>
    </w:rPr>
  </w:style>
  <w:style w:type="table" w:styleId="ListTable7Colorful-Accent3">
    <w:name w:val="List Table 7 Colorful Accent 3"/>
    <w:basedOn w:val="TableNormal"/>
    <w:uiPriority w:val="52"/>
    <w:rsid w:val="00E850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850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850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Barton</cp:lastModifiedBy>
  <cp:revision>2</cp:revision>
  <cp:lastPrinted>2019-01-31T12:49:00Z</cp:lastPrinted>
  <dcterms:created xsi:type="dcterms:W3CDTF">2021-04-19T18:04:00Z</dcterms:created>
  <dcterms:modified xsi:type="dcterms:W3CDTF">2021-04-19T18:04:00Z</dcterms:modified>
</cp:coreProperties>
</file>