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F3F14" w14:textId="1ABC5461" w:rsidR="006B6DBC" w:rsidRPr="00B774DF" w:rsidRDefault="006B6DBC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4</w:t>
      </w:r>
      <w:r w:rsidR="00677335" w:rsidRPr="00B774DF">
        <w:rPr>
          <w:rFonts w:cs="Arial"/>
          <w:b/>
          <w:color w:val="000000"/>
          <w:sz w:val="28"/>
          <w:szCs w:val="28"/>
        </w:rPr>
        <w:tab/>
        <w:t>Uncollected</w:t>
      </w:r>
      <w:r w:rsidR="00FA6C9A" w:rsidRPr="00B774DF">
        <w:rPr>
          <w:rFonts w:cs="Arial"/>
          <w:b/>
          <w:color w:val="000000"/>
          <w:sz w:val="28"/>
          <w:szCs w:val="28"/>
        </w:rPr>
        <w:t xml:space="preserve"> child</w:t>
      </w:r>
      <w:r w:rsidRPr="00B774DF">
        <w:rPr>
          <w:rFonts w:cs="Arial"/>
          <w:b/>
          <w:color w:val="000000"/>
          <w:sz w:val="28"/>
          <w:szCs w:val="28"/>
        </w:rPr>
        <w:t xml:space="preserve"> </w:t>
      </w:r>
    </w:p>
    <w:p w14:paraId="58B42532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szCs w:val="22"/>
        </w:rPr>
        <w:t>If a child is not collected by closing time, or the end of</w:t>
      </w:r>
      <w:r w:rsidR="00123CB5" w:rsidRPr="00CB3950">
        <w:rPr>
          <w:rFonts w:cs="Arial"/>
          <w:szCs w:val="22"/>
        </w:rPr>
        <w:t xml:space="preserve"> the session</w:t>
      </w:r>
      <w:r w:rsidR="00231F63" w:rsidRPr="00CB3950">
        <w:rPr>
          <w:rFonts w:cs="Arial"/>
          <w:szCs w:val="22"/>
        </w:rPr>
        <w:t xml:space="preserve"> and there has been no contact from the parent, or there are concerns about the child’s welfare</w:t>
      </w:r>
      <w:r w:rsidR="00753948" w:rsidRPr="00CB3950">
        <w:rPr>
          <w:rFonts w:cs="Arial"/>
          <w:szCs w:val="22"/>
        </w:rPr>
        <w:t xml:space="preserve"> then this procedure is followed</w:t>
      </w:r>
      <w:r w:rsidR="00753948" w:rsidRPr="00CB3950">
        <w:rPr>
          <w:rFonts w:cs="Arial"/>
          <w:color w:val="000000"/>
          <w:szCs w:val="22"/>
        </w:rPr>
        <w:t>.</w:t>
      </w:r>
    </w:p>
    <w:p w14:paraId="09E78D14" w14:textId="1750DEE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is informed of the uncoll</w:t>
      </w:r>
      <w:r w:rsidR="00952D81" w:rsidRPr="00CB3950">
        <w:rPr>
          <w:rFonts w:cs="Arial"/>
          <w:color w:val="000000"/>
          <w:szCs w:val="22"/>
        </w:rPr>
        <w:t xml:space="preserve">ected child as soon as possible and </w:t>
      </w:r>
      <w:r w:rsidRPr="00CB3950">
        <w:rPr>
          <w:rFonts w:cs="Arial"/>
          <w:color w:val="000000"/>
          <w:szCs w:val="22"/>
        </w:rPr>
        <w:t>attempts to contact the parents by phone.</w:t>
      </w:r>
    </w:p>
    <w:p w14:paraId="2C887A5B" w14:textId="1483F380" w:rsidR="006B6DBC" w:rsidRPr="00CB3950" w:rsidRDefault="00952D81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parents cannot be contacted</w:t>
      </w:r>
      <w:r w:rsidR="00833C7D" w:rsidRPr="00CB3950">
        <w:rPr>
          <w:rFonts w:cs="Arial"/>
          <w:color w:val="000000"/>
          <w:szCs w:val="22"/>
        </w:rPr>
        <w:t>,</w:t>
      </w:r>
      <w:r w:rsidRPr="00CB3950">
        <w:rPr>
          <w:rFonts w:cs="Arial"/>
          <w:color w:val="000000"/>
          <w:szCs w:val="22"/>
        </w:rPr>
        <w:t xml:space="preserve"> t</w:t>
      </w:r>
      <w:r w:rsidR="006B6DBC" w:rsidRPr="00CB3950">
        <w:rPr>
          <w:rFonts w:cs="Arial"/>
          <w:color w:val="000000"/>
          <w:szCs w:val="22"/>
        </w:rPr>
        <w:t xml:space="preserve">he designated </w:t>
      </w:r>
      <w:r w:rsidR="009A7B2E">
        <w:rPr>
          <w:rFonts w:cs="Arial"/>
          <w:color w:val="000000"/>
          <w:szCs w:val="22"/>
        </w:rPr>
        <w:t>safeguarding lead</w:t>
      </w:r>
      <w:r w:rsidR="006B6DBC" w:rsidRPr="00CB3950">
        <w:rPr>
          <w:rFonts w:cs="Arial"/>
          <w:color w:val="000000"/>
          <w:szCs w:val="22"/>
        </w:rPr>
        <w:t xml:space="preserve"> uses the emergency contacts to inform a known carer of the situation and arrange collection of the child.</w:t>
      </w:r>
    </w:p>
    <w:p w14:paraId="710863A8" w14:textId="25213617" w:rsidR="006B6DBC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After one hour, t</w:t>
      </w:r>
      <w:r w:rsidR="006B6DBC" w:rsidRPr="00CB3950">
        <w:rPr>
          <w:rFonts w:cs="Arial"/>
          <w:color w:val="000000"/>
          <w:szCs w:val="22"/>
        </w:rPr>
        <w:t xml:space="preserve">he designated </w:t>
      </w:r>
      <w:r w:rsidR="009A7B2E">
        <w:rPr>
          <w:rFonts w:cs="Arial"/>
          <w:color w:val="000000"/>
          <w:szCs w:val="22"/>
        </w:rPr>
        <w:t>safeguarding lead</w:t>
      </w:r>
      <w:r w:rsidR="006B6DBC" w:rsidRPr="00CB3950">
        <w:rPr>
          <w:rFonts w:cs="Arial"/>
          <w:color w:val="000000"/>
          <w:szCs w:val="22"/>
        </w:rPr>
        <w:t xml:space="preserve"> contacts the local </w:t>
      </w:r>
      <w:r w:rsidR="00FA6891" w:rsidRPr="00CB3950">
        <w:rPr>
          <w:rFonts w:cs="Arial"/>
          <w:color w:val="000000"/>
          <w:szCs w:val="22"/>
        </w:rPr>
        <w:t>social care o</w:t>
      </w:r>
      <w:r w:rsidR="006B6DBC" w:rsidRPr="00CB3950">
        <w:rPr>
          <w:rFonts w:cs="Arial"/>
          <w:color w:val="000000"/>
          <w:szCs w:val="22"/>
        </w:rPr>
        <w:t>ut-of</w:t>
      </w:r>
      <w:r w:rsidR="00FA6891" w:rsidRPr="00CB3950">
        <w:rPr>
          <w:rFonts w:cs="Arial"/>
          <w:color w:val="000000"/>
          <w:szCs w:val="22"/>
        </w:rPr>
        <w:t>-hours duty o</w:t>
      </w:r>
      <w:r w:rsidR="006B6DBC" w:rsidRPr="00CB3950">
        <w:rPr>
          <w:rFonts w:cs="Arial"/>
          <w:color w:val="000000"/>
          <w:szCs w:val="22"/>
        </w:rPr>
        <w:t xml:space="preserve">fficer if the parents or other known carer cannot be contacted </w:t>
      </w:r>
      <w:r w:rsidRPr="00CB3950">
        <w:rPr>
          <w:rFonts w:cs="Arial"/>
          <w:color w:val="000000"/>
          <w:szCs w:val="22"/>
        </w:rPr>
        <w:t>a</w:t>
      </w:r>
      <w:r w:rsidR="00231F63" w:rsidRPr="00CB3950">
        <w:rPr>
          <w:rFonts w:cs="Arial"/>
          <w:szCs w:val="22"/>
        </w:rPr>
        <w:t>nd there are concerns about the child’s welfare</w:t>
      </w:r>
      <w:r w:rsidR="00952D81" w:rsidRPr="00CB3950">
        <w:rPr>
          <w:rFonts w:cs="Arial"/>
          <w:szCs w:val="22"/>
        </w:rPr>
        <w:t xml:space="preserve"> or the welfare of the parents</w:t>
      </w:r>
      <w:r w:rsidRPr="00CB3950">
        <w:rPr>
          <w:rFonts w:cs="Arial"/>
          <w:szCs w:val="22"/>
        </w:rPr>
        <w:t>.</w:t>
      </w:r>
    </w:p>
    <w:p w14:paraId="69BD0C28" w14:textId="0624D9DD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should arrange for the collection of the child by </w:t>
      </w:r>
      <w:r w:rsidR="00FA6891" w:rsidRPr="00CB3950">
        <w:rPr>
          <w:rFonts w:cs="Arial"/>
          <w:color w:val="000000"/>
          <w:szCs w:val="22"/>
        </w:rPr>
        <w:t>social care</w:t>
      </w:r>
      <w:r w:rsidRPr="00CB3950">
        <w:rPr>
          <w:rFonts w:cs="Arial"/>
          <w:color w:val="000000"/>
          <w:szCs w:val="22"/>
        </w:rPr>
        <w:t>.</w:t>
      </w:r>
    </w:p>
    <w:p w14:paraId="2EC32AE3" w14:textId="4EC6AE07" w:rsidR="00431A35" w:rsidRPr="00CB3950" w:rsidRDefault="00431A35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Where appropriate 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should also notify police.</w:t>
      </w:r>
    </w:p>
    <w:p w14:paraId="1850EE53" w14:textId="77777777" w:rsidR="00D33F43" w:rsidRPr="00CB3950" w:rsidRDefault="006B6DBC" w:rsidP="00CB3950">
      <w:p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do not</w:t>
      </w:r>
      <w:r w:rsidR="00D33F43" w:rsidRPr="00CB3950">
        <w:rPr>
          <w:rFonts w:cs="Arial"/>
          <w:color w:val="000000"/>
          <w:szCs w:val="22"/>
        </w:rPr>
        <w:t>:</w:t>
      </w:r>
    </w:p>
    <w:p w14:paraId="5778D0C4" w14:textId="3860C993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go off the premises to look for the parents</w:t>
      </w:r>
    </w:p>
    <w:p w14:paraId="1D4EAB64" w14:textId="7421EFC1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leave the premises to take the child home or to a carer</w:t>
      </w:r>
    </w:p>
    <w:p w14:paraId="187F57B8" w14:textId="54F7B9C5" w:rsidR="006B6DBC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offer to take the child home with them to care for them in their own home until contact with the parent is made</w:t>
      </w:r>
    </w:p>
    <w:p w14:paraId="7E481477" w14:textId="24D2988D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color w:val="000000"/>
          <w:szCs w:val="22"/>
        </w:rPr>
        <w:t xml:space="preserve">Staff make a record of the incident in the child’s file using </w:t>
      </w:r>
      <w:r w:rsidR="00CB2EC2" w:rsidRPr="00CB3950">
        <w:rPr>
          <w:rFonts w:cs="Arial"/>
          <w:szCs w:val="22"/>
        </w:rPr>
        <w:t>, usually a</w:t>
      </w:r>
      <w:r w:rsidR="00066424">
        <w:rPr>
          <w:rFonts w:cs="Arial"/>
          <w:szCs w:val="22"/>
        </w:rPr>
        <w:t>n educator</w:t>
      </w:r>
      <w:r w:rsidR="00123CB5" w:rsidRPr="00CB2EC2">
        <w:rPr>
          <w:rFonts w:cs="Arial"/>
          <w:color w:val="000000"/>
          <w:szCs w:val="22"/>
        </w:rPr>
        <w:t>.</w:t>
      </w:r>
      <w:r w:rsidR="00123CB5" w:rsidRPr="00CB3950">
        <w:rPr>
          <w:rFonts w:cs="Arial"/>
          <w:color w:val="000000"/>
          <w:szCs w:val="22"/>
        </w:rPr>
        <w:t xml:space="preserve"> A</w:t>
      </w:r>
      <w:r w:rsidR="009D171C">
        <w:rPr>
          <w:rFonts w:cs="Arial"/>
          <w:color w:val="000000"/>
          <w:szCs w:val="22"/>
        </w:rPr>
        <w:t xml:space="preserve"> record of conversations with parents should be made</w:t>
      </w:r>
      <w:r w:rsidR="0085171F">
        <w:rPr>
          <w:rFonts w:cs="Arial"/>
          <w:color w:val="000000"/>
          <w:szCs w:val="22"/>
        </w:rPr>
        <w:t>,</w:t>
      </w:r>
      <w:r w:rsidR="00123CB5" w:rsidRPr="00CB3950">
        <w:rPr>
          <w:rFonts w:cs="Arial"/>
          <w:color w:val="000000"/>
          <w:szCs w:val="22"/>
        </w:rPr>
        <w:t xml:space="preserve"> with parents being asked to sign and date the recording</w:t>
      </w:r>
      <w:r w:rsidR="00D6095D" w:rsidRPr="00CB3950">
        <w:rPr>
          <w:rFonts w:cs="Arial"/>
          <w:color w:val="000000"/>
          <w:szCs w:val="22"/>
        </w:rPr>
        <w:t>.</w:t>
      </w:r>
    </w:p>
    <w:p w14:paraId="49C40184" w14:textId="45FDDE76" w:rsidR="00833C7D" w:rsidRPr="00CB3950" w:rsidRDefault="00D33F43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This is logged o</w:t>
      </w:r>
      <w:r w:rsidR="007B4002" w:rsidRPr="00CB3950">
        <w:rPr>
          <w:rFonts w:cs="Arial"/>
          <w:szCs w:val="22"/>
        </w:rPr>
        <w:t xml:space="preserve">n </w:t>
      </w:r>
      <w:r w:rsidR="006B6DBC" w:rsidRPr="00CB3950">
        <w:rPr>
          <w:rFonts w:cs="Arial"/>
          <w:szCs w:val="22"/>
        </w:rPr>
        <w:t>the child’s</w:t>
      </w:r>
      <w:r w:rsidR="00FC17D8">
        <w:rPr>
          <w:rFonts w:cs="Arial"/>
          <w:szCs w:val="22"/>
        </w:rPr>
        <w:t xml:space="preserve"> personal</w:t>
      </w:r>
      <w:r w:rsidR="006B6DBC" w:rsidRPr="00CB3950">
        <w:rPr>
          <w:rFonts w:cs="Arial"/>
          <w:szCs w:val="22"/>
        </w:rPr>
        <w:t xml:space="preserve"> file</w:t>
      </w:r>
      <w:r w:rsidR="007B4002" w:rsidRPr="00CB3950">
        <w:rPr>
          <w:rFonts w:cs="Arial"/>
          <w:szCs w:val="22"/>
        </w:rPr>
        <w:t xml:space="preserve"> </w:t>
      </w:r>
      <w:r w:rsidR="006B6DBC" w:rsidRPr="00CB3950">
        <w:rPr>
          <w:rFonts w:cs="Arial"/>
          <w:szCs w:val="22"/>
        </w:rPr>
        <w:t>along with the actions taken.</w:t>
      </w:r>
      <w:r w:rsidR="00677335" w:rsidRPr="00CB3950">
        <w:rPr>
          <w:rFonts w:cs="Arial"/>
          <w:szCs w:val="22"/>
        </w:rPr>
        <w:t xml:space="preserve"> </w:t>
      </w:r>
      <w:r w:rsidR="004902EA" w:rsidRPr="004902EA">
        <w:rPr>
          <w:rFonts w:cs="Arial"/>
          <w:szCs w:val="22"/>
        </w:rPr>
        <w:t xml:space="preserve">6.1c Confidential safeguarding incident report form </w:t>
      </w:r>
      <w:r w:rsidRPr="00CB3950">
        <w:rPr>
          <w:rFonts w:cs="Arial"/>
          <w:szCs w:val="22"/>
        </w:rPr>
        <w:t>s</w:t>
      </w:r>
      <w:r w:rsidR="009D51E2" w:rsidRPr="00CB3950">
        <w:rPr>
          <w:rFonts w:cs="Arial"/>
          <w:szCs w:val="22"/>
        </w:rPr>
        <w:t>hould also be completed</w:t>
      </w:r>
      <w:r w:rsidR="00F543B5" w:rsidRPr="00CB3950">
        <w:rPr>
          <w:rFonts w:cs="Arial"/>
          <w:szCs w:val="22"/>
        </w:rPr>
        <w:t xml:space="preserve"> if there are</w:t>
      </w:r>
      <w:r w:rsidR="00A20D96" w:rsidRPr="00CB3950">
        <w:rPr>
          <w:rFonts w:cs="Arial"/>
          <w:szCs w:val="22"/>
        </w:rPr>
        <w:t xml:space="preserve"> </w:t>
      </w:r>
      <w:r w:rsidR="00F543B5" w:rsidRPr="00CB3950">
        <w:rPr>
          <w:rFonts w:cs="Arial"/>
          <w:szCs w:val="22"/>
        </w:rPr>
        <w:t>safeguarding and welfare concerns about the child, or if Social Care have been involved due to the late collection</w:t>
      </w:r>
      <w:r w:rsidR="00833C7D" w:rsidRPr="00CB3950">
        <w:rPr>
          <w:rFonts w:cs="Arial"/>
          <w:szCs w:val="22"/>
        </w:rPr>
        <w:t>.</w:t>
      </w:r>
    </w:p>
    <w:p w14:paraId="7F9F44C2" w14:textId="66C51DEF" w:rsidR="00833C7D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If there are recurring incidents of late collection, a meeting is arranged with the parents to agree a plan to improve time-keeping and identify any further support that may be required</w:t>
      </w:r>
      <w:r w:rsidR="00810200" w:rsidRPr="00CB3950">
        <w:rPr>
          <w:rFonts w:cs="Arial"/>
          <w:szCs w:val="22"/>
        </w:rPr>
        <w:t>.</w:t>
      </w:r>
      <w:r w:rsidRPr="00CB3950">
        <w:rPr>
          <w:rFonts w:cs="Arial"/>
          <w:color w:val="FF0000"/>
          <w:szCs w:val="22"/>
        </w:rPr>
        <w:t xml:space="preserve"> </w:t>
      </w:r>
    </w:p>
    <w:p w14:paraId="2C7C539A" w14:textId="0C534E05" w:rsidR="00640F79" w:rsidRPr="005C3806" w:rsidRDefault="00640F79" w:rsidP="00A53EBD">
      <w:pPr>
        <w:spacing w:before="120" w:after="120" w:line="360" w:lineRule="auto"/>
        <w:rPr>
          <w:rFonts w:cs="Arial"/>
          <w:bCs/>
          <w:szCs w:val="22"/>
        </w:rPr>
      </w:pPr>
    </w:p>
    <w:sectPr w:rsidR="00640F79" w:rsidRPr="005C3806" w:rsidSect="00E61F36">
      <w:footerReference w:type="default" r:id="rId11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F1D05" w14:textId="77777777" w:rsidR="00627E82" w:rsidRDefault="00627E82">
      <w:r>
        <w:separator/>
      </w:r>
    </w:p>
  </w:endnote>
  <w:endnote w:type="continuationSeparator" w:id="0">
    <w:p w14:paraId="6725717A" w14:textId="77777777" w:rsidR="00627E82" w:rsidRDefault="00627E82">
      <w:r>
        <w:continuationSeparator/>
      </w:r>
    </w:p>
  </w:endnote>
  <w:endnote w:type="continuationNotice" w:id="1">
    <w:p w14:paraId="051B7FBE" w14:textId="77777777" w:rsidR="00627E82" w:rsidRDefault="00627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C8855" w14:textId="1058F8BD" w:rsidR="00324F0B" w:rsidRPr="0017611D" w:rsidRDefault="00324F0B" w:rsidP="00324F0B">
    <w:pPr>
      <w:pStyle w:val="Footer"/>
      <w:rPr>
        <w:rFonts w:cs="Arial"/>
        <w:sz w:val="20"/>
      </w:rPr>
    </w:pPr>
    <w:r w:rsidRPr="0017611D">
      <w:rPr>
        <w:rFonts w:cs="Arial"/>
        <w:i/>
        <w:iCs/>
        <w:sz w:val="20"/>
      </w:rPr>
      <w:t>Policies &amp; Procedures for the EYFS 202</w:t>
    </w:r>
    <w:r w:rsidR="00CC06FA">
      <w:rPr>
        <w:rFonts w:cs="Arial"/>
        <w:i/>
        <w:iCs/>
        <w:sz w:val="20"/>
      </w:rPr>
      <w:t>4</w:t>
    </w:r>
    <w:r w:rsidRPr="0017611D">
      <w:rPr>
        <w:rFonts w:cs="Arial"/>
        <w:sz w:val="20"/>
      </w:rPr>
      <w:t xml:space="preserve"> (Early Years Alliance 202</w:t>
    </w:r>
    <w:r w:rsidR="00CC06FA">
      <w:rPr>
        <w:rFonts w:cs="Arial"/>
        <w:sz w:val="20"/>
      </w:rPr>
      <w:t>4</w:t>
    </w:r>
    <w:r w:rsidRPr="0017611D">
      <w:rPr>
        <w:rFonts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92C79" w14:textId="77777777" w:rsidR="00627E82" w:rsidRDefault="00627E82">
      <w:r>
        <w:separator/>
      </w:r>
    </w:p>
  </w:footnote>
  <w:footnote w:type="continuationSeparator" w:id="0">
    <w:p w14:paraId="4E90A988" w14:textId="77777777" w:rsidR="00627E82" w:rsidRDefault="00627E82">
      <w:r>
        <w:continuationSeparator/>
      </w:r>
    </w:p>
  </w:footnote>
  <w:footnote w:type="continuationNotice" w:id="1">
    <w:p w14:paraId="78B75D62" w14:textId="77777777" w:rsidR="00627E82" w:rsidRDefault="00627E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3444422">
    <w:abstractNumId w:val="78"/>
  </w:num>
  <w:num w:numId="2" w16cid:durableId="1900896570">
    <w:abstractNumId w:val="73"/>
  </w:num>
  <w:num w:numId="3" w16cid:durableId="668142138">
    <w:abstractNumId w:val="1"/>
  </w:num>
  <w:num w:numId="4" w16cid:durableId="1847817562">
    <w:abstractNumId w:val="49"/>
  </w:num>
  <w:num w:numId="5" w16cid:durableId="761419042">
    <w:abstractNumId w:val="103"/>
  </w:num>
  <w:num w:numId="6" w16cid:durableId="453527584">
    <w:abstractNumId w:val="119"/>
  </w:num>
  <w:num w:numId="7" w16cid:durableId="750389749">
    <w:abstractNumId w:val="52"/>
  </w:num>
  <w:num w:numId="8" w16cid:durableId="110251597">
    <w:abstractNumId w:val="14"/>
  </w:num>
  <w:num w:numId="9" w16cid:durableId="1084187963">
    <w:abstractNumId w:val="20"/>
  </w:num>
  <w:num w:numId="10" w16cid:durableId="214853801">
    <w:abstractNumId w:val="96"/>
  </w:num>
  <w:num w:numId="11" w16cid:durableId="109781003">
    <w:abstractNumId w:val="94"/>
  </w:num>
  <w:num w:numId="12" w16cid:durableId="1224171180">
    <w:abstractNumId w:val="95"/>
  </w:num>
  <w:num w:numId="13" w16cid:durableId="1906527669">
    <w:abstractNumId w:val="115"/>
  </w:num>
  <w:num w:numId="14" w16cid:durableId="475220234">
    <w:abstractNumId w:val="37"/>
  </w:num>
  <w:num w:numId="15" w16cid:durableId="27725685">
    <w:abstractNumId w:val="98"/>
  </w:num>
  <w:num w:numId="16" w16cid:durableId="401173525">
    <w:abstractNumId w:val="82"/>
  </w:num>
  <w:num w:numId="17" w16cid:durableId="290094574">
    <w:abstractNumId w:val="35"/>
  </w:num>
  <w:num w:numId="18" w16cid:durableId="894239386">
    <w:abstractNumId w:val="93"/>
  </w:num>
  <w:num w:numId="19" w16cid:durableId="1406418361">
    <w:abstractNumId w:val="6"/>
  </w:num>
  <w:num w:numId="20" w16cid:durableId="540628703">
    <w:abstractNumId w:val="132"/>
  </w:num>
  <w:num w:numId="21" w16cid:durableId="665937593">
    <w:abstractNumId w:val="8"/>
  </w:num>
  <w:num w:numId="22" w16cid:durableId="2026899407">
    <w:abstractNumId w:val="56"/>
  </w:num>
  <w:num w:numId="23" w16cid:durableId="221643908">
    <w:abstractNumId w:val="91"/>
  </w:num>
  <w:num w:numId="24" w16cid:durableId="353576009">
    <w:abstractNumId w:val="135"/>
  </w:num>
  <w:num w:numId="25" w16cid:durableId="1567837064">
    <w:abstractNumId w:val="42"/>
  </w:num>
  <w:num w:numId="26" w16cid:durableId="1951011597">
    <w:abstractNumId w:val="97"/>
  </w:num>
  <w:num w:numId="27" w16cid:durableId="589581537">
    <w:abstractNumId w:val="74"/>
  </w:num>
  <w:num w:numId="28" w16cid:durableId="1742406764">
    <w:abstractNumId w:val="79"/>
  </w:num>
  <w:num w:numId="29" w16cid:durableId="2145351059">
    <w:abstractNumId w:val="124"/>
  </w:num>
  <w:num w:numId="30" w16cid:durableId="1543320662">
    <w:abstractNumId w:val="64"/>
  </w:num>
  <w:num w:numId="31" w16cid:durableId="1881090761">
    <w:abstractNumId w:val="130"/>
  </w:num>
  <w:num w:numId="32" w16cid:durableId="598874194">
    <w:abstractNumId w:val="126"/>
  </w:num>
  <w:num w:numId="33" w16cid:durableId="38434591">
    <w:abstractNumId w:val="58"/>
  </w:num>
  <w:num w:numId="34" w16cid:durableId="688534025">
    <w:abstractNumId w:val="23"/>
  </w:num>
  <w:num w:numId="35" w16cid:durableId="966590922">
    <w:abstractNumId w:val="113"/>
  </w:num>
  <w:num w:numId="36" w16cid:durableId="1955820868">
    <w:abstractNumId w:val="18"/>
  </w:num>
  <w:num w:numId="37" w16cid:durableId="676493886">
    <w:abstractNumId w:val="32"/>
  </w:num>
  <w:num w:numId="38" w16cid:durableId="1442841319">
    <w:abstractNumId w:val="5"/>
  </w:num>
  <w:num w:numId="39" w16cid:durableId="560212016">
    <w:abstractNumId w:val="59"/>
  </w:num>
  <w:num w:numId="40" w16cid:durableId="439419187">
    <w:abstractNumId w:val="25"/>
  </w:num>
  <w:num w:numId="41" w16cid:durableId="216089732">
    <w:abstractNumId w:val="40"/>
  </w:num>
  <w:num w:numId="42" w16cid:durableId="297687126">
    <w:abstractNumId w:val="51"/>
  </w:num>
  <w:num w:numId="43" w16cid:durableId="1940480649">
    <w:abstractNumId w:val="24"/>
  </w:num>
  <w:num w:numId="44" w16cid:durableId="457573525">
    <w:abstractNumId w:val="100"/>
  </w:num>
  <w:num w:numId="45" w16cid:durableId="87628367">
    <w:abstractNumId w:val="131"/>
  </w:num>
  <w:num w:numId="46" w16cid:durableId="254244293">
    <w:abstractNumId w:val="104"/>
  </w:num>
  <w:num w:numId="47" w16cid:durableId="1326280145">
    <w:abstractNumId w:val="48"/>
  </w:num>
  <w:num w:numId="48" w16cid:durableId="1388605333">
    <w:abstractNumId w:val="2"/>
  </w:num>
  <w:num w:numId="49" w16cid:durableId="272591189">
    <w:abstractNumId w:val="31"/>
  </w:num>
  <w:num w:numId="50" w16cid:durableId="1609000761">
    <w:abstractNumId w:val="68"/>
  </w:num>
  <w:num w:numId="51" w16cid:durableId="236716293">
    <w:abstractNumId w:val="53"/>
  </w:num>
  <w:num w:numId="52" w16cid:durableId="431245671">
    <w:abstractNumId w:val="90"/>
  </w:num>
  <w:num w:numId="53" w16cid:durableId="564804307">
    <w:abstractNumId w:val="10"/>
  </w:num>
  <w:num w:numId="54" w16cid:durableId="34544734">
    <w:abstractNumId w:val="29"/>
  </w:num>
  <w:num w:numId="55" w16cid:durableId="6430657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0205402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16485413">
    <w:abstractNumId w:val="17"/>
  </w:num>
  <w:num w:numId="58" w16cid:durableId="96982586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0433642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9966831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1794679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363683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91402983">
    <w:abstractNumId w:val="38"/>
  </w:num>
  <w:num w:numId="64" w16cid:durableId="1645885724">
    <w:abstractNumId w:val="43"/>
  </w:num>
  <w:num w:numId="65" w16cid:durableId="48787085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5038374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951917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95844326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66505563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20567277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53997422">
    <w:abstractNumId w:val="69"/>
  </w:num>
  <w:num w:numId="72" w16cid:durableId="366837695">
    <w:abstractNumId w:val="108"/>
  </w:num>
  <w:num w:numId="73" w16cid:durableId="1084569202">
    <w:abstractNumId w:val="9"/>
  </w:num>
  <w:num w:numId="74" w16cid:durableId="525599720">
    <w:abstractNumId w:val="88"/>
  </w:num>
  <w:num w:numId="75" w16cid:durableId="849490357">
    <w:abstractNumId w:val="21"/>
  </w:num>
  <w:num w:numId="76" w16cid:durableId="1056128905">
    <w:abstractNumId w:val="117"/>
  </w:num>
  <w:num w:numId="77" w16cid:durableId="528956673">
    <w:abstractNumId w:val="118"/>
  </w:num>
  <w:num w:numId="78" w16cid:durableId="664868429">
    <w:abstractNumId w:val="80"/>
  </w:num>
  <w:num w:numId="79" w16cid:durableId="2054108752">
    <w:abstractNumId w:val="11"/>
  </w:num>
  <w:num w:numId="80" w16cid:durableId="1441490021">
    <w:abstractNumId w:val="46"/>
  </w:num>
  <w:num w:numId="81" w16cid:durableId="148834332">
    <w:abstractNumId w:val="0"/>
  </w:num>
  <w:num w:numId="82" w16cid:durableId="1296334017">
    <w:abstractNumId w:val="34"/>
  </w:num>
  <w:num w:numId="83" w16cid:durableId="12809393">
    <w:abstractNumId w:val="47"/>
  </w:num>
  <w:num w:numId="84" w16cid:durableId="317541237">
    <w:abstractNumId w:val="116"/>
  </w:num>
  <w:num w:numId="85" w16cid:durableId="1285234859">
    <w:abstractNumId w:val="71"/>
  </w:num>
  <w:num w:numId="86" w16cid:durableId="296692093">
    <w:abstractNumId w:val="109"/>
  </w:num>
  <w:num w:numId="87" w16cid:durableId="395661947">
    <w:abstractNumId w:val="84"/>
  </w:num>
  <w:num w:numId="88" w16cid:durableId="761217554">
    <w:abstractNumId w:val="105"/>
  </w:num>
  <w:num w:numId="89" w16cid:durableId="690492524">
    <w:abstractNumId w:val="16"/>
  </w:num>
  <w:num w:numId="90" w16cid:durableId="568926461">
    <w:abstractNumId w:val="120"/>
  </w:num>
  <w:num w:numId="91" w16cid:durableId="1094594995">
    <w:abstractNumId w:val="26"/>
  </w:num>
  <w:num w:numId="92" w16cid:durableId="77017504">
    <w:abstractNumId w:val="122"/>
  </w:num>
  <w:num w:numId="93" w16cid:durableId="1193036133">
    <w:abstractNumId w:val="89"/>
  </w:num>
  <w:num w:numId="94" w16cid:durableId="1784417892">
    <w:abstractNumId w:val="45"/>
  </w:num>
  <w:num w:numId="95" w16cid:durableId="1872038382">
    <w:abstractNumId w:val="70"/>
  </w:num>
  <w:num w:numId="96" w16cid:durableId="1318218887">
    <w:abstractNumId w:val="44"/>
  </w:num>
  <w:num w:numId="97" w16cid:durableId="76173156">
    <w:abstractNumId w:val="55"/>
  </w:num>
  <w:num w:numId="98" w16cid:durableId="309986804">
    <w:abstractNumId w:val="76"/>
  </w:num>
  <w:num w:numId="99" w16cid:durableId="1414857191">
    <w:abstractNumId w:val="67"/>
  </w:num>
  <w:num w:numId="100" w16cid:durableId="580912354">
    <w:abstractNumId w:val="87"/>
  </w:num>
  <w:num w:numId="101" w16cid:durableId="1054693173">
    <w:abstractNumId w:val="128"/>
  </w:num>
  <w:num w:numId="102" w16cid:durableId="1189299203">
    <w:abstractNumId w:val="112"/>
  </w:num>
  <w:num w:numId="103" w16cid:durableId="849295576">
    <w:abstractNumId w:val="4"/>
  </w:num>
  <w:num w:numId="104" w16cid:durableId="209153519">
    <w:abstractNumId w:val="57"/>
  </w:num>
  <w:num w:numId="105" w16cid:durableId="47345890">
    <w:abstractNumId w:val="33"/>
  </w:num>
  <w:num w:numId="106" w16cid:durableId="1945573423">
    <w:abstractNumId w:val="123"/>
  </w:num>
  <w:num w:numId="107" w16cid:durableId="1219590222">
    <w:abstractNumId w:val="41"/>
  </w:num>
  <w:num w:numId="108" w16cid:durableId="1137264463">
    <w:abstractNumId w:val="75"/>
  </w:num>
  <w:num w:numId="109" w16cid:durableId="1792816981">
    <w:abstractNumId w:val="65"/>
  </w:num>
  <w:num w:numId="110" w16cid:durableId="1182161613">
    <w:abstractNumId w:val="7"/>
  </w:num>
  <w:num w:numId="111" w16cid:durableId="1750344688">
    <w:abstractNumId w:val="85"/>
  </w:num>
  <w:num w:numId="112" w16cid:durableId="2133936694">
    <w:abstractNumId w:val="50"/>
  </w:num>
  <w:num w:numId="113" w16cid:durableId="1040977632">
    <w:abstractNumId w:val="36"/>
  </w:num>
  <w:num w:numId="114" w16cid:durableId="223567300">
    <w:abstractNumId w:val="129"/>
  </w:num>
  <w:num w:numId="115" w16cid:durableId="1542941194">
    <w:abstractNumId w:val="27"/>
  </w:num>
  <w:num w:numId="116" w16cid:durableId="1797328589">
    <w:abstractNumId w:val="66"/>
  </w:num>
  <w:num w:numId="117" w16cid:durableId="133378666">
    <w:abstractNumId w:val="72"/>
  </w:num>
  <w:num w:numId="118" w16cid:durableId="398983805">
    <w:abstractNumId w:val="86"/>
  </w:num>
  <w:num w:numId="119" w16cid:durableId="781000970">
    <w:abstractNumId w:val="83"/>
  </w:num>
  <w:num w:numId="120" w16cid:durableId="1043557053">
    <w:abstractNumId w:val="63"/>
  </w:num>
  <w:num w:numId="121" w16cid:durableId="665943135">
    <w:abstractNumId w:val="22"/>
  </w:num>
  <w:num w:numId="122" w16cid:durableId="96482496">
    <w:abstractNumId w:val="30"/>
  </w:num>
  <w:num w:numId="123" w16cid:durableId="1339849035">
    <w:abstractNumId w:val="99"/>
  </w:num>
  <w:num w:numId="124" w16cid:durableId="1883902084">
    <w:abstractNumId w:val="121"/>
  </w:num>
  <w:num w:numId="125" w16cid:durableId="1291546570">
    <w:abstractNumId w:val="110"/>
  </w:num>
  <w:num w:numId="126" w16cid:durableId="1374690310">
    <w:abstractNumId w:val="111"/>
  </w:num>
  <w:num w:numId="127" w16cid:durableId="1570578776">
    <w:abstractNumId w:val="13"/>
  </w:num>
  <w:num w:numId="128" w16cid:durableId="93281697">
    <w:abstractNumId w:val="127"/>
  </w:num>
  <w:num w:numId="129" w16cid:durableId="1318075497">
    <w:abstractNumId w:val="3"/>
  </w:num>
  <w:num w:numId="130" w16cid:durableId="220950428">
    <w:abstractNumId w:val="81"/>
  </w:num>
  <w:num w:numId="131" w16cid:durableId="454913644">
    <w:abstractNumId w:val="125"/>
  </w:num>
  <w:num w:numId="132" w16cid:durableId="1578897548">
    <w:abstractNumId w:val="62"/>
  </w:num>
  <w:num w:numId="133" w16cid:durableId="84345515">
    <w:abstractNumId w:val="106"/>
  </w:num>
  <w:num w:numId="134" w16cid:durableId="205801279">
    <w:abstractNumId w:val="61"/>
  </w:num>
  <w:num w:numId="135" w16cid:durableId="1969309911">
    <w:abstractNumId w:val="102"/>
  </w:num>
  <w:num w:numId="136" w16cid:durableId="257910178">
    <w:abstractNumId w:val="133"/>
  </w:num>
  <w:num w:numId="137" w16cid:durableId="314728205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4761D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424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611D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4F0B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77E21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27E82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345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383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A7B2E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D68D7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46222"/>
    <w:rsid w:val="00A500FF"/>
    <w:rsid w:val="00A503BE"/>
    <w:rsid w:val="00A51162"/>
    <w:rsid w:val="00A533DD"/>
    <w:rsid w:val="00A53EB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06FA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88E28DC7-B020-4BB7-B098-71D3D08FA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Two Mile ash Pre-School</cp:lastModifiedBy>
  <cp:revision>2</cp:revision>
  <cp:lastPrinted>2024-09-26T09:45:00Z</cp:lastPrinted>
  <dcterms:created xsi:type="dcterms:W3CDTF">2024-09-26T09:45:00Z</dcterms:created>
  <dcterms:modified xsi:type="dcterms:W3CDTF">2024-09-26T09:45:00Z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