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6552" w14:textId="4353119F" w:rsidR="00D3505C" w:rsidRDefault="00EA7356">
      <w:pPr>
        <w:rPr>
          <w:sz w:val="28"/>
          <w:szCs w:val="28"/>
        </w:rPr>
      </w:pPr>
      <w:r>
        <w:rPr>
          <w:rFonts w:ascii="Arial" w:eastAsia="Times New Roman" w:hAnsi="Arial" w:cs="Arial"/>
          <w:noProof/>
          <w:color w:val="000000" w:themeColor="text1"/>
          <w:kern w:val="0"/>
        </w:rPr>
        <w:drawing>
          <wp:anchor distT="0" distB="0" distL="114300" distR="114300" simplePos="0" relativeHeight="251659264" behindDoc="0" locked="0" layoutInCell="1" allowOverlap="1" wp14:anchorId="32E9FB4D" wp14:editId="4CAADF3E">
            <wp:simplePos x="0" y="0"/>
            <wp:positionH relativeFrom="column">
              <wp:posOffset>4484361</wp:posOffset>
            </wp:positionH>
            <wp:positionV relativeFrom="paragraph">
              <wp:posOffset>-1236372</wp:posOffset>
            </wp:positionV>
            <wp:extent cx="2408697" cy="2228045"/>
            <wp:effectExtent l="0" t="0" r="0" b="0"/>
            <wp:wrapNone/>
            <wp:docPr id="201560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02350" name="Picture 2015602350"/>
                    <pic:cNvPicPr/>
                  </pic:nvPicPr>
                  <pic:blipFill>
                    <a:blip r:embed="rId5">
                      <a:extLst>
                        <a:ext uri="{28A0092B-C50C-407E-A947-70E740481C1C}">
                          <a14:useLocalDpi xmlns:a14="http://schemas.microsoft.com/office/drawing/2010/main" val="0"/>
                        </a:ext>
                      </a:extLst>
                    </a:blip>
                    <a:stretch>
                      <a:fillRect/>
                    </a:stretch>
                  </pic:blipFill>
                  <pic:spPr>
                    <a:xfrm>
                      <a:off x="0" y="0"/>
                      <a:ext cx="2408697" cy="2228045"/>
                    </a:xfrm>
                    <a:prstGeom prst="rect">
                      <a:avLst/>
                    </a:prstGeom>
                  </pic:spPr>
                </pic:pic>
              </a:graphicData>
            </a:graphic>
            <wp14:sizeRelH relativeFrom="margin">
              <wp14:pctWidth>0</wp14:pctWidth>
            </wp14:sizeRelH>
            <wp14:sizeRelV relativeFrom="margin">
              <wp14:pctHeight>0</wp14:pctHeight>
            </wp14:sizeRelV>
          </wp:anchor>
        </w:drawing>
      </w:r>
      <w:r w:rsidR="00D3505C">
        <w:rPr>
          <w:sz w:val="28"/>
          <w:szCs w:val="28"/>
        </w:rPr>
        <w:t>Health, Safety &amp; Wellbeing Policy:</w:t>
      </w:r>
    </w:p>
    <w:p w14:paraId="79BAD232" w14:textId="252D0671" w:rsidR="00E501A6" w:rsidRPr="00974C35" w:rsidRDefault="00955BA6" w:rsidP="00E501A6">
      <w:pPr>
        <w:rPr>
          <w:b/>
          <w:bCs/>
        </w:rPr>
      </w:pPr>
      <w:r w:rsidRPr="00974C35">
        <w:rPr>
          <w:b/>
          <w:bCs/>
        </w:rPr>
        <w:t xml:space="preserve">Grassroots Sports Bristol’s </w:t>
      </w:r>
      <w:r w:rsidR="003A78F3" w:rsidRPr="00974C35">
        <w:rPr>
          <w:b/>
          <w:bCs/>
        </w:rPr>
        <w:t>Statement of General Policy:</w:t>
      </w:r>
    </w:p>
    <w:p w14:paraId="15C90CBB" w14:textId="56DA3830" w:rsidR="004A12C6" w:rsidRDefault="00417D67" w:rsidP="004A12C6">
      <w:r>
        <w:t xml:space="preserve">Grassroots Sports Bristol </w:t>
      </w:r>
      <w:bookmarkStart w:id="0" w:name="_Int_22BW2SnN"/>
      <w:r>
        <w:t xml:space="preserve">is </w:t>
      </w:r>
      <w:r w:rsidR="006E0E89">
        <w:t>responsible for</w:t>
      </w:r>
      <w:bookmarkEnd w:id="0"/>
      <w:r w:rsidR="006E0E89">
        <w:t xml:space="preserve"> all staff members within their clubs. </w:t>
      </w:r>
      <w:r w:rsidR="00D75825">
        <w:t xml:space="preserve">GSB will: </w:t>
      </w:r>
    </w:p>
    <w:p w14:paraId="1D208F2F" w14:textId="7833E249" w:rsidR="004A12C6" w:rsidRPr="004A12C6" w:rsidRDefault="00FD6415" w:rsidP="004A12C6">
      <w:pPr>
        <w:pStyle w:val="ListParagraph"/>
        <w:numPr>
          <w:ilvl w:val="0"/>
          <w:numId w:val="2"/>
        </w:numPr>
      </w:pPr>
      <w:r w:rsidRPr="004A12C6">
        <w:rPr>
          <w:rFonts w:ascii="Arial" w:eastAsia="Times New Roman" w:hAnsi="Arial" w:cs="Arial"/>
          <w:color w:val="000000" w:themeColor="text1"/>
          <w:kern w:val="0"/>
          <w14:ligatures w14:val="none"/>
        </w:rPr>
        <w:t>Accept its responsibility for setting out the overall establishments HS&amp;W Policy and to take all reasonable steps within its power to prevent or reduce the possibility of:</w:t>
      </w:r>
    </w:p>
    <w:p w14:paraId="0BDE5718" w14:textId="504EBA95" w:rsidR="00861261" w:rsidRPr="00861261" w:rsidRDefault="00FD6415" w:rsidP="00861261">
      <w:pPr>
        <w:pStyle w:val="ListParagraph"/>
        <w:numPr>
          <w:ilvl w:val="1"/>
          <w:numId w:val="2"/>
        </w:numPr>
      </w:pPr>
      <w:r w:rsidRPr="004A12C6">
        <w:rPr>
          <w:rFonts w:ascii="Arial" w:eastAsia="Times New Roman" w:hAnsi="Arial" w:cs="Arial"/>
          <w:color w:val="000000" w:themeColor="text1"/>
          <w:kern w:val="0"/>
          <w14:ligatures w14:val="none"/>
        </w:rPr>
        <w:t xml:space="preserve">Harm, injury and ill-health to children, employees, parents, contractors, visitors to the school and members of the </w:t>
      </w:r>
      <w:r w:rsidR="004A12C6" w:rsidRPr="004A12C6">
        <w:rPr>
          <w:rFonts w:ascii="Arial" w:eastAsia="Times New Roman" w:hAnsi="Arial" w:cs="Arial"/>
          <w:color w:val="000000" w:themeColor="text1"/>
          <w:kern w:val="0"/>
          <w14:ligatures w14:val="none"/>
        </w:rPr>
        <w:t>public.</w:t>
      </w:r>
    </w:p>
    <w:p w14:paraId="0F38C8D7" w14:textId="7321B39E" w:rsidR="00861261" w:rsidRPr="00861261" w:rsidRDefault="00FD6415" w:rsidP="00861261">
      <w:pPr>
        <w:pStyle w:val="ListParagraph"/>
        <w:numPr>
          <w:ilvl w:val="1"/>
          <w:numId w:val="2"/>
        </w:numPr>
      </w:pPr>
      <w:r w:rsidRPr="00861261">
        <w:rPr>
          <w:rFonts w:ascii="Arial" w:eastAsia="Times New Roman" w:hAnsi="Arial" w:cs="Arial"/>
          <w:color w:val="000000" w:themeColor="text1"/>
          <w:kern w:val="0"/>
          <w14:ligatures w14:val="none"/>
        </w:rPr>
        <w:t xml:space="preserve">Damage to property, plant, machinery, equipment, </w:t>
      </w:r>
      <w:r w:rsidR="004A12C6" w:rsidRPr="00861261">
        <w:rPr>
          <w:rFonts w:ascii="Arial" w:eastAsia="Times New Roman" w:hAnsi="Arial" w:cs="Arial"/>
          <w:color w:val="000000" w:themeColor="text1"/>
          <w:kern w:val="0"/>
          <w14:ligatures w14:val="none"/>
        </w:rPr>
        <w:t>tools,</w:t>
      </w:r>
      <w:r w:rsidRPr="00861261">
        <w:rPr>
          <w:rFonts w:ascii="Arial" w:eastAsia="Times New Roman" w:hAnsi="Arial" w:cs="Arial"/>
          <w:color w:val="000000" w:themeColor="text1"/>
          <w:kern w:val="0"/>
          <w14:ligatures w14:val="none"/>
        </w:rPr>
        <w:t xml:space="preserve"> and other materials</w:t>
      </w:r>
      <w:r w:rsidR="004A12C6" w:rsidRPr="00861261">
        <w:rPr>
          <w:rFonts w:ascii="Arial" w:eastAsia="Times New Roman" w:hAnsi="Arial" w:cs="Arial"/>
          <w:color w:val="000000" w:themeColor="text1"/>
          <w:kern w:val="0"/>
          <w14:ligatures w14:val="none"/>
        </w:rPr>
        <w:t>.</w:t>
      </w:r>
    </w:p>
    <w:p w14:paraId="7BC30517" w14:textId="6735A129" w:rsidR="003A78F3" w:rsidRPr="00861261" w:rsidRDefault="00FD6415" w:rsidP="00861261">
      <w:pPr>
        <w:pStyle w:val="ListParagraph"/>
        <w:numPr>
          <w:ilvl w:val="1"/>
          <w:numId w:val="2"/>
        </w:numPr>
      </w:pPr>
      <w:r w:rsidRPr="00861261">
        <w:rPr>
          <w:rFonts w:ascii="Arial" w:eastAsia="Times New Roman" w:hAnsi="Arial" w:cs="Arial"/>
          <w:color w:val="000000" w:themeColor="text1"/>
          <w:kern w:val="0"/>
          <w14:ligatures w14:val="none"/>
        </w:rPr>
        <w:t>Harm to the environment</w:t>
      </w:r>
    </w:p>
    <w:p w14:paraId="76628220" w14:textId="6B02B6F3" w:rsidR="004F576E" w:rsidRPr="004F576E" w:rsidRDefault="004F576E" w:rsidP="004F576E">
      <w:pPr>
        <w:spacing w:before="100" w:beforeAutospacing="1" w:after="100" w:afterAutospacing="1" w:line="240" w:lineRule="auto"/>
        <w:divId w:val="1198742202"/>
        <w:rPr>
          <w:rFonts w:ascii="Arial" w:hAnsi="Arial" w:cs="Arial"/>
          <w:color w:val="000000" w:themeColor="text1"/>
          <w:kern w:val="0"/>
          <w14:ligatures w14:val="none"/>
        </w:rPr>
      </w:pPr>
      <w:r w:rsidRPr="004F576E">
        <w:rPr>
          <w:rFonts w:ascii="Arial" w:hAnsi="Arial" w:cs="Arial"/>
          <w:color w:val="000000" w:themeColor="text1"/>
          <w:kern w:val="0"/>
          <w14:ligatures w14:val="none"/>
        </w:rPr>
        <w:t xml:space="preserve">Accept its responsibility under the Health and Safety at Work etc Act 1974, </w:t>
      </w:r>
      <w:r w:rsidR="00EA7356" w:rsidRPr="004F576E">
        <w:rPr>
          <w:rFonts w:ascii="Arial" w:hAnsi="Arial" w:cs="Arial"/>
          <w:color w:val="000000" w:themeColor="text1"/>
          <w:kern w:val="0"/>
          <w14:ligatures w14:val="none"/>
        </w:rPr>
        <w:t>as far as</w:t>
      </w:r>
      <w:r w:rsidRPr="004F576E">
        <w:rPr>
          <w:rFonts w:ascii="Arial" w:hAnsi="Arial" w:cs="Arial"/>
          <w:color w:val="000000" w:themeColor="text1"/>
          <w:kern w:val="0"/>
          <w14:ligatures w14:val="none"/>
        </w:rPr>
        <w:t xml:space="preserve"> is reasonably </w:t>
      </w:r>
      <w:bookmarkStart w:id="1" w:name="_Int_AojjsIHp"/>
      <w:r w:rsidR="00EA7356" w:rsidRPr="004F576E">
        <w:rPr>
          <w:rFonts w:ascii="Arial" w:hAnsi="Arial" w:cs="Arial"/>
          <w:color w:val="000000" w:themeColor="text1"/>
          <w:kern w:val="0"/>
          <w14:ligatures w14:val="none"/>
        </w:rPr>
        <w:t>practica</w:t>
      </w:r>
      <w:r w:rsidR="00EA7356">
        <w:rPr>
          <w:rFonts w:ascii="Arial" w:hAnsi="Arial" w:cs="Arial"/>
          <w:color w:val="000000" w:themeColor="text1"/>
          <w:kern w:val="0"/>
          <w14:ligatures w14:val="none"/>
        </w:rPr>
        <w:t>ble</w:t>
      </w:r>
      <w:bookmarkEnd w:id="1"/>
      <w:r w:rsidRPr="004F576E">
        <w:rPr>
          <w:rFonts w:ascii="Arial" w:hAnsi="Arial" w:cs="Arial"/>
          <w:color w:val="000000" w:themeColor="text1"/>
          <w:kern w:val="0"/>
          <w14:ligatures w14:val="none"/>
        </w:rPr>
        <w:t xml:space="preserve"> to:</w:t>
      </w:r>
    </w:p>
    <w:p w14:paraId="3C270946" w14:textId="14860D6E"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 xml:space="preserve">Provide plant, equipment and systems of work which are safe and without risks to </w:t>
      </w:r>
      <w:r w:rsidR="0048225B" w:rsidRPr="004F576E">
        <w:rPr>
          <w:rFonts w:ascii="Arial" w:eastAsia="Times New Roman" w:hAnsi="Arial" w:cs="Arial"/>
          <w:color w:val="000000" w:themeColor="text1"/>
          <w:kern w:val="0"/>
          <w14:ligatures w14:val="none"/>
        </w:rPr>
        <w:t>health.</w:t>
      </w:r>
    </w:p>
    <w:p w14:paraId="409BA1D0" w14:textId="4D6D28D1"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bookmarkStart w:id="2" w:name="_Int_6ziKW02k"/>
      <w:r w:rsidRPr="004F576E">
        <w:rPr>
          <w:rFonts w:ascii="Arial" w:eastAsia="Times New Roman" w:hAnsi="Arial" w:cs="Arial"/>
          <w:color w:val="000000" w:themeColor="text1"/>
          <w:kern w:val="0"/>
          <w14:ligatures w14:val="none"/>
        </w:rPr>
        <w:t>Make arrangements</w:t>
      </w:r>
      <w:bookmarkEnd w:id="2"/>
      <w:r w:rsidRPr="004F576E">
        <w:rPr>
          <w:rFonts w:ascii="Arial" w:eastAsia="Times New Roman" w:hAnsi="Arial" w:cs="Arial"/>
          <w:color w:val="000000" w:themeColor="text1"/>
          <w:kern w:val="0"/>
          <w14:ligatures w14:val="none"/>
        </w:rPr>
        <w:t xml:space="preserve"> for ensuring the handling, storage and transportation of articles and substances are safe and without risk to </w:t>
      </w:r>
      <w:r w:rsidR="00EA7356" w:rsidRPr="004F576E">
        <w:rPr>
          <w:rFonts w:ascii="Arial" w:eastAsia="Times New Roman" w:hAnsi="Arial" w:cs="Arial"/>
          <w:color w:val="000000" w:themeColor="text1"/>
          <w:kern w:val="0"/>
          <w14:ligatures w14:val="none"/>
        </w:rPr>
        <w:t>health.</w:t>
      </w:r>
    </w:p>
    <w:p w14:paraId="2D9B8B2B" w14:textId="06E30436"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 xml:space="preserve">Provide suitable and sufficient information, instruction, </w:t>
      </w:r>
      <w:r w:rsidR="00EF089D" w:rsidRPr="004F576E">
        <w:rPr>
          <w:rFonts w:ascii="Arial" w:eastAsia="Times New Roman" w:hAnsi="Arial" w:cs="Arial"/>
          <w:color w:val="000000" w:themeColor="text1"/>
          <w:kern w:val="0"/>
          <w14:ligatures w14:val="none"/>
        </w:rPr>
        <w:t>training,</w:t>
      </w:r>
      <w:r w:rsidRPr="004F576E">
        <w:rPr>
          <w:rFonts w:ascii="Arial" w:eastAsia="Times New Roman" w:hAnsi="Arial" w:cs="Arial"/>
          <w:color w:val="000000" w:themeColor="text1"/>
          <w:kern w:val="0"/>
          <w14:ligatures w14:val="none"/>
        </w:rPr>
        <w:t xml:space="preserve"> and supervision to enable all </w:t>
      </w:r>
      <w:r w:rsidR="00130901">
        <w:rPr>
          <w:rFonts w:ascii="Arial" w:eastAsia="Times New Roman" w:hAnsi="Arial" w:cs="Arial"/>
          <w:color w:val="000000" w:themeColor="text1"/>
          <w:kern w:val="0"/>
          <w14:ligatures w14:val="none"/>
        </w:rPr>
        <w:t>staff</w:t>
      </w:r>
      <w:r w:rsidRPr="004F576E">
        <w:rPr>
          <w:rFonts w:ascii="Arial" w:eastAsia="Times New Roman" w:hAnsi="Arial" w:cs="Arial"/>
          <w:color w:val="000000" w:themeColor="text1"/>
          <w:kern w:val="0"/>
          <w14:ligatures w14:val="none"/>
        </w:rPr>
        <w:t xml:space="preserve">, children, </w:t>
      </w:r>
      <w:r w:rsidR="00EF089D" w:rsidRPr="004F576E">
        <w:rPr>
          <w:rFonts w:ascii="Arial" w:eastAsia="Times New Roman" w:hAnsi="Arial" w:cs="Arial"/>
          <w:color w:val="000000" w:themeColor="text1"/>
          <w:kern w:val="0"/>
          <w14:ligatures w14:val="none"/>
        </w:rPr>
        <w:t>parents,</w:t>
      </w:r>
      <w:r w:rsidRPr="004F576E">
        <w:rPr>
          <w:rFonts w:ascii="Arial" w:eastAsia="Times New Roman" w:hAnsi="Arial" w:cs="Arial"/>
          <w:color w:val="000000" w:themeColor="text1"/>
          <w:kern w:val="0"/>
          <w14:ligatures w14:val="none"/>
        </w:rPr>
        <w:t xml:space="preserve"> and carers at the establishment to perform their work, learning and play safely and </w:t>
      </w:r>
      <w:r w:rsidR="00130901" w:rsidRPr="004F576E">
        <w:rPr>
          <w:rFonts w:ascii="Arial" w:eastAsia="Times New Roman" w:hAnsi="Arial" w:cs="Arial"/>
          <w:color w:val="000000" w:themeColor="text1"/>
          <w:kern w:val="0"/>
          <w14:ligatures w14:val="none"/>
        </w:rPr>
        <w:t>efficiently.</w:t>
      </w:r>
    </w:p>
    <w:p w14:paraId="4336CBF5" w14:textId="127B900F"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 xml:space="preserve">Promote the development and maintenance of sound HS&amp;W practices ensuring that any actions taken are inclusive and </w:t>
      </w:r>
      <w:r w:rsidR="00130901" w:rsidRPr="004F576E">
        <w:rPr>
          <w:rFonts w:ascii="Arial" w:eastAsia="Times New Roman" w:hAnsi="Arial" w:cs="Arial"/>
          <w:color w:val="000000" w:themeColor="text1"/>
          <w:kern w:val="0"/>
          <w14:ligatures w14:val="none"/>
        </w:rPr>
        <w:t>non-discriminatory.</w:t>
      </w:r>
    </w:p>
    <w:p w14:paraId="283B5FF4" w14:textId="24CCDA41"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 xml:space="preserve">Maintain the premises in a condition that is safe and without risks to health and ensure the maintenance of safe access to and exit from the </w:t>
      </w:r>
      <w:r w:rsidR="00602627" w:rsidRPr="004F576E">
        <w:rPr>
          <w:rFonts w:ascii="Arial" w:eastAsia="Times New Roman" w:hAnsi="Arial" w:cs="Arial"/>
          <w:color w:val="000000" w:themeColor="text1"/>
          <w:kern w:val="0"/>
          <w14:ligatures w14:val="none"/>
        </w:rPr>
        <w:t>premises.</w:t>
      </w:r>
    </w:p>
    <w:p w14:paraId="08DCE757" w14:textId="43083C27"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 xml:space="preserve">Provide and </w:t>
      </w:r>
      <w:bookmarkStart w:id="3" w:name="_Int_G0NhL4QL"/>
      <w:r w:rsidRPr="004F576E">
        <w:rPr>
          <w:rFonts w:ascii="Arial" w:eastAsia="Times New Roman" w:hAnsi="Arial" w:cs="Arial"/>
          <w:color w:val="000000" w:themeColor="text1"/>
          <w:kern w:val="0"/>
          <w14:ligatures w14:val="none"/>
        </w:rPr>
        <w:t>maintain</w:t>
      </w:r>
      <w:bookmarkEnd w:id="3"/>
      <w:r w:rsidRPr="004F576E">
        <w:rPr>
          <w:rFonts w:ascii="Arial" w:eastAsia="Times New Roman" w:hAnsi="Arial" w:cs="Arial"/>
          <w:color w:val="000000" w:themeColor="text1"/>
          <w:kern w:val="0"/>
          <w14:ligatures w14:val="none"/>
        </w:rPr>
        <w:t xml:space="preserve"> a working environment that is safe and without risks to health and adequate as regards welfare facilities for</w:t>
      </w:r>
      <w:r w:rsidR="00327DF9">
        <w:rPr>
          <w:rFonts w:ascii="Arial" w:eastAsia="Times New Roman" w:hAnsi="Arial" w:cs="Arial"/>
          <w:color w:val="000000" w:themeColor="text1"/>
          <w:kern w:val="0"/>
          <w14:ligatures w14:val="none"/>
        </w:rPr>
        <w:t xml:space="preserve"> staff</w:t>
      </w:r>
      <w:r w:rsidRPr="004F576E">
        <w:rPr>
          <w:rFonts w:ascii="Arial" w:eastAsia="Times New Roman" w:hAnsi="Arial" w:cs="Arial"/>
          <w:color w:val="000000" w:themeColor="text1"/>
          <w:kern w:val="0"/>
          <w14:ligatures w14:val="none"/>
        </w:rPr>
        <w:t xml:space="preserve">, children, </w:t>
      </w:r>
      <w:r w:rsidR="00327DF9" w:rsidRPr="004F576E">
        <w:rPr>
          <w:rFonts w:ascii="Arial" w:eastAsia="Times New Roman" w:hAnsi="Arial" w:cs="Arial"/>
          <w:color w:val="000000" w:themeColor="text1"/>
          <w:kern w:val="0"/>
          <w14:ligatures w14:val="none"/>
        </w:rPr>
        <w:t>parents,</w:t>
      </w:r>
      <w:r w:rsidRPr="004F576E">
        <w:rPr>
          <w:rFonts w:ascii="Arial" w:eastAsia="Times New Roman" w:hAnsi="Arial" w:cs="Arial"/>
          <w:color w:val="000000" w:themeColor="text1"/>
          <w:kern w:val="0"/>
          <w14:ligatures w14:val="none"/>
        </w:rPr>
        <w:t xml:space="preserve"> and carers.</w:t>
      </w:r>
    </w:p>
    <w:p w14:paraId="1DA3A3F6" w14:textId="0696E733"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 xml:space="preserve">Provide as necessary personal protective equipment (“PPE”) to all employees, volunteers, parents, </w:t>
      </w:r>
      <w:r w:rsidR="00327DF9" w:rsidRPr="004F576E">
        <w:rPr>
          <w:rFonts w:ascii="Arial" w:eastAsia="Times New Roman" w:hAnsi="Arial" w:cs="Arial"/>
          <w:color w:val="000000" w:themeColor="text1"/>
          <w:kern w:val="0"/>
          <w14:ligatures w14:val="none"/>
        </w:rPr>
        <w:t>children,</w:t>
      </w:r>
      <w:r w:rsidRPr="004F576E">
        <w:rPr>
          <w:rFonts w:ascii="Arial" w:eastAsia="Times New Roman" w:hAnsi="Arial" w:cs="Arial"/>
          <w:color w:val="000000" w:themeColor="text1"/>
          <w:kern w:val="0"/>
          <w14:ligatures w14:val="none"/>
        </w:rPr>
        <w:t xml:space="preserve"> and visitors in the setting</w:t>
      </w:r>
      <w:r w:rsidR="00D7058F">
        <w:rPr>
          <w:rFonts w:ascii="Arial" w:eastAsia="Times New Roman" w:hAnsi="Arial" w:cs="Arial"/>
          <w:color w:val="000000" w:themeColor="text1"/>
          <w:kern w:val="0"/>
          <w14:ligatures w14:val="none"/>
        </w:rPr>
        <w:t>.</w:t>
      </w:r>
    </w:p>
    <w:p w14:paraId="29D5E66A" w14:textId="04B05BE1"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 xml:space="preserve">Maintain a close interest in all health and safety matters </w:t>
      </w:r>
      <w:r w:rsidR="00EF089D" w:rsidRPr="004F576E">
        <w:rPr>
          <w:rFonts w:ascii="Arial" w:eastAsia="Times New Roman" w:hAnsi="Arial" w:cs="Arial"/>
          <w:color w:val="000000" w:themeColor="text1"/>
          <w:kern w:val="0"/>
          <w14:ligatures w14:val="none"/>
        </w:rPr>
        <w:t>as far as</w:t>
      </w:r>
      <w:r w:rsidRPr="004F576E">
        <w:rPr>
          <w:rFonts w:ascii="Arial" w:eastAsia="Times New Roman" w:hAnsi="Arial" w:cs="Arial"/>
          <w:color w:val="000000" w:themeColor="text1"/>
          <w:kern w:val="0"/>
          <w14:ligatures w14:val="none"/>
        </w:rPr>
        <w:t xml:space="preserve"> they affect all activities under the control of the establishment. </w:t>
      </w:r>
      <w:r w:rsidR="002B2CF0" w:rsidRPr="004F576E">
        <w:rPr>
          <w:rFonts w:ascii="Arial" w:eastAsia="Times New Roman" w:hAnsi="Arial" w:cs="Arial"/>
          <w:color w:val="000000" w:themeColor="text1"/>
          <w:kern w:val="0"/>
          <w14:ligatures w14:val="none"/>
        </w:rPr>
        <w:t>They</w:t>
      </w:r>
      <w:r w:rsidRPr="004F576E">
        <w:rPr>
          <w:rFonts w:ascii="Arial" w:eastAsia="Times New Roman" w:hAnsi="Arial" w:cs="Arial"/>
          <w:color w:val="000000" w:themeColor="text1"/>
          <w:kern w:val="0"/>
          <w14:ligatures w14:val="none"/>
        </w:rPr>
        <w:t xml:space="preserve"> will work closely w</w:t>
      </w:r>
      <w:r w:rsidR="002B2CF0">
        <w:rPr>
          <w:rFonts w:ascii="Arial" w:eastAsia="Times New Roman" w:hAnsi="Arial" w:cs="Arial"/>
          <w:color w:val="000000" w:themeColor="text1"/>
          <w:kern w:val="0"/>
          <w14:ligatures w14:val="none"/>
        </w:rPr>
        <w:t>ith the School/</w:t>
      </w:r>
      <w:r w:rsidR="00304823">
        <w:rPr>
          <w:rFonts w:ascii="Arial" w:eastAsia="Times New Roman" w:hAnsi="Arial" w:cs="Arial"/>
          <w:color w:val="000000" w:themeColor="text1"/>
          <w:kern w:val="0"/>
          <w14:ligatures w14:val="none"/>
        </w:rPr>
        <w:t>Facility,</w:t>
      </w:r>
      <w:r w:rsidRPr="004F576E">
        <w:rPr>
          <w:rFonts w:ascii="Arial" w:eastAsia="Times New Roman" w:hAnsi="Arial" w:cs="Arial"/>
          <w:color w:val="000000" w:themeColor="text1"/>
          <w:kern w:val="0"/>
          <w14:ligatures w14:val="none"/>
        </w:rPr>
        <w:t xml:space="preserve"> sharing the premises to cooperate on work-related health and safety matters. They will also check </w:t>
      </w:r>
      <w:bookmarkStart w:id="4" w:name="_Int_ZS4ybstq"/>
      <w:r w:rsidR="00EA7356">
        <w:rPr>
          <w:rFonts w:ascii="Arial" w:eastAsia="Times New Roman" w:hAnsi="Arial" w:cs="Arial"/>
          <w:color w:val="000000" w:themeColor="text1"/>
          <w:kern w:val="0"/>
          <w14:ligatures w14:val="none"/>
        </w:rPr>
        <w:t>that</w:t>
      </w:r>
      <w:r w:rsidR="00EA7356" w:rsidRPr="004F576E">
        <w:rPr>
          <w:rFonts w:ascii="Arial" w:eastAsia="Times New Roman" w:hAnsi="Arial" w:cs="Arial"/>
          <w:color w:val="000000" w:themeColor="text1"/>
          <w:kern w:val="0"/>
          <w14:ligatures w14:val="none"/>
        </w:rPr>
        <w:t xml:space="preserve"> parents and carers</w:t>
      </w:r>
      <w:bookmarkEnd w:id="4"/>
      <w:r w:rsidR="00304823" w:rsidRPr="004F576E">
        <w:rPr>
          <w:rFonts w:ascii="Arial" w:eastAsia="Times New Roman" w:hAnsi="Arial" w:cs="Arial"/>
          <w:color w:val="000000" w:themeColor="text1"/>
          <w:kern w:val="0"/>
          <w14:ligatures w14:val="none"/>
        </w:rPr>
        <w:t>,</w:t>
      </w:r>
      <w:r w:rsidRPr="004F576E">
        <w:rPr>
          <w:rFonts w:ascii="Arial" w:eastAsia="Times New Roman" w:hAnsi="Arial" w:cs="Arial"/>
          <w:color w:val="000000" w:themeColor="text1"/>
          <w:kern w:val="0"/>
          <w14:ligatures w14:val="none"/>
        </w:rPr>
        <w:t xml:space="preserve"> and community groups are also health and safety aware.</w:t>
      </w:r>
    </w:p>
    <w:p w14:paraId="0DF54661" w14:textId="1DE492C5" w:rsidR="004F576E" w:rsidRPr="004F576E" w:rsidRDefault="004F576E" w:rsidP="004F576E">
      <w:pPr>
        <w:numPr>
          <w:ilvl w:val="0"/>
          <w:numId w:val="3"/>
        </w:numPr>
        <w:spacing w:before="100" w:beforeAutospacing="1" w:after="100" w:afterAutospacing="1" w:line="240" w:lineRule="auto"/>
        <w:divId w:val="1198742202"/>
        <w:rPr>
          <w:rFonts w:ascii="Arial" w:eastAsia="Times New Roman" w:hAnsi="Arial" w:cs="Arial"/>
          <w:color w:val="000000" w:themeColor="text1"/>
          <w:kern w:val="0"/>
          <w14:ligatures w14:val="none"/>
        </w:rPr>
      </w:pPr>
      <w:r w:rsidRPr="004F576E">
        <w:rPr>
          <w:rFonts w:ascii="Arial" w:eastAsia="Times New Roman" w:hAnsi="Arial" w:cs="Arial"/>
          <w:color w:val="000000" w:themeColor="text1"/>
          <w:kern w:val="0"/>
          <w14:ligatures w14:val="none"/>
        </w:rPr>
        <w:t>Keep themselves up to date on relevant health, safety and wellbeing matters through professional development</w:t>
      </w:r>
      <w:r w:rsidR="00EA7356">
        <w:rPr>
          <w:rFonts w:ascii="Arial" w:eastAsia="Times New Roman" w:hAnsi="Arial" w:cs="Arial"/>
          <w:color w:val="000000" w:themeColor="text1"/>
          <w:kern w:val="0"/>
          <w14:ligatures w14:val="none"/>
        </w:rPr>
        <w:t xml:space="preserve"> and </w:t>
      </w:r>
      <w:r w:rsidRPr="004F576E">
        <w:rPr>
          <w:rFonts w:ascii="Arial" w:eastAsia="Times New Roman" w:hAnsi="Arial" w:cs="Arial"/>
          <w:color w:val="000000" w:themeColor="text1"/>
          <w:kern w:val="0"/>
          <w14:ligatures w14:val="none"/>
        </w:rPr>
        <w:t>advice from Delegated Services the setting’s competent person</w:t>
      </w:r>
      <w:r w:rsidR="00EA7356">
        <w:rPr>
          <w:rFonts w:ascii="Arial" w:eastAsia="Times New Roman" w:hAnsi="Arial" w:cs="Arial"/>
          <w:color w:val="000000" w:themeColor="text1"/>
          <w:kern w:val="0"/>
          <w14:ligatures w14:val="none"/>
        </w:rPr>
        <w:t>.</w:t>
      </w:r>
    </w:p>
    <w:p w14:paraId="4B81BE06" w14:textId="6621D5D4" w:rsidR="0032429F" w:rsidRPr="0032429F" w:rsidRDefault="0032429F" w:rsidP="0032429F">
      <w:pPr>
        <w:spacing w:before="100" w:beforeAutospacing="1" w:after="100" w:afterAutospacing="1" w:line="240" w:lineRule="auto"/>
        <w:divId w:val="80958648"/>
        <w:rPr>
          <w:rFonts w:ascii="Arial" w:hAnsi="Arial" w:cs="Arial"/>
          <w:color w:val="000000" w:themeColor="text1"/>
          <w:kern w:val="0"/>
          <w14:ligatures w14:val="none"/>
        </w:rPr>
      </w:pPr>
      <w:r w:rsidRPr="0032429F">
        <w:rPr>
          <w:rFonts w:ascii="Arial" w:hAnsi="Arial" w:cs="Arial"/>
          <w:color w:val="000000" w:themeColor="text1"/>
          <w:kern w:val="0"/>
          <w14:ligatures w14:val="none"/>
        </w:rPr>
        <w:t xml:space="preserve">Recognise the requirement to engage and consult staff on Health, safety and Wellbeing matters which will </w:t>
      </w:r>
      <w:bookmarkStart w:id="5" w:name="_Int_klAFUnkj"/>
      <w:r w:rsidRPr="0032429F">
        <w:rPr>
          <w:rFonts w:ascii="Arial" w:hAnsi="Arial" w:cs="Arial"/>
          <w:color w:val="000000" w:themeColor="text1"/>
          <w:kern w:val="0"/>
          <w14:ligatures w14:val="none"/>
        </w:rPr>
        <w:t>be achieved</w:t>
      </w:r>
      <w:bookmarkEnd w:id="5"/>
      <w:r w:rsidRPr="0032429F">
        <w:rPr>
          <w:rFonts w:ascii="Arial" w:hAnsi="Arial" w:cs="Arial"/>
          <w:color w:val="000000" w:themeColor="text1"/>
          <w:kern w:val="0"/>
          <w14:ligatures w14:val="none"/>
        </w:rPr>
        <w:t xml:space="preserve"> by discussion through the setting’s safety committee, or other effective means.</w:t>
      </w:r>
    </w:p>
    <w:p w14:paraId="4B63C15F" w14:textId="062A6682" w:rsidR="0032429F" w:rsidRPr="00360895" w:rsidRDefault="0032429F" w:rsidP="0032429F">
      <w:pPr>
        <w:spacing w:before="100" w:beforeAutospacing="1" w:after="100" w:afterAutospacing="1" w:line="240" w:lineRule="auto"/>
        <w:divId w:val="80958648"/>
        <w:rPr>
          <w:rFonts w:ascii="Arial" w:hAnsi="Arial" w:cs="Arial"/>
          <w:b/>
          <w:bCs/>
          <w:color w:val="000000" w:themeColor="text1"/>
          <w:kern w:val="0"/>
          <w14:ligatures w14:val="none"/>
        </w:rPr>
      </w:pPr>
      <w:r w:rsidRPr="00360895">
        <w:rPr>
          <w:rFonts w:ascii="Arial" w:hAnsi="Arial" w:cs="Arial"/>
          <w:b/>
          <w:bCs/>
          <w:color w:val="000000" w:themeColor="text1"/>
          <w:kern w:val="0"/>
          <w14:ligatures w14:val="none"/>
        </w:rPr>
        <w:lastRenderedPageBreak/>
        <w:t xml:space="preserve">Delegate authority for the development and implementation of this policy to the </w:t>
      </w:r>
      <w:r w:rsidR="00D95514" w:rsidRPr="00360895">
        <w:rPr>
          <w:rFonts w:ascii="Arial" w:hAnsi="Arial" w:cs="Arial"/>
          <w:b/>
          <w:bCs/>
          <w:color w:val="000000" w:themeColor="text1"/>
          <w:kern w:val="0"/>
          <w14:ligatures w14:val="none"/>
        </w:rPr>
        <w:t xml:space="preserve">Head Coach (Jeff Dickens) </w:t>
      </w:r>
      <w:r w:rsidRPr="00360895">
        <w:rPr>
          <w:rFonts w:ascii="Arial" w:hAnsi="Arial" w:cs="Arial"/>
          <w:b/>
          <w:bCs/>
          <w:color w:val="000000" w:themeColor="text1"/>
          <w:kern w:val="0"/>
          <w14:ligatures w14:val="none"/>
        </w:rPr>
        <w:t>who will:</w:t>
      </w:r>
    </w:p>
    <w:p w14:paraId="4CFE4782" w14:textId="4E849D69" w:rsidR="0032429F" w:rsidRPr="0032429F" w:rsidRDefault="0032429F" w:rsidP="0032429F">
      <w:pPr>
        <w:numPr>
          <w:ilvl w:val="0"/>
          <w:numId w:val="4"/>
        </w:numPr>
        <w:spacing w:before="100" w:beforeAutospacing="1" w:after="100" w:afterAutospacing="1" w:line="240" w:lineRule="auto"/>
        <w:divId w:val="80958648"/>
        <w:rPr>
          <w:rFonts w:ascii="Arial" w:eastAsia="Times New Roman" w:hAnsi="Arial" w:cs="Arial"/>
          <w:color w:val="000000" w:themeColor="text1"/>
          <w:kern w:val="0"/>
          <w14:ligatures w14:val="none"/>
        </w:rPr>
      </w:pPr>
      <w:r w:rsidRPr="0032429F">
        <w:rPr>
          <w:rFonts w:ascii="Arial" w:eastAsia="Times New Roman" w:hAnsi="Arial" w:cs="Arial"/>
          <w:color w:val="000000" w:themeColor="text1"/>
          <w:kern w:val="0"/>
          <w14:ligatures w14:val="none"/>
        </w:rPr>
        <w:t xml:space="preserve">ensure that arrangements will </w:t>
      </w:r>
      <w:bookmarkStart w:id="6" w:name="_Int_JXKIkjpR"/>
      <w:r w:rsidRPr="0032429F">
        <w:rPr>
          <w:rFonts w:ascii="Arial" w:eastAsia="Times New Roman" w:hAnsi="Arial" w:cs="Arial"/>
          <w:color w:val="000000" w:themeColor="text1"/>
          <w:kern w:val="0"/>
          <w14:ligatures w14:val="none"/>
        </w:rPr>
        <w:t>be made</w:t>
      </w:r>
      <w:bookmarkEnd w:id="6"/>
      <w:r w:rsidRPr="0032429F">
        <w:rPr>
          <w:rFonts w:ascii="Arial" w:eastAsia="Times New Roman" w:hAnsi="Arial" w:cs="Arial"/>
          <w:color w:val="000000" w:themeColor="text1"/>
          <w:kern w:val="0"/>
          <w14:ligatures w14:val="none"/>
        </w:rPr>
        <w:t xml:space="preserve"> to bring this policy to the notice of all </w:t>
      </w:r>
      <w:r w:rsidR="008667E7">
        <w:rPr>
          <w:rFonts w:ascii="Arial" w:eastAsia="Times New Roman" w:hAnsi="Arial" w:cs="Arial"/>
          <w:color w:val="000000" w:themeColor="text1"/>
          <w:kern w:val="0"/>
          <w14:ligatures w14:val="none"/>
        </w:rPr>
        <w:t>staff</w:t>
      </w:r>
      <w:r w:rsidRPr="0032429F">
        <w:rPr>
          <w:rFonts w:ascii="Arial" w:eastAsia="Times New Roman" w:hAnsi="Arial" w:cs="Arial"/>
          <w:color w:val="000000" w:themeColor="text1"/>
          <w:kern w:val="0"/>
          <w14:ligatures w14:val="none"/>
        </w:rPr>
        <w:t xml:space="preserve"> (including new, </w:t>
      </w:r>
      <w:r w:rsidR="00EA7356" w:rsidRPr="0032429F">
        <w:rPr>
          <w:rFonts w:ascii="Arial" w:eastAsia="Times New Roman" w:hAnsi="Arial" w:cs="Arial"/>
          <w:color w:val="000000" w:themeColor="text1"/>
          <w:kern w:val="0"/>
          <w14:ligatures w14:val="none"/>
        </w:rPr>
        <w:t>temporary,</w:t>
      </w:r>
      <w:r w:rsidRPr="0032429F">
        <w:rPr>
          <w:rFonts w:ascii="Arial" w:eastAsia="Times New Roman" w:hAnsi="Arial" w:cs="Arial"/>
          <w:color w:val="000000" w:themeColor="text1"/>
          <w:kern w:val="0"/>
          <w14:ligatures w14:val="none"/>
        </w:rPr>
        <w:t xml:space="preserve"> and part-time </w:t>
      </w:r>
      <w:r w:rsidR="008667E7">
        <w:rPr>
          <w:rFonts w:ascii="Arial" w:eastAsia="Times New Roman" w:hAnsi="Arial" w:cs="Arial"/>
          <w:color w:val="000000" w:themeColor="text1"/>
          <w:kern w:val="0"/>
          <w14:ligatures w14:val="none"/>
        </w:rPr>
        <w:t>staff</w:t>
      </w:r>
      <w:r w:rsidRPr="0032429F">
        <w:rPr>
          <w:rFonts w:ascii="Arial" w:eastAsia="Times New Roman" w:hAnsi="Arial" w:cs="Arial"/>
          <w:color w:val="000000" w:themeColor="text1"/>
          <w:kern w:val="0"/>
          <w14:ligatures w14:val="none"/>
        </w:rPr>
        <w:t xml:space="preserve">) at each </w:t>
      </w:r>
      <w:r w:rsidR="008667E7">
        <w:rPr>
          <w:rFonts w:ascii="Arial" w:eastAsia="Times New Roman" w:hAnsi="Arial" w:cs="Arial"/>
          <w:color w:val="000000" w:themeColor="text1"/>
          <w:kern w:val="0"/>
          <w14:ligatures w14:val="none"/>
        </w:rPr>
        <w:t>club</w:t>
      </w:r>
      <w:r w:rsidRPr="0032429F">
        <w:rPr>
          <w:rFonts w:ascii="Arial" w:eastAsia="Times New Roman" w:hAnsi="Arial" w:cs="Arial"/>
          <w:color w:val="000000" w:themeColor="text1"/>
          <w:kern w:val="0"/>
          <w14:ligatures w14:val="none"/>
        </w:rPr>
        <w:t>.</w:t>
      </w:r>
    </w:p>
    <w:p w14:paraId="520A1294" w14:textId="6C247D9A" w:rsidR="0032429F" w:rsidRPr="0032429F" w:rsidRDefault="0032429F" w:rsidP="0032429F">
      <w:pPr>
        <w:numPr>
          <w:ilvl w:val="0"/>
          <w:numId w:val="4"/>
        </w:numPr>
        <w:spacing w:before="100" w:beforeAutospacing="1" w:after="100" w:afterAutospacing="1" w:line="240" w:lineRule="auto"/>
        <w:divId w:val="80958648"/>
        <w:rPr>
          <w:rFonts w:ascii="Arial" w:eastAsia="Times New Roman" w:hAnsi="Arial" w:cs="Arial"/>
          <w:color w:val="000000" w:themeColor="text1"/>
          <w:kern w:val="0"/>
          <w14:ligatures w14:val="none"/>
        </w:rPr>
      </w:pPr>
      <w:r w:rsidRPr="0032429F">
        <w:rPr>
          <w:rFonts w:ascii="Arial" w:eastAsia="Times New Roman" w:hAnsi="Arial" w:cs="Arial"/>
          <w:color w:val="000000" w:themeColor="text1"/>
          <w:kern w:val="0"/>
          <w14:ligatures w14:val="none"/>
        </w:rPr>
        <w:t xml:space="preserve">The </w:t>
      </w:r>
      <w:r w:rsidR="001E003D">
        <w:rPr>
          <w:rFonts w:ascii="Arial" w:eastAsia="Times New Roman" w:hAnsi="Arial" w:cs="Arial"/>
          <w:color w:val="000000" w:themeColor="text1"/>
          <w:kern w:val="0"/>
          <w14:ligatures w14:val="none"/>
        </w:rPr>
        <w:t>Head Coach</w:t>
      </w:r>
      <w:r w:rsidRPr="0032429F">
        <w:rPr>
          <w:rFonts w:ascii="Arial" w:eastAsia="Times New Roman" w:hAnsi="Arial" w:cs="Arial"/>
          <w:color w:val="000000" w:themeColor="text1"/>
          <w:kern w:val="0"/>
          <w14:ligatures w14:val="none"/>
        </w:rPr>
        <w:t xml:space="preserve"> will also bring it to the attention of parents/carers, agency and other contract staff, contractors, volunteer helpers and the children so that they fulfil their duties to co-operate with this policy.</w:t>
      </w:r>
    </w:p>
    <w:p w14:paraId="67779520" w14:textId="239B68B4" w:rsidR="0032429F" w:rsidRPr="0032429F" w:rsidRDefault="0032429F" w:rsidP="0032429F">
      <w:pPr>
        <w:numPr>
          <w:ilvl w:val="0"/>
          <w:numId w:val="4"/>
        </w:numPr>
        <w:spacing w:before="100" w:beforeAutospacing="1" w:after="100" w:afterAutospacing="1" w:line="240" w:lineRule="auto"/>
        <w:divId w:val="80958648"/>
        <w:rPr>
          <w:rFonts w:ascii="Arial" w:eastAsia="Times New Roman" w:hAnsi="Arial" w:cs="Arial"/>
          <w:color w:val="000000" w:themeColor="text1"/>
          <w:kern w:val="0"/>
          <w14:ligatures w14:val="none"/>
        </w:rPr>
      </w:pPr>
      <w:r w:rsidRPr="0032429F">
        <w:rPr>
          <w:rFonts w:ascii="Arial" w:eastAsia="Times New Roman" w:hAnsi="Arial" w:cs="Arial"/>
          <w:color w:val="000000" w:themeColor="text1"/>
          <w:kern w:val="0"/>
          <w14:ligatures w14:val="none"/>
        </w:rPr>
        <w:t xml:space="preserve">The </w:t>
      </w:r>
      <w:r w:rsidR="001E003D">
        <w:rPr>
          <w:rFonts w:ascii="Arial" w:eastAsia="Times New Roman" w:hAnsi="Arial" w:cs="Arial"/>
          <w:color w:val="000000" w:themeColor="text1"/>
          <w:kern w:val="0"/>
          <w14:ligatures w14:val="none"/>
        </w:rPr>
        <w:t>Head Coach</w:t>
      </w:r>
      <w:r w:rsidRPr="0032429F">
        <w:rPr>
          <w:rFonts w:ascii="Arial" w:eastAsia="Times New Roman" w:hAnsi="Arial" w:cs="Arial"/>
          <w:color w:val="000000" w:themeColor="text1"/>
          <w:kern w:val="0"/>
          <w14:ligatures w14:val="none"/>
        </w:rPr>
        <w:t xml:space="preserve"> will liaise with</w:t>
      </w:r>
      <w:r w:rsidR="000F24D6">
        <w:rPr>
          <w:rFonts w:ascii="Arial" w:eastAsia="Times New Roman" w:hAnsi="Arial" w:cs="Arial"/>
          <w:color w:val="000000" w:themeColor="text1"/>
          <w:kern w:val="0"/>
          <w14:ligatures w14:val="none"/>
        </w:rPr>
        <w:t xml:space="preserve"> School Staff</w:t>
      </w:r>
      <w:r w:rsidR="00EA7356">
        <w:rPr>
          <w:rFonts w:ascii="Arial" w:eastAsia="Times New Roman" w:hAnsi="Arial" w:cs="Arial"/>
          <w:color w:val="000000" w:themeColor="text1"/>
          <w:kern w:val="0"/>
          <w14:ligatures w14:val="none"/>
        </w:rPr>
        <w:t>/Head Teacher</w:t>
      </w:r>
      <w:r w:rsidR="000F24D6">
        <w:rPr>
          <w:rFonts w:ascii="Arial" w:eastAsia="Times New Roman" w:hAnsi="Arial" w:cs="Arial"/>
          <w:color w:val="000000" w:themeColor="text1"/>
          <w:kern w:val="0"/>
          <w14:ligatures w14:val="none"/>
        </w:rPr>
        <w:t>,</w:t>
      </w:r>
      <w:r w:rsidRPr="0032429F">
        <w:rPr>
          <w:rFonts w:ascii="Arial" w:eastAsia="Times New Roman" w:hAnsi="Arial" w:cs="Arial"/>
          <w:color w:val="000000" w:themeColor="text1"/>
          <w:kern w:val="0"/>
          <w14:ligatures w14:val="none"/>
        </w:rPr>
        <w:t xml:space="preserve"> other agencies and groups using the site to ensure consistent health and safety outcomes.</w:t>
      </w:r>
    </w:p>
    <w:p w14:paraId="71A0D2E6" w14:textId="65786743" w:rsidR="0032429F" w:rsidRPr="0032429F" w:rsidRDefault="0032429F" w:rsidP="0032429F">
      <w:pPr>
        <w:spacing w:before="100" w:beforeAutospacing="1" w:after="100" w:afterAutospacing="1" w:line="240" w:lineRule="auto"/>
        <w:divId w:val="80958648"/>
        <w:rPr>
          <w:rFonts w:ascii="Arial" w:hAnsi="Arial" w:cs="Arial"/>
          <w:color w:val="000000" w:themeColor="text1"/>
          <w:kern w:val="0"/>
          <w14:ligatures w14:val="none"/>
        </w:rPr>
      </w:pPr>
      <w:r w:rsidRPr="0032429F">
        <w:rPr>
          <w:rFonts w:ascii="Arial" w:hAnsi="Arial" w:cs="Arial"/>
          <w:color w:val="000000" w:themeColor="text1"/>
          <w:kern w:val="0"/>
          <w14:ligatures w14:val="none"/>
        </w:rPr>
        <w:t>Recognise their responsibility for monitoring HS&amp;W performance,</w:t>
      </w:r>
      <w:r w:rsidR="00F67E92">
        <w:rPr>
          <w:rFonts w:ascii="Arial" w:hAnsi="Arial" w:cs="Arial"/>
          <w:color w:val="000000" w:themeColor="text1"/>
          <w:kern w:val="0"/>
          <w14:ligatures w14:val="none"/>
        </w:rPr>
        <w:t xml:space="preserve"> we will always work with the </w:t>
      </w:r>
      <w:r w:rsidR="00382C0F">
        <w:rPr>
          <w:rFonts w:ascii="Arial" w:hAnsi="Arial" w:cs="Arial"/>
          <w:color w:val="000000" w:themeColor="text1"/>
          <w:kern w:val="0"/>
          <w14:ligatures w14:val="none"/>
        </w:rPr>
        <w:t xml:space="preserve">correct authorities within the setting to ensure </w:t>
      </w:r>
      <w:r w:rsidR="00D85C34">
        <w:rPr>
          <w:rFonts w:ascii="Arial" w:hAnsi="Arial" w:cs="Arial"/>
          <w:color w:val="000000" w:themeColor="text1"/>
          <w:kern w:val="0"/>
          <w14:ligatures w14:val="none"/>
        </w:rPr>
        <w:t xml:space="preserve">evidence of </w:t>
      </w:r>
      <w:r w:rsidR="00723307">
        <w:rPr>
          <w:rFonts w:ascii="Arial" w:hAnsi="Arial" w:cs="Arial"/>
          <w:color w:val="000000" w:themeColor="text1"/>
          <w:kern w:val="0"/>
          <w14:ligatures w14:val="none"/>
        </w:rPr>
        <w:t xml:space="preserve">Safety Inspections have </w:t>
      </w:r>
      <w:bookmarkStart w:id="7" w:name="_Int_EK7Sl1Lt"/>
      <w:r w:rsidR="00723307">
        <w:rPr>
          <w:rFonts w:ascii="Arial" w:hAnsi="Arial" w:cs="Arial"/>
          <w:color w:val="000000" w:themeColor="text1"/>
          <w:kern w:val="0"/>
          <w14:ligatures w14:val="none"/>
        </w:rPr>
        <w:t>been completed</w:t>
      </w:r>
      <w:bookmarkEnd w:id="7"/>
      <w:r w:rsidR="00723307">
        <w:rPr>
          <w:rFonts w:ascii="Arial" w:hAnsi="Arial" w:cs="Arial"/>
          <w:color w:val="000000" w:themeColor="text1"/>
          <w:kern w:val="0"/>
          <w14:ligatures w14:val="none"/>
        </w:rPr>
        <w:t xml:space="preserve"> and are </w:t>
      </w:r>
      <w:bookmarkStart w:id="8" w:name="_Int_8SnVXhRM"/>
      <w:r w:rsidR="00723307">
        <w:rPr>
          <w:rFonts w:ascii="Arial" w:hAnsi="Arial" w:cs="Arial"/>
          <w:color w:val="000000" w:themeColor="text1"/>
          <w:kern w:val="0"/>
          <w14:ligatures w14:val="none"/>
        </w:rPr>
        <w:t>deemed</w:t>
      </w:r>
      <w:bookmarkEnd w:id="8"/>
      <w:r w:rsidR="00723307">
        <w:rPr>
          <w:rFonts w:ascii="Arial" w:hAnsi="Arial" w:cs="Arial"/>
          <w:color w:val="000000" w:themeColor="text1"/>
          <w:kern w:val="0"/>
          <w14:ligatures w14:val="none"/>
        </w:rPr>
        <w:t xml:space="preserve"> sufficient.</w:t>
      </w:r>
    </w:p>
    <w:p w14:paraId="41C7BF6F" w14:textId="3895D7AD" w:rsidR="0032429F" w:rsidRPr="0032429F" w:rsidRDefault="0032429F" w:rsidP="0032429F">
      <w:pPr>
        <w:spacing w:before="100" w:beforeAutospacing="1" w:after="100" w:afterAutospacing="1" w:line="240" w:lineRule="auto"/>
        <w:divId w:val="80958648"/>
        <w:rPr>
          <w:rFonts w:ascii="Arial" w:hAnsi="Arial" w:cs="Arial"/>
          <w:color w:val="000000" w:themeColor="text1"/>
          <w:kern w:val="0"/>
          <w14:ligatures w14:val="none"/>
        </w:rPr>
      </w:pPr>
      <w:r w:rsidRPr="0032429F">
        <w:rPr>
          <w:rFonts w:ascii="Arial" w:hAnsi="Arial" w:cs="Arial"/>
          <w:color w:val="000000" w:themeColor="text1"/>
          <w:kern w:val="0"/>
          <w14:ligatures w14:val="none"/>
        </w:rPr>
        <w:t>Seek to continually improve HS&amp;W Policies, Procedures, Codes of Practice and Guidelines.</w:t>
      </w:r>
    </w:p>
    <w:p w14:paraId="17202FC9" w14:textId="1791A2E4" w:rsidR="00861261" w:rsidRDefault="0032429F" w:rsidP="00E81552">
      <w:pPr>
        <w:spacing w:before="100" w:beforeAutospacing="1" w:after="100" w:afterAutospacing="1" w:line="240" w:lineRule="auto"/>
        <w:divId w:val="80958648"/>
        <w:rPr>
          <w:rFonts w:ascii="Arial" w:hAnsi="Arial" w:cs="Arial"/>
          <w:color w:val="000000" w:themeColor="text1"/>
          <w:kern w:val="0"/>
          <w14:ligatures w14:val="none"/>
        </w:rPr>
      </w:pPr>
      <w:r w:rsidRPr="0032429F">
        <w:rPr>
          <w:rFonts w:ascii="Arial" w:hAnsi="Arial" w:cs="Arial"/>
          <w:color w:val="000000" w:themeColor="text1"/>
          <w:kern w:val="0"/>
          <w14:ligatures w14:val="none"/>
        </w:rPr>
        <w:t xml:space="preserve">Review this policy on a regular basis to confirm that the arrangements are </w:t>
      </w:r>
      <w:r w:rsidR="00BE7E16">
        <w:rPr>
          <w:rFonts w:ascii="Arial" w:hAnsi="Arial" w:cs="Arial"/>
          <w:color w:val="000000" w:themeColor="text1"/>
          <w:kern w:val="0"/>
          <w14:ligatures w14:val="none"/>
        </w:rPr>
        <w:t xml:space="preserve">always inline with all </w:t>
      </w:r>
      <w:r w:rsidR="00AD76C2">
        <w:rPr>
          <w:rFonts w:ascii="Arial" w:hAnsi="Arial" w:cs="Arial"/>
          <w:color w:val="000000" w:themeColor="text1"/>
          <w:kern w:val="0"/>
          <w14:ligatures w14:val="none"/>
        </w:rPr>
        <w:t>the school/</w:t>
      </w:r>
      <w:r w:rsidR="00793914">
        <w:rPr>
          <w:rFonts w:ascii="Arial" w:hAnsi="Arial" w:cs="Arial"/>
          <w:color w:val="000000" w:themeColor="text1"/>
          <w:kern w:val="0"/>
          <w14:ligatures w14:val="none"/>
        </w:rPr>
        <w:t>setting’s Health &amp; Safety Policy</w:t>
      </w:r>
      <w:r w:rsidR="000856BE">
        <w:rPr>
          <w:rFonts w:ascii="Arial" w:hAnsi="Arial" w:cs="Arial"/>
          <w:color w:val="000000" w:themeColor="text1"/>
          <w:kern w:val="0"/>
          <w14:ligatures w14:val="none"/>
        </w:rPr>
        <w:t xml:space="preserve"> and </w:t>
      </w:r>
      <w:bookmarkStart w:id="9" w:name="_Int_SW7GzFzV"/>
      <w:r w:rsidR="000856BE">
        <w:rPr>
          <w:rFonts w:ascii="Arial" w:hAnsi="Arial" w:cs="Arial"/>
          <w:color w:val="000000" w:themeColor="text1"/>
          <w:kern w:val="0"/>
          <w14:ligatures w14:val="none"/>
        </w:rPr>
        <w:t>are checked</w:t>
      </w:r>
      <w:bookmarkEnd w:id="9"/>
      <w:r w:rsidR="000856BE">
        <w:rPr>
          <w:rFonts w:ascii="Arial" w:hAnsi="Arial" w:cs="Arial"/>
          <w:color w:val="000000" w:themeColor="text1"/>
          <w:kern w:val="0"/>
          <w14:ligatures w14:val="none"/>
        </w:rPr>
        <w:t xml:space="preserve"> annually before each new school year. </w:t>
      </w:r>
    </w:p>
    <w:p w14:paraId="61DF8DA5" w14:textId="0A8707C4" w:rsidR="00E81552" w:rsidRPr="00360895" w:rsidRDefault="00F174F7" w:rsidP="00E81552">
      <w:pPr>
        <w:spacing w:before="100" w:beforeAutospacing="1" w:after="100" w:afterAutospacing="1" w:line="240" w:lineRule="auto"/>
        <w:divId w:val="80958648"/>
        <w:rPr>
          <w:rFonts w:ascii="Arial" w:hAnsi="Arial" w:cs="Arial"/>
          <w:b/>
          <w:bCs/>
          <w:color w:val="000000" w:themeColor="text1"/>
          <w:kern w:val="0"/>
          <w14:ligatures w14:val="none"/>
        </w:rPr>
      </w:pPr>
      <w:r w:rsidRPr="00360895">
        <w:rPr>
          <w:rFonts w:ascii="Arial" w:hAnsi="Arial" w:cs="Arial"/>
          <w:b/>
          <w:bCs/>
          <w:color w:val="000000" w:themeColor="text1"/>
          <w:kern w:val="0"/>
          <w14:ligatures w14:val="none"/>
        </w:rPr>
        <w:t xml:space="preserve">Organisation and arrangements of </w:t>
      </w:r>
      <w:r w:rsidR="00771B8C" w:rsidRPr="00360895">
        <w:rPr>
          <w:rFonts w:ascii="Arial" w:hAnsi="Arial" w:cs="Arial"/>
          <w:b/>
          <w:bCs/>
          <w:color w:val="000000" w:themeColor="text1"/>
          <w:kern w:val="0"/>
          <w14:ligatures w14:val="none"/>
        </w:rPr>
        <w:t>our clubs</w:t>
      </w:r>
      <w:r w:rsidRPr="00360895">
        <w:rPr>
          <w:rFonts w:ascii="Arial" w:hAnsi="Arial" w:cs="Arial"/>
          <w:b/>
          <w:bCs/>
          <w:color w:val="000000" w:themeColor="text1"/>
          <w:kern w:val="0"/>
          <w14:ligatures w14:val="none"/>
        </w:rPr>
        <w:t xml:space="preserve"> for health, safety, and wellbeing:</w:t>
      </w:r>
    </w:p>
    <w:p w14:paraId="02262E1A" w14:textId="5713CDAB" w:rsidR="00771B8C" w:rsidRDefault="007D307D" w:rsidP="00E81552">
      <w:pPr>
        <w:spacing w:before="100" w:beforeAutospacing="1" w:after="100" w:afterAutospacing="1" w:line="240" w:lineRule="auto"/>
        <w:divId w:val="80958648"/>
        <w:rPr>
          <w:rFonts w:ascii="Arial" w:hAnsi="Arial" w:cs="Arial"/>
          <w:color w:val="000000" w:themeColor="text1"/>
          <w:kern w:val="0"/>
          <w14:ligatures w14:val="none"/>
        </w:rPr>
      </w:pPr>
      <w:r>
        <w:rPr>
          <w:rFonts w:ascii="Arial" w:hAnsi="Arial" w:cs="Arial"/>
          <w:color w:val="000000" w:themeColor="text1"/>
          <w:kern w:val="0"/>
          <w14:ligatures w14:val="none"/>
        </w:rPr>
        <w:t xml:space="preserve">Grassroots Sports Bristol </w:t>
      </w:r>
      <w:r w:rsidRPr="007D307D">
        <w:rPr>
          <w:rFonts w:ascii="Arial" w:hAnsi="Arial" w:cs="Arial"/>
          <w:color w:val="000000" w:themeColor="text1"/>
          <w:kern w:val="0"/>
          <w14:ligatures w14:val="none"/>
        </w:rPr>
        <w:t xml:space="preserve">recognise the need to identify organisational arrangements in </w:t>
      </w:r>
      <w:r w:rsidR="00450A30">
        <w:rPr>
          <w:rFonts w:ascii="Arial" w:hAnsi="Arial" w:cs="Arial"/>
          <w:color w:val="000000" w:themeColor="text1"/>
          <w:kern w:val="0"/>
          <w14:ligatures w14:val="none"/>
        </w:rPr>
        <w:t>our clubs</w:t>
      </w:r>
      <w:r w:rsidRPr="007D307D">
        <w:rPr>
          <w:rFonts w:ascii="Arial" w:hAnsi="Arial" w:cs="Arial"/>
          <w:color w:val="000000" w:themeColor="text1"/>
          <w:kern w:val="0"/>
          <w14:ligatures w14:val="none"/>
        </w:rPr>
        <w:t xml:space="preserve"> for implementing, </w:t>
      </w:r>
      <w:r w:rsidR="00450A30" w:rsidRPr="007D307D">
        <w:rPr>
          <w:rFonts w:ascii="Arial" w:hAnsi="Arial" w:cs="Arial"/>
          <w:color w:val="000000" w:themeColor="text1"/>
          <w:kern w:val="0"/>
          <w14:ligatures w14:val="none"/>
        </w:rPr>
        <w:t>controlling,</w:t>
      </w:r>
      <w:r w:rsidRPr="007D307D">
        <w:rPr>
          <w:rFonts w:ascii="Arial" w:hAnsi="Arial" w:cs="Arial"/>
          <w:color w:val="000000" w:themeColor="text1"/>
          <w:kern w:val="0"/>
          <w14:ligatures w14:val="none"/>
        </w:rPr>
        <w:t xml:space="preserve"> and </w:t>
      </w:r>
      <w:bookmarkStart w:id="10" w:name="_Int_bUKq5vCK"/>
      <w:r w:rsidRPr="007D307D">
        <w:rPr>
          <w:rFonts w:ascii="Arial" w:hAnsi="Arial" w:cs="Arial"/>
          <w:color w:val="000000" w:themeColor="text1"/>
          <w:kern w:val="0"/>
          <w14:ligatures w14:val="none"/>
        </w:rPr>
        <w:t>monitoring</w:t>
      </w:r>
      <w:bookmarkEnd w:id="10"/>
      <w:r w:rsidRPr="007D307D">
        <w:rPr>
          <w:rFonts w:ascii="Arial" w:hAnsi="Arial" w:cs="Arial"/>
          <w:color w:val="000000" w:themeColor="text1"/>
          <w:kern w:val="0"/>
          <w14:ligatures w14:val="none"/>
        </w:rPr>
        <w:t xml:space="preserve"> HS&amp;W</w:t>
      </w:r>
      <w:r w:rsidR="00450A30">
        <w:rPr>
          <w:rFonts w:ascii="Arial" w:hAnsi="Arial" w:cs="Arial"/>
          <w:color w:val="000000" w:themeColor="text1"/>
          <w:kern w:val="0"/>
          <w14:ligatures w14:val="none"/>
        </w:rPr>
        <w:t>.</w:t>
      </w:r>
      <w:r w:rsidRPr="007D307D">
        <w:rPr>
          <w:rFonts w:ascii="Arial" w:hAnsi="Arial" w:cs="Arial"/>
          <w:color w:val="000000" w:themeColor="text1"/>
          <w:kern w:val="0"/>
          <w14:ligatures w14:val="none"/>
        </w:rPr>
        <w:t xml:space="preserve"> In this matter they follow the guidance in document HSG 65 Managing for Health and Safety published by the Health and Safety Executive. They also accept the need to consult individuals before </w:t>
      </w:r>
      <w:bookmarkStart w:id="11" w:name="_Int_van8EyWD"/>
      <w:r w:rsidRPr="007D307D">
        <w:rPr>
          <w:rFonts w:ascii="Arial" w:hAnsi="Arial" w:cs="Arial"/>
          <w:color w:val="000000" w:themeColor="text1"/>
          <w:kern w:val="0"/>
          <w14:ligatures w14:val="none"/>
        </w:rPr>
        <w:t>allocating</w:t>
      </w:r>
      <w:bookmarkEnd w:id="11"/>
      <w:r w:rsidRPr="007D307D">
        <w:rPr>
          <w:rFonts w:ascii="Arial" w:hAnsi="Arial" w:cs="Arial"/>
          <w:color w:val="000000" w:themeColor="text1"/>
          <w:kern w:val="0"/>
          <w14:ligatures w14:val="none"/>
        </w:rPr>
        <w:t xml:space="preserve"> </w:t>
      </w:r>
      <w:bookmarkStart w:id="12" w:name="_Int_Ihv1RrdZ"/>
      <w:r w:rsidRPr="007D307D">
        <w:rPr>
          <w:rFonts w:ascii="Arial" w:hAnsi="Arial" w:cs="Arial"/>
          <w:color w:val="000000" w:themeColor="text1"/>
          <w:kern w:val="0"/>
          <w14:ligatures w14:val="none"/>
        </w:rPr>
        <w:t>particular health</w:t>
      </w:r>
      <w:bookmarkEnd w:id="12"/>
      <w:r w:rsidRPr="007D307D">
        <w:rPr>
          <w:rFonts w:ascii="Arial" w:hAnsi="Arial" w:cs="Arial"/>
          <w:color w:val="000000" w:themeColor="text1"/>
          <w:kern w:val="0"/>
          <w14:ligatures w14:val="none"/>
        </w:rPr>
        <w:t xml:space="preserve">, </w:t>
      </w:r>
      <w:bookmarkStart w:id="13" w:name="_Int_mi63RUwI"/>
      <w:r w:rsidRPr="007D307D">
        <w:rPr>
          <w:rFonts w:ascii="Arial" w:hAnsi="Arial" w:cs="Arial"/>
          <w:color w:val="000000" w:themeColor="text1"/>
          <w:kern w:val="0"/>
          <w14:ligatures w14:val="none"/>
        </w:rPr>
        <w:t>safety</w:t>
      </w:r>
      <w:bookmarkEnd w:id="13"/>
      <w:r w:rsidRPr="007D307D">
        <w:rPr>
          <w:rFonts w:ascii="Arial" w:hAnsi="Arial" w:cs="Arial"/>
          <w:color w:val="000000" w:themeColor="text1"/>
          <w:kern w:val="0"/>
          <w14:ligatures w14:val="none"/>
        </w:rPr>
        <w:t xml:space="preserve"> and wellbeing functions.</w:t>
      </w:r>
    </w:p>
    <w:p w14:paraId="75414800" w14:textId="7981399C" w:rsidR="00632223" w:rsidRPr="00360895" w:rsidRDefault="00897413" w:rsidP="00E81552">
      <w:pPr>
        <w:spacing w:before="100" w:beforeAutospacing="1" w:after="100" w:afterAutospacing="1" w:line="240" w:lineRule="auto"/>
        <w:divId w:val="80958648"/>
        <w:rPr>
          <w:rFonts w:ascii="Arial" w:hAnsi="Arial" w:cs="Arial"/>
          <w:b/>
          <w:bCs/>
          <w:color w:val="000000" w:themeColor="text1"/>
          <w:kern w:val="0"/>
          <w14:ligatures w14:val="none"/>
        </w:rPr>
      </w:pPr>
      <w:r w:rsidRPr="00360895">
        <w:rPr>
          <w:rFonts w:ascii="Arial" w:hAnsi="Arial" w:cs="Arial"/>
          <w:b/>
          <w:bCs/>
          <w:color w:val="000000" w:themeColor="text1"/>
          <w:kern w:val="0"/>
          <w14:ligatures w14:val="none"/>
        </w:rPr>
        <w:t>Table</w:t>
      </w:r>
      <w:r w:rsidR="00376A90" w:rsidRPr="00360895">
        <w:rPr>
          <w:rFonts w:ascii="Arial" w:hAnsi="Arial" w:cs="Arial"/>
          <w:b/>
          <w:bCs/>
          <w:color w:val="000000" w:themeColor="text1"/>
          <w:kern w:val="0"/>
          <w14:ligatures w14:val="none"/>
        </w:rPr>
        <w:t xml:space="preserve"> of posts with major Health &amp; Safety Roles:</w:t>
      </w:r>
    </w:p>
    <w:tbl>
      <w:tblPr>
        <w:tblStyle w:val="TableGrid"/>
        <w:tblpPr w:leftFromText="180" w:rightFromText="180" w:vertAnchor="text" w:horzAnchor="margin" w:tblpY="42"/>
        <w:tblW w:w="9206" w:type="dxa"/>
        <w:tblLook w:val="04A0" w:firstRow="1" w:lastRow="0" w:firstColumn="1" w:lastColumn="0" w:noHBand="0" w:noVBand="1"/>
      </w:tblPr>
      <w:tblGrid>
        <w:gridCol w:w="4603"/>
        <w:gridCol w:w="4603"/>
      </w:tblGrid>
      <w:tr w:rsidR="00D20555" w14:paraId="31E399E3" w14:textId="77777777" w:rsidTr="00D20555">
        <w:trPr>
          <w:trHeight w:val="320"/>
        </w:trPr>
        <w:tc>
          <w:tcPr>
            <w:tcW w:w="4603" w:type="dxa"/>
          </w:tcPr>
          <w:p w14:paraId="2930E9F8" w14:textId="77777777" w:rsidR="00D20555" w:rsidRDefault="00D20555"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HS&amp;W Role</w:t>
            </w:r>
          </w:p>
        </w:tc>
        <w:tc>
          <w:tcPr>
            <w:tcW w:w="4603" w:type="dxa"/>
          </w:tcPr>
          <w:p w14:paraId="548CA004" w14:textId="77777777" w:rsidR="00D20555" w:rsidRDefault="00D20555"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 xml:space="preserve">Position with Responsibility </w:t>
            </w:r>
          </w:p>
        </w:tc>
      </w:tr>
      <w:tr w:rsidR="00D20555" w14:paraId="27BE45E9" w14:textId="77777777" w:rsidTr="00D20555">
        <w:trPr>
          <w:trHeight w:val="320"/>
        </w:trPr>
        <w:tc>
          <w:tcPr>
            <w:tcW w:w="4603" w:type="dxa"/>
          </w:tcPr>
          <w:p w14:paraId="03936A8B" w14:textId="67799F3F" w:rsidR="00D20555" w:rsidRDefault="00D20555"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 xml:space="preserve">Head </w:t>
            </w:r>
            <w:r w:rsidR="007B7499">
              <w:rPr>
                <w:rFonts w:ascii="Arial" w:hAnsi="Arial" w:cs="Arial"/>
                <w:color w:val="000000" w:themeColor="text1"/>
                <w:kern w:val="0"/>
                <w14:ligatures w14:val="none"/>
              </w:rPr>
              <w:t>Coach, Health &amp; Safety Coordinator</w:t>
            </w:r>
            <w:r w:rsidR="006F385D">
              <w:rPr>
                <w:rFonts w:ascii="Arial" w:hAnsi="Arial" w:cs="Arial"/>
                <w:color w:val="000000" w:themeColor="text1"/>
                <w:kern w:val="0"/>
                <w14:ligatures w14:val="none"/>
              </w:rPr>
              <w:t>, Senior Leader-Curriculum H&amp;S</w:t>
            </w:r>
          </w:p>
        </w:tc>
        <w:tc>
          <w:tcPr>
            <w:tcW w:w="4603" w:type="dxa"/>
          </w:tcPr>
          <w:p w14:paraId="496AF823" w14:textId="389158EC" w:rsidR="00D20555" w:rsidRDefault="00D20555"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Jeff Dickens</w:t>
            </w:r>
          </w:p>
        </w:tc>
      </w:tr>
      <w:tr w:rsidR="00D20555" w14:paraId="0BD2682A" w14:textId="77777777" w:rsidTr="00D20555">
        <w:trPr>
          <w:trHeight w:val="343"/>
        </w:trPr>
        <w:tc>
          <w:tcPr>
            <w:tcW w:w="4603" w:type="dxa"/>
          </w:tcPr>
          <w:p w14:paraId="498CC466" w14:textId="470F9A85" w:rsidR="00D20555" w:rsidRDefault="00046F2C"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 xml:space="preserve">First Aid Coordinator </w:t>
            </w:r>
          </w:p>
        </w:tc>
        <w:tc>
          <w:tcPr>
            <w:tcW w:w="4603" w:type="dxa"/>
          </w:tcPr>
          <w:p w14:paraId="38576535" w14:textId="2DD1EEA3" w:rsidR="00BD5326" w:rsidRDefault="009E785E" w:rsidP="00BD5326">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Jeff Dickens</w:t>
            </w:r>
          </w:p>
        </w:tc>
      </w:tr>
      <w:tr w:rsidR="00CA258B" w14:paraId="534A1C9C" w14:textId="77777777" w:rsidTr="00D20555">
        <w:trPr>
          <w:trHeight w:val="343"/>
        </w:trPr>
        <w:tc>
          <w:tcPr>
            <w:tcW w:w="4603" w:type="dxa"/>
          </w:tcPr>
          <w:p w14:paraId="117E8C97" w14:textId="6DE11C03" w:rsidR="00CA258B" w:rsidRDefault="00CA258B"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 xml:space="preserve">First Aid </w:t>
            </w:r>
            <w:r w:rsidR="009E785E">
              <w:rPr>
                <w:rFonts w:ascii="Arial" w:hAnsi="Arial" w:cs="Arial"/>
                <w:color w:val="000000" w:themeColor="text1"/>
                <w:kern w:val="0"/>
                <w14:ligatures w14:val="none"/>
              </w:rPr>
              <w:t>Lead</w:t>
            </w:r>
          </w:p>
        </w:tc>
        <w:tc>
          <w:tcPr>
            <w:tcW w:w="4603" w:type="dxa"/>
          </w:tcPr>
          <w:p w14:paraId="3EE43175" w14:textId="3725B0C6" w:rsidR="00CA258B" w:rsidRDefault="009E785E" w:rsidP="00BD5326">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All Trained Staff</w:t>
            </w:r>
          </w:p>
        </w:tc>
      </w:tr>
      <w:tr w:rsidR="00BD5326" w14:paraId="0E56924F" w14:textId="77777777" w:rsidTr="00D20555">
        <w:trPr>
          <w:trHeight w:val="343"/>
        </w:trPr>
        <w:tc>
          <w:tcPr>
            <w:tcW w:w="4603" w:type="dxa"/>
          </w:tcPr>
          <w:p w14:paraId="2A04AB79" w14:textId="047844D7" w:rsidR="00BD5326" w:rsidRDefault="003851DB"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 xml:space="preserve">Safeguarding </w:t>
            </w:r>
          </w:p>
        </w:tc>
        <w:tc>
          <w:tcPr>
            <w:tcW w:w="4603" w:type="dxa"/>
          </w:tcPr>
          <w:p w14:paraId="1032F7BC" w14:textId="1D4EE07B" w:rsidR="00BD5326" w:rsidRDefault="003851DB" w:rsidP="00BD5326">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Designated Safeguarding Lead</w:t>
            </w:r>
            <w:r w:rsidR="002B4E9F">
              <w:rPr>
                <w:rFonts w:ascii="Arial" w:hAnsi="Arial" w:cs="Arial"/>
                <w:color w:val="000000" w:themeColor="text1"/>
                <w:kern w:val="0"/>
                <w14:ligatures w14:val="none"/>
              </w:rPr>
              <w:t xml:space="preserve"> – Jeff Dickens</w:t>
            </w:r>
          </w:p>
        </w:tc>
      </w:tr>
      <w:tr w:rsidR="00BF4B5D" w14:paraId="39D66B46" w14:textId="77777777" w:rsidTr="00D20555">
        <w:trPr>
          <w:trHeight w:val="343"/>
        </w:trPr>
        <w:tc>
          <w:tcPr>
            <w:tcW w:w="4603" w:type="dxa"/>
          </w:tcPr>
          <w:p w14:paraId="69A1879A" w14:textId="5AF013AF" w:rsidR="00BF4B5D" w:rsidRDefault="00383874"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Safeguarding Deputy</w:t>
            </w:r>
          </w:p>
        </w:tc>
        <w:tc>
          <w:tcPr>
            <w:tcW w:w="4603" w:type="dxa"/>
          </w:tcPr>
          <w:p w14:paraId="74DC131E" w14:textId="45F0D4C0" w:rsidR="00BF4B5D" w:rsidRDefault="002B4E9F" w:rsidP="00BD5326">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Deputy Designated Safeguarding Lead – Zak Stiley</w:t>
            </w:r>
          </w:p>
        </w:tc>
      </w:tr>
      <w:tr w:rsidR="00EA7356" w14:paraId="4D94DE0F" w14:textId="77777777" w:rsidTr="00D20555">
        <w:trPr>
          <w:trHeight w:val="343"/>
        </w:trPr>
        <w:tc>
          <w:tcPr>
            <w:tcW w:w="4603" w:type="dxa"/>
          </w:tcPr>
          <w:p w14:paraId="1D02A854" w14:textId="436CA738" w:rsidR="00EA7356" w:rsidRDefault="00EA7356"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 xml:space="preserve">Visits Leader </w:t>
            </w:r>
          </w:p>
        </w:tc>
        <w:tc>
          <w:tcPr>
            <w:tcW w:w="4603" w:type="dxa"/>
          </w:tcPr>
          <w:p w14:paraId="0A006E51" w14:textId="11A2A91C" w:rsidR="00EA7356" w:rsidRDefault="00EA7356" w:rsidP="00BD5326">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Head Coach – Jeff Dickens</w:t>
            </w:r>
          </w:p>
        </w:tc>
      </w:tr>
      <w:tr w:rsidR="00EA7356" w14:paraId="77D52D0B" w14:textId="77777777" w:rsidTr="00D20555">
        <w:trPr>
          <w:trHeight w:val="343"/>
        </w:trPr>
        <w:tc>
          <w:tcPr>
            <w:tcW w:w="4603" w:type="dxa"/>
          </w:tcPr>
          <w:p w14:paraId="0B9723EE" w14:textId="40189A5F" w:rsidR="00EA7356" w:rsidRDefault="00EA7356" w:rsidP="00D20555">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Visits Deputy</w:t>
            </w:r>
          </w:p>
        </w:tc>
        <w:tc>
          <w:tcPr>
            <w:tcW w:w="4603" w:type="dxa"/>
          </w:tcPr>
          <w:p w14:paraId="404A275F" w14:textId="5C7886CC" w:rsidR="00EA7356" w:rsidRDefault="00EA7356" w:rsidP="00BD5326">
            <w:pPr>
              <w:spacing w:before="100" w:beforeAutospacing="1" w:after="100" w:afterAutospacing="1"/>
              <w:jc w:val="center"/>
              <w:rPr>
                <w:rFonts w:ascii="Arial" w:hAnsi="Arial" w:cs="Arial"/>
                <w:color w:val="000000" w:themeColor="text1"/>
                <w:kern w:val="0"/>
                <w14:ligatures w14:val="none"/>
              </w:rPr>
            </w:pPr>
            <w:r>
              <w:rPr>
                <w:rFonts w:ascii="Arial" w:hAnsi="Arial" w:cs="Arial"/>
                <w:color w:val="000000" w:themeColor="text1"/>
                <w:kern w:val="0"/>
                <w14:ligatures w14:val="none"/>
              </w:rPr>
              <w:t>Lead Coach – Zak Stiley</w:t>
            </w:r>
          </w:p>
        </w:tc>
      </w:tr>
    </w:tbl>
    <w:p w14:paraId="4C604D37" w14:textId="2B7C5120" w:rsidR="00897413" w:rsidRPr="00897413" w:rsidRDefault="00897413" w:rsidP="00897413">
      <w:pPr>
        <w:spacing w:before="100" w:beforeAutospacing="1" w:after="100" w:afterAutospacing="1" w:line="240" w:lineRule="auto"/>
        <w:divId w:val="80958648"/>
        <w:rPr>
          <w:rFonts w:ascii="Arial" w:hAnsi="Arial" w:cs="Arial"/>
          <w:color w:val="000000" w:themeColor="text1"/>
          <w:kern w:val="0"/>
          <w14:ligatures w14:val="none"/>
        </w:rPr>
      </w:pPr>
      <w:r>
        <w:rPr>
          <w:rFonts w:ascii="Arial" w:hAnsi="Arial" w:cs="Arial"/>
          <w:color w:val="000000" w:themeColor="text1"/>
          <w:kern w:val="0"/>
          <w14:ligatures w14:val="none"/>
        </w:rPr>
        <w:t xml:space="preserve"> </w:t>
      </w:r>
    </w:p>
    <w:p w14:paraId="7C260F91" w14:textId="77777777" w:rsidR="00EA7356" w:rsidRDefault="00EA7356" w:rsidP="00897413">
      <w:pPr>
        <w:spacing w:before="100" w:beforeAutospacing="1" w:after="100" w:afterAutospacing="1" w:line="240" w:lineRule="auto"/>
        <w:divId w:val="80958648"/>
        <w:rPr>
          <w:rFonts w:ascii="Arial" w:hAnsi="Arial" w:cs="Arial"/>
          <w:color w:val="000000" w:themeColor="text1"/>
          <w:kern w:val="0"/>
          <w14:ligatures w14:val="none"/>
        </w:rPr>
      </w:pPr>
    </w:p>
    <w:p w14:paraId="0B6E18E0" w14:textId="608F7FC8" w:rsidR="00376A90" w:rsidRPr="00360895" w:rsidRDefault="00C17D55" w:rsidP="00897413">
      <w:pPr>
        <w:spacing w:before="100" w:beforeAutospacing="1" w:after="100" w:afterAutospacing="1" w:line="240" w:lineRule="auto"/>
        <w:divId w:val="80958648"/>
        <w:rPr>
          <w:rFonts w:ascii="Arial" w:hAnsi="Arial" w:cs="Arial"/>
          <w:b/>
          <w:bCs/>
          <w:color w:val="000000" w:themeColor="text1"/>
          <w:kern w:val="0"/>
          <w14:ligatures w14:val="none"/>
        </w:rPr>
      </w:pPr>
      <w:r w:rsidRPr="00360895">
        <w:rPr>
          <w:rFonts w:ascii="Arial" w:hAnsi="Arial" w:cs="Arial"/>
          <w:b/>
          <w:bCs/>
          <w:color w:val="000000" w:themeColor="text1"/>
          <w:kern w:val="0"/>
          <w14:ligatures w14:val="none"/>
        </w:rPr>
        <w:lastRenderedPageBreak/>
        <w:t>Staff Health, Safety &amp; Wellbeing Committee:</w:t>
      </w:r>
    </w:p>
    <w:p w14:paraId="7D7E5F2E" w14:textId="3B7F1136" w:rsidR="00C17D55" w:rsidRDefault="00946D26" w:rsidP="00897413">
      <w:pPr>
        <w:spacing w:before="100" w:beforeAutospacing="1" w:after="100" w:afterAutospacing="1" w:line="240" w:lineRule="auto"/>
        <w:divId w:val="80958648"/>
        <w:rPr>
          <w:rFonts w:ascii="Arial" w:hAnsi="Arial" w:cs="Arial"/>
          <w:color w:val="000000" w:themeColor="text1"/>
          <w:kern w:val="0"/>
          <w14:ligatures w14:val="none"/>
        </w:rPr>
      </w:pPr>
      <w:r>
        <w:rPr>
          <w:rFonts w:ascii="Arial" w:hAnsi="Arial" w:cs="Arial"/>
          <w:color w:val="000000" w:themeColor="text1"/>
          <w:kern w:val="0"/>
          <w14:ligatures w14:val="none"/>
        </w:rPr>
        <w:t xml:space="preserve">Grassroots Sports Bristol </w:t>
      </w:r>
      <w:r w:rsidRPr="00946D26">
        <w:rPr>
          <w:rFonts w:ascii="Arial" w:hAnsi="Arial" w:cs="Arial"/>
          <w:color w:val="000000" w:themeColor="text1"/>
          <w:kern w:val="0"/>
          <w14:ligatures w14:val="none"/>
        </w:rPr>
        <w:t xml:space="preserve">recognises that the way forward in achieving effective management of </w:t>
      </w:r>
      <w:r w:rsidR="000C61FB">
        <w:rPr>
          <w:rFonts w:ascii="Arial" w:hAnsi="Arial" w:cs="Arial"/>
          <w:color w:val="000000" w:themeColor="text1"/>
          <w:kern w:val="0"/>
          <w14:ligatures w14:val="none"/>
        </w:rPr>
        <w:t>our clubs</w:t>
      </w:r>
      <w:r w:rsidRPr="00946D26">
        <w:rPr>
          <w:rFonts w:ascii="Arial" w:hAnsi="Arial" w:cs="Arial"/>
          <w:color w:val="000000" w:themeColor="text1"/>
          <w:kern w:val="0"/>
          <w14:ligatures w14:val="none"/>
        </w:rPr>
        <w:t xml:space="preserve"> HS&amp;W Policy and the arrangements necessary to fulfil the obligation includes the staff.</w:t>
      </w:r>
    </w:p>
    <w:p w14:paraId="3BB0C664" w14:textId="582A82DD" w:rsidR="0088234B" w:rsidRPr="0088234B" w:rsidRDefault="00A930E7" w:rsidP="0088234B">
      <w:pPr>
        <w:spacing w:before="100" w:beforeAutospacing="1" w:after="100" w:afterAutospacing="1" w:line="240" w:lineRule="auto"/>
        <w:divId w:val="561066026"/>
        <w:rPr>
          <w:rFonts w:ascii="Arial" w:hAnsi="Arial" w:cs="Arial"/>
          <w:color w:val="000000" w:themeColor="text1"/>
          <w:kern w:val="0"/>
          <w14:ligatures w14:val="none"/>
        </w:rPr>
      </w:pPr>
      <w:r>
        <w:rPr>
          <w:rFonts w:ascii="Arial" w:hAnsi="Arial" w:cs="Arial"/>
          <w:color w:val="000000" w:themeColor="text1"/>
          <w:kern w:val="0"/>
          <w14:ligatures w14:val="none"/>
        </w:rPr>
        <w:t>Our</w:t>
      </w:r>
      <w:r w:rsidR="0088234B" w:rsidRPr="0088234B">
        <w:rPr>
          <w:rFonts w:ascii="Arial" w:hAnsi="Arial" w:cs="Arial"/>
          <w:color w:val="000000" w:themeColor="text1"/>
          <w:kern w:val="0"/>
          <w14:ligatures w14:val="none"/>
        </w:rPr>
        <w:t xml:space="preserve"> HS&amp;W Committe</w:t>
      </w:r>
      <w:r>
        <w:rPr>
          <w:rFonts w:ascii="Arial" w:hAnsi="Arial" w:cs="Arial"/>
          <w:color w:val="000000" w:themeColor="text1"/>
          <w:kern w:val="0"/>
          <w14:ligatures w14:val="none"/>
        </w:rPr>
        <w:t>e,</w:t>
      </w:r>
      <w:r w:rsidR="0088234B" w:rsidRPr="0088234B">
        <w:rPr>
          <w:rFonts w:ascii="Arial" w:hAnsi="Arial" w:cs="Arial"/>
          <w:color w:val="000000" w:themeColor="text1"/>
          <w:kern w:val="0"/>
          <w14:ligatures w14:val="none"/>
        </w:rPr>
        <w:t xml:space="preserve"> shall meet regularly to give time and full consideration of:</w:t>
      </w:r>
    </w:p>
    <w:p w14:paraId="07B7CBAA" w14:textId="320D23B3" w:rsidR="0088234B" w:rsidRPr="0088234B" w:rsidRDefault="0088234B" w:rsidP="0088234B">
      <w:pPr>
        <w:numPr>
          <w:ilvl w:val="0"/>
          <w:numId w:val="6"/>
        </w:numPr>
        <w:spacing w:before="100" w:beforeAutospacing="1" w:after="100" w:afterAutospacing="1" w:line="240" w:lineRule="auto"/>
        <w:divId w:val="561066026"/>
        <w:rPr>
          <w:rFonts w:ascii="Arial" w:eastAsia="Times New Roman" w:hAnsi="Arial" w:cs="Arial"/>
          <w:color w:val="000000" w:themeColor="text1"/>
          <w:kern w:val="0"/>
          <w14:ligatures w14:val="none"/>
        </w:rPr>
      </w:pPr>
      <w:r w:rsidRPr="0088234B">
        <w:rPr>
          <w:rFonts w:ascii="Arial" w:eastAsia="Times New Roman" w:hAnsi="Arial" w:cs="Arial"/>
          <w:color w:val="000000" w:themeColor="text1"/>
          <w:kern w:val="0"/>
          <w14:ligatures w14:val="none"/>
        </w:rPr>
        <w:t>Risk assessments, incident information, safety procedures and working</w:t>
      </w:r>
      <w:r w:rsidR="00E63222">
        <w:rPr>
          <w:rFonts w:ascii="Arial" w:eastAsia="Times New Roman" w:hAnsi="Arial" w:cs="Arial"/>
          <w:color w:val="000000" w:themeColor="text1"/>
          <w:kern w:val="0"/>
          <w14:ligatures w14:val="none"/>
        </w:rPr>
        <w:t>.</w:t>
      </w:r>
    </w:p>
    <w:p w14:paraId="310CEA5D" w14:textId="2D0F6F05" w:rsidR="0088234B" w:rsidRPr="0088234B" w:rsidRDefault="0088234B" w:rsidP="0088234B">
      <w:pPr>
        <w:numPr>
          <w:ilvl w:val="0"/>
          <w:numId w:val="6"/>
        </w:numPr>
        <w:spacing w:before="100" w:beforeAutospacing="1" w:after="100" w:afterAutospacing="1" w:line="240" w:lineRule="auto"/>
        <w:divId w:val="561066026"/>
        <w:rPr>
          <w:rFonts w:ascii="Arial" w:eastAsia="Times New Roman" w:hAnsi="Arial" w:cs="Arial"/>
          <w:color w:val="000000" w:themeColor="text1"/>
          <w:kern w:val="0"/>
          <w14:ligatures w14:val="none"/>
        </w:rPr>
      </w:pPr>
      <w:r w:rsidRPr="0088234B">
        <w:rPr>
          <w:rFonts w:ascii="Arial" w:eastAsia="Times New Roman" w:hAnsi="Arial" w:cs="Arial"/>
          <w:color w:val="000000" w:themeColor="text1"/>
          <w:kern w:val="0"/>
          <w14:ligatures w14:val="none"/>
        </w:rPr>
        <w:t>Reports on premises inspections, compliance, and building works</w:t>
      </w:r>
      <w:r w:rsidR="00E63222">
        <w:rPr>
          <w:rFonts w:ascii="Arial" w:eastAsia="Times New Roman" w:hAnsi="Arial" w:cs="Arial"/>
          <w:color w:val="000000" w:themeColor="text1"/>
          <w:kern w:val="0"/>
          <w14:ligatures w14:val="none"/>
        </w:rPr>
        <w:t>.</w:t>
      </w:r>
    </w:p>
    <w:p w14:paraId="5787AEB3" w14:textId="17425733" w:rsidR="0088234B" w:rsidRPr="0088234B" w:rsidRDefault="0088234B" w:rsidP="0088234B">
      <w:pPr>
        <w:numPr>
          <w:ilvl w:val="0"/>
          <w:numId w:val="6"/>
        </w:numPr>
        <w:spacing w:before="100" w:beforeAutospacing="1" w:after="100" w:afterAutospacing="1" w:line="240" w:lineRule="auto"/>
        <w:divId w:val="561066026"/>
        <w:rPr>
          <w:rFonts w:ascii="Arial" w:eastAsia="Times New Roman" w:hAnsi="Arial" w:cs="Arial"/>
          <w:color w:val="000000" w:themeColor="text1"/>
          <w:kern w:val="0"/>
          <w14:ligatures w14:val="none"/>
        </w:rPr>
      </w:pPr>
      <w:r w:rsidRPr="0088234B">
        <w:rPr>
          <w:rFonts w:ascii="Arial" w:eastAsia="Times New Roman" w:hAnsi="Arial" w:cs="Arial"/>
          <w:color w:val="000000" w:themeColor="text1"/>
          <w:kern w:val="0"/>
          <w14:ligatures w14:val="none"/>
        </w:rPr>
        <w:t xml:space="preserve">The resources </w:t>
      </w:r>
      <w:r w:rsidR="00E63222" w:rsidRPr="0088234B">
        <w:rPr>
          <w:rFonts w:ascii="Arial" w:eastAsia="Times New Roman" w:hAnsi="Arial" w:cs="Arial"/>
          <w:color w:val="000000" w:themeColor="text1"/>
          <w:kern w:val="0"/>
          <w14:ligatures w14:val="none"/>
        </w:rPr>
        <w:t>needed</w:t>
      </w:r>
      <w:r w:rsidRPr="0088234B">
        <w:rPr>
          <w:rFonts w:ascii="Arial" w:eastAsia="Times New Roman" w:hAnsi="Arial" w:cs="Arial"/>
          <w:color w:val="000000" w:themeColor="text1"/>
          <w:kern w:val="0"/>
          <w14:ligatures w14:val="none"/>
        </w:rPr>
        <w:t xml:space="preserve"> for training and development and other HS&amp;W</w:t>
      </w:r>
      <w:r w:rsidR="00E63222">
        <w:rPr>
          <w:rFonts w:ascii="Arial" w:eastAsia="Times New Roman" w:hAnsi="Arial" w:cs="Arial"/>
          <w:color w:val="000000" w:themeColor="text1"/>
          <w:kern w:val="0"/>
          <w14:ligatures w14:val="none"/>
        </w:rPr>
        <w:t>.</w:t>
      </w:r>
    </w:p>
    <w:p w14:paraId="5C46C15F" w14:textId="7A77A9D6" w:rsidR="003C2D44" w:rsidRDefault="00E46621" w:rsidP="00897413">
      <w:pPr>
        <w:spacing w:before="100" w:beforeAutospacing="1" w:after="100" w:afterAutospacing="1" w:line="240" w:lineRule="auto"/>
        <w:divId w:val="80958648"/>
        <w:rPr>
          <w:rFonts w:ascii="Arial" w:hAnsi="Arial" w:cs="Arial"/>
          <w:color w:val="000000" w:themeColor="text1"/>
          <w:kern w:val="0"/>
          <w14:ligatures w14:val="none"/>
        </w:rPr>
      </w:pPr>
      <w:r>
        <w:rPr>
          <w:rFonts w:ascii="Arial" w:hAnsi="Arial" w:cs="Arial"/>
          <w:color w:val="000000" w:themeColor="text1"/>
          <w:kern w:val="0"/>
          <w14:ligatures w14:val="none"/>
        </w:rPr>
        <w:t xml:space="preserve">During these Committee meetings, all staff members are </w:t>
      </w:r>
      <w:r w:rsidR="004C5E4E">
        <w:rPr>
          <w:rFonts w:ascii="Arial" w:hAnsi="Arial" w:cs="Arial"/>
          <w:color w:val="000000" w:themeColor="text1"/>
          <w:kern w:val="0"/>
          <w14:ligatures w14:val="none"/>
        </w:rPr>
        <w:t xml:space="preserve">in attendance </w:t>
      </w:r>
      <w:r w:rsidR="007D5C95">
        <w:rPr>
          <w:rFonts w:ascii="Arial" w:hAnsi="Arial" w:cs="Arial"/>
          <w:color w:val="000000" w:themeColor="text1"/>
          <w:kern w:val="0"/>
          <w14:ligatures w14:val="none"/>
        </w:rPr>
        <w:t>annually to</w:t>
      </w:r>
      <w:r w:rsidR="002E3B27">
        <w:rPr>
          <w:rFonts w:ascii="Arial" w:hAnsi="Arial" w:cs="Arial"/>
          <w:color w:val="000000" w:themeColor="text1"/>
          <w:kern w:val="0"/>
          <w14:ligatures w14:val="none"/>
        </w:rPr>
        <w:t xml:space="preserve"> review, and </w:t>
      </w:r>
      <w:r w:rsidR="007D5C95">
        <w:rPr>
          <w:rFonts w:ascii="Arial" w:hAnsi="Arial" w:cs="Arial"/>
          <w:color w:val="000000" w:themeColor="text1"/>
          <w:kern w:val="0"/>
          <w14:ligatures w14:val="none"/>
        </w:rPr>
        <w:t xml:space="preserve">all expected HS&amp;W </w:t>
      </w:r>
      <w:r w:rsidR="002E3B27">
        <w:rPr>
          <w:rFonts w:ascii="Arial" w:hAnsi="Arial" w:cs="Arial"/>
          <w:color w:val="000000" w:themeColor="text1"/>
          <w:kern w:val="0"/>
          <w14:ligatures w14:val="none"/>
        </w:rPr>
        <w:t xml:space="preserve">performances are met. </w:t>
      </w:r>
    </w:p>
    <w:p w14:paraId="2EC2A258" w14:textId="0971B2BD" w:rsidR="002E3281" w:rsidRDefault="004E7628" w:rsidP="00897413">
      <w:pPr>
        <w:spacing w:before="100" w:beforeAutospacing="1" w:after="100" w:afterAutospacing="1" w:line="240" w:lineRule="auto"/>
        <w:divId w:val="80958648"/>
        <w:rPr>
          <w:rFonts w:ascii="Arial" w:hAnsi="Arial" w:cs="Arial"/>
          <w:color w:val="000000" w:themeColor="text1"/>
          <w:kern w:val="0"/>
          <w14:ligatures w14:val="none"/>
        </w:rPr>
      </w:pPr>
      <w:r w:rsidRPr="004E7628">
        <w:rPr>
          <w:rFonts w:ascii="Arial" w:hAnsi="Arial" w:cs="Arial"/>
          <w:color w:val="000000" w:themeColor="text1"/>
          <w:kern w:val="0"/>
          <w14:ligatures w14:val="none"/>
        </w:rPr>
        <w:t>Arrangements for Safety Representatives or consultation with Employee Representatives</w:t>
      </w:r>
      <w:r>
        <w:rPr>
          <w:rFonts w:ascii="Arial" w:hAnsi="Arial" w:cs="Arial"/>
          <w:color w:val="000000" w:themeColor="text1"/>
          <w:kern w:val="0"/>
          <w14:ligatures w14:val="none"/>
        </w:rPr>
        <w:t>:</w:t>
      </w:r>
    </w:p>
    <w:p w14:paraId="49D20895" w14:textId="148833B6" w:rsidR="00C41F8F" w:rsidRDefault="005E2FCF" w:rsidP="005E2FCF">
      <w:pPr>
        <w:spacing w:before="100" w:beforeAutospacing="1" w:after="100" w:afterAutospacing="1" w:line="240" w:lineRule="auto"/>
        <w:divId w:val="80958648"/>
        <w:rPr>
          <w:rFonts w:ascii="Arial" w:hAnsi="Arial" w:cs="Arial"/>
          <w:color w:val="000000" w:themeColor="text1"/>
          <w:kern w:val="0"/>
          <w14:ligatures w14:val="none"/>
        </w:rPr>
      </w:pPr>
      <w:r w:rsidRPr="005E2FCF">
        <w:rPr>
          <w:rFonts w:ascii="Arial" w:hAnsi="Arial" w:cs="Arial"/>
          <w:color w:val="000000" w:themeColor="text1"/>
          <w:kern w:val="0"/>
          <w14:ligatures w14:val="none"/>
        </w:rPr>
        <w:t xml:space="preserve">Liaison and communication will take place with Trade Union Safety Representatives, or consultation with Employee Representatives about problems, hazards or defects either arising from or relating to activities at </w:t>
      </w:r>
      <w:r w:rsidR="00C41F8F">
        <w:rPr>
          <w:rFonts w:ascii="Arial" w:hAnsi="Arial" w:cs="Arial"/>
          <w:color w:val="000000" w:themeColor="text1"/>
          <w:kern w:val="0"/>
          <w14:ligatures w14:val="none"/>
        </w:rPr>
        <w:t>our clubs</w:t>
      </w:r>
      <w:r w:rsidRPr="005E2FCF">
        <w:rPr>
          <w:rFonts w:ascii="Arial" w:hAnsi="Arial" w:cs="Arial"/>
          <w:color w:val="000000" w:themeColor="text1"/>
          <w:kern w:val="0"/>
          <w14:ligatures w14:val="none"/>
        </w:rPr>
        <w:t>.</w:t>
      </w:r>
    </w:p>
    <w:p w14:paraId="3E932F5B" w14:textId="4BDA418D" w:rsidR="005E2FCF" w:rsidRPr="005E2FCF" w:rsidRDefault="005E2FCF" w:rsidP="005E2FCF">
      <w:pPr>
        <w:spacing w:before="100" w:beforeAutospacing="1" w:after="100" w:afterAutospacing="1" w:line="240" w:lineRule="auto"/>
        <w:divId w:val="80958648"/>
        <w:rPr>
          <w:rFonts w:ascii="Arial" w:hAnsi="Arial" w:cs="Arial"/>
          <w:color w:val="000000" w:themeColor="text1"/>
          <w:kern w:val="0"/>
          <w14:ligatures w14:val="none"/>
        </w:rPr>
      </w:pPr>
      <w:r w:rsidRPr="005E2FCF">
        <w:rPr>
          <w:rFonts w:ascii="Arial" w:hAnsi="Arial" w:cs="Arial"/>
          <w:color w:val="000000" w:themeColor="text1"/>
          <w:kern w:val="0"/>
          <w14:ligatures w14:val="none"/>
        </w:rPr>
        <w:t xml:space="preserve">While most problems will </w:t>
      </w:r>
      <w:bookmarkStart w:id="14" w:name="_Int_BnrWdsR5"/>
      <w:r w:rsidRPr="005E2FCF">
        <w:rPr>
          <w:rFonts w:ascii="Arial" w:hAnsi="Arial" w:cs="Arial"/>
          <w:color w:val="000000" w:themeColor="text1"/>
          <w:kern w:val="0"/>
          <w14:ligatures w14:val="none"/>
        </w:rPr>
        <w:t>be dealt</w:t>
      </w:r>
      <w:bookmarkEnd w:id="14"/>
      <w:r w:rsidRPr="005E2FCF">
        <w:rPr>
          <w:rFonts w:ascii="Arial" w:hAnsi="Arial" w:cs="Arial"/>
          <w:color w:val="000000" w:themeColor="text1"/>
          <w:kern w:val="0"/>
          <w14:ligatures w14:val="none"/>
        </w:rPr>
        <w:t xml:space="preserve"> with as they arise on a </w:t>
      </w:r>
      <w:bookmarkStart w:id="15" w:name="_Int_eRXTpKZf"/>
      <w:r w:rsidRPr="005E2FCF">
        <w:rPr>
          <w:rFonts w:ascii="Arial" w:hAnsi="Arial" w:cs="Arial"/>
          <w:color w:val="000000" w:themeColor="text1"/>
          <w:kern w:val="0"/>
          <w14:ligatures w14:val="none"/>
        </w:rPr>
        <w:t>day to day</w:t>
      </w:r>
      <w:bookmarkEnd w:id="15"/>
      <w:r w:rsidRPr="005E2FCF">
        <w:rPr>
          <w:rFonts w:ascii="Arial" w:hAnsi="Arial" w:cs="Arial"/>
          <w:color w:val="000000" w:themeColor="text1"/>
          <w:kern w:val="0"/>
          <w14:ligatures w14:val="none"/>
        </w:rPr>
        <w:t xml:space="preserve"> basis those with longer term implications will also </w:t>
      </w:r>
      <w:bookmarkStart w:id="16" w:name="_Int_fZnSB7b5"/>
      <w:r w:rsidRPr="005E2FCF">
        <w:rPr>
          <w:rFonts w:ascii="Arial" w:hAnsi="Arial" w:cs="Arial"/>
          <w:color w:val="000000" w:themeColor="text1"/>
          <w:kern w:val="0"/>
          <w14:ligatures w14:val="none"/>
        </w:rPr>
        <w:t>be discussed</w:t>
      </w:r>
      <w:bookmarkEnd w:id="16"/>
      <w:r w:rsidRPr="005E2FCF">
        <w:rPr>
          <w:rFonts w:ascii="Arial" w:hAnsi="Arial" w:cs="Arial"/>
          <w:color w:val="000000" w:themeColor="text1"/>
          <w:kern w:val="0"/>
          <w14:ligatures w14:val="none"/>
        </w:rPr>
        <w:t xml:space="preserve"> at the HS&amp;W Consultative Committee.</w:t>
      </w:r>
    </w:p>
    <w:p w14:paraId="4036C82E" w14:textId="7CA2F9A5" w:rsidR="005E2FCF" w:rsidRPr="005E2FCF" w:rsidRDefault="005E2FCF" w:rsidP="005E2FCF">
      <w:pPr>
        <w:spacing w:before="100" w:beforeAutospacing="1" w:after="100" w:afterAutospacing="1" w:line="240" w:lineRule="auto"/>
        <w:divId w:val="80958648"/>
        <w:rPr>
          <w:rFonts w:ascii="Arial" w:hAnsi="Arial" w:cs="Arial"/>
          <w:color w:val="000000" w:themeColor="text1"/>
          <w:kern w:val="0"/>
          <w14:ligatures w14:val="none"/>
        </w:rPr>
      </w:pPr>
      <w:r w:rsidRPr="005E2FCF">
        <w:rPr>
          <w:rFonts w:ascii="Arial" w:hAnsi="Arial" w:cs="Arial"/>
          <w:color w:val="000000" w:themeColor="text1"/>
          <w:kern w:val="0"/>
          <w14:ligatures w14:val="none"/>
        </w:rPr>
        <w:t xml:space="preserve">See: </w:t>
      </w:r>
      <w:hyperlink r:id="rId6" w:history="1">
        <w:r w:rsidRPr="00FC07E1">
          <w:rPr>
            <w:rStyle w:val="Hyperlink"/>
            <w:rFonts w:ascii="Arial" w:hAnsi="Arial" w:cs="Arial"/>
            <w:kern w:val="0"/>
            <w14:ligatures w14:val="none"/>
          </w:rPr>
          <w:t>http://www.hse.gov.uk/involvement/index.htm</w:t>
        </w:r>
      </w:hyperlink>
    </w:p>
    <w:p w14:paraId="548272B8" w14:textId="73F54E23" w:rsidR="004E7628" w:rsidRDefault="005E2FCF" w:rsidP="00897413">
      <w:pPr>
        <w:spacing w:before="100" w:beforeAutospacing="1" w:after="100" w:afterAutospacing="1" w:line="240" w:lineRule="auto"/>
        <w:divId w:val="80958648"/>
        <w:rPr>
          <w:rFonts w:ascii="Arial" w:hAnsi="Arial" w:cs="Arial"/>
          <w:color w:val="000000" w:themeColor="text1"/>
          <w:kern w:val="0"/>
          <w14:ligatures w14:val="none"/>
        </w:rPr>
      </w:pPr>
      <w:r w:rsidRPr="005E2FCF">
        <w:rPr>
          <w:rFonts w:ascii="Arial" w:hAnsi="Arial" w:cs="Arial"/>
          <w:color w:val="000000" w:themeColor="text1"/>
          <w:kern w:val="0"/>
          <w14:ligatures w14:val="none"/>
        </w:rPr>
        <w:t xml:space="preserve">Specific issues that require immediate action will </w:t>
      </w:r>
      <w:bookmarkStart w:id="17" w:name="_Int_ZA9JxOrq"/>
      <w:r w:rsidRPr="005E2FCF">
        <w:rPr>
          <w:rFonts w:ascii="Arial" w:hAnsi="Arial" w:cs="Arial"/>
          <w:color w:val="000000" w:themeColor="text1"/>
          <w:kern w:val="0"/>
          <w14:ligatures w14:val="none"/>
        </w:rPr>
        <w:t>be taken</w:t>
      </w:r>
      <w:bookmarkEnd w:id="17"/>
      <w:r w:rsidRPr="005E2FCF">
        <w:rPr>
          <w:rFonts w:ascii="Arial" w:hAnsi="Arial" w:cs="Arial"/>
          <w:color w:val="000000" w:themeColor="text1"/>
          <w:kern w:val="0"/>
          <w14:ligatures w14:val="none"/>
        </w:rPr>
        <w:t xml:space="preserve"> after consultation with Executive</w:t>
      </w:r>
      <w:r w:rsidR="00410DF3">
        <w:rPr>
          <w:rFonts w:ascii="Arial" w:hAnsi="Arial" w:cs="Arial"/>
          <w:color w:val="000000" w:themeColor="text1"/>
          <w:kern w:val="0"/>
          <w14:ligatures w14:val="none"/>
        </w:rPr>
        <w:t xml:space="preserve"> </w:t>
      </w:r>
      <w:r w:rsidR="00FC07E1">
        <w:rPr>
          <w:rFonts w:ascii="Arial" w:hAnsi="Arial" w:cs="Arial"/>
          <w:color w:val="000000" w:themeColor="text1"/>
          <w:kern w:val="0"/>
          <w14:ligatures w14:val="none"/>
        </w:rPr>
        <w:t>and</w:t>
      </w:r>
      <w:r w:rsidR="00410DF3">
        <w:rPr>
          <w:rFonts w:ascii="Arial" w:hAnsi="Arial" w:cs="Arial"/>
          <w:color w:val="000000" w:themeColor="text1"/>
          <w:kern w:val="0"/>
          <w14:ligatures w14:val="none"/>
        </w:rPr>
        <w:t xml:space="preserve"> School/Facility Representatives.</w:t>
      </w:r>
    </w:p>
    <w:p w14:paraId="346D7AB0" w14:textId="18AD16DE" w:rsidR="00EA7356" w:rsidRPr="00360895" w:rsidRDefault="00EA7356" w:rsidP="00EA7356">
      <w:pPr>
        <w:spacing w:after="0" w:line="240" w:lineRule="auto"/>
        <w:outlineLvl w:val="1"/>
        <w:divId w:val="1935359616"/>
        <w:rPr>
          <w:rFonts w:ascii="Arial" w:eastAsia="Times New Roman" w:hAnsi="Arial" w:cs="Arial"/>
          <w:b/>
          <w:bCs/>
          <w:color w:val="000000" w:themeColor="text1"/>
          <w:kern w:val="0"/>
          <w14:ligatures w14:val="none"/>
        </w:rPr>
      </w:pPr>
      <w:bookmarkStart w:id="18" w:name="Monitoring_and_auditing_Health,_Safety_a"/>
      <w:r w:rsidRPr="00360895">
        <w:rPr>
          <w:rFonts w:ascii="Arial" w:eastAsia="Times New Roman" w:hAnsi="Arial" w:cs="Arial"/>
          <w:b/>
          <w:bCs/>
          <w:color w:val="000000" w:themeColor="text1"/>
          <w:kern w:val="0"/>
          <w14:ligatures w14:val="none"/>
        </w:rPr>
        <w:t>Monitoring Health, Safety and Wellbeing Performance</w:t>
      </w:r>
      <w:bookmarkEnd w:id="18"/>
      <w:r w:rsidRPr="00360895">
        <w:rPr>
          <w:rFonts w:ascii="Arial" w:eastAsia="Times New Roman" w:hAnsi="Arial" w:cs="Arial"/>
          <w:b/>
          <w:bCs/>
          <w:color w:val="000000" w:themeColor="text1"/>
          <w:kern w:val="0"/>
          <w14:ligatures w14:val="none"/>
        </w:rPr>
        <w:t>:</w:t>
      </w:r>
    </w:p>
    <w:p w14:paraId="6708815C" w14:textId="6B6E50C3" w:rsidR="00EA7356" w:rsidRPr="00EA7356" w:rsidRDefault="00EA7356" w:rsidP="00EA7356">
      <w:pPr>
        <w:spacing w:before="100" w:beforeAutospacing="1" w:after="100" w:afterAutospacing="1" w:line="240" w:lineRule="auto"/>
        <w:divId w:val="1935359616"/>
        <w:rPr>
          <w:rFonts w:ascii="Arial" w:hAnsi="Arial" w:cs="Arial"/>
          <w:color w:val="000000" w:themeColor="text1"/>
          <w:kern w:val="0"/>
          <w14:ligatures w14:val="none"/>
        </w:rPr>
      </w:pPr>
      <w:r>
        <w:rPr>
          <w:rFonts w:ascii="Arial" w:hAnsi="Arial" w:cs="Arial"/>
          <w:color w:val="000000" w:themeColor="text1"/>
          <w:kern w:val="0"/>
          <w14:ligatures w14:val="none"/>
        </w:rPr>
        <w:t xml:space="preserve">Our Organisation </w:t>
      </w:r>
      <w:r w:rsidRPr="00EA7356">
        <w:rPr>
          <w:rFonts w:ascii="Arial" w:hAnsi="Arial" w:cs="Arial"/>
          <w:color w:val="000000" w:themeColor="text1"/>
          <w:kern w:val="0"/>
          <w14:ligatures w14:val="none"/>
        </w:rPr>
        <w:t xml:space="preserve">will require the </w:t>
      </w:r>
      <w:r>
        <w:rPr>
          <w:rFonts w:ascii="Arial" w:hAnsi="Arial" w:cs="Arial"/>
          <w:color w:val="000000" w:themeColor="text1"/>
          <w:kern w:val="0"/>
          <w14:ligatures w14:val="none"/>
        </w:rPr>
        <w:t>Head Coach</w:t>
      </w:r>
      <w:r w:rsidRPr="00EA7356">
        <w:rPr>
          <w:rFonts w:ascii="Arial" w:hAnsi="Arial" w:cs="Arial"/>
          <w:color w:val="000000" w:themeColor="text1"/>
          <w:kern w:val="0"/>
          <w14:ligatures w14:val="none"/>
        </w:rPr>
        <w:t xml:space="preserve"> to provide an annual report on all HS&amp;W matters</w:t>
      </w:r>
      <w:r>
        <w:rPr>
          <w:rFonts w:ascii="Arial" w:hAnsi="Arial" w:cs="Arial"/>
          <w:color w:val="000000" w:themeColor="text1"/>
          <w:kern w:val="0"/>
          <w14:ligatures w14:val="none"/>
        </w:rPr>
        <w:t xml:space="preserve">, within our control, </w:t>
      </w:r>
      <w:r w:rsidRPr="00EA7356">
        <w:rPr>
          <w:rFonts w:ascii="Arial" w:hAnsi="Arial" w:cs="Arial"/>
          <w:color w:val="000000" w:themeColor="text1"/>
          <w:kern w:val="0"/>
          <w14:ligatures w14:val="none"/>
        </w:rPr>
        <w:t xml:space="preserve">which will </w:t>
      </w:r>
      <w:bookmarkStart w:id="19" w:name="_Int_4Dx6MSZs"/>
      <w:r w:rsidRPr="00EA7356">
        <w:rPr>
          <w:rFonts w:ascii="Arial" w:hAnsi="Arial" w:cs="Arial"/>
          <w:color w:val="000000" w:themeColor="text1"/>
          <w:kern w:val="0"/>
          <w14:ligatures w14:val="none"/>
        </w:rPr>
        <w:t>identify</w:t>
      </w:r>
      <w:bookmarkEnd w:id="19"/>
      <w:r w:rsidRPr="00EA7356">
        <w:rPr>
          <w:rFonts w:ascii="Arial" w:hAnsi="Arial" w:cs="Arial"/>
          <w:color w:val="000000" w:themeColor="text1"/>
          <w:kern w:val="0"/>
          <w14:ligatures w14:val="none"/>
        </w:rPr>
        <w:t xml:space="preserve"> strengths and development areas, propose achievable remedies, and set </w:t>
      </w:r>
      <w:bookmarkStart w:id="20" w:name="_Int_XKnJBGmG"/>
      <w:r w:rsidRPr="00EA7356">
        <w:rPr>
          <w:rFonts w:ascii="Arial" w:hAnsi="Arial" w:cs="Arial"/>
          <w:color w:val="000000" w:themeColor="text1"/>
          <w:kern w:val="0"/>
          <w14:ligatures w14:val="none"/>
        </w:rPr>
        <w:t>objectives</w:t>
      </w:r>
      <w:bookmarkEnd w:id="20"/>
      <w:r w:rsidRPr="00EA7356">
        <w:rPr>
          <w:rFonts w:ascii="Arial" w:hAnsi="Arial" w:cs="Arial"/>
          <w:color w:val="000000" w:themeColor="text1"/>
          <w:kern w:val="0"/>
          <w14:ligatures w14:val="none"/>
        </w:rPr>
        <w:t xml:space="preserve"> for continuous improvement.</w:t>
      </w:r>
      <w:r>
        <w:rPr>
          <w:rFonts w:ascii="Arial" w:hAnsi="Arial" w:cs="Arial"/>
          <w:color w:val="000000" w:themeColor="text1"/>
          <w:kern w:val="0"/>
          <w14:ligatures w14:val="none"/>
        </w:rPr>
        <w:t xml:space="preserve"> All HS&amp;W matters that are for the School/Facility will be informed when anything takes place. And it is their duty to include these aspects in their annual report.</w:t>
      </w:r>
    </w:p>
    <w:p w14:paraId="4C5794F1" w14:textId="77777777" w:rsidR="00EA7356" w:rsidRPr="00EA7356" w:rsidRDefault="00EA7356" w:rsidP="00EA7356">
      <w:pPr>
        <w:spacing w:before="100" w:beforeAutospacing="1" w:after="100" w:afterAutospacing="1" w:line="240" w:lineRule="auto"/>
        <w:divId w:val="1935359616"/>
        <w:rPr>
          <w:rFonts w:ascii="Arial" w:hAnsi="Arial" w:cs="Arial"/>
          <w:color w:val="000000" w:themeColor="text1"/>
          <w:kern w:val="0"/>
          <w14:ligatures w14:val="none"/>
        </w:rPr>
      </w:pPr>
      <w:r w:rsidRPr="00EA7356">
        <w:rPr>
          <w:rFonts w:ascii="Arial" w:hAnsi="Arial" w:cs="Arial"/>
          <w:color w:val="000000" w:themeColor="text1"/>
          <w:kern w:val="0"/>
          <w14:ligatures w14:val="none"/>
        </w:rPr>
        <w:t>The report will provide an annual overview of for example:</w:t>
      </w:r>
    </w:p>
    <w:p w14:paraId="56F9B851" w14:textId="1C91D5CF" w:rsidR="00EA7356" w:rsidRPr="00EA7356" w:rsidRDefault="00EA7356" w:rsidP="00EA7356">
      <w:pPr>
        <w:numPr>
          <w:ilvl w:val="0"/>
          <w:numId w:val="7"/>
        </w:num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Reported incidents, incident investigations, bump book analysis and resulting preventative measures</w:t>
      </w:r>
      <w:r>
        <w:rPr>
          <w:rFonts w:ascii="Arial" w:eastAsia="Times New Roman" w:hAnsi="Arial" w:cs="Arial"/>
          <w:color w:val="000000" w:themeColor="text1"/>
          <w:kern w:val="0"/>
          <w14:ligatures w14:val="none"/>
        </w:rPr>
        <w:t>.</w:t>
      </w:r>
    </w:p>
    <w:p w14:paraId="4520E24D" w14:textId="1145EA78" w:rsidR="00EA7356" w:rsidRPr="00EA7356" w:rsidRDefault="00EA7356" w:rsidP="00EA7356">
      <w:pPr>
        <w:numPr>
          <w:ilvl w:val="0"/>
          <w:numId w:val="7"/>
        </w:num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Emergency procedures including fire precautions and first aid</w:t>
      </w:r>
      <w:r>
        <w:rPr>
          <w:rFonts w:ascii="Arial" w:eastAsia="Times New Roman" w:hAnsi="Arial" w:cs="Arial"/>
          <w:color w:val="000000" w:themeColor="text1"/>
          <w:kern w:val="0"/>
          <w14:ligatures w14:val="none"/>
        </w:rPr>
        <w:t>.</w:t>
      </w:r>
    </w:p>
    <w:p w14:paraId="19968CE0" w14:textId="47DB6571" w:rsidR="00EA7356" w:rsidRPr="00EA7356" w:rsidRDefault="00EA7356" w:rsidP="00EA7356">
      <w:pPr>
        <w:numPr>
          <w:ilvl w:val="0"/>
          <w:numId w:val="7"/>
        </w:num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Policies and arrangements introduced, risk assessments undertaken and procedures implemented</w:t>
      </w:r>
      <w:r>
        <w:rPr>
          <w:rFonts w:ascii="Arial" w:eastAsia="Times New Roman" w:hAnsi="Arial" w:cs="Arial"/>
          <w:color w:val="000000" w:themeColor="text1"/>
          <w:kern w:val="0"/>
          <w14:ligatures w14:val="none"/>
        </w:rPr>
        <w:t>.</w:t>
      </w:r>
    </w:p>
    <w:p w14:paraId="3FA72C3D" w14:textId="21BD4368" w:rsidR="00EA7356" w:rsidRPr="00EA7356" w:rsidRDefault="00EA7356" w:rsidP="00EA7356">
      <w:pPr>
        <w:numPr>
          <w:ilvl w:val="0"/>
          <w:numId w:val="7"/>
        </w:num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Internal and external inspections as well as audits</w:t>
      </w:r>
      <w:r>
        <w:rPr>
          <w:rFonts w:ascii="Arial" w:eastAsia="Times New Roman" w:hAnsi="Arial" w:cs="Arial"/>
          <w:color w:val="000000" w:themeColor="text1"/>
          <w:kern w:val="0"/>
          <w14:ligatures w14:val="none"/>
        </w:rPr>
        <w:t>.</w:t>
      </w:r>
    </w:p>
    <w:p w14:paraId="0B590937" w14:textId="77777777" w:rsidR="00EA7356" w:rsidRDefault="00EA7356" w:rsidP="00EA7356">
      <w:pPr>
        <w:numPr>
          <w:ilvl w:val="0"/>
          <w:numId w:val="7"/>
        </w:num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Wellbeing.</w:t>
      </w:r>
    </w:p>
    <w:p w14:paraId="625A028A" w14:textId="77777777" w:rsidR="00EA7356" w:rsidRDefault="00EA7356" w:rsidP="00EA7356">
      <w:pPr>
        <w:spacing w:before="100" w:beforeAutospacing="1" w:after="100" w:afterAutospacing="1" w:line="240" w:lineRule="auto"/>
        <w:divId w:val="1935359616"/>
        <w:rPr>
          <w:rFonts w:ascii="Arial" w:eastAsia="Times New Roman" w:hAnsi="Arial" w:cs="Arial"/>
          <w:color w:val="000000" w:themeColor="text1"/>
          <w:kern w:val="0"/>
          <w14:ligatures w14:val="none"/>
        </w:rPr>
      </w:pPr>
    </w:p>
    <w:p w14:paraId="7FB56E9D" w14:textId="5B302DCD" w:rsidR="00EA7356" w:rsidRPr="00360895" w:rsidRDefault="00EA7356" w:rsidP="00EA7356">
      <w:pPr>
        <w:spacing w:before="100" w:beforeAutospacing="1" w:after="100" w:afterAutospacing="1" w:line="240" w:lineRule="auto"/>
        <w:divId w:val="1935359616"/>
        <w:rPr>
          <w:rFonts w:ascii="Arial" w:eastAsia="Times New Roman" w:hAnsi="Arial" w:cs="Arial"/>
          <w:b/>
          <w:bCs/>
          <w:color w:val="000000" w:themeColor="text1"/>
          <w:kern w:val="0"/>
          <w14:ligatures w14:val="none"/>
        </w:rPr>
      </w:pPr>
      <w:r w:rsidRPr="00360895">
        <w:rPr>
          <w:rFonts w:ascii="Arial" w:eastAsia="Times New Roman" w:hAnsi="Arial" w:cs="Arial"/>
          <w:b/>
          <w:bCs/>
          <w:color w:val="000000" w:themeColor="text1"/>
          <w:kern w:val="0"/>
          <w14:ligatures w14:val="none"/>
        </w:rPr>
        <w:lastRenderedPageBreak/>
        <w:t>Further References:</w:t>
      </w:r>
    </w:p>
    <w:p w14:paraId="26586A31" w14:textId="3E1BBB09" w:rsidR="00EA7356" w:rsidRDefault="00EA7356" w:rsidP="00EA7356">
      <w:p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The Health and Safety Executive website</w:t>
      </w:r>
      <w:r>
        <w:rPr>
          <w:rFonts w:ascii="Arial" w:eastAsia="Times New Roman" w:hAnsi="Arial" w:cs="Arial"/>
          <w:color w:val="000000" w:themeColor="text1"/>
          <w:kern w:val="0"/>
          <w14:ligatures w14:val="none"/>
        </w:rPr>
        <w:t xml:space="preserve">. </w:t>
      </w:r>
      <w:r w:rsidRPr="00EA7356">
        <w:rPr>
          <w:rFonts w:ascii="Arial" w:eastAsia="Times New Roman" w:hAnsi="Arial" w:cs="Arial"/>
          <w:color w:val="000000" w:themeColor="text1"/>
          <w:kern w:val="0"/>
          <w14:ligatures w14:val="none"/>
        </w:rPr>
        <w:t xml:space="preserve">Visit: </w:t>
      </w:r>
      <w:hyperlink r:id="rId7" w:history="1">
        <w:bookmarkStart w:id="21" w:name="_Int_0G7D7ZXX"/>
        <w:r w:rsidRPr="00EA7356">
          <w:rPr>
            <w:rStyle w:val="Hyperlink"/>
            <w:rFonts w:ascii="Arial" w:eastAsia="Times New Roman" w:hAnsi="Arial" w:cs="Arial"/>
            <w:kern w:val="0"/>
            <w14:ligatures w14:val="none"/>
          </w:rPr>
          <w:t>www.hse.gov.uk</w:t>
        </w:r>
      </w:hyperlink>
      <w:r>
        <w:rPr>
          <w:rFonts w:ascii="Arial" w:eastAsia="Times New Roman" w:hAnsi="Arial" w:cs="Arial"/>
          <w:color w:val="000000" w:themeColor="text1"/>
          <w:kern w:val="0"/>
          <w14:ligatures w14:val="none"/>
        </w:rPr>
        <w:t>.</w:t>
      </w:r>
      <w:bookmarkEnd w:id="21"/>
    </w:p>
    <w:p w14:paraId="0487780E" w14:textId="77777777" w:rsidR="00EA7356" w:rsidRDefault="00EA7356" w:rsidP="00EA7356">
      <w:p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HSG 65 Managing for Health and Safety</w:t>
      </w:r>
      <w:r>
        <w:rPr>
          <w:rFonts w:ascii="Arial" w:eastAsia="Times New Roman" w:hAnsi="Arial" w:cs="Arial"/>
          <w:color w:val="000000" w:themeColor="text1"/>
          <w:kern w:val="0"/>
          <w14:ligatures w14:val="none"/>
        </w:rPr>
        <w:t>.</w:t>
      </w:r>
      <w:r w:rsidRPr="00EA7356">
        <w:rPr>
          <w:rFonts w:ascii="Arial" w:eastAsia="Times New Roman" w:hAnsi="Arial" w:cs="Arial"/>
          <w:color w:val="000000" w:themeColor="text1"/>
          <w:kern w:val="0"/>
          <w14:ligatures w14:val="none"/>
        </w:rPr>
        <w:t xml:space="preserve"> </w:t>
      </w:r>
      <w:hyperlink r:id="rId8" w:history="1">
        <w:r w:rsidRPr="00EA7356">
          <w:rPr>
            <w:rStyle w:val="Hyperlink"/>
            <w:rFonts w:ascii="Arial" w:eastAsia="Times New Roman" w:hAnsi="Arial" w:cs="Arial"/>
            <w:kern w:val="0"/>
            <w14:ligatures w14:val="none"/>
          </w:rPr>
          <w:t>http://www.hse.gov.uk/pubns/books/hsg65.htm</w:t>
        </w:r>
      </w:hyperlink>
    </w:p>
    <w:p w14:paraId="1C8921A6" w14:textId="259C9EDE" w:rsidR="00EA7356" w:rsidRDefault="00EA7356" w:rsidP="00EA7356">
      <w:pPr>
        <w:spacing w:before="100" w:beforeAutospacing="1" w:after="100" w:afterAutospacing="1" w:line="240" w:lineRule="auto"/>
        <w:divId w:val="1935359616"/>
        <w:rPr>
          <w:rFonts w:ascii="Arial" w:eastAsia="Times New Roman" w:hAnsi="Arial" w:cs="Arial"/>
          <w:color w:val="000000" w:themeColor="text1"/>
          <w:kern w:val="0"/>
          <w14:ligatures w14:val="none"/>
        </w:rPr>
      </w:pPr>
      <w:r w:rsidRPr="00EA7356">
        <w:rPr>
          <w:rFonts w:ascii="Arial" w:eastAsia="Times New Roman" w:hAnsi="Arial" w:cs="Arial"/>
          <w:color w:val="000000" w:themeColor="text1"/>
          <w:kern w:val="0"/>
          <w14:ligatures w14:val="none"/>
        </w:rPr>
        <w:t>INDG 417 Leading health and safety at work</w:t>
      </w:r>
      <w:bookmarkStart w:id="22" w:name="_Int_WLoKBYSF"/>
      <w:r>
        <w:rPr>
          <w:rFonts w:ascii="Arial" w:eastAsia="Times New Roman" w:hAnsi="Arial" w:cs="Arial"/>
          <w:color w:val="000000" w:themeColor="text1"/>
          <w:kern w:val="0"/>
          <w14:ligatures w14:val="none"/>
        </w:rPr>
        <w:t xml:space="preserve">. </w:t>
      </w:r>
      <w:r w:rsidRPr="00EA7356">
        <w:rPr>
          <w:rFonts w:ascii="Arial" w:eastAsia="Times New Roman" w:hAnsi="Arial" w:cs="Arial"/>
          <w:color w:val="000000" w:themeColor="text1"/>
          <w:kern w:val="0"/>
          <w14:ligatures w14:val="none"/>
        </w:rPr>
        <w:t xml:space="preserve"> </w:t>
      </w:r>
      <w:bookmarkEnd w:id="22"/>
      <w:r>
        <w:rPr>
          <w:rFonts w:ascii="Arial" w:eastAsia="Times New Roman" w:hAnsi="Arial" w:cs="Arial"/>
          <w:color w:val="000000" w:themeColor="text1"/>
          <w:kern w:val="0"/>
          <w14:ligatures w14:val="none"/>
        </w:rPr>
        <w:fldChar w:fldCharType="begin"/>
      </w:r>
      <w:r>
        <w:rPr>
          <w:rFonts w:ascii="Arial" w:eastAsia="Times New Roman" w:hAnsi="Arial" w:cs="Arial"/>
          <w:color w:val="000000" w:themeColor="text1"/>
          <w:kern w:val="0"/>
          <w14:ligatures w14:val="none"/>
        </w:rPr>
        <w:instrText>HYPERLINK "http://www.hse.gov.uk/pubns/indg417.pdf"</w:instrText>
      </w:r>
      <w:r>
        <w:rPr>
          <w:rFonts w:ascii="Arial" w:eastAsia="Times New Roman" w:hAnsi="Arial" w:cs="Arial"/>
          <w:color w:val="000000" w:themeColor="text1"/>
          <w:kern w:val="0"/>
          <w14:ligatures w14:val="none"/>
        </w:rPr>
      </w:r>
      <w:r>
        <w:rPr>
          <w:rFonts w:ascii="Arial" w:eastAsia="Times New Roman" w:hAnsi="Arial" w:cs="Arial"/>
          <w:color w:val="000000" w:themeColor="text1"/>
          <w:kern w:val="0"/>
          <w14:ligatures w14:val="none"/>
        </w:rPr>
        <w:fldChar w:fldCharType="separate"/>
      </w:r>
      <w:r w:rsidRPr="00EA7356">
        <w:rPr>
          <w:rStyle w:val="Hyperlink"/>
          <w:rFonts w:ascii="Arial" w:eastAsia="Times New Roman" w:hAnsi="Arial" w:cs="Arial"/>
          <w:kern w:val="0"/>
          <w14:ligatures w14:val="none"/>
        </w:rPr>
        <w:t>http://www.hse.gov.uk/pubns/indg417.pdf</w:t>
      </w:r>
      <w:r>
        <w:rPr>
          <w:rFonts w:ascii="Arial" w:eastAsia="Times New Roman" w:hAnsi="Arial" w:cs="Arial"/>
          <w:color w:val="000000" w:themeColor="text1"/>
          <w:kern w:val="0"/>
          <w14:ligatures w14:val="none"/>
        </w:rPr>
        <w:fldChar w:fldCharType="end"/>
      </w:r>
    </w:p>
    <w:p w14:paraId="00F8BD6C" w14:textId="77777777" w:rsidR="00EA7356" w:rsidRPr="00EA7356" w:rsidRDefault="00EA7356" w:rsidP="00EA7356">
      <w:pPr>
        <w:spacing w:before="100" w:beforeAutospacing="1" w:after="100" w:afterAutospacing="1" w:line="240" w:lineRule="auto"/>
        <w:divId w:val="1935359616"/>
        <w:rPr>
          <w:rFonts w:ascii="Arial" w:eastAsia="Times New Roman" w:hAnsi="Arial" w:cs="Arial"/>
          <w:color w:val="000000" w:themeColor="text1"/>
          <w:kern w:val="0"/>
          <w14:ligatures w14:val="none"/>
        </w:rPr>
      </w:pPr>
    </w:p>
    <w:p w14:paraId="42690052" w14:textId="219D8405" w:rsidR="00EA7356" w:rsidRPr="00EA7356" w:rsidRDefault="00ED7F95" w:rsidP="00897413">
      <w:pPr>
        <w:spacing w:before="100" w:beforeAutospacing="1" w:after="100" w:afterAutospacing="1" w:line="240" w:lineRule="auto"/>
        <w:divId w:val="80958648"/>
        <w:rPr>
          <w:rFonts w:ascii="Arial" w:hAnsi="Arial" w:cs="Arial"/>
          <w:color w:val="000000" w:themeColor="text1"/>
          <w:kern w:val="0"/>
          <w14:ligatures w14:val="none"/>
        </w:rPr>
      </w:pPr>
      <w:r>
        <w:rPr>
          <w:rFonts w:ascii="Arial" w:hAnsi="Arial" w:cs="Arial"/>
          <w:noProof/>
          <w:color w:val="000000" w:themeColor="text1"/>
          <w:kern w:val="0"/>
        </w:rPr>
        <mc:AlternateContent>
          <mc:Choice Requires="wpi">
            <w:drawing>
              <wp:anchor distT="0" distB="0" distL="114300" distR="114300" simplePos="0" relativeHeight="251662336" behindDoc="0" locked="0" layoutInCell="1" allowOverlap="1" wp14:anchorId="731F7EC3" wp14:editId="78D13B4A">
                <wp:simplePos x="0" y="0"/>
                <wp:positionH relativeFrom="column">
                  <wp:posOffset>3748405</wp:posOffset>
                </wp:positionH>
                <wp:positionV relativeFrom="paragraph">
                  <wp:posOffset>-11430</wp:posOffset>
                </wp:positionV>
                <wp:extent cx="2697305" cy="589670"/>
                <wp:effectExtent l="38100" t="38100" r="0" b="33020"/>
                <wp:wrapNone/>
                <wp:docPr id="854814331"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2697305" cy="589670"/>
                      </w14:xfrm>
                    </w14:contentPart>
                  </a:graphicData>
                </a:graphic>
              </wp:anchor>
            </w:drawing>
          </mc:Choice>
          <mc:Fallback>
            <w:pict>
              <v:shapetype w14:anchorId="06E24B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94.35pt;margin-top:-1.7pt;width:213.85pt;height:47.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">
                <v:imagedata r:id="rId10" o:title=""/>
              </v:shape>
            </w:pict>
          </mc:Fallback>
        </mc:AlternateContent>
      </w:r>
      <w:r w:rsidR="00EA7356">
        <w:rPr>
          <w:rFonts w:ascii="Arial" w:hAnsi="Arial" w:cs="Arial"/>
          <w:color w:val="000000" w:themeColor="text1"/>
          <w:kern w:val="0"/>
          <w14:ligatures w14:val="none"/>
        </w:rPr>
        <w:t xml:space="preserve">Date: 02/09/24            Name: Jeff Dickens            Signed: </w:t>
      </w:r>
    </w:p>
    <w:sectPr w:rsidR="00EA7356" w:rsidRPr="00EA7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6ziKW02k" int2:invalidationBookmarkName="" int2:hashCode="wFXl1p3MkkDe3v" int2:id="YdAArC5q">
      <int2:state int2:value="Rejected" int2:type="AugLoop_Text_Critique"/>
    </int2:bookmark>
    <int2:bookmark int2:bookmarkName="_Int_G0NhL4QL" int2:invalidationBookmarkName="" int2:hashCode="6xX40Nbu8SUY24" int2:id="kOVcHWgi">
      <int2:state int2:value="Rejected" int2:type="AugLoop_Text_Critique"/>
    </int2:bookmark>
    <int2:bookmark int2:bookmarkName="_Int_klAFUnkj" int2:invalidationBookmarkName="" int2:hashCode="WFMMxYjAgS+MCk" int2:id="P3b5TJ12">
      <int2:state int2:value="Rejected" int2:type="AugLoop_Text_Critique"/>
    </int2:bookmark>
    <int2:bookmark int2:bookmarkName="_Int_EK7Sl1Lt" int2:invalidationBookmarkName="" int2:hashCode="26W66yv5Sw/Jj8" int2:id="9x3RFcr6">
      <int2:state int2:value="Rejected" int2:type="AugLoop_Text_Critique"/>
    </int2:bookmark>
    <int2:bookmark int2:bookmarkName="_Int_8SnVXhRM" int2:invalidationBookmarkName="" int2:hashCode="STz0j8eEdDSPew" int2:id="rUQ6eH3Q">
      <int2:state int2:value="Rejected" int2:type="AugLoop_Text_Critique"/>
    </int2:bookmark>
    <int2:bookmark int2:bookmarkName="_Int_bUKq5vCK" int2:invalidationBookmarkName="" int2:hashCode="wauZJOzaG+r4u6" int2:id="5eSqaFRR">
      <int2:state int2:value="Rejected" int2:type="AugLoop_Text_Critique"/>
    </int2:bookmark>
    <int2:bookmark int2:bookmarkName="_Int_fZnSB7b5" int2:invalidationBookmarkName="" int2:hashCode="saKgVvYzhy2s8m" int2:id="epxobAq2">
      <int2:state int2:value="Rejected" int2:type="AugLoop_Text_Critique"/>
    </int2:bookmark>
    <int2:bookmark int2:bookmarkName="_Int_eRXTpKZf" int2:invalidationBookmarkName="" int2:hashCode="M3dvXGsbAOeqVN" int2:id="uw7n2d1s">
      <int2:state int2:value="Rejected" int2:type="AugLoop_Text_Critique"/>
    </int2:bookmark>
    <int2:bookmark int2:bookmarkName="_Int_BnrWdsR5" int2:invalidationBookmarkName="" int2:hashCode="meQDaciexacq8N" int2:id="bTAEeByD">
      <int2:state int2:value="Rejected" int2:type="AugLoop_Text_Critique"/>
    </int2:bookmark>
    <int2:bookmark int2:bookmarkName="_Int_ZA9JxOrq" int2:invalidationBookmarkName="" int2:hashCode="zi51/cNcosd+Qk" int2:id="xWOHpXpm">
      <int2:state int2:value="Rejected" int2:type="AugLoop_Text_Critique"/>
    </int2:bookmark>
    <int2:bookmark int2:bookmarkName="_Int_mi63RUwI" int2:invalidationBookmarkName="" int2:hashCode="vmwyTAXdH0cMmr" int2:id="1lp3Bw76">
      <int2:state int2:value="Rejected" int2:type="AugLoop_Text_Critique"/>
    </int2:bookmark>
    <int2:bookmark int2:bookmarkName="_Int_XKnJBGmG" int2:invalidationBookmarkName="" int2:hashCode="e3+TZqNgMaC5Vf" int2:id="8zPQSrLz">
      <int2:state int2:value="Rejected" int2:type="AugLoop_Text_Critique"/>
    </int2:bookmark>
    <int2:bookmark int2:bookmarkName="_Int_4Dx6MSZs" int2:invalidationBookmarkName="" int2:hashCode="m/D4/19di8v/ud" int2:id="hV8ocw4Z">
      <int2:state int2:value="Rejected" int2:type="AugLoop_Text_Critique"/>
    </int2:bookmark>
    <int2:bookmark int2:bookmarkName="_Int_AojjsIHp" int2:invalidationBookmarkName="" int2:hashCode="bbz+55/qwtibcs" int2:id="9dwGkDkz">
      <int2:state int2:value="Rejected" int2:type="AugLoop_Text_Critique"/>
    </int2:bookmark>
    <int2:bookmark int2:bookmarkName="_Int_0G7D7ZXX" int2:invalidationBookmarkName="" int2:hashCode="6C14KyXlKK8c/T" int2:id="WQLDPTD9">
      <int2:state int2:value="Rejected" int2:type="AugLoop_Text_Critique"/>
    </int2:bookmark>
    <int2:bookmark int2:bookmarkName="_Int_WLoKBYSF" int2:invalidationBookmarkName="" int2:hashCode="RoHRJMxsS3O6q/" int2:id="bcF4HXgs">
      <int2:state int2:value="Rejected" int2:type="AugLoop_Text_Critique"/>
    </int2:bookmark>
    <int2:bookmark int2:bookmarkName="_Int_22BW2SnN" int2:invalidationBookmarkName="" int2:hashCode="l2TkQHig1bomBB" int2:id="VD692ePf">
      <int2:state int2:value="Rejected" int2:type="AugLoop_Text_Critique"/>
    </int2:bookmark>
    <int2:bookmark int2:bookmarkName="_Int_ZS4ybstq" int2:invalidationBookmarkName="" int2:hashCode="u3y8IUY6gKDYee" int2:id="sehQ2GgC">
      <int2:state int2:value="Rejected" int2:type="AugLoop_Text_Critique"/>
    </int2:bookmark>
    <int2:bookmark int2:bookmarkName="_Int_JXKIkjpR" int2:invalidationBookmarkName="" int2:hashCode="UjDH1Vnkat3K2m" int2:id="c5yU38XF">
      <int2:state int2:value="Rejected" int2:type="AugLoop_Text_Critique"/>
    </int2:bookmark>
    <int2:bookmark int2:bookmarkName="_Int_SW7GzFzV" int2:invalidationBookmarkName="" int2:hashCode="adJyn5v3FaJ7TZ" int2:id="BLIT9jSC">
      <int2:state int2:value="Rejected" int2:type="AugLoop_Text_Critique"/>
    </int2:bookmark>
    <int2:bookmark int2:bookmarkName="_Int_van8EyWD" int2:invalidationBookmarkName="" int2:hashCode="MVPYibZ+BRP41Q" int2:id="tXcYQsKQ">
      <int2:state int2:value="Rejected" int2:type="AugLoop_Text_Critique"/>
    </int2:bookmark>
    <int2:bookmark int2:bookmarkName="_Int_Ihv1RrdZ" int2:invalidationBookmarkName="" int2:hashCode="xFtrsWsa5RodQW" int2:id="GIQuW9p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6BE4"/>
    <w:multiLevelType w:val="hybridMultilevel"/>
    <w:tmpl w:val="C0984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C73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969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F79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26C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F17AC"/>
    <w:multiLevelType w:val="hybridMultilevel"/>
    <w:tmpl w:val="3D4C156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A955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929845">
    <w:abstractNumId w:val="6"/>
  </w:num>
  <w:num w:numId="2" w16cid:durableId="1392996800">
    <w:abstractNumId w:val="0"/>
  </w:num>
  <w:num w:numId="3" w16cid:durableId="1116752892">
    <w:abstractNumId w:val="1"/>
  </w:num>
  <w:num w:numId="4" w16cid:durableId="1790276899">
    <w:abstractNumId w:val="2"/>
  </w:num>
  <w:num w:numId="5" w16cid:durableId="1724518584">
    <w:abstractNumId w:val="5"/>
  </w:num>
  <w:num w:numId="6" w16cid:durableId="71317020">
    <w:abstractNumId w:val="4"/>
  </w:num>
  <w:num w:numId="7" w16cid:durableId="2043509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5C"/>
    <w:rsid w:val="00046F2C"/>
    <w:rsid w:val="000856BE"/>
    <w:rsid w:val="000C61FB"/>
    <w:rsid w:val="000F24D6"/>
    <w:rsid w:val="00130901"/>
    <w:rsid w:val="001D67D7"/>
    <w:rsid w:val="001E003D"/>
    <w:rsid w:val="002B2CF0"/>
    <w:rsid w:val="002B4E9F"/>
    <w:rsid w:val="002E3281"/>
    <w:rsid w:val="002E3B27"/>
    <w:rsid w:val="00304823"/>
    <w:rsid w:val="0032429F"/>
    <w:rsid w:val="00327DF9"/>
    <w:rsid w:val="00360895"/>
    <w:rsid w:val="00376A90"/>
    <w:rsid w:val="00382C0F"/>
    <w:rsid w:val="00383874"/>
    <w:rsid w:val="003851DB"/>
    <w:rsid w:val="003A78F3"/>
    <w:rsid w:val="003C2D44"/>
    <w:rsid w:val="00410DF3"/>
    <w:rsid w:val="00417D67"/>
    <w:rsid w:val="00450A30"/>
    <w:rsid w:val="0048225B"/>
    <w:rsid w:val="004A12C6"/>
    <w:rsid w:val="004A24B3"/>
    <w:rsid w:val="004C5E4E"/>
    <w:rsid w:val="004E7628"/>
    <w:rsid w:val="004F576E"/>
    <w:rsid w:val="005E2FCF"/>
    <w:rsid w:val="00602627"/>
    <w:rsid w:val="00632223"/>
    <w:rsid w:val="006E0E89"/>
    <w:rsid w:val="006F385D"/>
    <w:rsid w:val="00723307"/>
    <w:rsid w:val="00725A65"/>
    <w:rsid w:val="00771B8C"/>
    <w:rsid w:val="00793914"/>
    <w:rsid w:val="007B7499"/>
    <w:rsid w:val="007D307D"/>
    <w:rsid w:val="007D5C95"/>
    <w:rsid w:val="00861261"/>
    <w:rsid w:val="00865B8A"/>
    <w:rsid w:val="008667E7"/>
    <w:rsid w:val="0088234B"/>
    <w:rsid w:val="00897413"/>
    <w:rsid w:val="009145BE"/>
    <w:rsid w:val="00946D26"/>
    <w:rsid w:val="00955BA6"/>
    <w:rsid w:val="00974C35"/>
    <w:rsid w:val="009E785E"/>
    <w:rsid w:val="00A42D6C"/>
    <w:rsid w:val="00A930E7"/>
    <w:rsid w:val="00AD76C2"/>
    <w:rsid w:val="00BD5326"/>
    <w:rsid w:val="00BE7E16"/>
    <w:rsid w:val="00BF4B5D"/>
    <w:rsid w:val="00C17D55"/>
    <w:rsid w:val="00C41F8F"/>
    <w:rsid w:val="00C4224A"/>
    <w:rsid w:val="00C53D8B"/>
    <w:rsid w:val="00CA258B"/>
    <w:rsid w:val="00D20555"/>
    <w:rsid w:val="00D3505C"/>
    <w:rsid w:val="00D7058F"/>
    <w:rsid w:val="00D75825"/>
    <w:rsid w:val="00D85C34"/>
    <w:rsid w:val="00D95514"/>
    <w:rsid w:val="00E37EEE"/>
    <w:rsid w:val="00E46621"/>
    <w:rsid w:val="00E501A6"/>
    <w:rsid w:val="00E63222"/>
    <w:rsid w:val="00E81552"/>
    <w:rsid w:val="00EA7356"/>
    <w:rsid w:val="00ED7F95"/>
    <w:rsid w:val="00EF089D"/>
    <w:rsid w:val="00F05E4F"/>
    <w:rsid w:val="00F174F7"/>
    <w:rsid w:val="00F67E92"/>
    <w:rsid w:val="00F81448"/>
    <w:rsid w:val="00FC07E1"/>
    <w:rsid w:val="00FD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F6C17"/>
  <w15:chartTrackingRefBased/>
  <w15:docId w15:val="{223106F9-DAB0-3E43-8462-3AACFD68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5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5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05C"/>
    <w:rPr>
      <w:rFonts w:eastAsiaTheme="majorEastAsia" w:cstheme="majorBidi"/>
      <w:color w:val="272727" w:themeColor="text1" w:themeTint="D8"/>
    </w:rPr>
  </w:style>
  <w:style w:type="paragraph" w:styleId="Title">
    <w:name w:val="Title"/>
    <w:basedOn w:val="Normal"/>
    <w:next w:val="Normal"/>
    <w:link w:val="TitleChar"/>
    <w:uiPriority w:val="10"/>
    <w:qFormat/>
    <w:rsid w:val="00D3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05C"/>
    <w:pPr>
      <w:spacing w:before="160"/>
      <w:jc w:val="center"/>
    </w:pPr>
    <w:rPr>
      <w:i/>
      <w:iCs/>
      <w:color w:val="404040" w:themeColor="text1" w:themeTint="BF"/>
    </w:rPr>
  </w:style>
  <w:style w:type="character" w:customStyle="1" w:styleId="QuoteChar">
    <w:name w:val="Quote Char"/>
    <w:basedOn w:val="DefaultParagraphFont"/>
    <w:link w:val="Quote"/>
    <w:uiPriority w:val="29"/>
    <w:rsid w:val="00D3505C"/>
    <w:rPr>
      <w:i/>
      <w:iCs/>
      <w:color w:val="404040" w:themeColor="text1" w:themeTint="BF"/>
    </w:rPr>
  </w:style>
  <w:style w:type="paragraph" w:styleId="ListParagraph">
    <w:name w:val="List Paragraph"/>
    <w:basedOn w:val="Normal"/>
    <w:uiPriority w:val="34"/>
    <w:qFormat/>
    <w:rsid w:val="00D3505C"/>
    <w:pPr>
      <w:ind w:left="720"/>
      <w:contextualSpacing/>
    </w:pPr>
  </w:style>
  <w:style w:type="character" w:styleId="IntenseEmphasis">
    <w:name w:val="Intense Emphasis"/>
    <w:basedOn w:val="DefaultParagraphFont"/>
    <w:uiPriority w:val="21"/>
    <w:qFormat/>
    <w:rsid w:val="00D3505C"/>
    <w:rPr>
      <w:i/>
      <w:iCs/>
      <w:color w:val="0F4761" w:themeColor="accent1" w:themeShade="BF"/>
    </w:rPr>
  </w:style>
  <w:style w:type="paragraph" w:styleId="IntenseQuote">
    <w:name w:val="Intense Quote"/>
    <w:basedOn w:val="Normal"/>
    <w:next w:val="Normal"/>
    <w:link w:val="IntenseQuoteChar"/>
    <w:uiPriority w:val="30"/>
    <w:qFormat/>
    <w:rsid w:val="00D35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05C"/>
    <w:rPr>
      <w:i/>
      <w:iCs/>
      <w:color w:val="0F4761" w:themeColor="accent1" w:themeShade="BF"/>
    </w:rPr>
  </w:style>
  <w:style w:type="character" w:styleId="IntenseReference">
    <w:name w:val="Intense Reference"/>
    <w:basedOn w:val="DefaultParagraphFont"/>
    <w:uiPriority w:val="32"/>
    <w:qFormat/>
    <w:rsid w:val="00D3505C"/>
    <w:rPr>
      <w:b/>
      <w:bCs/>
      <w:smallCaps/>
      <w:color w:val="0F4761" w:themeColor="accent1" w:themeShade="BF"/>
      <w:spacing w:val="5"/>
    </w:rPr>
  </w:style>
  <w:style w:type="paragraph" w:styleId="NormalWeb">
    <w:name w:val="Normal (Web)"/>
    <w:basedOn w:val="Normal"/>
    <w:uiPriority w:val="99"/>
    <w:semiHidden/>
    <w:unhideWhenUsed/>
    <w:rsid w:val="00FD6415"/>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39"/>
    <w:rsid w:val="0089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7E1"/>
    <w:rPr>
      <w:color w:val="467886" w:themeColor="hyperlink"/>
      <w:u w:val="single"/>
    </w:rPr>
  </w:style>
  <w:style w:type="character" w:styleId="UnresolvedMention">
    <w:name w:val="Unresolved Mention"/>
    <w:basedOn w:val="DefaultParagraphFont"/>
    <w:uiPriority w:val="99"/>
    <w:semiHidden/>
    <w:unhideWhenUsed/>
    <w:rsid w:val="00FC07E1"/>
    <w:rPr>
      <w:color w:val="605E5C"/>
      <w:shd w:val="clear" w:color="auto" w:fill="E1DFDD"/>
    </w:rPr>
  </w:style>
  <w:style w:type="character" w:styleId="FollowedHyperlink">
    <w:name w:val="FollowedHyperlink"/>
    <w:basedOn w:val="DefaultParagraphFont"/>
    <w:uiPriority w:val="99"/>
    <w:semiHidden/>
    <w:unhideWhenUsed/>
    <w:rsid w:val="00FC07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8648">
      <w:bodyDiv w:val="1"/>
      <w:marLeft w:val="0"/>
      <w:marRight w:val="0"/>
      <w:marTop w:val="0"/>
      <w:marBottom w:val="0"/>
      <w:divBdr>
        <w:top w:val="none" w:sz="0" w:space="0" w:color="auto"/>
        <w:left w:val="none" w:sz="0" w:space="0" w:color="auto"/>
        <w:bottom w:val="none" w:sz="0" w:space="0" w:color="auto"/>
        <w:right w:val="none" w:sz="0" w:space="0" w:color="auto"/>
      </w:divBdr>
      <w:divsChild>
        <w:div w:id="561066026">
          <w:marLeft w:val="0"/>
          <w:marRight w:val="0"/>
          <w:marTop w:val="0"/>
          <w:marBottom w:val="0"/>
          <w:divBdr>
            <w:top w:val="none" w:sz="0" w:space="0" w:color="auto"/>
            <w:left w:val="none" w:sz="0" w:space="0" w:color="auto"/>
            <w:bottom w:val="none" w:sz="0" w:space="0" w:color="auto"/>
            <w:right w:val="none" w:sz="0" w:space="0" w:color="auto"/>
          </w:divBdr>
        </w:div>
        <w:div w:id="184877538">
          <w:marLeft w:val="0"/>
          <w:marRight w:val="0"/>
          <w:marTop w:val="0"/>
          <w:marBottom w:val="0"/>
          <w:divBdr>
            <w:top w:val="none" w:sz="0" w:space="0" w:color="auto"/>
            <w:left w:val="none" w:sz="0" w:space="0" w:color="auto"/>
            <w:bottom w:val="none" w:sz="0" w:space="0" w:color="auto"/>
            <w:right w:val="none" w:sz="0" w:space="0" w:color="auto"/>
          </w:divBdr>
        </w:div>
        <w:div w:id="1648633148">
          <w:marLeft w:val="0"/>
          <w:marRight w:val="0"/>
          <w:marTop w:val="0"/>
          <w:marBottom w:val="0"/>
          <w:divBdr>
            <w:top w:val="none" w:sz="0" w:space="0" w:color="auto"/>
            <w:left w:val="none" w:sz="0" w:space="0" w:color="auto"/>
            <w:bottom w:val="none" w:sz="0" w:space="0" w:color="auto"/>
            <w:right w:val="none" w:sz="0" w:space="0" w:color="auto"/>
          </w:divBdr>
        </w:div>
        <w:div w:id="1935359616">
          <w:marLeft w:val="0"/>
          <w:marRight w:val="0"/>
          <w:marTop w:val="0"/>
          <w:marBottom w:val="0"/>
          <w:divBdr>
            <w:top w:val="none" w:sz="0" w:space="0" w:color="auto"/>
            <w:left w:val="none" w:sz="0" w:space="0" w:color="auto"/>
            <w:bottom w:val="none" w:sz="0" w:space="0" w:color="auto"/>
            <w:right w:val="none" w:sz="0" w:space="0" w:color="auto"/>
          </w:divBdr>
        </w:div>
      </w:divsChild>
    </w:div>
    <w:div w:id="199323266">
      <w:bodyDiv w:val="1"/>
      <w:marLeft w:val="0"/>
      <w:marRight w:val="0"/>
      <w:marTop w:val="0"/>
      <w:marBottom w:val="0"/>
      <w:divBdr>
        <w:top w:val="none" w:sz="0" w:space="0" w:color="auto"/>
        <w:left w:val="none" w:sz="0" w:space="0" w:color="auto"/>
        <w:bottom w:val="none" w:sz="0" w:space="0" w:color="auto"/>
        <w:right w:val="none" w:sz="0" w:space="0" w:color="auto"/>
      </w:divBdr>
    </w:div>
    <w:div w:id="11987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books/hsg65.ht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hs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involvement/index.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6T16:49:19.674"/>
    </inkml:context>
    <inkml:brush xml:id="br0">
      <inkml:brushProperty name="width" value="0.05732" units="cm"/>
      <inkml:brushProperty name="height" value="0.05732" units="cm"/>
    </inkml:brush>
    <inkml:brush xml:id="br1">
      <inkml:brushProperty name="width" value="0.04299" units="cm"/>
      <inkml:brushProperty name="height" value="0.04299" units="cm"/>
    </inkml:brush>
  </inkml:definitions>
  <inkml:trace contextRef="#ctx0" brushRef="#br0">1150 168 13004,'-4'-26'-449,"-2"-1"0,2 4 1,1 3-1,2 2 1374,1 3 1,1 2 0,1 4-515,1 0 0,1 5-239,-1 1 0,-2 3-12,2 3 404,-2-2 37,-1 2-989,0-3 0,1 0 0,2 1 373,3 2 0,2-2 1,1 2-1,0-1 168,0 1 0,3-1 0,3 4 1,2 2-24,1 3 0,4 1 1,1 6-1,4 3-263,2 4 0,0 8 0,5 5 0,2 5-197,5 9 1,-1 1 0,-1 6 0,-1 1-95,-3 2 1,-6 4 0,-1 0 0,-7-2 189,-6-5 1,-5-4-1,-4-1 1,-3-1 118,-2 0 1,-8-7-1,-4-4 1,-5-2 301,-5-2 1,-8 2-1,-4-4 1,-6 1 109,-5-3 1,-6-1 0,-6-2-1,-5-3-21,-6-3 1,-5-7 0,-8-1 0,0-7-126,0-6 1,-2-5 0,-2-5-1,-2-6-306,2-4 0,7-1 0,4-2 0,2-2-139,3-3 0,9 2 0,4-2 0,8-1 39,4 0 1,6-2 0,-1 1 0,6 2 166,5 0 0,8 1 0,7 0 0,2 2-595,2 2 0,4 6-1643,4 5 2326,8 3 0,13 5 0,7 0 0</inkml:trace>
  <inkml:trace contextRef="#ctx0" brushRef="#br1" timeOffset="983">3327 450 8450,'-14'-23'0,"2"3"462,3 4 1,4 5-82,2 9 1,6 3 0,3 10 0,2 2-894,4 1 0,-1 1 0,4 4 0,1 1 558,0 4 1,3 3-1,2 2 1,4 5 257,3 3 1,5 9-1,6 7 1,6 6-147,4 5 0,0-1 0,1 2 0,-3-4-132,-3-2 1,-6-12 0,-8-3 0,-8-9-167,-5-5 1,-5-3 0,-6-4 0,-3-2 113,-2-2 0,-9-6 0,-6-1 1,-8-2-13,-7-1 1,-6-4 0,-3-2 0,-5-4 29,-3-5 1,-7-2 0,-7-10 0,-2-4 103,-3-6 1,1-4 0,-3-7-1,-1-3-79,-2-5 1,2 1-1,-3-4 1,4-2-142,4 0 0,8-2 1,5-2-1,6 1 101,10 3 1,9-1 0,8 5 0,8-1 290,8-3 0,14 5 0,13 2 1,12 2 132,15 1 1,13 1-1,14 2 1,5 4-185,2 10 1,6 7-1,3 13 1,-45 5-1,1 1-189,4 2 0,0 2 0,-1 3 0,1 2 0,4 2 0,2 2 0,0 1 0,0 1-143,2 0 1,1 0 0,1 1-1,2 0 1,-1-1 0,1 0-1,-1 0 1,-1 0-71,-3 0 0,0 1 0,-2-1 0,-1 1 0,-2 2 0,-1 1 0,-1 0 0,0 1-28,-1 1 1,-2 0-1,-3 0 1,-2 0-1,-2 0 1,-2 0-1,34 24-100,-12 1 1,-13 4 0,-12 3-1,-13-1 205,-11-4 0,-14-2 1,-18-3-1,-13 2 263,-15 1 1,-16-2 0,-11 3-1,-11-3-95,37-22 0,-3-1 1,-4-1-1,-2-1 1,-3 1-1,0-2 1,-2 1-1,0-1-2,-1-2 1,0 0 0,-1 1 0,-1-1 0,-1-2 0,-1-1 0,-4-1 0,0-1-82,-3 0 1,-1-2-1,4-2 1,0-2-1,0-1 1,1-1-1,2-2 1,1-1-84,0-1 0,1-2 0,2-3 0,1-1 0,2-3 0,1-3 0,5-2 0,2-2 52,-38-20 1,11-6 0,13-9-1,10-6 151,13-6 0,17 3 1,15-4-1,13 1 303,11-1 1,16-6 0,13 1 0,14 0 82,13 5 0,-31 34 0,3 3 1,4 2-1,3 2 0,2 2 1,1 2-191,4 0 0,2 3 0,-1 4 0,2 3 1,3 2-1,1 3 0,1 2 0,1 4-244,2 2 0,1 3 0,3 3 0,2 3 0,3 5 1,0 2-1,0 1 0,1 1-148,-4 1 1,1 0 0,-1-2 0,1-1 0,-2 0 0,2-2 0,1 1-1,1-2-168,3 0 0,0-1 1,-3-3-1,0-1 1,4-2-1,0-1 1,-1-1-1,1-1 5,0-1 0,1 1 0,-1-1 0,0-1 0,0 0 1,-2-1-1,-1 1 0,-2-1-15,-3 1 1,-1-1 0,-4 0 0,-1 1 0,-1 0 0,-1 0 0,-3 0 0,-1 0-858,-2-1 1,-1 1 1133,-6 0 0,-1 0 0,-1-2 0,0-2 0,34 5 0,-3-2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stiley</dc:creator>
  <cp:keywords/>
  <dc:description/>
  <cp:lastModifiedBy>zak stiley</cp:lastModifiedBy>
  <cp:revision>6</cp:revision>
  <dcterms:created xsi:type="dcterms:W3CDTF">2024-11-26T12:26:00Z</dcterms:created>
  <dcterms:modified xsi:type="dcterms:W3CDTF">2024-11-26T16:49:00Z</dcterms:modified>
</cp:coreProperties>
</file>