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85F91" w14:textId="7F272453" w:rsidR="00AE6251" w:rsidRDefault="00AE6251" w:rsidP="00AE6251">
      <w:pPr>
        <w:jc w:val="right"/>
        <w:rPr>
          <w:sz w:val="48"/>
          <w:szCs w:val="48"/>
        </w:rPr>
      </w:pPr>
      <w:r>
        <w:rPr>
          <w:noProof/>
        </w:rPr>
        <w:drawing>
          <wp:inline distT="0" distB="0" distL="0" distR="0" wp14:anchorId="1BA97E83" wp14:editId="506732E4">
            <wp:extent cx="1000125" cy="1000125"/>
            <wp:effectExtent l="0" t="0" r="9525" b="9525"/>
            <wp:docPr id="1" name="Picture 1" descr="Wessex Intensive Care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sex Intensive Care Socie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710D9" w14:textId="728B28BD" w:rsidR="00AE6251" w:rsidRDefault="00AE6251" w:rsidP="00AE6251">
      <w:pPr>
        <w:rPr>
          <w:sz w:val="48"/>
          <w:szCs w:val="48"/>
        </w:rPr>
      </w:pPr>
      <w:r w:rsidRPr="00AE6251">
        <w:rPr>
          <w:sz w:val="48"/>
          <w:szCs w:val="48"/>
        </w:rPr>
        <w:t>Wessex Intensive Care Society Grant Application</w:t>
      </w:r>
    </w:p>
    <w:p w14:paraId="5FA6CD73" w14:textId="30E12A9B" w:rsidR="00AE6251" w:rsidRDefault="00AE6251" w:rsidP="00AE6251">
      <w:pPr>
        <w:rPr>
          <w:sz w:val="24"/>
          <w:szCs w:val="24"/>
        </w:rPr>
      </w:pPr>
      <w:r>
        <w:rPr>
          <w:sz w:val="24"/>
          <w:szCs w:val="24"/>
        </w:rPr>
        <w:t xml:space="preserve">WICS are pleased to announce the availability of up to 3 grants per year of £250 each to support medical research or innovation by intensivists in training. Please apply using the form below, attaching an outline of your </w:t>
      </w:r>
      <w:r w:rsidR="00466B7F">
        <w:rPr>
          <w:sz w:val="24"/>
          <w:szCs w:val="24"/>
        </w:rPr>
        <w:t>project</w:t>
      </w:r>
      <w:r>
        <w:rPr>
          <w:sz w:val="24"/>
          <w:szCs w:val="24"/>
        </w:rPr>
        <w:t xml:space="preserve"> proposal in no more than 500 words.</w:t>
      </w:r>
    </w:p>
    <w:p w14:paraId="1837C1DA" w14:textId="6D7E2934" w:rsidR="00466B7F" w:rsidRDefault="00466B7F" w:rsidP="00AE6251">
      <w:pPr>
        <w:rPr>
          <w:sz w:val="24"/>
          <w:szCs w:val="24"/>
        </w:rPr>
      </w:pPr>
      <w:r>
        <w:rPr>
          <w:sz w:val="24"/>
          <w:szCs w:val="24"/>
        </w:rPr>
        <w:t xml:space="preserve">Email applications to Dr Alex Belcher at </w:t>
      </w:r>
      <w:hyperlink r:id="rId6" w:history="1">
        <w:r w:rsidR="005E3888" w:rsidRPr="00BC2F5D">
          <w:rPr>
            <w:rStyle w:val="Hyperlink"/>
            <w:sz w:val="24"/>
            <w:szCs w:val="24"/>
          </w:rPr>
          <w:t>Alexandra.belcher@nhs.net</w:t>
        </w:r>
      </w:hyperlink>
    </w:p>
    <w:p w14:paraId="7F281ECA" w14:textId="77777777" w:rsidR="00466B7F" w:rsidRDefault="00466B7F" w:rsidP="00AE6251">
      <w:pPr>
        <w:rPr>
          <w:sz w:val="24"/>
          <w:szCs w:val="24"/>
        </w:rPr>
      </w:pPr>
    </w:p>
    <w:p w14:paraId="4D6C61A9" w14:textId="033A5BE2" w:rsidR="00AE6251" w:rsidRDefault="00AE6251" w:rsidP="00AE6251">
      <w:pPr>
        <w:rPr>
          <w:sz w:val="24"/>
          <w:szCs w:val="24"/>
        </w:rPr>
      </w:pPr>
      <w:r>
        <w:rPr>
          <w:sz w:val="24"/>
          <w:szCs w:val="24"/>
        </w:rPr>
        <w:t>Name of applicant…………………………………………………………………………………………………</w:t>
      </w:r>
      <w:r w:rsidR="00466B7F">
        <w:rPr>
          <w:sz w:val="24"/>
          <w:szCs w:val="24"/>
        </w:rPr>
        <w:t>…</w:t>
      </w:r>
    </w:p>
    <w:p w14:paraId="2AA28515" w14:textId="37D83EB6" w:rsidR="00466B7F" w:rsidRDefault="00466B7F" w:rsidP="00AE6251">
      <w:pPr>
        <w:rPr>
          <w:sz w:val="24"/>
          <w:szCs w:val="24"/>
        </w:rPr>
      </w:pPr>
    </w:p>
    <w:p w14:paraId="7DEA9BEA" w14:textId="7B20AF9D" w:rsidR="00466B7F" w:rsidRDefault="00466B7F" w:rsidP="00AE6251">
      <w:pPr>
        <w:rPr>
          <w:sz w:val="24"/>
          <w:szCs w:val="24"/>
        </w:rPr>
      </w:pPr>
      <w:r>
        <w:rPr>
          <w:sz w:val="24"/>
          <w:szCs w:val="24"/>
        </w:rPr>
        <w:t>Email address…………………………………………………………………………………………………………..</w:t>
      </w:r>
    </w:p>
    <w:p w14:paraId="53DA4A10" w14:textId="77777777" w:rsidR="006F57E0" w:rsidRDefault="006F57E0" w:rsidP="00AE6251">
      <w:pPr>
        <w:rPr>
          <w:sz w:val="24"/>
          <w:szCs w:val="24"/>
        </w:rPr>
      </w:pPr>
    </w:p>
    <w:p w14:paraId="016846D7" w14:textId="4EE08F6F" w:rsidR="00AE6251" w:rsidRDefault="00AE6251" w:rsidP="00AE6251">
      <w:pPr>
        <w:rPr>
          <w:sz w:val="24"/>
          <w:szCs w:val="24"/>
        </w:rPr>
      </w:pPr>
      <w:r>
        <w:rPr>
          <w:sz w:val="24"/>
          <w:szCs w:val="24"/>
        </w:rPr>
        <w:t>Current post and hospital………………………………………………………………………………………</w:t>
      </w:r>
      <w:r w:rsidR="00466B7F">
        <w:rPr>
          <w:sz w:val="24"/>
          <w:szCs w:val="24"/>
        </w:rPr>
        <w:t>…</w:t>
      </w:r>
    </w:p>
    <w:p w14:paraId="6946475F" w14:textId="77777777" w:rsidR="006F57E0" w:rsidRDefault="006F57E0" w:rsidP="00AE6251">
      <w:pPr>
        <w:rPr>
          <w:sz w:val="24"/>
          <w:szCs w:val="24"/>
        </w:rPr>
      </w:pPr>
    </w:p>
    <w:p w14:paraId="12D6D6A1" w14:textId="785829BE" w:rsidR="00AE6251" w:rsidRDefault="00A5656B" w:rsidP="00AE6251">
      <w:pPr>
        <w:rPr>
          <w:sz w:val="24"/>
          <w:szCs w:val="24"/>
        </w:rPr>
      </w:pPr>
      <w:r>
        <w:rPr>
          <w:sz w:val="24"/>
          <w:szCs w:val="24"/>
        </w:rPr>
        <w:t>Project title…………………………………………………………………………………………………………….</w:t>
      </w:r>
    </w:p>
    <w:p w14:paraId="63BABCD0" w14:textId="482CF056" w:rsidR="00A5656B" w:rsidRDefault="00A5656B" w:rsidP="00AE6251">
      <w:pPr>
        <w:rPr>
          <w:sz w:val="24"/>
          <w:szCs w:val="24"/>
        </w:rPr>
      </w:pPr>
      <w:r>
        <w:rPr>
          <w:sz w:val="24"/>
          <w:szCs w:val="24"/>
        </w:rPr>
        <w:t>Type</w:t>
      </w:r>
    </w:p>
    <w:p w14:paraId="32F6DFCE" w14:textId="1DB76620" w:rsidR="006F57E0" w:rsidRDefault="00A5656B" w:rsidP="00AE6251">
      <w:pPr>
        <w:rPr>
          <w:sz w:val="24"/>
          <w:szCs w:val="24"/>
        </w:rPr>
      </w:pPr>
      <w:r>
        <w:rPr>
          <w:sz w:val="24"/>
          <w:szCs w:val="24"/>
        </w:rPr>
        <w:tab/>
        <w:t>Medical Education</w:t>
      </w:r>
      <w:r w:rsidR="00466B7F">
        <w:rPr>
          <w:sz w:val="24"/>
          <w:szCs w:val="24"/>
        </w:rPr>
        <w:tab/>
      </w:r>
      <w:r>
        <w:rPr>
          <w:sz w:val="24"/>
          <w:szCs w:val="24"/>
        </w:rPr>
        <w:t>Quality Improvement</w:t>
      </w:r>
      <w:r w:rsidR="00466B7F">
        <w:rPr>
          <w:sz w:val="24"/>
          <w:szCs w:val="24"/>
        </w:rPr>
        <w:tab/>
      </w:r>
      <w:r w:rsidR="00466B7F">
        <w:rPr>
          <w:sz w:val="24"/>
          <w:szCs w:val="24"/>
        </w:rPr>
        <w:tab/>
      </w:r>
      <w:r>
        <w:rPr>
          <w:sz w:val="24"/>
          <w:szCs w:val="24"/>
        </w:rPr>
        <w:t>Research</w:t>
      </w:r>
    </w:p>
    <w:p w14:paraId="1C8927C6" w14:textId="77777777" w:rsidR="006F57E0" w:rsidRDefault="006F57E0" w:rsidP="00AE6251">
      <w:pPr>
        <w:rPr>
          <w:sz w:val="24"/>
          <w:szCs w:val="24"/>
        </w:rPr>
      </w:pPr>
    </w:p>
    <w:p w14:paraId="7F2F4818" w14:textId="77777777" w:rsidR="006F57E0" w:rsidRDefault="006F57E0" w:rsidP="00AE6251">
      <w:pPr>
        <w:rPr>
          <w:sz w:val="24"/>
          <w:szCs w:val="24"/>
        </w:rPr>
      </w:pPr>
      <w:r>
        <w:rPr>
          <w:sz w:val="24"/>
          <w:szCs w:val="24"/>
        </w:rPr>
        <w:t>How will this grant help your project?</w:t>
      </w:r>
    </w:p>
    <w:p w14:paraId="207AAC13" w14:textId="7474053D" w:rsidR="001D229E" w:rsidRPr="006F57E0" w:rsidRDefault="006F57E0" w:rsidP="00AE625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6251">
        <w:rPr>
          <w:sz w:val="48"/>
          <w:szCs w:val="48"/>
        </w:rPr>
        <w:t xml:space="preserve">                                         </w:t>
      </w:r>
      <w:r w:rsidR="00AE6251">
        <w:t xml:space="preserve"> </w:t>
      </w:r>
    </w:p>
    <w:p w14:paraId="05D5A904" w14:textId="18725384" w:rsidR="00AE6251" w:rsidRDefault="00AE6251" w:rsidP="00AE6251"/>
    <w:p w14:paraId="74FAA546" w14:textId="116225DF" w:rsidR="00AE6251" w:rsidRDefault="006F57E0" w:rsidP="00AE6251">
      <w:r>
        <w:t>Have you applied or received funding elsewhere for this project?</w:t>
      </w:r>
    </w:p>
    <w:p w14:paraId="4612FA79" w14:textId="77777777" w:rsidR="00466B7F" w:rsidRDefault="006F57E0" w:rsidP="00AE6251">
      <w:r>
        <w:t>……………………………………………………………………………………………………………………………………………………………</w:t>
      </w:r>
    </w:p>
    <w:p w14:paraId="1C211D0B" w14:textId="77777777" w:rsidR="00466B7F" w:rsidRDefault="00466B7F" w:rsidP="00AE6251"/>
    <w:p w14:paraId="7D538631" w14:textId="611FCDA5" w:rsidR="006F57E0" w:rsidRDefault="00466B7F" w:rsidP="00AE6251">
      <w:r>
        <w:t>Timeline of project …………………………………………………………………………………………………………………………….</w:t>
      </w:r>
    </w:p>
    <w:p w14:paraId="69E1BB50" w14:textId="13C89203" w:rsidR="00AE6251" w:rsidRPr="00466B7F" w:rsidRDefault="00AE6251" w:rsidP="00AE6251">
      <w:pPr>
        <w:rPr>
          <w:u w:val="single"/>
        </w:rPr>
      </w:pPr>
      <w:r w:rsidRPr="00466B7F">
        <w:rPr>
          <w:u w:val="single"/>
        </w:rPr>
        <w:lastRenderedPageBreak/>
        <w:t>Guidance for applicants</w:t>
      </w:r>
    </w:p>
    <w:p w14:paraId="133B11BD" w14:textId="3047D1FF" w:rsidR="00AE6251" w:rsidRDefault="00AE6251" w:rsidP="00AE6251">
      <w:r>
        <w:t xml:space="preserve">Eligibility: Any </w:t>
      </w:r>
      <w:r w:rsidR="00A5656B">
        <w:t xml:space="preserve">non-consultant </w:t>
      </w:r>
      <w:r>
        <w:t xml:space="preserve">doctor in the Wessex region (Dorset County Hospital, University Hospitals Dorset, </w:t>
      </w:r>
      <w:r w:rsidR="00A5656B">
        <w:t>University Hospital Southampton, Portsmouth Hospitals University Trust, Salisbury General Hospital, Hampshire Hospitals Trust, Isle of Wight, St Richard’s Hospital, Chichester)</w:t>
      </w:r>
    </w:p>
    <w:p w14:paraId="4C0FFC5E" w14:textId="77777777" w:rsidR="00466B7F" w:rsidRDefault="00A5656B" w:rsidP="00AE6251">
      <w:r>
        <w:t>Project types: Work may include medical education, QI projects or research that furthers knowledge or practice in intensive care.</w:t>
      </w:r>
      <w:r w:rsidR="00466B7F">
        <w:t xml:space="preserve"> This is not a grant to cover a course or conference (unless to aid with fees for speaking at a conference on a project).</w:t>
      </w:r>
    </w:p>
    <w:p w14:paraId="7BEC17A4" w14:textId="77777777" w:rsidR="00466B7F" w:rsidRDefault="00466B7F" w:rsidP="00AE6251"/>
    <w:p w14:paraId="17780C6F" w14:textId="1C51746C" w:rsidR="00466B7F" w:rsidRDefault="006F57E0" w:rsidP="00AE6251">
      <w:r>
        <w:t xml:space="preserve">Criteria for awarding: </w:t>
      </w:r>
    </w:p>
    <w:p w14:paraId="61095FC7" w14:textId="111CC32B" w:rsidR="006F57E0" w:rsidRDefault="006F57E0" w:rsidP="00AE6251">
      <w:r>
        <w:t>Grants will be assessed as to:</w:t>
      </w:r>
    </w:p>
    <w:p w14:paraId="1425D9A3" w14:textId="018EFA79" w:rsidR="006F57E0" w:rsidRDefault="006F57E0" w:rsidP="006F57E0">
      <w:pPr>
        <w:pStyle w:val="ListParagraph"/>
        <w:numPr>
          <w:ilvl w:val="0"/>
          <w:numId w:val="1"/>
        </w:numPr>
      </w:pPr>
      <w:r>
        <w:t>Idea of value to intensive care</w:t>
      </w:r>
    </w:p>
    <w:p w14:paraId="58D871C9" w14:textId="6C2C5D03" w:rsidR="006F57E0" w:rsidRDefault="006F57E0" w:rsidP="006F57E0">
      <w:pPr>
        <w:pStyle w:val="ListParagraph"/>
        <w:numPr>
          <w:ilvl w:val="0"/>
          <w:numId w:val="1"/>
        </w:numPr>
      </w:pPr>
      <w:r>
        <w:t>Originality</w:t>
      </w:r>
    </w:p>
    <w:p w14:paraId="7CF91D7E" w14:textId="652BB07F" w:rsidR="006F57E0" w:rsidRDefault="006F57E0" w:rsidP="006F57E0">
      <w:pPr>
        <w:pStyle w:val="ListParagraph"/>
        <w:numPr>
          <w:ilvl w:val="0"/>
          <w:numId w:val="1"/>
        </w:numPr>
      </w:pPr>
      <w:r>
        <w:t>Achievability</w:t>
      </w:r>
    </w:p>
    <w:p w14:paraId="581EEF59" w14:textId="5330D783" w:rsidR="006F57E0" w:rsidRDefault="006F57E0" w:rsidP="006F57E0">
      <w:pPr>
        <w:pStyle w:val="ListParagraph"/>
        <w:numPr>
          <w:ilvl w:val="0"/>
          <w:numId w:val="1"/>
        </w:numPr>
      </w:pPr>
      <w:r>
        <w:t>Likely impact</w:t>
      </w:r>
    </w:p>
    <w:p w14:paraId="4D0DAB10" w14:textId="77777777" w:rsidR="00466B7F" w:rsidRDefault="00466B7F" w:rsidP="00AE6251"/>
    <w:p w14:paraId="4D004CDB" w14:textId="2B53E890" w:rsidR="006F57E0" w:rsidRDefault="006F57E0" w:rsidP="00AE6251">
      <w:r>
        <w:t>Grants will be awarded on the understanding of a completed project summary being submitted no later than a year after grant being awarded, which will be displayed on the WICS website.</w:t>
      </w:r>
    </w:p>
    <w:sectPr w:rsidR="006F5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B3304"/>
    <w:multiLevelType w:val="hybridMultilevel"/>
    <w:tmpl w:val="F2A2B5C6"/>
    <w:lvl w:ilvl="0" w:tplc="EF02A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36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51"/>
    <w:rsid w:val="001D229E"/>
    <w:rsid w:val="00466B7F"/>
    <w:rsid w:val="005E3888"/>
    <w:rsid w:val="006F57E0"/>
    <w:rsid w:val="009059A7"/>
    <w:rsid w:val="00A5656B"/>
    <w:rsid w:val="00A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B0DD"/>
  <w15:chartTrackingRefBased/>
  <w15:docId w15:val="{C673EA39-AEC4-4F4E-8318-C9A25C3E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.belcher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Hospitals NHS Trust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 Alexandra - Consultant in Critical Care</dc:creator>
  <cp:keywords/>
  <dc:description/>
  <cp:lastModifiedBy>BELCHER, Alexandra (PORTSMOUTH HOSPITALS UNIVERSITY NATIONAL HEALTH SERVICE TRUST)</cp:lastModifiedBy>
  <cp:revision>2</cp:revision>
  <dcterms:created xsi:type="dcterms:W3CDTF">2024-05-22T16:00:00Z</dcterms:created>
  <dcterms:modified xsi:type="dcterms:W3CDTF">2025-07-15T14:23:00Z</dcterms:modified>
</cp:coreProperties>
</file>