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70841" w14:textId="779B4DEB" w:rsidR="00860C3E" w:rsidRDefault="00860C3E" w:rsidP="00860C3E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4AF0FD6C" wp14:editId="57872B77">
            <wp:extent cx="1600200" cy="1280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46E4B" w14:textId="77777777" w:rsidR="00860C3E" w:rsidRDefault="00860C3E" w:rsidP="00860C3E">
      <w:pPr>
        <w:spacing w:after="0" w:line="240" w:lineRule="auto"/>
        <w:rPr>
          <w:rFonts w:ascii="Corbel" w:eastAsia="Times New Roman" w:hAnsi="Corbel"/>
        </w:rPr>
      </w:pPr>
      <w:r>
        <w:rPr>
          <w:rFonts w:ascii="Corbel" w:eastAsia="Times New Roman" w:hAnsi="Corbel"/>
        </w:rPr>
        <w:t>Wise Decisions Coaching</w:t>
      </w:r>
    </w:p>
    <w:p w14:paraId="7848146D" w14:textId="77777777" w:rsidR="00860C3E" w:rsidRPr="0023054C" w:rsidRDefault="00860C3E" w:rsidP="00860C3E">
      <w:pPr>
        <w:spacing w:after="0" w:line="240" w:lineRule="auto"/>
        <w:rPr>
          <w:rFonts w:ascii="Corbel" w:eastAsia="Times New Roman" w:hAnsi="Corbel"/>
        </w:rPr>
      </w:pPr>
      <w:r>
        <w:rPr>
          <w:rFonts w:ascii="Corbel" w:eastAsia="Times New Roman" w:hAnsi="Corbel"/>
        </w:rPr>
        <w:t>wisedecisionscoach@gmail.com</w:t>
      </w:r>
    </w:p>
    <w:p w14:paraId="004489FF" w14:textId="77777777" w:rsidR="00860C3E" w:rsidRDefault="00860C3E" w:rsidP="00860C3E">
      <w:pPr>
        <w:spacing w:after="0" w:line="240" w:lineRule="auto"/>
        <w:jc w:val="both"/>
        <w:rPr>
          <w:rFonts w:ascii="Corbel" w:eastAsia="Times New Roman" w:hAnsi="Corbel"/>
        </w:rPr>
      </w:pPr>
      <w:r>
        <w:rPr>
          <w:rFonts w:ascii="Corbel" w:eastAsia="Times New Roman" w:hAnsi="Corbel"/>
        </w:rPr>
        <w:t>wisedecisions-coaching.com</w:t>
      </w:r>
    </w:p>
    <w:p w14:paraId="606E9A6E" w14:textId="77777777" w:rsidR="00860C3E" w:rsidRDefault="00860C3E" w:rsidP="00860C3E">
      <w:pPr>
        <w:spacing w:after="0" w:line="240" w:lineRule="auto"/>
        <w:rPr>
          <w:rFonts w:ascii="Corbel" w:eastAsia="Times New Roman" w:hAnsi="Corbel"/>
          <w:b/>
          <w:bCs/>
          <w:sz w:val="24"/>
          <w:szCs w:val="24"/>
        </w:rPr>
      </w:pPr>
      <w:r w:rsidRPr="00D76881">
        <w:rPr>
          <w:rFonts w:ascii="Times New Roman" w:eastAsia="Times New Roman" w:hAnsi="Times New Roman"/>
          <w:sz w:val="24"/>
          <w:szCs w:val="24"/>
        </w:rPr>
        <w:t>     </w:t>
      </w:r>
    </w:p>
    <w:p w14:paraId="0E2760E8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ICF CODE OF ETHICS</w:t>
      </w:r>
    </w:p>
    <w:p w14:paraId="55EDBE5F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Part One: Definitions</w:t>
      </w:r>
    </w:p>
    <w:p w14:paraId="1CAD298A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Coaching: </w:t>
      </w:r>
      <w:r>
        <w:rPr>
          <w:rFonts w:ascii="Arial" w:hAnsi="Arial" w:cs="Arial"/>
          <w:color w:val="000000"/>
          <w:sz w:val="19"/>
          <w:szCs w:val="19"/>
        </w:rPr>
        <w:t>Coaching is partnering with clients in a thought-provoking and creative process that</w:t>
      </w:r>
    </w:p>
    <w:p w14:paraId="3A1F639B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inspires them to maximize their personal and professional potential.</w:t>
      </w:r>
    </w:p>
    <w:p w14:paraId="613D0E4B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A professional coaching relationship: </w:t>
      </w:r>
      <w:r>
        <w:rPr>
          <w:rFonts w:ascii="Arial" w:hAnsi="Arial" w:cs="Arial"/>
          <w:color w:val="000000"/>
          <w:sz w:val="19"/>
          <w:szCs w:val="19"/>
        </w:rPr>
        <w:t>A professional coaching relationship exists when coaching</w:t>
      </w:r>
    </w:p>
    <w:p w14:paraId="7E5A3D0B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includes a business agreement or contract that defines the responsibilities of each party.</w:t>
      </w:r>
    </w:p>
    <w:p w14:paraId="66E4BB1E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An ICF Professional Coach: </w:t>
      </w:r>
      <w:r>
        <w:rPr>
          <w:rFonts w:ascii="Arial" w:hAnsi="Arial" w:cs="Arial"/>
          <w:color w:val="000000"/>
          <w:sz w:val="19"/>
          <w:szCs w:val="19"/>
        </w:rPr>
        <w:t>An ICF Professional Coach also agrees to practice the ICF Professional</w:t>
      </w:r>
    </w:p>
    <w:p w14:paraId="6FEB4BEE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Core Competencies and pledges accountability to the ICF Code of Ethics.</w:t>
      </w:r>
    </w:p>
    <w:p w14:paraId="30CCE817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In order to clarify roles in the coaching relationship, it is often necessary to distinguish between the client and</w:t>
      </w:r>
    </w:p>
    <w:p w14:paraId="3FF0934C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the sponsor. In most cases, the client and sponsor are the same person and therefore jointly referred to as the</w:t>
      </w:r>
    </w:p>
    <w:p w14:paraId="0B4F9564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client. For purposes of identification, however, the International Coach Federation defines these roles as</w:t>
      </w:r>
    </w:p>
    <w:p w14:paraId="0722DB73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follows:</w:t>
      </w:r>
    </w:p>
    <w:p w14:paraId="5F496E24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Client: </w:t>
      </w:r>
      <w:r>
        <w:rPr>
          <w:rFonts w:ascii="Arial" w:hAnsi="Arial" w:cs="Arial"/>
          <w:color w:val="000000"/>
          <w:sz w:val="19"/>
          <w:szCs w:val="19"/>
        </w:rPr>
        <w:t>The "client" is the person(s) being coached.</w:t>
      </w:r>
    </w:p>
    <w:p w14:paraId="1F135118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Sponsor: </w:t>
      </w:r>
      <w:r>
        <w:rPr>
          <w:rFonts w:ascii="Arial" w:hAnsi="Arial" w:cs="Arial"/>
          <w:color w:val="000000"/>
          <w:sz w:val="19"/>
          <w:szCs w:val="19"/>
        </w:rPr>
        <w:t>The "sponsor" is the entity (including its representatives) paying for and/or arranging for</w:t>
      </w:r>
    </w:p>
    <w:p w14:paraId="431ABC6B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coaching services to be provided.</w:t>
      </w:r>
    </w:p>
    <w:p w14:paraId="73BB1F46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In all cases, coaching engagement contracts or agreements should clearly establish the rights, roles, and</w:t>
      </w:r>
    </w:p>
    <w:p w14:paraId="6CABA86E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responsibilities for both the client and sponsor if they are not the same persons.</w:t>
      </w:r>
    </w:p>
    <w:p w14:paraId="1069624D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35ECCB76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Part Two: The ICF Standards of Ethical Conduct</w:t>
      </w:r>
    </w:p>
    <w:p w14:paraId="58463D24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Preamble: ICF Professional Coaches aspire to conduct themselves in a manner that reflects positively upon the</w:t>
      </w:r>
    </w:p>
    <w:p w14:paraId="19A46EAA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coaching profession; are respectful of different approaches to coaching; and recognize that they are also bound</w:t>
      </w:r>
    </w:p>
    <w:p w14:paraId="54362867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by applicable laws and regulations.</w:t>
      </w:r>
    </w:p>
    <w:p w14:paraId="3CB8DD8C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1B180D71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Section 1: Professional Conduct At Large</w:t>
      </w:r>
    </w:p>
    <w:p w14:paraId="04C869C4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As a coach:</w:t>
      </w:r>
    </w:p>
    <w:p w14:paraId="178E4325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1) I will not knowingly make any public statement that is untrue or misleading about what I offer as a coach, or</w:t>
      </w:r>
    </w:p>
    <w:p w14:paraId="47B2AC19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make false claims in any written documents relating to the coaching profession or my credentials or the ICF.</w:t>
      </w:r>
    </w:p>
    <w:p w14:paraId="2C8103C4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2) I will accurately identify my coaching qualifications, expertise, experience, certifications and ICF Credentials.</w:t>
      </w:r>
    </w:p>
    <w:p w14:paraId="6C7A3105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3) I will recognize and honor the efforts and contributions of others and not misrepresent them as my own. I</w:t>
      </w:r>
    </w:p>
    <w:p w14:paraId="26B77D36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understand that violating this standard may leave me subject to legal remedy by a third party.</w:t>
      </w:r>
    </w:p>
    <w:p w14:paraId="684B45C6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4) I will,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at all times</w:t>
      </w:r>
      <w:proofErr w:type="gramEnd"/>
      <w:r>
        <w:rPr>
          <w:rFonts w:ascii="Arial" w:hAnsi="Arial" w:cs="Arial"/>
          <w:color w:val="000000"/>
          <w:sz w:val="19"/>
          <w:szCs w:val="19"/>
        </w:rPr>
        <w:t>, strive to recognize personal issues that may impair, conflict, or interfere with my coaching</w:t>
      </w:r>
    </w:p>
    <w:p w14:paraId="2AC0AFDF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performance or my professional coaching relationships. Whenever the facts and circumstances necessitate, I</w:t>
      </w:r>
    </w:p>
    <w:p w14:paraId="3D27C9EA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will promptly seek professional assistance and determine the action to be taken, including whether it is</w:t>
      </w:r>
    </w:p>
    <w:p w14:paraId="3A79EFEC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appropriate to suspend or terminate my coaching relationship(s).</w:t>
      </w:r>
    </w:p>
    <w:p w14:paraId="72F6095F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5) I will conduct myself in accordance with the ICF Code of Ethics in all coach training, coach mentoring, and</w:t>
      </w:r>
    </w:p>
    <w:p w14:paraId="63D27D24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coach supervisory activities.</w:t>
      </w:r>
    </w:p>
    <w:p w14:paraId="1D17C332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6) I will conduct and report research with competence, honesty, and within recognized scientific standards and</w:t>
      </w:r>
    </w:p>
    <w:p w14:paraId="33A804F8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applicable subject guidelines. My research will be carried out with the necessary consent and approval of those</w:t>
      </w:r>
    </w:p>
    <w:p w14:paraId="4FD37396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involved, and with an approach that will protect participants from any potential harm. All research efforts will be</w:t>
      </w:r>
    </w:p>
    <w:p w14:paraId="7E0624FE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performed in a manner that complies with all the applicable laws of the country in which the research is</w:t>
      </w:r>
    </w:p>
    <w:p w14:paraId="4CC62CDE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conducted.</w:t>
      </w:r>
    </w:p>
    <w:p w14:paraId="69B41F95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7) I will maintain, store, and dispose of any records created during my coaching business in a manner that</w:t>
      </w:r>
    </w:p>
    <w:p w14:paraId="3E2C764A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promotes confidentiality, security, and privacy, and complies with any applicable laws and agreements</w:t>
      </w:r>
    </w:p>
    <w:p w14:paraId="4AC2C295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8) I will use ICF member contact information (e-mail addresses, telephone numbers, etc.) only in the manner</w:t>
      </w:r>
    </w:p>
    <w:p w14:paraId="2CAFB5D5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and to the extent authorized by the ICF.</w:t>
      </w:r>
    </w:p>
    <w:p w14:paraId="6BDF6ED7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5AC0C5D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Section 2: Conflicts of Interest</w:t>
      </w:r>
    </w:p>
    <w:p w14:paraId="6463391B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As a coach:</w:t>
      </w:r>
    </w:p>
    <w:p w14:paraId="4D929B3F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9) I will seek to avoid conflicts of interest and potential conflicts of interest and openly disclose any such</w:t>
      </w:r>
    </w:p>
    <w:p w14:paraId="0C5AA2F2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conflicts. I will offer to remove myself when such a conflict arises.</w:t>
      </w:r>
    </w:p>
    <w:p w14:paraId="0C29D657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10) I will disclose to my client and his or her sponsor all anticipated compensation from third parties that I may</w:t>
      </w:r>
    </w:p>
    <w:p w14:paraId="3C107277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pay or receive for referrals of that client.</w:t>
      </w:r>
    </w:p>
    <w:p w14:paraId="5E04152C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11) I will only barter for services, goods or other non-monetary remuneration when it will not impair the</w:t>
      </w:r>
    </w:p>
    <w:p w14:paraId="5DAD1FEF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coaching relationship.</w:t>
      </w:r>
    </w:p>
    <w:p w14:paraId="55AF03B1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12) I will not knowingly take any personal, professional, or monetary advantage or benefit of the coach-client</w:t>
      </w:r>
    </w:p>
    <w:p w14:paraId="362D7E69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relationship, except by a form of compensation as agreed in the agreement or contract.</w:t>
      </w:r>
    </w:p>
    <w:p w14:paraId="0A574535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ICF – Advancing the Art, Science and Practice of Professional Coaching </w:t>
      </w:r>
      <w:r>
        <w:rPr>
          <w:rFonts w:ascii="Arial" w:hAnsi="Arial" w:cs="Arial"/>
          <w:color w:val="000000"/>
          <w:sz w:val="18"/>
          <w:szCs w:val="18"/>
        </w:rPr>
        <w:t>Page 3 of 4</w:t>
      </w:r>
    </w:p>
    <w:p w14:paraId="5106CB88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CBB12FA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Section 3: Professional Conduct with Clients</w:t>
      </w:r>
    </w:p>
    <w:p w14:paraId="7FD3A9E1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As a coach:</w:t>
      </w:r>
    </w:p>
    <w:p w14:paraId="76290B41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13) I will not knowingly mislead or make false claims about what my client or sponsor will receive from the</w:t>
      </w:r>
    </w:p>
    <w:p w14:paraId="1FA1B9D2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coaching process or from me as the coach.</w:t>
      </w:r>
    </w:p>
    <w:p w14:paraId="1A6274D9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14) I will not give my prospective clients or sponsors information or advice I know or believe to be misleading or</w:t>
      </w:r>
    </w:p>
    <w:p w14:paraId="4E296E37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false.</w:t>
      </w:r>
    </w:p>
    <w:p w14:paraId="26761577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15) I will have clear agreements or contracts with my clients and sponsor(s). I will honor all agreements or</w:t>
      </w:r>
    </w:p>
    <w:p w14:paraId="1B2235C6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contracts made in the context of professional coaching relationships.</w:t>
      </w:r>
    </w:p>
    <w:p w14:paraId="0A75A19C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16) I will carefully explain and strive to ensure that, prior to or at the initial meeting, my coaching client and</w:t>
      </w:r>
    </w:p>
    <w:p w14:paraId="5DC58562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sponsor(s) understand the nature of coaching, the nature and limits of confidentiality, financial arrangements,</w:t>
      </w:r>
    </w:p>
    <w:p w14:paraId="7D9AE4C7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and any other terms of the coaching agreement or contract.</w:t>
      </w:r>
    </w:p>
    <w:p w14:paraId="3A47A0E0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17) I will be responsible for setting clear, appropriate, and culturally sensitive boundaries that govern any</w:t>
      </w:r>
    </w:p>
    <w:p w14:paraId="68F39181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physical contact I may have with my clients or sponsors.</w:t>
      </w:r>
    </w:p>
    <w:p w14:paraId="632203CA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18) I will not become sexually intimate with any of my current clients or sponsors.</w:t>
      </w:r>
    </w:p>
    <w:p w14:paraId="2AF834E0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19) I will respect the client's right to terminate the coaching relationship at any point during the process, subject</w:t>
      </w:r>
    </w:p>
    <w:p w14:paraId="0F113CB6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to the provisions of the agreement or contract. I will be alert to indications that the client is no longer benefiting</w:t>
      </w:r>
    </w:p>
    <w:p w14:paraId="2352C299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from our coaching relationship.</w:t>
      </w:r>
    </w:p>
    <w:p w14:paraId="39002F10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20) I will encourage the client or sponsor to make a change if I believe the client or sponsor would be better</w:t>
      </w:r>
    </w:p>
    <w:p w14:paraId="571A5D97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served by another coach or by another resource.</w:t>
      </w:r>
    </w:p>
    <w:p w14:paraId="29854F76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21) I will suggest my client seek the services of other professionals when deemed necessary or appropriate.</w:t>
      </w:r>
    </w:p>
    <w:p w14:paraId="7A462107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6F6E0E77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Section 4: Confidentiality/Privacy</w:t>
      </w:r>
    </w:p>
    <w:p w14:paraId="6C2DCE0F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As a coach:</w:t>
      </w:r>
    </w:p>
    <w:p w14:paraId="344705C5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22) I will maintain the strictest levels of confidentiality with all client and sponsor information. I will have a clear</w:t>
      </w:r>
    </w:p>
    <w:p w14:paraId="23B514D5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agreement or contract before releasing information to another person, unless required by law.</w:t>
      </w:r>
    </w:p>
    <w:p w14:paraId="74ED070B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23) I will have a clear agreement upon how coaching information will be exchanged among coach, client, and</w:t>
      </w:r>
    </w:p>
    <w:p w14:paraId="44341EC4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sponsor.</w:t>
      </w:r>
    </w:p>
    <w:p w14:paraId="1E8D2317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24) When acting as a trainer of student coaches, I will clarify confidentiality policies with the students.</w:t>
      </w:r>
    </w:p>
    <w:p w14:paraId="2787F3B0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25) I will have associated coaches and other persons whom I manage in service of my clients and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their</w:t>
      </w:r>
      <w:proofErr w:type="gramEnd"/>
    </w:p>
    <w:p w14:paraId="259C619C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sponsors in a paid or volunteer capacity make clear agreements or contracts to adhere to the ICF Code of</w:t>
      </w:r>
    </w:p>
    <w:p w14:paraId="7B5959C3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Ethics Part 2, Section 4: Confidentiality/Privacy standards and the entire ICF Code of Ethics to the extent</w:t>
      </w:r>
    </w:p>
    <w:p w14:paraId="2DD5819B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applicable.</w:t>
      </w:r>
    </w:p>
    <w:p w14:paraId="72D9E335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2BEE6888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Part Three: The ICF Pledge of Ethics</w:t>
      </w:r>
    </w:p>
    <w:p w14:paraId="742D020B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As an ICF Professional Coach, I acknowledge and agree to honor my ethical and legal obligations to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my</w:t>
      </w:r>
      <w:proofErr w:type="gramEnd"/>
    </w:p>
    <w:p w14:paraId="7DB45BA0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coaching clients and sponsors, colleagues, and to the public at large. I pledge to comply with the ICF Code of</w:t>
      </w:r>
    </w:p>
    <w:p w14:paraId="0B2BFE3E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Ethics, and to practice these standards with those whom I coach.</w:t>
      </w:r>
    </w:p>
    <w:p w14:paraId="31C54067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14:paraId="77448BE0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If I breach this Pledge of Ethics or any part of the ICF Code of Ethics, I agree that the ICF in its sole discretion</w:t>
      </w:r>
    </w:p>
    <w:p w14:paraId="1BB71620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may hold me accountable for so doing. I further agree that my accountability to the ICF for any breach may</w:t>
      </w:r>
    </w:p>
    <w:p w14:paraId="59D885F1" w14:textId="0DAF611D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include sanctions, such as loss of my ICF membership and/or my ICF Credentials.</w:t>
      </w:r>
    </w:p>
    <w:p w14:paraId="1C2D517B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14:paraId="6205C762" w14:textId="77777777" w:rsidR="00860C3E" w:rsidRDefault="00860C3E" w:rsidP="00860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Approved by the Ethics and Standards Committee on October 30, 2008.</w:t>
      </w:r>
    </w:p>
    <w:p w14:paraId="0ADD1112" w14:textId="119B9B27" w:rsidR="00860C3E" w:rsidRDefault="00860C3E">
      <w:r>
        <w:rPr>
          <w:rFonts w:ascii="Arial" w:hAnsi="Arial" w:cs="Arial"/>
          <w:i/>
          <w:iCs/>
          <w:color w:val="000000"/>
          <w:sz w:val="19"/>
          <w:szCs w:val="19"/>
        </w:rPr>
        <w:t>Approved by the ICF Board of Directors on December 18, 2008.</w:t>
      </w:r>
    </w:p>
    <w:sectPr w:rsidR="00860C3E" w:rsidSect="00860C3E">
      <w:pgSz w:w="12240" w:h="15840"/>
      <w:pgMar w:top="1296" w:right="1152" w:bottom="129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3E"/>
    <w:rsid w:val="0086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2934"/>
  <w15:chartTrackingRefBased/>
  <w15:docId w15:val="{42A03B09-2413-4E0D-A749-38C57885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C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1130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Crista Wise</dc:creator>
  <cp:keywords/>
  <dc:description/>
  <cp:lastModifiedBy>Crista Wise</cp:lastModifiedBy>
  <cp:revision>1</cp:revision>
  <dcterms:created xsi:type="dcterms:W3CDTF">2020-12-08T21:01:00Z</dcterms:created>
  <dcterms:modified xsi:type="dcterms:W3CDTF">2020-12-08T21:05:00Z</dcterms:modified>
</cp:coreProperties>
</file>