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4CE1" w14:textId="78048EC0" w:rsidR="00CC51CF" w:rsidRPr="00E144DB" w:rsidRDefault="005067B5" w:rsidP="00390C52">
      <w:pPr>
        <w:spacing w:after="0"/>
        <w:jc w:val="center"/>
        <w:rPr>
          <w:rFonts w:ascii="Times New Roman" w:hAnsi="Times New Roman"/>
          <w:b/>
          <w:color w:val="0070C0"/>
          <w:sz w:val="40"/>
          <w:szCs w:val="40"/>
        </w:rPr>
      </w:pPr>
      <w:r w:rsidRPr="00E144DB">
        <w:rPr>
          <w:rFonts w:ascii="Times New Roman" w:hAnsi="Times New Roman"/>
          <w:noProof/>
          <w:sz w:val="40"/>
          <w:szCs w:val="40"/>
        </w:rPr>
        <mc:AlternateContent>
          <mc:Choice Requires="wps">
            <w:drawing>
              <wp:anchor distT="0" distB="0" distL="114300" distR="114300" simplePos="0" relativeHeight="251658240" behindDoc="0" locked="0" layoutInCell="1" allowOverlap="1" wp14:anchorId="6BA80B7E" wp14:editId="726BA979">
                <wp:simplePos x="0" y="0"/>
                <wp:positionH relativeFrom="column">
                  <wp:posOffset>-101600</wp:posOffset>
                </wp:positionH>
                <wp:positionV relativeFrom="paragraph">
                  <wp:posOffset>-182033</wp:posOffset>
                </wp:positionV>
                <wp:extent cx="7112000" cy="9462135"/>
                <wp:effectExtent l="0" t="0" r="1270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0" cy="9462135"/>
                        </a:xfrm>
                        <a:prstGeom prst="rect">
                          <a:avLst/>
                        </a:prstGeom>
                        <a:noFill/>
                        <a:ln w="25400" cap="flat" cmpd="sng" algn="ctr">
                          <a:solidFill>
                            <a:srgbClr val="4A9CCC">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762D94" id="Rectangle 5" o:spid="_x0000_s1026" style="position:absolute;margin-left:-8pt;margin-top:-14.35pt;width:560pt;height:7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" filled="f" strokecolor="#2e78a3" strokeweight="2pt">
                <v:path arrowok="t"/>
              </v:rect>
            </w:pict>
          </mc:Fallback>
        </mc:AlternateContent>
      </w:r>
      <w:r w:rsidRPr="00E144DB">
        <w:rPr>
          <w:rFonts w:ascii="Times New Roman" w:hAnsi="Times New Roman"/>
          <w:noProof/>
          <w:sz w:val="40"/>
          <w:szCs w:val="40"/>
        </w:rPr>
        <w:drawing>
          <wp:anchor distT="0" distB="0" distL="114300" distR="114300" simplePos="0" relativeHeight="251657216" behindDoc="0" locked="0" layoutInCell="1" allowOverlap="1" wp14:anchorId="28CDC2B5" wp14:editId="5D3EAD98">
            <wp:simplePos x="0" y="0"/>
            <wp:positionH relativeFrom="column">
              <wp:posOffset>5513070</wp:posOffset>
            </wp:positionH>
            <wp:positionV relativeFrom="paragraph">
              <wp:posOffset>2540</wp:posOffset>
            </wp:positionV>
            <wp:extent cx="921385" cy="775335"/>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385" cy="775335"/>
                    </a:xfrm>
                    <a:prstGeom prst="rect">
                      <a:avLst/>
                    </a:prstGeom>
                    <a:noFill/>
                  </pic:spPr>
                </pic:pic>
              </a:graphicData>
            </a:graphic>
            <wp14:sizeRelH relativeFrom="margin">
              <wp14:pctWidth>0</wp14:pctWidth>
            </wp14:sizeRelH>
            <wp14:sizeRelV relativeFrom="margin">
              <wp14:pctHeight>0</wp14:pctHeight>
            </wp14:sizeRelV>
          </wp:anchor>
        </w:drawing>
      </w:r>
      <w:r w:rsidR="0000230D">
        <w:rPr>
          <w:rFonts w:ascii="Times New Roman" w:hAnsi="Times New Roman"/>
          <w:b/>
          <w:color w:val="0070C0"/>
          <w:sz w:val="40"/>
          <w:szCs w:val="40"/>
        </w:rPr>
        <w:t>6</w:t>
      </w:r>
      <w:r w:rsidR="00F30B9B">
        <w:rPr>
          <w:rFonts w:ascii="Times New Roman" w:hAnsi="Times New Roman"/>
          <w:b/>
          <w:color w:val="0070C0"/>
          <w:sz w:val="40"/>
          <w:szCs w:val="40"/>
        </w:rPr>
        <w:t>6</w:t>
      </w:r>
      <w:r w:rsidR="0000230D" w:rsidRPr="0000230D">
        <w:rPr>
          <w:rFonts w:ascii="Times New Roman" w:hAnsi="Times New Roman"/>
          <w:b/>
          <w:color w:val="0070C0"/>
          <w:sz w:val="40"/>
          <w:szCs w:val="40"/>
          <w:vertAlign w:val="superscript"/>
        </w:rPr>
        <w:t>th</w:t>
      </w:r>
      <w:r w:rsidR="0000230D">
        <w:rPr>
          <w:rFonts w:ascii="Times New Roman" w:hAnsi="Times New Roman"/>
          <w:b/>
          <w:color w:val="0070C0"/>
          <w:sz w:val="40"/>
          <w:szCs w:val="40"/>
        </w:rPr>
        <w:t xml:space="preserve"> </w:t>
      </w:r>
      <w:r w:rsidR="00074A0C" w:rsidRPr="00E144DB">
        <w:rPr>
          <w:rFonts w:ascii="Times New Roman" w:hAnsi="Times New Roman"/>
          <w:b/>
          <w:color w:val="0070C0"/>
          <w:sz w:val="40"/>
          <w:szCs w:val="40"/>
        </w:rPr>
        <w:t xml:space="preserve">Annual Hernando County USBC </w:t>
      </w:r>
    </w:p>
    <w:p w14:paraId="7D064447" w14:textId="223B0026" w:rsidR="00957C3A" w:rsidRPr="00E144DB" w:rsidRDefault="00587F69" w:rsidP="00390C52">
      <w:pPr>
        <w:spacing w:after="0"/>
        <w:jc w:val="center"/>
        <w:rPr>
          <w:rFonts w:ascii="Times New Roman" w:hAnsi="Times New Roman"/>
          <w:b/>
          <w:color w:val="FF0000"/>
          <w:sz w:val="40"/>
          <w:szCs w:val="40"/>
        </w:rPr>
      </w:pPr>
      <w:r w:rsidRPr="00E144DB">
        <w:rPr>
          <w:rFonts w:ascii="Times New Roman" w:hAnsi="Times New Roman"/>
          <w:b/>
          <w:color w:val="FF0000"/>
          <w:sz w:val="40"/>
          <w:szCs w:val="40"/>
        </w:rPr>
        <w:t>Women’s</w:t>
      </w:r>
      <w:r w:rsidR="00074A0C" w:rsidRPr="00E144DB">
        <w:rPr>
          <w:rFonts w:ascii="Times New Roman" w:hAnsi="Times New Roman"/>
          <w:b/>
          <w:color w:val="FF0000"/>
          <w:sz w:val="40"/>
          <w:szCs w:val="40"/>
        </w:rPr>
        <w:t xml:space="preserve"> </w:t>
      </w:r>
      <w:r w:rsidR="00EE30DD" w:rsidRPr="00E144DB">
        <w:rPr>
          <w:rFonts w:ascii="Times New Roman" w:hAnsi="Times New Roman"/>
          <w:b/>
          <w:color w:val="0070C0"/>
          <w:sz w:val="40"/>
          <w:szCs w:val="40"/>
        </w:rPr>
        <w:t>Singles C</w:t>
      </w:r>
      <w:r w:rsidR="00FA2B4B" w:rsidRPr="00E144DB">
        <w:rPr>
          <w:rFonts w:ascii="Times New Roman" w:hAnsi="Times New Roman"/>
          <w:b/>
          <w:color w:val="0070C0"/>
          <w:sz w:val="40"/>
          <w:szCs w:val="40"/>
        </w:rPr>
        <w:t>hampionship</w:t>
      </w:r>
    </w:p>
    <w:p w14:paraId="74765140" w14:textId="77777777" w:rsidR="006355C9" w:rsidRPr="00B528D8" w:rsidRDefault="006355C9" w:rsidP="006355C9">
      <w:pPr>
        <w:tabs>
          <w:tab w:val="center" w:pos="2500"/>
          <w:tab w:val="center" w:pos="8140"/>
        </w:tabs>
        <w:spacing w:after="0"/>
        <w:rPr>
          <w:rFonts w:ascii="Times New Roman" w:hAnsi="Times New Roman"/>
          <w:bCs/>
        </w:rPr>
      </w:pPr>
    </w:p>
    <w:p w14:paraId="7A17EF05" w14:textId="23F41B09" w:rsidR="00F67E8C" w:rsidRPr="00B528D8" w:rsidRDefault="00CC13B8" w:rsidP="00E144DB">
      <w:pPr>
        <w:spacing w:after="0"/>
        <w:jc w:val="center"/>
        <w:rPr>
          <w:rFonts w:ascii="Times New Roman" w:hAnsi="Times New Roman"/>
          <w:b/>
          <w:color w:val="0070C0"/>
          <w:sz w:val="36"/>
          <w:szCs w:val="36"/>
        </w:rPr>
      </w:pPr>
      <w:r>
        <w:rPr>
          <w:rFonts w:ascii="Times New Roman" w:hAnsi="Times New Roman"/>
          <w:b/>
          <w:sz w:val="36"/>
          <w:szCs w:val="36"/>
        </w:rPr>
        <w:t>JUNE 28</w:t>
      </w:r>
      <w:r w:rsidR="00F67E8C" w:rsidRPr="00B528D8">
        <w:rPr>
          <w:rFonts w:ascii="Times New Roman" w:hAnsi="Times New Roman"/>
          <w:b/>
          <w:sz w:val="36"/>
          <w:szCs w:val="36"/>
        </w:rPr>
        <w:t xml:space="preserve">, </w:t>
      </w:r>
      <w:proofErr w:type="gramStart"/>
      <w:r w:rsidR="00F67E8C" w:rsidRPr="00B528D8">
        <w:rPr>
          <w:rFonts w:ascii="Times New Roman" w:hAnsi="Times New Roman"/>
          <w:b/>
          <w:sz w:val="36"/>
          <w:szCs w:val="36"/>
        </w:rPr>
        <w:t>202</w:t>
      </w:r>
      <w:r w:rsidR="00F30B9B">
        <w:rPr>
          <w:rFonts w:ascii="Times New Roman" w:hAnsi="Times New Roman"/>
          <w:b/>
          <w:sz w:val="36"/>
          <w:szCs w:val="36"/>
        </w:rPr>
        <w:t>6</w:t>
      </w:r>
      <w:proofErr w:type="gramEnd"/>
      <w:r w:rsidR="00F67E8C" w:rsidRPr="00B528D8">
        <w:rPr>
          <w:rFonts w:ascii="Times New Roman" w:hAnsi="Times New Roman"/>
          <w:b/>
          <w:sz w:val="36"/>
          <w:szCs w:val="36"/>
        </w:rPr>
        <w:t xml:space="preserve"> at </w:t>
      </w:r>
      <w:r w:rsidR="00E93497" w:rsidRPr="00B528D8">
        <w:rPr>
          <w:rFonts w:ascii="Times New Roman" w:hAnsi="Times New Roman"/>
          <w:b/>
          <w:sz w:val="36"/>
          <w:szCs w:val="36"/>
        </w:rPr>
        <w:t>Bowlero</w:t>
      </w:r>
      <w:r w:rsidR="00DE6FB0" w:rsidRPr="00B528D8">
        <w:rPr>
          <w:rFonts w:ascii="Times New Roman" w:hAnsi="Times New Roman"/>
          <w:b/>
          <w:sz w:val="36"/>
          <w:szCs w:val="36"/>
        </w:rPr>
        <w:t xml:space="preserve"> Spring Hill</w:t>
      </w:r>
    </w:p>
    <w:p w14:paraId="03398CE1" w14:textId="4E24A01F" w:rsidR="00F67E8C" w:rsidRPr="00A501EB" w:rsidRDefault="00F67E8C" w:rsidP="00F67E8C">
      <w:pPr>
        <w:spacing w:after="0"/>
        <w:jc w:val="center"/>
        <w:rPr>
          <w:rFonts w:ascii="Times New Roman" w:hAnsi="Times New Roman"/>
          <w:b/>
          <w:sz w:val="16"/>
          <w:szCs w:val="16"/>
        </w:rPr>
      </w:pPr>
    </w:p>
    <w:p w14:paraId="51DE432B" w14:textId="571D2E46" w:rsidR="00F67E8C" w:rsidRPr="00E144DB" w:rsidRDefault="00F67E8C" w:rsidP="00F67E8C">
      <w:pPr>
        <w:spacing w:after="0"/>
        <w:jc w:val="center"/>
        <w:rPr>
          <w:rFonts w:ascii="Times New Roman" w:hAnsi="Times New Roman"/>
          <w:b/>
          <w:sz w:val="20"/>
          <w:szCs w:val="20"/>
        </w:rPr>
      </w:pPr>
      <w:r w:rsidRPr="00FB4D38">
        <w:rPr>
          <w:rFonts w:ascii="Times New Roman" w:hAnsi="Times New Roman"/>
          <w:b/>
          <w:sz w:val="28"/>
          <w:szCs w:val="28"/>
        </w:rPr>
        <w:t xml:space="preserve">Check in starts at 1:00 </w:t>
      </w:r>
      <w:r w:rsidR="00DC2FD0">
        <w:rPr>
          <w:rFonts w:ascii="Times New Roman" w:hAnsi="Times New Roman"/>
          <w:b/>
          <w:sz w:val="28"/>
          <w:szCs w:val="28"/>
        </w:rPr>
        <w:t>p</w:t>
      </w:r>
      <w:r w:rsidRPr="00FB4D38">
        <w:rPr>
          <w:rFonts w:ascii="Times New Roman" w:hAnsi="Times New Roman"/>
          <w:b/>
          <w:sz w:val="28"/>
          <w:szCs w:val="28"/>
        </w:rPr>
        <w:t xml:space="preserve">m – Start Bowling at </w:t>
      </w:r>
      <w:r w:rsidR="007F6384">
        <w:rPr>
          <w:rFonts w:ascii="Times New Roman" w:hAnsi="Times New Roman"/>
          <w:b/>
          <w:sz w:val="28"/>
          <w:szCs w:val="28"/>
        </w:rPr>
        <w:t>2</w:t>
      </w:r>
      <w:r w:rsidRPr="00FB4D38">
        <w:rPr>
          <w:rFonts w:ascii="Times New Roman" w:hAnsi="Times New Roman"/>
          <w:b/>
          <w:sz w:val="28"/>
          <w:szCs w:val="28"/>
        </w:rPr>
        <w:t xml:space="preserve">:00 </w:t>
      </w:r>
      <w:r w:rsidR="00DC2FD0">
        <w:rPr>
          <w:rFonts w:ascii="Times New Roman" w:hAnsi="Times New Roman"/>
          <w:b/>
          <w:sz w:val="28"/>
          <w:szCs w:val="28"/>
        </w:rPr>
        <w:t>p</w:t>
      </w:r>
      <w:r w:rsidRPr="00FB4D38">
        <w:rPr>
          <w:rFonts w:ascii="Times New Roman" w:hAnsi="Times New Roman"/>
          <w:b/>
          <w:sz w:val="28"/>
          <w:szCs w:val="28"/>
        </w:rPr>
        <w:t>m</w:t>
      </w:r>
      <w:r w:rsidR="00E144DB">
        <w:rPr>
          <w:rFonts w:ascii="Times New Roman" w:hAnsi="Times New Roman"/>
          <w:b/>
          <w:sz w:val="28"/>
          <w:szCs w:val="28"/>
        </w:rPr>
        <w:br/>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5273"/>
        <w:gridCol w:w="2248"/>
      </w:tblGrid>
      <w:tr w:rsidR="009E58F5" w14:paraId="49F1BC23" w14:textId="354BF44B" w:rsidTr="009C3481">
        <w:trPr>
          <w:trHeight w:val="1158"/>
          <w:jc w:val="center"/>
        </w:trPr>
        <w:tc>
          <w:tcPr>
            <w:tcW w:w="2721" w:type="dxa"/>
            <w:vMerge w:val="restart"/>
            <w:vAlign w:val="center"/>
          </w:tcPr>
          <w:p w14:paraId="7C39E5BF" w14:textId="57523273" w:rsidR="00140D54" w:rsidRPr="00140D54" w:rsidRDefault="001F465D" w:rsidP="00F67E8C">
            <w:pPr>
              <w:spacing w:after="0"/>
              <w:jc w:val="center"/>
              <w:rPr>
                <w:rFonts w:asciiTheme="minorHAnsi" w:hAnsiTheme="minorHAnsi" w:cstheme="minorHAnsi"/>
                <w:b/>
                <w:sz w:val="26"/>
                <w:szCs w:val="26"/>
              </w:rPr>
            </w:pPr>
            <w:r w:rsidRPr="001F465D">
              <w:rPr>
                <w:rFonts w:asciiTheme="minorHAnsi" w:hAnsiTheme="minorHAnsi" w:cstheme="minorHAnsi"/>
                <w:b/>
                <w:noProof/>
                <w:sz w:val="26"/>
                <w:szCs w:val="26"/>
              </w:rPr>
              <w:drawing>
                <wp:inline distT="0" distB="0" distL="0" distR="0" wp14:anchorId="3E5E8F62" wp14:editId="1012B55A">
                  <wp:extent cx="1684655" cy="1877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1177" cy="1896231"/>
                          </a:xfrm>
                          <a:prstGeom prst="rect">
                            <a:avLst/>
                          </a:prstGeom>
                          <a:noFill/>
                          <a:ln>
                            <a:noFill/>
                          </a:ln>
                        </pic:spPr>
                      </pic:pic>
                    </a:graphicData>
                  </a:graphic>
                </wp:inline>
              </w:drawing>
            </w:r>
          </w:p>
        </w:tc>
        <w:tc>
          <w:tcPr>
            <w:tcW w:w="5273" w:type="dxa"/>
          </w:tcPr>
          <w:p w14:paraId="08CDE133" w14:textId="088FD8D0" w:rsidR="00CC13B8" w:rsidRDefault="00140D54" w:rsidP="00E144DB">
            <w:pPr>
              <w:spacing w:after="0"/>
              <w:jc w:val="center"/>
              <w:rPr>
                <w:rFonts w:asciiTheme="minorHAnsi" w:hAnsiTheme="minorHAnsi" w:cstheme="minorHAnsi"/>
                <w:sz w:val="24"/>
                <w:szCs w:val="24"/>
              </w:rPr>
            </w:pPr>
            <w:r w:rsidRPr="00D86304">
              <w:rPr>
                <w:rFonts w:asciiTheme="minorHAnsi" w:hAnsiTheme="minorHAnsi" w:cstheme="minorHAnsi"/>
                <w:sz w:val="24"/>
                <w:szCs w:val="24"/>
              </w:rPr>
              <w:t xml:space="preserve">Entry Fee per bowler </w:t>
            </w:r>
            <w:r w:rsidR="00CC13B8">
              <w:rPr>
                <w:rFonts w:asciiTheme="minorHAnsi" w:hAnsiTheme="minorHAnsi" w:cstheme="minorHAnsi"/>
                <w:sz w:val="24"/>
                <w:szCs w:val="24"/>
              </w:rPr>
              <w:t>–</w:t>
            </w:r>
            <w:r w:rsidRPr="00D86304">
              <w:rPr>
                <w:rFonts w:asciiTheme="minorHAnsi" w:hAnsiTheme="minorHAnsi" w:cstheme="minorHAnsi"/>
                <w:sz w:val="24"/>
                <w:szCs w:val="24"/>
              </w:rPr>
              <w:t xml:space="preserve"> </w:t>
            </w:r>
            <w:r w:rsidR="00CC13B8">
              <w:rPr>
                <w:rFonts w:asciiTheme="minorHAnsi" w:hAnsiTheme="minorHAnsi" w:cstheme="minorHAnsi"/>
                <w:sz w:val="24"/>
                <w:szCs w:val="24"/>
              </w:rPr>
              <w:t>$80</w:t>
            </w:r>
          </w:p>
          <w:p w14:paraId="0980A7AA" w14:textId="77577AA8" w:rsidR="00140D54" w:rsidRPr="00D86304" w:rsidRDefault="00140D54" w:rsidP="00CC13B8">
            <w:pPr>
              <w:spacing w:after="0"/>
              <w:jc w:val="center"/>
              <w:rPr>
                <w:rFonts w:asciiTheme="minorHAnsi" w:hAnsiTheme="minorHAnsi" w:cstheme="minorHAnsi"/>
                <w:sz w:val="24"/>
                <w:szCs w:val="24"/>
              </w:rPr>
            </w:pPr>
            <w:r w:rsidRPr="00D86304">
              <w:rPr>
                <w:rFonts w:asciiTheme="minorHAnsi" w:hAnsiTheme="minorHAnsi" w:cstheme="minorHAnsi"/>
                <w:sz w:val="24"/>
                <w:szCs w:val="24"/>
              </w:rPr>
              <w:t>Singles $</w:t>
            </w:r>
            <w:r w:rsidR="000325BD">
              <w:rPr>
                <w:rFonts w:asciiTheme="minorHAnsi" w:hAnsiTheme="minorHAnsi" w:cstheme="minorHAnsi"/>
                <w:sz w:val="24"/>
                <w:szCs w:val="24"/>
              </w:rPr>
              <w:t>4</w:t>
            </w:r>
            <w:r w:rsidRPr="00D86304">
              <w:rPr>
                <w:rFonts w:asciiTheme="minorHAnsi" w:hAnsiTheme="minorHAnsi" w:cstheme="minorHAnsi"/>
                <w:sz w:val="24"/>
                <w:szCs w:val="24"/>
              </w:rPr>
              <w:t>0</w:t>
            </w:r>
            <w:r w:rsidR="00CC13B8">
              <w:rPr>
                <w:rFonts w:asciiTheme="minorHAnsi" w:hAnsiTheme="minorHAnsi" w:cstheme="minorHAnsi"/>
                <w:sz w:val="24"/>
                <w:szCs w:val="24"/>
              </w:rPr>
              <w:t xml:space="preserve"> /</w:t>
            </w:r>
            <w:r w:rsidRPr="00D86304">
              <w:rPr>
                <w:rFonts w:asciiTheme="minorHAnsi" w:hAnsiTheme="minorHAnsi" w:cstheme="minorHAnsi"/>
                <w:sz w:val="24"/>
                <w:szCs w:val="24"/>
              </w:rPr>
              <w:t>Doubles $</w:t>
            </w:r>
            <w:r w:rsidR="00CC13B8">
              <w:rPr>
                <w:rFonts w:asciiTheme="minorHAnsi" w:hAnsiTheme="minorHAnsi" w:cstheme="minorHAnsi"/>
                <w:sz w:val="24"/>
                <w:szCs w:val="24"/>
              </w:rPr>
              <w:t>40</w:t>
            </w:r>
            <w:r w:rsidRPr="00D86304">
              <w:rPr>
                <w:rFonts w:asciiTheme="minorHAnsi" w:hAnsiTheme="minorHAnsi" w:cstheme="minorHAnsi"/>
                <w:sz w:val="24"/>
                <w:szCs w:val="24"/>
              </w:rPr>
              <w:t xml:space="preserve"> each person</w:t>
            </w:r>
          </w:p>
          <w:p w14:paraId="27ACEC51" w14:textId="70F7383E" w:rsidR="00140D54" w:rsidRPr="00D86304" w:rsidRDefault="00CC13B8" w:rsidP="00E144DB">
            <w:pPr>
              <w:spacing w:after="0"/>
              <w:jc w:val="center"/>
              <w:rPr>
                <w:rFonts w:asciiTheme="minorHAnsi" w:hAnsiTheme="minorHAnsi" w:cstheme="minorHAnsi"/>
                <w:sz w:val="24"/>
                <w:szCs w:val="24"/>
              </w:rPr>
            </w:pPr>
            <w:r>
              <w:rPr>
                <w:rFonts w:asciiTheme="minorHAnsi" w:hAnsiTheme="minorHAnsi" w:cstheme="minorHAnsi"/>
                <w:sz w:val="24"/>
                <w:szCs w:val="24"/>
                <w:u w:val="single"/>
              </w:rPr>
              <w:t>6</w:t>
            </w:r>
            <w:r w:rsidR="00140D54" w:rsidRPr="00D86304">
              <w:rPr>
                <w:rFonts w:asciiTheme="minorHAnsi" w:hAnsiTheme="minorHAnsi" w:cstheme="minorHAnsi"/>
                <w:sz w:val="24"/>
                <w:szCs w:val="24"/>
                <w:u w:val="single"/>
              </w:rPr>
              <w:t xml:space="preserve"> games</w:t>
            </w:r>
            <w:r w:rsidR="00140D54" w:rsidRPr="00D86304">
              <w:rPr>
                <w:rFonts w:asciiTheme="minorHAnsi" w:hAnsiTheme="minorHAnsi" w:cstheme="minorHAnsi"/>
                <w:sz w:val="24"/>
                <w:szCs w:val="24"/>
              </w:rPr>
              <w:t xml:space="preserve"> of bowling</w:t>
            </w:r>
          </w:p>
          <w:p w14:paraId="542FD456" w14:textId="3C944F37" w:rsidR="00140D54" w:rsidRDefault="00140D54" w:rsidP="00E144DB">
            <w:pPr>
              <w:spacing w:after="0"/>
              <w:jc w:val="center"/>
              <w:rPr>
                <w:rFonts w:ascii="Times New Roman" w:hAnsi="Times New Roman"/>
                <w:b/>
                <w:sz w:val="20"/>
                <w:szCs w:val="20"/>
              </w:rPr>
            </w:pPr>
            <w:r w:rsidRPr="00D86304">
              <w:rPr>
                <w:rFonts w:asciiTheme="minorHAnsi" w:hAnsiTheme="minorHAnsi" w:cstheme="minorHAnsi"/>
                <w:sz w:val="24"/>
                <w:szCs w:val="24"/>
              </w:rPr>
              <w:t>Handicap based on 90% of 2</w:t>
            </w:r>
            <w:r w:rsidR="00CC13B8">
              <w:rPr>
                <w:rFonts w:asciiTheme="minorHAnsi" w:hAnsiTheme="minorHAnsi" w:cstheme="minorHAnsi"/>
                <w:sz w:val="24"/>
                <w:szCs w:val="24"/>
              </w:rPr>
              <w:t>1</w:t>
            </w:r>
            <w:r w:rsidRPr="00D86304">
              <w:rPr>
                <w:rFonts w:asciiTheme="minorHAnsi" w:hAnsiTheme="minorHAnsi" w:cstheme="minorHAnsi"/>
                <w:sz w:val="24"/>
                <w:szCs w:val="24"/>
              </w:rPr>
              <w:t>0</w:t>
            </w:r>
          </w:p>
        </w:tc>
        <w:tc>
          <w:tcPr>
            <w:tcW w:w="2248" w:type="dxa"/>
            <w:vMerge w:val="restart"/>
          </w:tcPr>
          <w:p w14:paraId="3DE7B205" w14:textId="15850EB2" w:rsidR="00140D54" w:rsidRPr="00D86304" w:rsidRDefault="009C3481" w:rsidP="00E144DB">
            <w:pPr>
              <w:spacing w:after="0"/>
              <w:jc w:val="center"/>
              <w:rPr>
                <w:rFonts w:asciiTheme="minorHAnsi" w:hAnsiTheme="minorHAnsi" w:cstheme="minorHAnsi"/>
                <w:sz w:val="24"/>
                <w:szCs w:val="24"/>
              </w:rPr>
            </w:pPr>
            <w:r>
              <w:rPr>
                <w:rFonts w:cstheme="minorHAnsi"/>
                <w:b/>
                <w:noProof/>
                <w:sz w:val="26"/>
                <w:szCs w:val="26"/>
              </w:rPr>
              <mc:AlternateContent>
                <mc:Choice Requires="wpc">
                  <w:drawing>
                    <wp:anchor distT="0" distB="0" distL="114300" distR="114300" simplePos="0" relativeHeight="251660288" behindDoc="0" locked="0" layoutInCell="1" allowOverlap="1" wp14:anchorId="166F1D0E" wp14:editId="68A64595">
                      <wp:simplePos x="0" y="0"/>
                      <wp:positionH relativeFrom="page">
                        <wp:posOffset>43180</wp:posOffset>
                      </wp:positionH>
                      <wp:positionV relativeFrom="paragraph">
                        <wp:posOffset>179705</wp:posOffset>
                      </wp:positionV>
                      <wp:extent cx="1383665" cy="1579048"/>
                      <wp:effectExtent l="38100" t="38100" r="0" b="2540"/>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5"/>
                              <wps:cNvSpPr>
                                <a:spLocks/>
                              </wps:cNvSpPr>
                              <wps:spPr bwMode="auto">
                                <a:xfrm>
                                  <a:off x="0" y="0"/>
                                  <a:ext cx="1259249" cy="1497331"/>
                                </a:xfrm>
                                <a:custGeom>
                                  <a:avLst/>
                                  <a:gdLst>
                                    <a:gd name="T0" fmla="*/ 0 w 248202"/>
                                    <a:gd name="T1" fmla="*/ 72050 h 285801"/>
                                    <a:gd name="T2" fmla="*/ 691 w 248202"/>
                                    <a:gd name="T3" fmla="*/ 214950 h 285801"/>
                                    <a:gd name="T4" fmla="*/ 124792 w 248202"/>
                                    <a:gd name="T5" fmla="*/ 285801 h 285801"/>
                                    <a:gd name="T6" fmla="*/ 248202 w 248202"/>
                                    <a:gd name="T7" fmla="*/ 213751 h 285801"/>
                                    <a:gd name="T8" fmla="*/ 247511 w 248202"/>
                                    <a:gd name="T9" fmla="*/ 70851 h 285801"/>
                                    <a:gd name="T10" fmla="*/ 123409 w 248202"/>
                                    <a:gd name="T11" fmla="*/ 0 h 285801"/>
                                    <a:gd name="T12" fmla="*/ 0 w 248202"/>
                                    <a:gd name="T13" fmla="*/ 72050 h 285801"/>
                                  </a:gdLst>
                                  <a:ahLst/>
                                  <a:cxnLst>
                                    <a:cxn ang="0">
                                      <a:pos x="T0" y="T1"/>
                                    </a:cxn>
                                    <a:cxn ang="0">
                                      <a:pos x="T2" y="T3"/>
                                    </a:cxn>
                                    <a:cxn ang="0">
                                      <a:pos x="T4" y="T5"/>
                                    </a:cxn>
                                    <a:cxn ang="0">
                                      <a:pos x="T6" y="T7"/>
                                    </a:cxn>
                                    <a:cxn ang="0">
                                      <a:pos x="T8" y="T9"/>
                                    </a:cxn>
                                    <a:cxn ang="0">
                                      <a:pos x="T10" y="T11"/>
                                    </a:cxn>
                                    <a:cxn ang="0">
                                      <a:pos x="T12" y="T13"/>
                                    </a:cxn>
                                  </a:cxnLst>
                                  <a:rect l="0" t="0" r="r" b="b"/>
                                  <a:pathLst>
                                    <a:path w="248202" h="285801">
                                      <a:moveTo>
                                        <a:pt x="0" y="72050"/>
                                      </a:moveTo>
                                      <a:lnTo>
                                        <a:pt x="691" y="214950"/>
                                      </a:lnTo>
                                      <a:lnTo>
                                        <a:pt x="124792" y="285801"/>
                                      </a:lnTo>
                                      <a:lnTo>
                                        <a:pt x="248202" y="213751"/>
                                      </a:lnTo>
                                      <a:lnTo>
                                        <a:pt x="247511" y="70851"/>
                                      </a:lnTo>
                                      <a:lnTo>
                                        <a:pt x="123409" y="0"/>
                                      </a:lnTo>
                                      <a:lnTo>
                                        <a:pt x="0" y="72050"/>
                                      </a:lnTo>
                                      <a:close/>
                                    </a:path>
                                  </a:pathLst>
                                </a:custGeom>
                                <a:noFill/>
                                <a:ln w="29210" cap="rnd">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7"/>
                              <wps:cNvSpPr>
                                <a:spLocks noChangeArrowheads="1"/>
                              </wps:cNvSpPr>
                              <wps:spPr bwMode="auto">
                                <a:xfrm>
                                  <a:off x="750951" y="331471"/>
                                  <a:ext cx="762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02C4A" w14:textId="77777777" w:rsidR="009C3481" w:rsidRDefault="009C3481" w:rsidP="009C3481"/>
                                </w:txbxContent>
                              </wps:txbx>
                              <wps:bodyPr rot="0" vert="horz" wrap="none" lIns="0" tIns="0" rIns="0" bIns="0" anchor="t" anchorCtr="0">
                                <a:spAutoFit/>
                              </wps:bodyPr>
                            </wps:wsp>
                            <wps:wsp>
                              <wps:cNvPr id="4" name="Rectangle 8"/>
                              <wps:cNvSpPr>
                                <a:spLocks noChangeArrowheads="1"/>
                              </wps:cNvSpPr>
                              <wps:spPr bwMode="auto">
                                <a:xfrm>
                                  <a:off x="41012" y="501016"/>
                                  <a:ext cx="762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5FC5" w14:textId="77777777" w:rsidR="009C3481" w:rsidRDefault="009C3481" w:rsidP="009C3481"/>
                                </w:txbxContent>
                              </wps:txbx>
                              <wps:bodyPr rot="0" vert="horz" wrap="none" lIns="0" tIns="0" rIns="0" bIns="0" anchor="t" anchorCtr="0">
                                <a:spAutoFit/>
                              </wps:bodyPr>
                            </wps:wsp>
                            <wps:wsp>
                              <wps:cNvPr id="8" name="Rectangle 11"/>
                              <wps:cNvSpPr>
                                <a:spLocks noChangeArrowheads="1"/>
                              </wps:cNvSpPr>
                              <wps:spPr bwMode="auto">
                                <a:xfrm>
                                  <a:off x="865209" y="671831"/>
                                  <a:ext cx="762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9E5D" w14:textId="77777777" w:rsidR="009C3481" w:rsidRDefault="009C3481" w:rsidP="009C3481"/>
                                </w:txbxContent>
                              </wps:txbx>
                              <wps:bodyPr rot="0" vert="horz" wrap="none" lIns="0" tIns="0" rIns="0" bIns="0" anchor="t" anchorCtr="0">
                                <a:spAutoFit/>
                              </wps:bodyPr>
                            </wps:wsp>
                            <wps:wsp>
                              <wps:cNvPr id="9" name="Rectangle 12"/>
                              <wps:cNvSpPr>
                                <a:spLocks noChangeArrowheads="1"/>
                              </wps:cNvSpPr>
                              <wps:spPr bwMode="auto">
                                <a:xfrm>
                                  <a:off x="41012" y="361950"/>
                                  <a:ext cx="1190282"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9D65A" w14:textId="04E0CDFF" w:rsidR="009C3481" w:rsidRPr="00CC13B8" w:rsidRDefault="009C3481" w:rsidP="00CC13B8">
                                    <w:pPr>
                                      <w:spacing w:after="0" w:line="240" w:lineRule="auto"/>
                                      <w:jc w:val="center"/>
                                      <w:rPr>
                                        <w:sz w:val="28"/>
                                        <w:szCs w:val="28"/>
                                      </w:rPr>
                                    </w:pPr>
                                    <w:r w:rsidRPr="00CC13B8">
                                      <w:rPr>
                                        <w:sz w:val="28"/>
                                        <w:szCs w:val="28"/>
                                      </w:rPr>
                                      <w:t>ENTR</w:t>
                                    </w:r>
                                    <w:r w:rsidR="00CC13B8" w:rsidRPr="00CC13B8">
                                      <w:rPr>
                                        <w:sz w:val="28"/>
                                        <w:szCs w:val="28"/>
                                      </w:rPr>
                                      <w:t>Y DEADLINE IS JUNE 26</w:t>
                                    </w:r>
                                    <w:r w:rsidR="00CC13B8" w:rsidRPr="00CC13B8">
                                      <w:rPr>
                                        <w:sz w:val="28"/>
                                        <w:szCs w:val="28"/>
                                        <w:vertAlign w:val="superscript"/>
                                      </w:rPr>
                                      <w:t>TH</w:t>
                                    </w:r>
                                    <w:r w:rsidR="00CC13B8" w:rsidRPr="00CC13B8">
                                      <w:rPr>
                                        <w:sz w:val="28"/>
                                        <w:szCs w:val="28"/>
                                      </w:rPr>
                                      <w:t>!</w:t>
                                    </w:r>
                                  </w:p>
                                </w:txbxContent>
                              </wps:txbx>
                              <wps:bodyPr rot="0" vert="horz"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166F1D0E" id="Canvas 10" o:spid="_x0000_s1026" editas="canvas" style="position:absolute;left:0;text-align:left;margin-left:3.4pt;margin-top:14.15pt;width:108.95pt;height:124.35pt;z-index:251660288;mso-position-horizontal-relative:page" coordsize="13836,1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836;height:15786;visibility:visible;mso-wrap-style:square">
                        <v:fill o:detectmouseclick="t"/>
                        <v:path o:connecttype="none"/>
                      </v:shape>
                      <v:shape id="Freeform 5" o:spid="_x0000_s1028" style="position:absolute;width:12592;height:14973;visibility:visible;mso-wrap-style:square;v-text-anchor:top" coordsize="248202,2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" path="m,72050l691,214950r124101,70851l248202,213751,247511,70851,123409,,,72050xe" filled="f" strokecolor="#0070c0" strokeweight="2.3pt">
                        <v:stroke joinstyle="miter" endcap="round"/>
                        <v:path arrowok="t" o:connecttype="custom" o:connectlocs="0,377475;3506,1126138;633130,1497331;1259249,1119856;1255743,371193;626114,0;0,377475" o:connectangles="0,0,0,0,0,0,0"/>
                      </v:shape>
                      <v:rect id="Rectangle 7" o:spid="_x0000_s1029" style="position:absolute;left:7509;top:3314;width:762;height:2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4D02C4A" w14:textId="77777777" w:rsidR="009C3481" w:rsidRDefault="009C3481" w:rsidP="009C3481"/>
                          </w:txbxContent>
                        </v:textbox>
                      </v:rect>
                      <v:rect id="Rectangle 8" o:spid="_x0000_s1030" style="position:absolute;left:410;top:5010;width:762;height:27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D075FC5" w14:textId="77777777" w:rsidR="009C3481" w:rsidRDefault="009C3481" w:rsidP="009C3481"/>
                          </w:txbxContent>
                        </v:textbox>
                      </v:rect>
                      <v:rect id="Rectangle 11" o:spid="_x0000_s1031" style="position:absolute;left:8652;top:6718;width:762;height:27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B3D9E5D" w14:textId="77777777" w:rsidR="009C3481" w:rsidRDefault="009C3481" w:rsidP="009C3481"/>
                          </w:txbxContent>
                        </v:textbox>
                      </v:rect>
                      <v:rect id="Rectangle 12" o:spid="_x0000_s1032" style="position:absolute;left:410;top:3619;width:11902;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19D65A" w14:textId="04E0CDFF" w:rsidR="009C3481" w:rsidRPr="00CC13B8" w:rsidRDefault="009C3481" w:rsidP="00CC13B8">
                              <w:pPr>
                                <w:spacing w:after="0" w:line="240" w:lineRule="auto"/>
                                <w:jc w:val="center"/>
                                <w:rPr>
                                  <w:sz w:val="28"/>
                                  <w:szCs w:val="28"/>
                                </w:rPr>
                              </w:pPr>
                              <w:r w:rsidRPr="00CC13B8">
                                <w:rPr>
                                  <w:sz w:val="28"/>
                                  <w:szCs w:val="28"/>
                                </w:rPr>
                                <w:t>ENTR</w:t>
                              </w:r>
                              <w:r w:rsidR="00CC13B8" w:rsidRPr="00CC13B8">
                                <w:rPr>
                                  <w:sz w:val="28"/>
                                  <w:szCs w:val="28"/>
                                </w:rPr>
                                <w:t>Y DEADLINE IS JUNE 26</w:t>
                              </w:r>
                              <w:r w:rsidR="00CC13B8" w:rsidRPr="00CC13B8">
                                <w:rPr>
                                  <w:sz w:val="28"/>
                                  <w:szCs w:val="28"/>
                                  <w:vertAlign w:val="superscript"/>
                                </w:rPr>
                                <w:t>TH</w:t>
                              </w:r>
                              <w:r w:rsidR="00CC13B8" w:rsidRPr="00CC13B8">
                                <w:rPr>
                                  <w:sz w:val="28"/>
                                  <w:szCs w:val="28"/>
                                </w:rPr>
                                <w:t>!</w:t>
                              </w:r>
                            </w:p>
                          </w:txbxContent>
                        </v:textbox>
                      </v:rect>
                      <w10:wrap anchorx="page"/>
                    </v:group>
                  </w:pict>
                </mc:Fallback>
              </mc:AlternateContent>
            </w:r>
          </w:p>
        </w:tc>
      </w:tr>
      <w:tr w:rsidR="009E58F5" w14:paraId="6D60BBA0" w14:textId="7CA53C4F" w:rsidTr="009C3481">
        <w:trPr>
          <w:trHeight w:val="788"/>
          <w:jc w:val="center"/>
        </w:trPr>
        <w:tc>
          <w:tcPr>
            <w:tcW w:w="2721" w:type="dxa"/>
            <w:vMerge/>
          </w:tcPr>
          <w:p w14:paraId="59CB5CD6" w14:textId="77777777" w:rsidR="00140D54" w:rsidRDefault="00140D54" w:rsidP="00F67E8C">
            <w:pPr>
              <w:spacing w:after="0"/>
              <w:jc w:val="center"/>
              <w:rPr>
                <w:rFonts w:ascii="Times New Roman" w:hAnsi="Times New Roman"/>
                <w:b/>
                <w:sz w:val="20"/>
                <w:szCs w:val="20"/>
              </w:rPr>
            </w:pPr>
          </w:p>
        </w:tc>
        <w:tc>
          <w:tcPr>
            <w:tcW w:w="5273" w:type="dxa"/>
          </w:tcPr>
          <w:p w14:paraId="1DC1680E" w14:textId="77F8AA8A" w:rsidR="00140D54" w:rsidRPr="00D86304" w:rsidRDefault="00140D54" w:rsidP="00CC13B8">
            <w:pPr>
              <w:spacing w:after="0"/>
              <w:rPr>
                <w:rFonts w:asciiTheme="minorHAnsi" w:hAnsiTheme="minorHAnsi" w:cstheme="minorHAnsi"/>
                <w:sz w:val="24"/>
                <w:szCs w:val="24"/>
              </w:rPr>
            </w:pPr>
          </w:p>
          <w:p w14:paraId="1C04AE27" w14:textId="77777777" w:rsidR="00140D54" w:rsidRDefault="00140D54" w:rsidP="00E144DB">
            <w:pPr>
              <w:spacing w:after="0"/>
              <w:jc w:val="center"/>
              <w:rPr>
                <w:rFonts w:asciiTheme="minorHAnsi" w:hAnsiTheme="minorHAnsi" w:cstheme="minorHAnsi"/>
                <w:sz w:val="24"/>
                <w:szCs w:val="24"/>
              </w:rPr>
            </w:pPr>
            <w:r w:rsidRPr="00D86304">
              <w:rPr>
                <w:rFonts w:asciiTheme="minorHAnsi" w:hAnsiTheme="minorHAnsi" w:cstheme="minorHAnsi"/>
                <w:sz w:val="24"/>
                <w:szCs w:val="24"/>
              </w:rPr>
              <w:t>Brackets Available @ $5.00 per bracket</w:t>
            </w:r>
          </w:p>
          <w:p w14:paraId="69B55A93" w14:textId="63F3C160" w:rsidR="00031927" w:rsidRDefault="00031927" w:rsidP="00E144DB">
            <w:pPr>
              <w:spacing w:after="0"/>
              <w:jc w:val="center"/>
              <w:rPr>
                <w:rFonts w:ascii="Times New Roman" w:hAnsi="Times New Roman"/>
                <w:b/>
                <w:sz w:val="20"/>
                <w:szCs w:val="20"/>
              </w:rPr>
            </w:pPr>
          </w:p>
        </w:tc>
        <w:tc>
          <w:tcPr>
            <w:tcW w:w="2248" w:type="dxa"/>
            <w:vMerge/>
          </w:tcPr>
          <w:p w14:paraId="6A07A260" w14:textId="77777777" w:rsidR="00140D54" w:rsidRPr="00D86304" w:rsidRDefault="00140D54" w:rsidP="00E144DB">
            <w:pPr>
              <w:spacing w:after="0"/>
              <w:jc w:val="center"/>
              <w:rPr>
                <w:rFonts w:asciiTheme="minorHAnsi" w:hAnsiTheme="minorHAnsi" w:cstheme="minorHAnsi"/>
                <w:sz w:val="24"/>
                <w:szCs w:val="24"/>
              </w:rPr>
            </w:pPr>
          </w:p>
        </w:tc>
      </w:tr>
    </w:tbl>
    <w:p w14:paraId="78A24285" w14:textId="5D8D5AD8" w:rsidR="00457078" w:rsidRPr="00B6092E" w:rsidRDefault="00ED0A56" w:rsidP="00B83EA2">
      <w:pPr>
        <w:tabs>
          <w:tab w:val="center" w:pos="2500"/>
          <w:tab w:val="center" w:pos="8140"/>
        </w:tabs>
        <w:spacing w:after="0"/>
        <w:jc w:val="center"/>
        <w:rPr>
          <w:rFonts w:asciiTheme="minorHAnsi" w:hAnsiTheme="minorHAnsi" w:cstheme="minorHAnsi"/>
          <w:b/>
          <w:sz w:val="12"/>
          <w:szCs w:val="12"/>
        </w:rPr>
      </w:pPr>
      <w:r w:rsidRPr="00A501EB">
        <w:rPr>
          <w:rFonts w:asciiTheme="minorHAnsi" w:hAnsiTheme="minorHAnsi" w:cstheme="minorHAnsi"/>
          <w:b/>
          <w:sz w:val="32"/>
          <w:szCs w:val="32"/>
        </w:rPr>
        <w:t>Bowler Information</w:t>
      </w:r>
      <w:r w:rsidR="00523477">
        <w:rPr>
          <w:rFonts w:asciiTheme="minorHAnsi" w:hAnsiTheme="minorHAnsi" w:cstheme="minorHAnsi"/>
          <w:b/>
          <w:sz w:val="28"/>
          <w:szCs w:val="28"/>
        </w:rPr>
        <w:br/>
      </w:r>
    </w:p>
    <w:p w14:paraId="2C9C46DA" w14:textId="16385FDB" w:rsidR="00F325E0" w:rsidRPr="00B16923" w:rsidRDefault="00F325E0" w:rsidP="00B83EA2">
      <w:pPr>
        <w:tabs>
          <w:tab w:val="center" w:pos="2500"/>
          <w:tab w:val="center" w:pos="8140"/>
        </w:tabs>
        <w:spacing w:after="0"/>
        <w:jc w:val="center"/>
        <w:rPr>
          <w:rFonts w:asciiTheme="minorHAnsi" w:hAnsiTheme="minorHAnsi" w:cstheme="minorHAnsi"/>
          <w:b/>
          <w:sz w:val="12"/>
          <w:szCs w:val="12"/>
        </w:rPr>
      </w:pPr>
    </w:p>
    <w:tbl>
      <w:tblPr>
        <w:tblStyle w:val="TableGrid0"/>
        <w:tblW w:w="10876" w:type="dxa"/>
        <w:tblLayout w:type="fixed"/>
        <w:tblLook w:val="0420" w:firstRow="1" w:lastRow="0" w:firstColumn="0" w:lastColumn="0" w:noHBand="0" w:noVBand="1"/>
      </w:tblPr>
      <w:tblGrid>
        <w:gridCol w:w="6500"/>
        <w:gridCol w:w="811"/>
        <w:gridCol w:w="839"/>
        <w:gridCol w:w="1768"/>
        <w:gridCol w:w="958"/>
      </w:tblGrid>
      <w:tr w:rsidR="00FF6A33" w14:paraId="2B56ED8E" w14:textId="77777777" w:rsidTr="00F20103">
        <w:trPr>
          <w:trHeight w:val="332"/>
        </w:trPr>
        <w:tc>
          <w:tcPr>
            <w:tcW w:w="6500" w:type="dxa"/>
            <w:vAlign w:val="center"/>
          </w:tcPr>
          <w:p w14:paraId="5122E774" w14:textId="6BF8AAAD" w:rsidR="00FF6A33" w:rsidRPr="00AA581A" w:rsidRDefault="00FF6A33" w:rsidP="00B83EA2">
            <w:pPr>
              <w:tabs>
                <w:tab w:val="center" w:pos="2500"/>
                <w:tab w:val="center" w:pos="8140"/>
              </w:tabs>
              <w:spacing w:after="0"/>
              <w:jc w:val="center"/>
              <w:rPr>
                <w:rFonts w:asciiTheme="minorHAnsi" w:hAnsiTheme="minorHAnsi" w:cstheme="minorHAnsi"/>
                <w:b/>
                <w:sz w:val="24"/>
                <w:szCs w:val="24"/>
              </w:rPr>
            </w:pPr>
            <w:r w:rsidRPr="00AA581A">
              <w:rPr>
                <w:rFonts w:asciiTheme="minorHAnsi" w:hAnsiTheme="minorHAnsi" w:cstheme="minorHAnsi"/>
                <w:b/>
                <w:sz w:val="24"/>
                <w:szCs w:val="24"/>
              </w:rPr>
              <w:t>Name, Address, Phone Number and Email</w:t>
            </w:r>
          </w:p>
        </w:tc>
        <w:tc>
          <w:tcPr>
            <w:tcW w:w="811" w:type="dxa"/>
          </w:tcPr>
          <w:p w14:paraId="4F4EC1F3" w14:textId="01950C11" w:rsidR="00FF6A33" w:rsidRPr="00FF6A33" w:rsidRDefault="00FF6A33" w:rsidP="00B83EA2">
            <w:pPr>
              <w:tabs>
                <w:tab w:val="center" w:pos="2500"/>
                <w:tab w:val="center" w:pos="8140"/>
              </w:tabs>
              <w:spacing w:after="0"/>
              <w:jc w:val="center"/>
              <w:rPr>
                <w:rFonts w:asciiTheme="minorHAnsi" w:hAnsiTheme="minorHAnsi" w:cstheme="minorHAnsi"/>
                <w:b/>
                <w:sz w:val="20"/>
                <w:szCs w:val="20"/>
              </w:rPr>
            </w:pPr>
            <w:r w:rsidRPr="00FF6A33">
              <w:rPr>
                <w:rFonts w:asciiTheme="minorHAnsi" w:hAnsiTheme="minorHAnsi" w:cstheme="minorHAnsi"/>
                <w:b/>
                <w:sz w:val="20"/>
                <w:szCs w:val="20"/>
              </w:rPr>
              <w:t>Single</w:t>
            </w:r>
            <w:r>
              <w:rPr>
                <w:rFonts w:asciiTheme="minorHAnsi" w:hAnsiTheme="minorHAnsi" w:cstheme="minorHAnsi"/>
                <w:b/>
                <w:sz w:val="20"/>
                <w:szCs w:val="20"/>
              </w:rPr>
              <w:br/>
              <w:t>$</w:t>
            </w:r>
            <w:r w:rsidR="000325BD">
              <w:rPr>
                <w:rFonts w:asciiTheme="minorHAnsi" w:hAnsiTheme="minorHAnsi" w:cstheme="minorHAnsi"/>
                <w:b/>
                <w:sz w:val="20"/>
                <w:szCs w:val="20"/>
              </w:rPr>
              <w:t>4</w:t>
            </w:r>
            <w:r>
              <w:rPr>
                <w:rFonts w:asciiTheme="minorHAnsi" w:hAnsiTheme="minorHAnsi" w:cstheme="minorHAnsi"/>
                <w:b/>
                <w:sz w:val="20"/>
                <w:szCs w:val="20"/>
              </w:rPr>
              <w:t xml:space="preserve">0 </w:t>
            </w:r>
            <w:proofErr w:type="spellStart"/>
            <w:r>
              <w:rPr>
                <w:rFonts w:asciiTheme="minorHAnsi" w:hAnsiTheme="minorHAnsi" w:cstheme="minorHAnsi"/>
                <w:b/>
                <w:sz w:val="20"/>
                <w:szCs w:val="20"/>
              </w:rPr>
              <w:t>ea</w:t>
            </w:r>
            <w:proofErr w:type="spellEnd"/>
          </w:p>
        </w:tc>
        <w:tc>
          <w:tcPr>
            <w:tcW w:w="839" w:type="dxa"/>
          </w:tcPr>
          <w:p w14:paraId="4807CE64" w14:textId="44138D62" w:rsidR="00FF6A33" w:rsidRPr="00FF6A33" w:rsidRDefault="00FF6A33" w:rsidP="00B83EA2">
            <w:pPr>
              <w:tabs>
                <w:tab w:val="center" w:pos="2500"/>
                <w:tab w:val="center" w:pos="8140"/>
              </w:tabs>
              <w:spacing w:after="0"/>
              <w:jc w:val="center"/>
              <w:rPr>
                <w:rFonts w:asciiTheme="minorHAnsi" w:hAnsiTheme="minorHAnsi" w:cstheme="minorHAnsi"/>
                <w:b/>
                <w:sz w:val="20"/>
                <w:szCs w:val="20"/>
              </w:rPr>
            </w:pPr>
            <w:r w:rsidRPr="00FF6A33">
              <w:rPr>
                <w:rFonts w:asciiTheme="minorHAnsi" w:hAnsiTheme="minorHAnsi" w:cstheme="minorHAnsi"/>
                <w:b/>
                <w:sz w:val="20"/>
                <w:szCs w:val="20"/>
              </w:rPr>
              <w:t>Double</w:t>
            </w:r>
            <w:r>
              <w:rPr>
                <w:rFonts w:asciiTheme="minorHAnsi" w:hAnsiTheme="minorHAnsi" w:cstheme="minorHAnsi"/>
                <w:b/>
                <w:sz w:val="20"/>
                <w:szCs w:val="20"/>
              </w:rPr>
              <w:br/>
              <w:t>$</w:t>
            </w:r>
            <w:r w:rsidR="00CC13B8">
              <w:rPr>
                <w:rFonts w:asciiTheme="minorHAnsi" w:hAnsiTheme="minorHAnsi" w:cstheme="minorHAnsi"/>
                <w:b/>
                <w:sz w:val="20"/>
                <w:szCs w:val="20"/>
              </w:rPr>
              <w:t>40</w:t>
            </w:r>
            <w:r>
              <w:rPr>
                <w:rFonts w:asciiTheme="minorHAnsi" w:hAnsiTheme="minorHAnsi" w:cstheme="minorHAnsi"/>
                <w:b/>
                <w:sz w:val="20"/>
                <w:szCs w:val="20"/>
              </w:rPr>
              <w:t xml:space="preserve"> </w:t>
            </w:r>
            <w:proofErr w:type="spellStart"/>
            <w:r>
              <w:rPr>
                <w:rFonts w:asciiTheme="minorHAnsi" w:hAnsiTheme="minorHAnsi" w:cstheme="minorHAnsi"/>
                <w:b/>
                <w:sz w:val="20"/>
                <w:szCs w:val="20"/>
              </w:rPr>
              <w:t>ea</w:t>
            </w:r>
            <w:proofErr w:type="spellEnd"/>
          </w:p>
        </w:tc>
        <w:tc>
          <w:tcPr>
            <w:tcW w:w="1768" w:type="dxa"/>
            <w:vAlign w:val="center"/>
          </w:tcPr>
          <w:p w14:paraId="4316409B" w14:textId="474F4B47" w:rsidR="00FF6A33" w:rsidRPr="00FF6A33" w:rsidRDefault="00FF6A33" w:rsidP="00B83EA2">
            <w:pPr>
              <w:tabs>
                <w:tab w:val="center" w:pos="2500"/>
                <w:tab w:val="center" w:pos="8140"/>
              </w:tabs>
              <w:spacing w:after="0"/>
              <w:jc w:val="center"/>
              <w:rPr>
                <w:rFonts w:ascii="Times New Roman" w:hAnsi="Times New Roman"/>
                <w:b/>
              </w:rPr>
            </w:pPr>
            <w:r w:rsidRPr="00FF6A33">
              <w:rPr>
                <w:rFonts w:asciiTheme="minorHAnsi" w:hAnsiTheme="minorHAnsi" w:cstheme="minorHAnsi"/>
                <w:b/>
              </w:rPr>
              <w:t>USBC Number</w:t>
            </w:r>
          </w:p>
        </w:tc>
        <w:tc>
          <w:tcPr>
            <w:tcW w:w="955" w:type="dxa"/>
            <w:vAlign w:val="center"/>
          </w:tcPr>
          <w:p w14:paraId="47B950A0" w14:textId="16DAC912" w:rsidR="00FF6A33" w:rsidRPr="00FF6A33" w:rsidRDefault="00FF6A33" w:rsidP="00B83EA2">
            <w:pPr>
              <w:tabs>
                <w:tab w:val="center" w:pos="2500"/>
                <w:tab w:val="center" w:pos="8140"/>
              </w:tabs>
              <w:spacing w:after="0"/>
              <w:jc w:val="center"/>
              <w:rPr>
                <w:rFonts w:asciiTheme="minorHAnsi" w:hAnsiTheme="minorHAnsi" w:cstheme="minorHAnsi"/>
                <w:b/>
                <w:sz w:val="20"/>
                <w:szCs w:val="20"/>
              </w:rPr>
            </w:pPr>
            <w:r w:rsidRPr="00FF6A33">
              <w:rPr>
                <w:rFonts w:asciiTheme="minorHAnsi" w:hAnsiTheme="minorHAnsi" w:cstheme="minorHAnsi"/>
                <w:b/>
                <w:sz w:val="20"/>
                <w:szCs w:val="20"/>
              </w:rPr>
              <w:t>Average</w:t>
            </w:r>
            <w:r w:rsidR="004C072F">
              <w:rPr>
                <w:rFonts w:asciiTheme="minorHAnsi" w:hAnsiTheme="minorHAnsi" w:cstheme="minorHAnsi"/>
                <w:b/>
                <w:sz w:val="20"/>
                <w:szCs w:val="20"/>
              </w:rPr>
              <w:br/>
              <w:t>(Rule 2)</w:t>
            </w:r>
          </w:p>
        </w:tc>
      </w:tr>
      <w:tr w:rsidR="00FF6A33" w14:paraId="04B37924" w14:textId="77777777" w:rsidTr="00F20103">
        <w:trPr>
          <w:trHeight w:val="1566"/>
        </w:trPr>
        <w:tc>
          <w:tcPr>
            <w:tcW w:w="6500" w:type="dxa"/>
          </w:tcPr>
          <w:p w14:paraId="58BBAA74" w14:textId="5A7ECAE6" w:rsidR="00FF6A33" w:rsidRPr="003067F7" w:rsidRDefault="00523477" w:rsidP="00AA581A">
            <w:pPr>
              <w:tabs>
                <w:tab w:val="center" w:pos="2500"/>
                <w:tab w:val="center" w:pos="8140"/>
              </w:tabs>
              <w:spacing w:after="0"/>
              <w:rPr>
                <w:rFonts w:asciiTheme="minorHAnsi" w:hAnsiTheme="minorHAnsi" w:cstheme="minorHAnsi"/>
                <w:b/>
                <w:sz w:val="24"/>
                <w:szCs w:val="24"/>
              </w:rPr>
            </w:pPr>
            <w:r w:rsidRPr="003067F7">
              <w:rPr>
                <w:rFonts w:asciiTheme="minorHAnsi" w:hAnsiTheme="minorHAnsi" w:cstheme="minorHAnsi"/>
                <w:b/>
                <w:sz w:val="24"/>
                <w:szCs w:val="24"/>
              </w:rPr>
              <w:t>Bowler 1</w:t>
            </w:r>
          </w:p>
        </w:tc>
        <w:tc>
          <w:tcPr>
            <w:tcW w:w="811" w:type="dxa"/>
          </w:tcPr>
          <w:p w14:paraId="378C291A" w14:textId="77777777" w:rsidR="00FF6A33" w:rsidRDefault="00FF6A33" w:rsidP="00B83EA2">
            <w:pPr>
              <w:tabs>
                <w:tab w:val="center" w:pos="2500"/>
                <w:tab w:val="center" w:pos="8140"/>
              </w:tabs>
              <w:spacing w:after="0"/>
              <w:jc w:val="center"/>
              <w:rPr>
                <w:rFonts w:ascii="Times New Roman" w:hAnsi="Times New Roman"/>
                <w:b/>
                <w:sz w:val="28"/>
                <w:szCs w:val="28"/>
              </w:rPr>
            </w:pPr>
          </w:p>
        </w:tc>
        <w:tc>
          <w:tcPr>
            <w:tcW w:w="839" w:type="dxa"/>
          </w:tcPr>
          <w:p w14:paraId="18394A29" w14:textId="77777777" w:rsidR="00FF6A33" w:rsidRDefault="00FF6A33" w:rsidP="00B83EA2">
            <w:pPr>
              <w:tabs>
                <w:tab w:val="center" w:pos="2500"/>
                <w:tab w:val="center" w:pos="8140"/>
              </w:tabs>
              <w:spacing w:after="0"/>
              <w:jc w:val="center"/>
              <w:rPr>
                <w:rFonts w:ascii="Times New Roman" w:hAnsi="Times New Roman"/>
                <w:b/>
                <w:sz w:val="28"/>
                <w:szCs w:val="28"/>
              </w:rPr>
            </w:pPr>
          </w:p>
        </w:tc>
        <w:tc>
          <w:tcPr>
            <w:tcW w:w="1768" w:type="dxa"/>
          </w:tcPr>
          <w:p w14:paraId="32870147" w14:textId="6E85A5DF" w:rsidR="00FF6A33" w:rsidRDefault="00FF6A33" w:rsidP="00B83EA2">
            <w:pPr>
              <w:tabs>
                <w:tab w:val="center" w:pos="2500"/>
                <w:tab w:val="center" w:pos="8140"/>
              </w:tabs>
              <w:spacing w:after="0"/>
              <w:jc w:val="center"/>
              <w:rPr>
                <w:rFonts w:ascii="Times New Roman" w:hAnsi="Times New Roman"/>
                <w:b/>
                <w:sz w:val="28"/>
                <w:szCs w:val="28"/>
              </w:rPr>
            </w:pPr>
          </w:p>
        </w:tc>
        <w:tc>
          <w:tcPr>
            <w:tcW w:w="955" w:type="dxa"/>
          </w:tcPr>
          <w:p w14:paraId="0048D22B" w14:textId="77777777" w:rsidR="00FF6A33" w:rsidRDefault="00FF6A33" w:rsidP="00B83EA2">
            <w:pPr>
              <w:tabs>
                <w:tab w:val="center" w:pos="2500"/>
                <w:tab w:val="center" w:pos="8140"/>
              </w:tabs>
              <w:spacing w:after="0"/>
              <w:jc w:val="center"/>
              <w:rPr>
                <w:rFonts w:ascii="Times New Roman" w:hAnsi="Times New Roman"/>
                <w:b/>
                <w:sz w:val="28"/>
                <w:szCs w:val="28"/>
              </w:rPr>
            </w:pPr>
          </w:p>
        </w:tc>
      </w:tr>
      <w:tr w:rsidR="008711DA" w14:paraId="3F769072" w14:textId="77777777" w:rsidTr="00F20103">
        <w:trPr>
          <w:trHeight w:val="383"/>
        </w:trPr>
        <w:tc>
          <w:tcPr>
            <w:tcW w:w="10876" w:type="dxa"/>
            <w:gridSpan w:val="5"/>
          </w:tcPr>
          <w:p w14:paraId="4755BE69" w14:textId="3CE632CA" w:rsidR="008711DA" w:rsidRPr="00794D6A" w:rsidRDefault="008711DA" w:rsidP="008711DA">
            <w:pPr>
              <w:tabs>
                <w:tab w:val="center" w:pos="2500"/>
                <w:tab w:val="center" w:pos="8140"/>
              </w:tabs>
              <w:spacing w:after="0"/>
              <w:rPr>
                <w:rFonts w:asciiTheme="minorHAnsi" w:hAnsiTheme="minorHAnsi" w:cstheme="minorHAnsi"/>
                <w:bCs/>
                <w:sz w:val="20"/>
                <w:szCs w:val="20"/>
              </w:rPr>
            </w:pPr>
            <w:r w:rsidRPr="00794D6A">
              <w:rPr>
                <w:rFonts w:asciiTheme="minorHAnsi" w:hAnsiTheme="minorHAnsi" w:cstheme="minorHAnsi"/>
                <w:bCs/>
                <w:sz w:val="20"/>
                <w:szCs w:val="20"/>
              </w:rPr>
              <w:t>Current Leagues</w:t>
            </w:r>
            <w:r w:rsidR="00B16630">
              <w:rPr>
                <w:rFonts w:asciiTheme="minorHAnsi" w:hAnsiTheme="minorHAnsi" w:cstheme="minorHAnsi"/>
                <w:bCs/>
                <w:sz w:val="20"/>
                <w:szCs w:val="20"/>
              </w:rPr>
              <w:t xml:space="preserve"> + Averages</w:t>
            </w:r>
            <w:r w:rsidR="00894833">
              <w:rPr>
                <w:rFonts w:asciiTheme="minorHAnsi" w:hAnsiTheme="minorHAnsi" w:cstheme="minorHAnsi"/>
                <w:bCs/>
                <w:sz w:val="20"/>
                <w:szCs w:val="20"/>
              </w:rPr>
              <w:t xml:space="preserve"> </w:t>
            </w:r>
            <w:r w:rsidR="00853E9F">
              <w:rPr>
                <w:rFonts w:asciiTheme="minorHAnsi" w:hAnsiTheme="minorHAnsi" w:cstheme="minorHAnsi"/>
                <w:bCs/>
                <w:sz w:val="20"/>
                <w:szCs w:val="20"/>
              </w:rPr>
              <w:t>(Rule 3)</w:t>
            </w:r>
            <w:r w:rsidRPr="00794D6A">
              <w:rPr>
                <w:rFonts w:asciiTheme="minorHAnsi" w:hAnsiTheme="minorHAnsi" w:cstheme="minorHAnsi"/>
                <w:bCs/>
                <w:sz w:val="20"/>
                <w:szCs w:val="20"/>
              </w:rPr>
              <w:t>:</w:t>
            </w:r>
          </w:p>
        </w:tc>
      </w:tr>
      <w:tr w:rsidR="00FF6A33" w14:paraId="6AC87B94" w14:textId="77777777" w:rsidTr="00F20103">
        <w:trPr>
          <w:trHeight w:val="1547"/>
        </w:trPr>
        <w:tc>
          <w:tcPr>
            <w:tcW w:w="6500" w:type="dxa"/>
          </w:tcPr>
          <w:p w14:paraId="40E43BD9" w14:textId="54C39250" w:rsidR="00FF6A33" w:rsidRPr="003067F7" w:rsidRDefault="00CC13B8" w:rsidP="00AA581A">
            <w:pPr>
              <w:tabs>
                <w:tab w:val="center" w:pos="2500"/>
                <w:tab w:val="center" w:pos="8140"/>
              </w:tabs>
              <w:spacing w:after="0"/>
              <w:rPr>
                <w:rFonts w:asciiTheme="minorHAnsi" w:hAnsiTheme="minorHAnsi" w:cstheme="minorHAnsi"/>
                <w:b/>
                <w:sz w:val="24"/>
                <w:szCs w:val="24"/>
              </w:rPr>
            </w:pPr>
            <w:r>
              <w:rPr>
                <w:rFonts w:asciiTheme="minorHAnsi" w:hAnsiTheme="minorHAnsi" w:cstheme="minorHAnsi"/>
                <w:b/>
                <w:sz w:val="24"/>
                <w:szCs w:val="24"/>
              </w:rPr>
              <w:t>Bowler 2</w:t>
            </w:r>
          </w:p>
        </w:tc>
        <w:tc>
          <w:tcPr>
            <w:tcW w:w="811" w:type="dxa"/>
          </w:tcPr>
          <w:p w14:paraId="1917EA5E" w14:textId="77777777" w:rsidR="00FF6A33" w:rsidRDefault="00FF6A33" w:rsidP="00B83EA2">
            <w:pPr>
              <w:tabs>
                <w:tab w:val="center" w:pos="2500"/>
                <w:tab w:val="center" w:pos="8140"/>
              </w:tabs>
              <w:spacing w:after="0"/>
              <w:jc w:val="center"/>
              <w:rPr>
                <w:rFonts w:ascii="Times New Roman" w:hAnsi="Times New Roman"/>
                <w:b/>
                <w:sz w:val="28"/>
                <w:szCs w:val="28"/>
              </w:rPr>
            </w:pPr>
          </w:p>
        </w:tc>
        <w:tc>
          <w:tcPr>
            <w:tcW w:w="839" w:type="dxa"/>
          </w:tcPr>
          <w:p w14:paraId="43B79F26" w14:textId="77777777" w:rsidR="00FF6A33" w:rsidRDefault="00FF6A33" w:rsidP="00B83EA2">
            <w:pPr>
              <w:tabs>
                <w:tab w:val="center" w:pos="2500"/>
                <w:tab w:val="center" w:pos="8140"/>
              </w:tabs>
              <w:spacing w:after="0"/>
              <w:jc w:val="center"/>
              <w:rPr>
                <w:rFonts w:ascii="Times New Roman" w:hAnsi="Times New Roman"/>
                <w:b/>
                <w:sz w:val="28"/>
                <w:szCs w:val="28"/>
              </w:rPr>
            </w:pPr>
          </w:p>
        </w:tc>
        <w:tc>
          <w:tcPr>
            <w:tcW w:w="1768" w:type="dxa"/>
          </w:tcPr>
          <w:p w14:paraId="0ED8D6D1" w14:textId="68DEBAF8" w:rsidR="00FF6A33" w:rsidRDefault="00FF6A33" w:rsidP="00B83EA2">
            <w:pPr>
              <w:tabs>
                <w:tab w:val="center" w:pos="2500"/>
                <w:tab w:val="center" w:pos="8140"/>
              </w:tabs>
              <w:spacing w:after="0"/>
              <w:jc w:val="center"/>
              <w:rPr>
                <w:rFonts w:ascii="Times New Roman" w:hAnsi="Times New Roman"/>
                <w:b/>
                <w:sz w:val="28"/>
                <w:szCs w:val="28"/>
              </w:rPr>
            </w:pPr>
          </w:p>
        </w:tc>
        <w:tc>
          <w:tcPr>
            <w:tcW w:w="955" w:type="dxa"/>
          </w:tcPr>
          <w:p w14:paraId="2FB5C161" w14:textId="77777777" w:rsidR="00FF6A33" w:rsidRDefault="00FF6A33" w:rsidP="00B83EA2">
            <w:pPr>
              <w:tabs>
                <w:tab w:val="center" w:pos="2500"/>
                <w:tab w:val="center" w:pos="8140"/>
              </w:tabs>
              <w:spacing w:after="0"/>
              <w:jc w:val="center"/>
              <w:rPr>
                <w:rFonts w:ascii="Times New Roman" w:hAnsi="Times New Roman"/>
                <w:b/>
                <w:sz w:val="28"/>
                <w:szCs w:val="28"/>
              </w:rPr>
            </w:pPr>
          </w:p>
        </w:tc>
      </w:tr>
      <w:tr w:rsidR="008711DA" w14:paraId="6FC5034F" w14:textId="77777777" w:rsidTr="00F20103">
        <w:trPr>
          <w:trHeight w:val="356"/>
        </w:trPr>
        <w:tc>
          <w:tcPr>
            <w:tcW w:w="10876" w:type="dxa"/>
            <w:gridSpan w:val="5"/>
          </w:tcPr>
          <w:p w14:paraId="72778F65" w14:textId="6FA8DC76" w:rsidR="008711DA" w:rsidRPr="00794D6A" w:rsidRDefault="008711DA" w:rsidP="008711DA">
            <w:pPr>
              <w:tabs>
                <w:tab w:val="center" w:pos="2500"/>
                <w:tab w:val="center" w:pos="8140"/>
              </w:tabs>
              <w:spacing w:after="0"/>
              <w:rPr>
                <w:rFonts w:ascii="Times New Roman" w:hAnsi="Times New Roman"/>
                <w:bCs/>
                <w:sz w:val="20"/>
                <w:szCs w:val="20"/>
              </w:rPr>
            </w:pPr>
            <w:r w:rsidRPr="00794D6A">
              <w:rPr>
                <w:rFonts w:asciiTheme="minorHAnsi" w:hAnsiTheme="minorHAnsi" w:cstheme="minorHAnsi"/>
                <w:bCs/>
                <w:sz w:val="20"/>
                <w:szCs w:val="20"/>
              </w:rPr>
              <w:t>Current Leagues</w:t>
            </w:r>
            <w:r w:rsidR="00B16630">
              <w:rPr>
                <w:rFonts w:asciiTheme="minorHAnsi" w:hAnsiTheme="minorHAnsi" w:cstheme="minorHAnsi"/>
                <w:bCs/>
                <w:sz w:val="20"/>
                <w:szCs w:val="20"/>
              </w:rPr>
              <w:t xml:space="preserve"> + Averages</w:t>
            </w:r>
            <w:r w:rsidR="00894833">
              <w:rPr>
                <w:rFonts w:asciiTheme="minorHAnsi" w:hAnsiTheme="minorHAnsi" w:cstheme="minorHAnsi"/>
                <w:bCs/>
                <w:sz w:val="20"/>
                <w:szCs w:val="20"/>
              </w:rPr>
              <w:t xml:space="preserve"> </w:t>
            </w:r>
            <w:r w:rsidR="00853E9F">
              <w:rPr>
                <w:rFonts w:asciiTheme="minorHAnsi" w:hAnsiTheme="minorHAnsi" w:cstheme="minorHAnsi"/>
                <w:bCs/>
                <w:sz w:val="20"/>
                <w:szCs w:val="20"/>
              </w:rPr>
              <w:t>(Rule 3)</w:t>
            </w:r>
            <w:r w:rsidRPr="00794D6A">
              <w:rPr>
                <w:rFonts w:asciiTheme="minorHAnsi" w:hAnsiTheme="minorHAnsi" w:cstheme="minorHAnsi"/>
                <w:bCs/>
                <w:sz w:val="20"/>
                <w:szCs w:val="20"/>
              </w:rPr>
              <w:t>:</w:t>
            </w:r>
          </w:p>
        </w:tc>
      </w:tr>
    </w:tbl>
    <w:p w14:paraId="5F3B9040" w14:textId="551F94A5" w:rsidR="00B83EA2" w:rsidRPr="00F60C49" w:rsidRDefault="00950FA2" w:rsidP="00950FA2">
      <w:pPr>
        <w:tabs>
          <w:tab w:val="center" w:pos="2500"/>
          <w:tab w:val="center" w:pos="8140"/>
        </w:tabs>
        <w:spacing w:after="0"/>
        <w:jc w:val="center"/>
        <w:rPr>
          <w:rFonts w:asciiTheme="minorHAnsi" w:hAnsiTheme="minorHAnsi" w:cstheme="minorHAnsi"/>
          <w:b/>
          <w:sz w:val="20"/>
          <w:szCs w:val="20"/>
        </w:rPr>
      </w:pPr>
      <w:r w:rsidRPr="00B6092E">
        <w:rPr>
          <w:rFonts w:asciiTheme="minorHAnsi" w:hAnsiTheme="minorHAnsi" w:cstheme="minorHAnsi"/>
          <w:b/>
          <w:sz w:val="12"/>
          <w:szCs w:val="12"/>
        </w:rPr>
        <w:br/>
      </w:r>
      <w:r w:rsidRPr="00317B07">
        <w:rPr>
          <w:rFonts w:asciiTheme="minorHAnsi" w:hAnsiTheme="minorHAnsi" w:cstheme="minorHAnsi"/>
          <w:b/>
          <w:sz w:val="28"/>
          <w:szCs w:val="28"/>
        </w:rPr>
        <w:t>Total Paid:   $______</w:t>
      </w:r>
      <w:r w:rsidR="00F60C49">
        <w:rPr>
          <w:rFonts w:asciiTheme="minorHAnsi" w:hAnsiTheme="minorHAnsi" w:cstheme="minorHAnsi"/>
          <w:b/>
          <w:sz w:val="28"/>
          <w:szCs w:val="28"/>
        </w:rPr>
        <w:br/>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60C49" w:rsidRPr="00F60C49" w14:paraId="13035BB9" w14:textId="77777777" w:rsidTr="00523477">
        <w:tc>
          <w:tcPr>
            <w:tcW w:w="5395" w:type="dxa"/>
          </w:tcPr>
          <w:p w14:paraId="07F6B6D8" w14:textId="77777777" w:rsidR="00F60C49" w:rsidRPr="00F60C49" w:rsidRDefault="00F60C49" w:rsidP="00F60C49">
            <w:pPr>
              <w:autoSpaceDE w:val="0"/>
              <w:autoSpaceDN w:val="0"/>
              <w:adjustRightInd w:val="0"/>
              <w:spacing w:after="0" w:line="240" w:lineRule="auto"/>
              <w:jc w:val="center"/>
              <w:rPr>
                <w:rFonts w:asciiTheme="minorHAnsi" w:hAnsiTheme="minorHAnsi" w:cstheme="minorHAnsi"/>
              </w:rPr>
            </w:pPr>
            <w:r w:rsidRPr="00F60C49">
              <w:rPr>
                <w:rFonts w:asciiTheme="minorHAnsi" w:hAnsiTheme="minorHAnsi" w:cstheme="minorHAnsi"/>
                <w:b/>
                <w:bCs/>
              </w:rPr>
              <w:t>Mail Entry to:</w:t>
            </w:r>
            <w:r w:rsidRPr="00F60C49">
              <w:rPr>
                <w:rFonts w:asciiTheme="minorHAnsi" w:hAnsiTheme="minorHAnsi" w:cstheme="minorHAnsi"/>
              </w:rPr>
              <w:t xml:space="preserve"> HCUSBC Association Manager</w:t>
            </w:r>
          </w:p>
          <w:p w14:paraId="1ED1236F" w14:textId="77777777" w:rsidR="00F60C49" w:rsidRPr="00F60C49" w:rsidRDefault="00F60C49" w:rsidP="00F60C49">
            <w:pPr>
              <w:autoSpaceDE w:val="0"/>
              <w:autoSpaceDN w:val="0"/>
              <w:adjustRightInd w:val="0"/>
              <w:spacing w:after="0" w:line="240" w:lineRule="auto"/>
              <w:jc w:val="center"/>
              <w:rPr>
                <w:rFonts w:asciiTheme="minorHAnsi" w:hAnsiTheme="minorHAnsi" w:cstheme="minorHAnsi"/>
                <w:color w:val="000000"/>
                <w:shd w:val="clear" w:color="auto" w:fill="FFFFFF"/>
              </w:rPr>
            </w:pPr>
            <w:r w:rsidRPr="00F60C49">
              <w:rPr>
                <w:rFonts w:asciiTheme="minorHAnsi" w:hAnsiTheme="minorHAnsi" w:cstheme="minorHAnsi"/>
              </w:rPr>
              <w:t xml:space="preserve">C/O Theresa Poist, </w:t>
            </w:r>
            <w:r w:rsidRPr="00F60C49">
              <w:rPr>
                <w:rFonts w:asciiTheme="minorHAnsi" w:hAnsiTheme="minorHAnsi" w:cstheme="minorHAnsi"/>
                <w:color w:val="000000"/>
                <w:shd w:val="clear" w:color="auto" w:fill="FFFFFF"/>
              </w:rPr>
              <w:t>11751 Wheatfield Loop, Hudson, Florida 34667</w:t>
            </w:r>
          </w:p>
          <w:p w14:paraId="32E9711B" w14:textId="5ADFCEF6" w:rsidR="00F60C49" w:rsidRPr="00F60C49" w:rsidRDefault="00F60C49" w:rsidP="00F60C49">
            <w:pPr>
              <w:spacing w:after="0"/>
              <w:rPr>
                <w:rFonts w:asciiTheme="minorHAnsi" w:hAnsiTheme="minorHAnsi" w:cstheme="minorHAnsi"/>
                <w:b/>
              </w:rPr>
            </w:pPr>
            <w:r w:rsidRPr="00F60C49">
              <w:rPr>
                <w:rFonts w:asciiTheme="minorHAnsi" w:hAnsiTheme="minorHAnsi" w:cstheme="minorHAnsi"/>
                <w:b/>
              </w:rPr>
              <w:t>Make Checks Payable to</w:t>
            </w:r>
            <w:r w:rsidR="00E47E70">
              <w:rPr>
                <w:rFonts w:asciiTheme="minorHAnsi" w:hAnsiTheme="minorHAnsi" w:cstheme="minorHAnsi"/>
                <w:b/>
              </w:rPr>
              <w:t>:</w:t>
            </w:r>
            <w:r w:rsidRPr="00F60C49">
              <w:rPr>
                <w:rFonts w:asciiTheme="minorHAnsi" w:hAnsiTheme="minorHAnsi" w:cstheme="minorHAnsi"/>
                <w:b/>
              </w:rPr>
              <w:t xml:space="preserve"> </w:t>
            </w:r>
            <w:r w:rsidRPr="00F60C49">
              <w:rPr>
                <w:rFonts w:asciiTheme="minorHAnsi" w:hAnsiTheme="minorHAnsi" w:cstheme="minorHAnsi"/>
                <w:b/>
                <w:color w:val="2F5496"/>
              </w:rPr>
              <w:t>Hernando County USBC</w:t>
            </w:r>
          </w:p>
        </w:tc>
        <w:tc>
          <w:tcPr>
            <w:tcW w:w="5395" w:type="dxa"/>
          </w:tcPr>
          <w:p w14:paraId="0561385D" w14:textId="77777777" w:rsidR="00F60C49" w:rsidRPr="00F60C49" w:rsidRDefault="00F60C49" w:rsidP="00F60C49">
            <w:pPr>
              <w:spacing w:after="0" w:line="240" w:lineRule="auto"/>
              <w:ind w:left="14" w:hanging="14"/>
              <w:jc w:val="center"/>
              <w:rPr>
                <w:rFonts w:asciiTheme="minorHAnsi" w:hAnsiTheme="minorHAnsi" w:cstheme="minorHAnsi"/>
                <w:b/>
              </w:rPr>
            </w:pPr>
            <w:r w:rsidRPr="00F60C49">
              <w:rPr>
                <w:rFonts w:asciiTheme="minorHAnsi" w:hAnsiTheme="minorHAnsi" w:cstheme="minorHAnsi"/>
                <w:b/>
              </w:rPr>
              <w:t>Questions or Comments to Tournament Directors</w:t>
            </w:r>
          </w:p>
          <w:p w14:paraId="7DBC078C" w14:textId="77777777" w:rsidR="00F60C49" w:rsidRPr="00F60C49" w:rsidRDefault="00F60C49" w:rsidP="00F60C49">
            <w:pPr>
              <w:spacing w:after="0" w:line="240" w:lineRule="auto"/>
              <w:ind w:left="14" w:hanging="14"/>
              <w:jc w:val="center"/>
              <w:rPr>
                <w:rFonts w:asciiTheme="minorHAnsi" w:hAnsiTheme="minorHAnsi" w:cstheme="minorHAnsi"/>
                <w:b/>
              </w:rPr>
            </w:pPr>
            <w:r w:rsidRPr="00F60C49">
              <w:rPr>
                <w:rFonts w:asciiTheme="minorHAnsi" w:hAnsiTheme="minorHAnsi" w:cstheme="minorHAnsi"/>
                <w:b/>
              </w:rPr>
              <w:t xml:space="preserve">Email: </w:t>
            </w:r>
            <w:hyperlink r:id="rId8" w:history="1">
              <w:r w:rsidRPr="00F60C49">
                <w:rPr>
                  <w:rStyle w:val="Hyperlink"/>
                  <w:rFonts w:asciiTheme="minorHAnsi" w:hAnsiTheme="minorHAnsi" w:cstheme="minorHAnsi"/>
                  <w:b/>
                </w:rPr>
                <w:t>info@hernandousbc.org</w:t>
              </w:r>
            </w:hyperlink>
          </w:p>
          <w:p w14:paraId="1A0350CA" w14:textId="77777777" w:rsidR="00523477" w:rsidRPr="00DD3B99" w:rsidRDefault="00F60C49" w:rsidP="00F60C49">
            <w:pPr>
              <w:spacing w:after="0"/>
              <w:jc w:val="center"/>
              <w:rPr>
                <w:rFonts w:asciiTheme="minorHAnsi" w:hAnsiTheme="minorHAnsi" w:cstheme="minorHAnsi"/>
                <w:bCs/>
              </w:rPr>
            </w:pPr>
            <w:r w:rsidRPr="00DD3B99">
              <w:rPr>
                <w:rFonts w:asciiTheme="minorHAnsi" w:hAnsiTheme="minorHAnsi" w:cstheme="minorHAnsi"/>
                <w:bCs/>
              </w:rPr>
              <w:t>Michele Toucet 850-339-7220</w:t>
            </w:r>
            <w:r w:rsidR="00523477" w:rsidRPr="00DD3B99">
              <w:rPr>
                <w:rFonts w:asciiTheme="minorHAnsi" w:hAnsiTheme="minorHAnsi" w:cstheme="minorHAnsi"/>
                <w:bCs/>
              </w:rPr>
              <w:t xml:space="preserve"> or</w:t>
            </w:r>
          </w:p>
          <w:p w14:paraId="40A4F2CC" w14:textId="67112BDE" w:rsidR="00F60C49" w:rsidRPr="00F60C49" w:rsidRDefault="00F84063" w:rsidP="00F60C49">
            <w:pPr>
              <w:spacing w:after="0"/>
              <w:jc w:val="center"/>
              <w:rPr>
                <w:rFonts w:asciiTheme="minorHAnsi" w:hAnsiTheme="minorHAnsi" w:cstheme="minorHAnsi"/>
                <w:b/>
              </w:rPr>
            </w:pPr>
            <w:r>
              <w:rPr>
                <w:rFonts w:asciiTheme="minorHAnsi" w:hAnsiTheme="minorHAnsi" w:cstheme="minorHAnsi"/>
                <w:bCs/>
              </w:rPr>
              <w:t>Jaime Branham 352-428-1170</w:t>
            </w:r>
          </w:p>
        </w:tc>
      </w:tr>
    </w:tbl>
    <w:p w14:paraId="6E802EB3" w14:textId="77777777" w:rsidR="00A41466" w:rsidRPr="009E58F5" w:rsidRDefault="00A41466" w:rsidP="002B5D62">
      <w:pPr>
        <w:spacing w:after="0" w:line="240" w:lineRule="auto"/>
        <w:ind w:firstLine="14"/>
        <w:jc w:val="center"/>
        <w:rPr>
          <w:rFonts w:ascii="Times New Roman" w:hAnsi="Times New Roman"/>
          <w:b/>
          <w:bCs/>
          <w:color w:val="FF0000"/>
          <w:sz w:val="16"/>
          <w:szCs w:val="16"/>
        </w:rPr>
      </w:pPr>
    </w:p>
    <w:p w14:paraId="468C81E3" w14:textId="6D4397FF" w:rsidR="002B5D62" w:rsidRDefault="002B5D62" w:rsidP="00317B07">
      <w:pPr>
        <w:spacing w:after="0" w:line="240" w:lineRule="auto"/>
        <w:ind w:firstLine="14"/>
        <w:jc w:val="center"/>
        <w:rPr>
          <w:rFonts w:ascii="Times New Roman" w:hAnsi="Times New Roman"/>
          <w:b/>
          <w:bCs/>
          <w:color w:val="FF0000"/>
          <w:sz w:val="20"/>
          <w:szCs w:val="20"/>
        </w:rPr>
      </w:pPr>
      <w:r w:rsidRPr="00BF0CEC">
        <w:rPr>
          <w:rFonts w:ascii="Times New Roman" w:hAnsi="Times New Roman"/>
          <w:b/>
          <w:bCs/>
          <w:color w:val="FF0000"/>
          <w:sz w:val="20"/>
          <w:szCs w:val="20"/>
        </w:rPr>
        <w:t>Completed Entries may be left at Strike City or Bowlero Spring Hill</w:t>
      </w:r>
      <w:r w:rsidR="00B70F1A">
        <w:rPr>
          <w:rFonts w:ascii="Times New Roman" w:hAnsi="Times New Roman"/>
          <w:b/>
          <w:bCs/>
          <w:color w:val="FF0000"/>
          <w:sz w:val="20"/>
          <w:szCs w:val="20"/>
        </w:rPr>
        <w:t>.</w:t>
      </w:r>
    </w:p>
    <w:p w14:paraId="175FBADB" w14:textId="552B1309" w:rsidR="00CF13D0" w:rsidRDefault="002B5D62" w:rsidP="00317B07">
      <w:pPr>
        <w:spacing w:after="0" w:line="240" w:lineRule="auto"/>
        <w:ind w:firstLine="14"/>
        <w:jc w:val="center"/>
        <w:rPr>
          <w:rFonts w:ascii="Times New Roman" w:hAnsi="Times New Roman"/>
          <w:b/>
          <w:bCs/>
          <w:color w:val="FF0000"/>
          <w:sz w:val="20"/>
          <w:szCs w:val="20"/>
        </w:rPr>
      </w:pPr>
      <w:r>
        <w:rPr>
          <w:rFonts w:ascii="Times New Roman" w:hAnsi="Times New Roman"/>
          <w:b/>
          <w:bCs/>
          <w:color w:val="FF0000"/>
          <w:sz w:val="20"/>
          <w:szCs w:val="20"/>
        </w:rPr>
        <w:t xml:space="preserve">Bowling Centers </w:t>
      </w:r>
      <w:r w:rsidRPr="00BF0CEC">
        <w:rPr>
          <w:rFonts w:ascii="Times New Roman" w:hAnsi="Times New Roman"/>
          <w:b/>
          <w:bCs/>
          <w:color w:val="FF0000"/>
          <w:sz w:val="20"/>
          <w:szCs w:val="20"/>
        </w:rPr>
        <w:t xml:space="preserve">will not </w:t>
      </w:r>
      <w:r w:rsidR="00CF13D0">
        <w:rPr>
          <w:rFonts w:ascii="Times New Roman" w:hAnsi="Times New Roman"/>
          <w:b/>
          <w:bCs/>
          <w:color w:val="FF0000"/>
          <w:sz w:val="20"/>
          <w:szCs w:val="20"/>
        </w:rPr>
        <w:t>accept</w:t>
      </w:r>
      <w:r w:rsidRPr="00BF0CEC">
        <w:rPr>
          <w:rFonts w:ascii="Times New Roman" w:hAnsi="Times New Roman"/>
          <w:b/>
          <w:bCs/>
          <w:color w:val="FF0000"/>
          <w:sz w:val="20"/>
          <w:szCs w:val="20"/>
        </w:rPr>
        <w:t xml:space="preserve"> Cash</w:t>
      </w:r>
      <w:r w:rsidR="00B70F1A" w:rsidRPr="00BF0CEC">
        <w:rPr>
          <w:rFonts w:ascii="Times New Roman" w:hAnsi="Times New Roman"/>
          <w:b/>
          <w:bCs/>
          <w:color w:val="FF0000"/>
          <w:sz w:val="20"/>
          <w:szCs w:val="20"/>
        </w:rPr>
        <w:t>.</w:t>
      </w:r>
      <w:r w:rsidR="00B70F1A">
        <w:rPr>
          <w:rFonts w:ascii="Times New Roman" w:hAnsi="Times New Roman"/>
          <w:b/>
          <w:bCs/>
          <w:color w:val="FF0000"/>
          <w:sz w:val="20"/>
          <w:szCs w:val="20"/>
        </w:rPr>
        <w:t xml:space="preserve"> </w:t>
      </w:r>
      <w:r>
        <w:rPr>
          <w:rFonts w:ascii="Times New Roman" w:hAnsi="Times New Roman"/>
          <w:b/>
          <w:bCs/>
          <w:color w:val="FF0000"/>
          <w:sz w:val="20"/>
          <w:szCs w:val="20"/>
        </w:rPr>
        <w:t>Entries</w:t>
      </w:r>
      <w:r w:rsidRPr="00BF0CEC">
        <w:rPr>
          <w:rFonts w:ascii="Times New Roman" w:hAnsi="Times New Roman"/>
          <w:b/>
          <w:bCs/>
          <w:color w:val="FF0000"/>
          <w:sz w:val="20"/>
          <w:szCs w:val="20"/>
        </w:rPr>
        <w:t xml:space="preserve"> must be in a sealed envelope</w:t>
      </w:r>
    </w:p>
    <w:p w14:paraId="4E9031C8" w14:textId="708634C8" w:rsidR="002B5D62" w:rsidRPr="00BF0CEC" w:rsidRDefault="002B5D62" w:rsidP="00317B07">
      <w:pPr>
        <w:spacing w:after="0" w:line="240" w:lineRule="auto"/>
        <w:ind w:firstLine="14"/>
        <w:jc w:val="center"/>
        <w:rPr>
          <w:rFonts w:ascii="Times New Roman" w:hAnsi="Times New Roman"/>
          <w:b/>
          <w:bCs/>
          <w:color w:val="FF0000"/>
          <w:sz w:val="20"/>
          <w:szCs w:val="20"/>
        </w:rPr>
      </w:pPr>
      <w:r w:rsidRPr="00BF0CEC">
        <w:rPr>
          <w:rFonts w:ascii="Times New Roman" w:hAnsi="Times New Roman"/>
          <w:b/>
          <w:bCs/>
          <w:color w:val="FF0000"/>
          <w:sz w:val="20"/>
          <w:szCs w:val="20"/>
        </w:rPr>
        <w:t>and the payment must be by check</w:t>
      </w:r>
      <w:r w:rsidR="00CF13D0">
        <w:rPr>
          <w:rFonts w:ascii="Times New Roman" w:hAnsi="Times New Roman"/>
          <w:b/>
          <w:bCs/>
          <w:color w:val="FF0000"/>
          <w:sz w:val="20"/>
          <w:szCs w:val="20"/>
        </w:rPr>
        <w:t xml:space="preserve"> or money order</w:t>
      </w:r>
      <w:r w:rsidR="00B70F1A" w:rsidRPr="00BF0CEC">
        <w:rPr>
          <w:rFonts w:ascii="Times New Roman" w:hAnsi="Times New Roman"/>
          <w:b/>
          <w:bCs/>
          <w:color w:val="FF0000"/>
          <w:sz w:val="20"/>
          <w:szCs w:val="20"/>
        </w:rPr>
        <w:t>.</w:t>
      </w:r>
    </w:p>
    <w:p w14:paraId="0AE0F2E9" w14:textId="4F914329" w:rsidR="002B5D62" w:rsidRPr="00B528D8" w:rsidRDefault="00206707" w:rsidP="00317B07">
      <w:pPr>
        <w:spacing w:after="0" w:line="240" w:lineRule="auto"/>
        <w:ind w:left="1440" w:firstLine="720"/>
        <w:rPr>
          <w:rFonts w:ascii="Times New Roman" w:hAnsi="Times New Roman"/>
          <w:bCs/>
          <w:sz w:val="20"/>
          <w:szCs w:val="20"/>
        </w:rPr>
      </w:pPr>
      <w:r w:rsidRPr="00206707">
        <w:rPr>
          <w:rFonts w:ascii="Times New Roman" w:hAnsi="Times New Roman"/>
          <w:bCs/>
          <w:sz w:val="20"/>
          <w:szCs w:val="20"/>
        </w:rPr>
        <w:t>Online</w:t>
      </w:r>
      <w:r w:rsidR="00317B07">
        <w:rPr>
          <w:rFonts w:ascii="Times New Roman" w:hAnsi="Times New Roman"/>
          <w:bCs/>
          <w:sz w:val="20"/>
          <w:szCs w:val="20"/>
        </w:rPr>
        <w:t xml:space="preserve"> registration and</w:t>
      </w:r>
      <w:r w:rsidRPr="00206707">
        <w:rPr>
          <w:rFonts w:ascii="Times New Roman" w:hAnsi="Times New Roman"/>
          <w:bCs/>
          <w:sz w:val="20"/>
          <w:szCs w:val="20"/>
        </w:rPr>
        <w:t xml:space="preserve"> payment </w:t>
      </w:r>
      <w:proofErr w:type="gramStart"/>
      <w:r w:rsidRPr="00206707">
        <w:rPr>
          <w:rFonts w:ascii="Times New Roman" w:hAnsi="Times New Roman"/>
          <w:bCs/>
          <w:sz w:val="20"/>
          <w:szCs w:val="20"/>
        </w:rPr>
        <w:t>available</w:t>
      </w:r>
      <w:proofErr w:type="gramEnd"/>
      <w:r w:rsidRPr="00206707">
        <w:rPr>
          <w:rFonts w:ascii="Times New Roman" w:hAnsi="Times New Roman"/>
          <w:bCs/>
          <w:sz w:val="20"/>
          <w:szCs w:val="20"/>
        </w:rPr>
        <w:t xml:space="preserve"> on our website</w:t>
      </w:r>
      <w:r>
        <w:rPr>
          <w:rFonts w:ascii="Times New Roman" w:hAnsi="Times New Roman"/>
          <w:bCs/>
          <w:sz w:val="20"/>
          <w:szCs w:val="20"/>
        </w:rPr>
        <w:t xml:space="preserve"> </w:t>
      </w:r>
      <w:r w:rsidR="00EE32BC">
        <w:rPr>
          <w:rFonts w:ascii="Times New Roman" w:hAnsi="Times New Roman"/>
          <w:bCs/>
          <w:sz w:val="20"/>
          <w:szCs w:val="20"/>
        </w:rPr>
        <w:t xml:space="preserve">at </w:t>
      </w:r>
      <w:r w:rsidRPr="00206707">
        <w:rPr>
          <w:rFonts w:ascii="Times New Roman" w:hAnsi="Times New Roman"/>
          <w:bCs/>
          <w:sz w:val="20"/>
          <w:szCs w:val="20"/>
        </w:rPr>
        <w:t>hernandousbc.org</w:t>
      </w:r>
    </w:p>
    <w:p w14:paraId="72D38F29" w14:textId="7866EEE7" w:rsidR="00347F6D" w:rsidRPr="00792EA5" w:rsidRDefault="002408CD" w:rsidP="00317B07">
      <w:pPr>
        <w:spacing w:after="0" w:line="240" w:lineRule="auto"/>
        <w:jc w:val="center"/>
        <w:rPr>
          <w:rFonts w:ascii="Times New Roman" w:hAnsi="Times New Roman"/>
          <w:b/>
          <w:sz w:val="28"/>
          <w:szCs w:val="28"/>
        </w:rPr>
      </w:pPr>
      <w:r>
        <w:rPr>
          <w:rFonts w:ascii="Times New Roman" w:hAnsi="Times New Roman"/>
          <w:b/>
          <w:sz w:val="18"/>
          <w:szCs w:val="18"/>
        </w:rPr>
        <w:br w:type="page"/>
      </w:r>
      <w:r w:rsidR="005C4AE7">
        <w:rPr>
          <w:rFonts w:ascii="Times New Roman" w:hAnsi="Times New Roman"/>
          <w:b/>
          <w:sz w:val="28"/>
          <w:szCs w:val="28"/>
        </w:rPr>
        <w:lastRenderedPageBreak/>
        <w:t>6</w:t>
      </w:r>
      <w:r w:rsidR="00F30B9B">
        <w:rPr>
          <w:rFonts w:ascii="Times New Roman" w:hAnsi="Times New Roman"/>
          <w:b/>
          <w:sz w:val="28"/>
          <w:szCs w:val="28"/>
        </w:rPr>
        <w:t>6</w:t>
      </w:r>
      <w:r w:rsidR="0000230D">
        <w:rPr>
          <w:rFonts w:ascii="Times New Roman" w:hAnsi="Times New Roman"/>
          <w:b/>
          <w:sz w:val="28"/>
          <w:szCs w:val="28"/>
        </w:rPr>
        <w:t>th</w:t>
      </w:r>
      <w:r w:rsidR="00347F6D" w:rsidRPr="00792EA5">
        <w:rPr>
          <w:rFonts w:ascii="Times New Roman" w:hAnsi="Times New Roman"/>
          <w:b/>
          <w:sz w:val="28"/>
          <w:szCs w:val="28"/>
          <w:vertAlign w:val="superscript"/>
        </w:rPr>
        <w:t xml:space="preserve"> </w:t>
      </w:r>
      <w:r w:rsidR="00347F6D" w:rsidRPr="00792EA5">
        <w:rPr>
          <w:rFonts w:ascii="Times New Roman" w:hAnsi="Times New Roman"/>
          <w:b/>
          <w:sz w:val="28"/>
          <w:szCs w:val="28"/>
        </w:rPr>
        <w:t xml:space="preserve">Hernando County USBC </w:t>
      </w:r>
      <w:r w:rsidR="005C4AE7">
        <w:rPr>
          <w:rFonts w:ascii="Times New Roman" w:hAnsi="Times New Roman"/>
          <w:b/>
          <w:sz w:val="28"/>
          <w:szCs w:val="28"/>
        </w:rPr>
        <w:t>Women’s</w:t>
      </w:r>
      <w:r w:rsidR="00347F6D" w:rsidRPr="00792EA5">
        <w:rPr>
          <w:rFonts w:ascii="Times New Roman" w:hAnsi="Times New Roman"/>
          <w:b/>
          <w:sz w:val="28"/>
          <w:szCs w:val="28"/>
        </w:rPr>
        <w:t xml:space="preserve"> </w:t>
      </w:r>
      <w:r w:rsidR="00FA2B4B" w:rsidRPr="00792EA5">
        <w:rPr>
          <w:rFonts w:ascii="Times New Roman" w:hAnsi="Times New Roman"/>
          <w:b/>
          <w:sz w:val="28"/>
          <w:szCs w:val="28"/>
        </w:rPr>
        <w:t xml:space="preserve">Championship </w:t>
      </w:r>
      <w:r w:rsidR="00347F6D" w:rsidRPr="00792EA5">
        <w:rPr>
          <w:rFonts w:ascii="Times New Roman" w:hAnsi="Times New Roman"/>
          <w:b/>
          <w:sz w:val="28"/>
          <w:szCs w:val="28"/>
        </w:rPr>
        <w:t>Tournament</w:t>
      </w:r>
    </w:p>
    <w:p w14:paraId="392812C7" w14:textId="77777777" w:rsidR="00347F6D" w:rsidRPr="00792EA5" w:rsidRDefault="00347F6D" w:rsidP="005F000B">
      <w:pPr>
        <w:spacing w:after="0" w:line="240" w:lineRule="auto"/>
        <w:jc w:val="center"/>
        <w:rPr>
          <w:rFonts w:ascii="Times New Roman" w:hAnsi="Times New Roman"/>
          <w:bCs/>
          <w:sz w:val="24"/>
          <w:szCs w:val="24"/>
        </w:rPr>
      </w:pPr>
      <w:r w:rsidRPr="00792EA5">
        <w:rPr>
          <w:rFonts w:ascii="Times New Roman" w:hAnsi="Times New Roman"/>
          <w:bCs/>
          <w:sz w:val="24"/>
          <w:szCs w:val="24"/>
        </w:rPr>
        <w:t>Rules and Information</w:t>
      </w:r>
    </w:p>
    <w:p w14:paraId="516531EF" w14:textId="77777777" w:rsidR="00347F6D" w:rsidRPr="00155702" w:rsidRDefault="00347F6D" w:rsidP="00347F6D">
      <w:pPr>
        <w:spacing w:after="0"/>
        <w:jc w:val="right"/>
        <w:rPr>
          <w:rFonts w:ascii="Times New Roman" w:hAnsi="Times New Roman"/>
          <w:bCs/>
          <w:sz w:val="18"/>
          <w:szCs w:val="18"/>
        </w:rPr>
      </w:pPr>
    </w:p>
    <w:p w14:paraId="32398F44" w14:textId="534D3252" w:rsidR="00347F6D" w:rsidRPr="00792EA5" w:rsidRDefault="00B70F1A" w:rsidP="00F9774D">
      <w:pPr>
        <w:pStyle w:val="ListParagraph"/>
        <w:numPr>
          <w:ilvl w:val="0"/>
          <w:numId w:val="10"/>
        </w:numPr>
        <w:spacing w:after="120" w:line="60" w:lineRule="atLeast"/>
        <w:contextualSpacing w:val="0"/>
        <w:rPr>
          <w:rFonts w:ascii="Times New Roman" w:hAnsi="Times New Roman"/>
          <w:sz w:val="20"/>
          <w:szCs w:val="20"/>
        </w:rPr>
      </w:pPr>
      <w:bookmarkStart w:id="0" w:name="_Hlk86238056"/>
      <w:r>
        <w:rPr>
          <w:rFonts w:ascii="Times New Roman" w:hAnsi="Times New Roman"/>
          <w:b/>
          <w:sz w:val="20"/>
          <w:szCs w:val="20"/>
        </w:rPr>
        <w:t xml:space="preserve">  </w:t>
      </w:r>
      <w:r w:rsidR="00347F6D" w:rsidRPr="00792EA5">
        <w:rPr>
          <w:rFonts w:ascii="Times New Roman" w:hAnsi="Times New Roman"/>
          <w:b/>
          <w:sz w:val="20"/>
          <w:szCs w:val="20"/>
        </w:rPr>
        <w:t xml:space="preserve">ELIGIBILITY – </w:t>
      </w:r>
      <w:r w:rsidR="00347F6D" w:rsidRPr="00792EA5">
        <w:rPr>
          <w:rFonts w:ascii="Times New Roman" w:hAnsi="Times New Roman"/>
          <w:sz w:val="20"/>
          <w:szCs w:val="20"/>
        </w:rPr>
        <w:t xml:space="preserve">All entrants must </w:t>
      </w:r>
      <w:r w:rsidR="00F300E2" w:rsidRPr="00792EA5">
        <w:rPr>
          <w:rFonts w:ascii="Times New Roman" w:hAnsi="Times New Roman"/>
          <w:sz w:val="20"/>
          <w:szCs w:val="20"/>
        </w:rPr>
        <w:t xml:space="preserve">be </w:t>
      </w:r>
      <w:r w:rsidR="00347F6D" w:rsidRPr="00792EA5">
        <w:rPr>
          <w:rFonts w:ascii="Times New Roman" w:hAnsi="Times New Roman"/>
          <w:sz w:val="20"/>
          <w:szCs w:val="20"/>
        </w:rPr>
        <w:t xml:space="preserve">USBC </w:t>
      </w:r>
      <w:r w:rsidR="007E6158">
        <w:rPr>
          <w:rFonts w:ascii="Times New Roman" w:hAnsi="Times New Roman"/>
          <w:sz w:val="20"/>
          <w:szCs w:val="20"/>
        </w:rPr>
        <w:t xml:space="preserve">women </w:t>
      </w:r>
      <w:r w:rsidR="00347F6D" w:rsidRPr="00792EA5">
        <w:rPr>
          <w:rFonts w:ascii="Times New Roman" w:hAnsi="Times New Roman"/>
          <w:sz w:val="20"/>
          <w:szCs w:val="20"/>
        </w:rPr>
        <w:t xml:space="preserve">members sanctioned in Hernando County.  </w:t>
      </w:r>
      <w:r w:rsidR="00FA2B4B" w:rsidRPr="00792EA5">
        <w:rPr>
          <w:rFonts w:ascii="Times New Roman" w:hAnsi="Times New Roman"/>
          <w:b/>
          <w:bCs/>
          <w:i/>
          <w:iCs/>
          <w:sz w:val="20"/>
          <w:szCs w:val="20"/>
        </w:rPr>
        <w:t xml:space="preserve">Because this is an association championship tournament, USBC requires that all bowlers </w:t>
      </w:r>
      <w:r w:rsidR="00FE7E83" w:rsidRPr="00792EA5">
        <w:rPr>
          <w:rFonts w:ascii="Times New Roman" w:hAnsi="Times New Roman"/>
          <w:b/>
          <w:bCs/>
          <w:i/>
          <w:iCs/>
          <w:sz w:val="20"/>
          <w:szCs w:val="20"/>
        </w:rPr>
        <w:t xml:space="preserve">must </w:t>
      </w:r>
      <w:r w:rsidR="00FA2B4B" w:rsidRPr="00792EA5">
        <w:rPr>
          <w:rFonts w:ascii="Times New Roman" w:hAnsi="Times New Roman"/>
          <w:b/>
          <w:bCs/>
          <w:i/>
          <w:iCs/>
          <w:sz w:val="20"/>
          <w:szCs w:val="20"/>
        </w:rPr>
        <w:t>be sanctioned in Hernando County USBC.</w:t>
      </w:r>
      <w:r w:rsidR="00FA2B4B" w:rsidRPr="00792EA5">
        <w:rPr>
          <w:rFonts w:ascii="Times New Roman" w:hAnsi="Times New Roman"/>
          <w:sz w:val="20"/>
          <w:szCs w:val="20"/>
        </w:rPr>
        <w:t xml:space="preserve">  </w:t>
      </w:r>
      <w:r w:rsidR="00347F6D" w:rsidRPr="00792EA5">
        <w:rPr>
          <w:rFonts w:ascii="Times New Roman" w:hAnsi="Times New Roman"/>
          <w:sz w:val="20"/>
          <w:szCs w:val="20"/>
        </w:rPr>
        <w:t xml:space="preserve">For example, bowlers </w:t>
      </w:r>
      <w:r w:rsidR="008B3D9F" w:rsidRPr="00792EA5">
        <w:rPr>
          <w:rFonts w:ascii="Times New Roman" w:hAnsi="Times New Roman"/>
          <w:sz w:val="20"/>
          <w:szCs w:val="20"/>
        </w:rPr>
        <w:t>not</w:t>
      </w:r>
      <w:r w:rsidR="00347F6D" w:rsidRPr="00792EA5">
        <w:rPr>
          <w:rFonts w:ascii="Times New Roman" w:hAnsi="Times New Roman"/>
          <w:sz w:val="20"/>
          <w:szCs w:val="20"/>
        </w:rPr>
        <w:t xml:space="preserve"> sanctioned </w:t>
      </w:r>
      <w:r w:rsidR="008B3D9F" w:rsidRPr="00792EA5">
        <w:rPr>
          <w:rFonts w:ascii="Times New Roman" w:hAnsi="Times New Roman"/>
          <w:sz w:val="20"/>
          <w:szCs w:val="20"/>
        </w:rPr>
        <w:t xml:space="preserve">in a </w:t>
      </w:r>
      <w:r w:rsidR="00347F6D" w:rsidRPr="00792EA5">
        <w:rPr>
          <w:rFonts w:ascii="Times New Roman" w:hAnsi="Times New Roman"/>
          <w:sz w:val="20"/>
          <w:szCs w:val="20"/>
        </w:rPr>
        <w:t>Hernando County USBC league</w:t>
      </w:r>
      <w:r w:rsidR="008B3D9F" w:rsidRPr="00792EA5">
        <w:rPr>
          <w:rFonts w:ascii="Times New Roman" w:hAnsi="Times New Roman"/>
          <w:sz w:val="20"/>
          <w:szCs w:val="20"/>
        </w:rPr>
        <w:t>, but bowl in a</w:t>
      </w:r>
      <w:r w:rsidR="00347F6D" w:rsidRPr="00792EA5">
        <w:rPr>
          <w:rFonts w:ascii="Times New Roman" w:hAnsi="Times New Roman"/>
          <w:sz w:val="20"/>
          <w:szCs w:val="20"/>
        </w:rPr>
        <w:t>nother association</w:t>
      </w:r>
      <w:r w:rsidR="00F300E2" w:rsidRPr="00792EA5">
        <w:rPr>
          <w:rFonts w:ascii="Times New Roman" w:hAnsi="Times New Roman"/>
          <w:sz w:val="20"/>
          <w:szCs w:val="20"/>
        </w:rPr>
        <w:t>,</w:t>
      </w:r>
      <w:r w:rsidR="00347F6D" w:rsidRPr="00792EA5">
        <w:rPr>
          <w:rFonts w:ascii="Times New Roman" w:hAnsi="Times New Roman"/>
          <w:sz w:val="20"/>
          <w:szCs w:val="20"/>
        </w:rPr>
        <w:t xml:space="preserve"> </w:t>
      </w:r>
      <w:r w:rsidR="008B3D9F" w:rsidRPr="00792EA5">
        <w:rPr>
          <w:rFonts w:ascii="Times New Roman" w:hAnsi="Times New Roman"/>
          <w:sz w:val="20"/>
          <w:szCs w:val="20"/>
        </w:rPr>
        <w:t xml:space="preserve">may bowl in a Hernando County Championship tournament by </w:t>
      </w:r>
      <w:r w:rsidR="00347F6D" w:rsidRPr="00792EA5">
        <w:rPr>
          <w:rFonts w:ascii="Times New Roman" w:hAnsi="Times New Roman"/>
          <w:sz w:val="20"/>
          <w:szCs w:val="20"/>
        </w:rPr>
        <w:t>pay</w:t>
      </w:r>
      <w:r w:rsidR="008B3D9F" w:rsidRPr="00792EA5">
        <w:rPr>
          <w:rFonts w:ascii="Times New Roman" w:hAnsi="Times New Roman"/>
          <w:sz w:val="20"/>
          <w:szCs w:val="20"/>
        </w:rPr>
        <w:t>ing</w:t>
      </w:r>
      <w:r w:rsidR="00347F6D" w:rsidRPr="00792EA5">
        <w:rPr>
          <w:rFonts w:ascii="Times New Roman" w:hAnsi="Times New Roman"/>
          <w:sz w:val="20"/>
          <w:szCs w:val="20"/>
        </w:rPr>
        <w:t xml:space="preserve"> </w:t>
      </w:r>
      <w:r w:rsidR="00347F6D" w:rsidRPr="00A679AC">
        <w:rPr>
          <w:rFonts w:ascii="Times New Roman" w:hAnsi="Times New Roman"/>
          <w:sz w:val="20"/>
          <w:szCs w:val="20"/>
        </w:rPr>
        <w:t xml:space="preserve">local </w:t>
      </w:r>
      <w:r w:rsidR="00413A1C" w:rsidRPr="00A679AC">
        <w:rPr>
          <w:rFonts w:ascii="Times New Roman" w:hAnsi="Times New Roman"/>
          <w:sz w:val="20"/>
          <w:szCs w:val="20"/>
        </w:rPr>
        <w:t xml:space="preserve">($10.00) </w:t>
      </w:r>
      <w:r w:rsidR="00347F6D" w:rsidRPr="00A679AC">
        <w:rPr>
          <w:rFonts w:ascii="Times New Roman" w:hAnsi="Times New Roman"/>
          <w:sz w:val="20"/>
          <w:szCs w:val="20"/>
        </w:rPr>
        <w:t xml:space="preserve">Hernando </w:t>
      </w:r>
      <w:r w:rsidR="00347F6D" w:rsidRPr="00792EA5">
        <w:rPr>
          <w:rFonts w:ascii="Times New Roman" w:hAnsi="Times New Roman"/>
          <w:sz w:val="20"/>
          <w:szCs w:val="20"/>
        </w:rPr>
        <w:t xml:space="preserve">County USBC dues. </w:t>
      </w:r>
    </w:p>
    <w:p w14:paraId="6539FDB1" w14:textId="7971EF42" w:rsidR="00347F6D" w:rsidRPr="00792EA5" w:rsidRDefault="005F000B" w:rsidP="009628A6">
      <w:pPr>
        <w:pStyle w:val="ListParagraph"/>
        <w:numPr>
          <w:ilvl w:val="0"/>
          <w:numId w:val="10"/>
        </w:numPr>
        <w:spacing w:after="120" w:line="60" w:lineRule="atLeast"/>
        <w:contextualSpacing w:val="0"/>
        <w:rPr>
          <w:rFonts w:ascii="Times New Roman" w:hAnsi="Times New Roman"/>
          <w:sz w:val="20"/>
          <w:szCs w:val="20"/>
        </w:rPr>
      </w:pPr>
      <w:r w:rsidRPr="00792EA5">
        <w:rPr>
          <w:rFonts w:ascii="Times New Roman" w:hAnsi="Times New Roman"/>
          <w:sz w:val="20"/>
          <w:szCs w:val="20"/>
        </w:rPr>
        <w:t xml:space="preserve">  </w:t>
      </w:r>
      <w:r w:rsidR="00347F6D" w:rsidRPr="00792EA5">
        <w:rPr>
          <w:rFonts w:ascii="Times New Roman" w:hAnsi="Times New Roman"/>
          <w:b/>
          <w:bCs/>
          <w:sz w:val="20"/>
          <w:szCs w:val="20"/>
        </w:rPr>
        <w:t>E</w:t>
      </w:r>
      <w:r w:rsidR="00347F6D" w:rsidRPr="00792EA5">
        <w:rPr>
          <w:rFonts w:ascii="Times New Roman" w:hAnsi="Times New Roman"/>
          <w:b/>
          <w:sz w:val="20"/>
          <w:szCs w:val="20"/>
        </w:rPr>
        <w:t xml:space="preserve">NTERING AVERAGE – </w:t>
      </w:r>
      <w:r w:rsidR="004537DF" w:rsidRPr="00A679AC">
        <w:rPr>
          <w:rFonts w:ascii="Times New Roman" w:hAnsi="Times New Roman"/>
          <w:sz w:val="20"/>
          <w:szCs w:val="20"/>
        </w:rPr>
        <w:t xml:space="preserve">Entering </w:t>
      </w:r>
      <w:r w:rsidR="00D471A1" w:rsidRPr="00A679AC">
        <w:rPr>
          <w:rFonts w:ascii="Times New Roman" w:hAnsi="Times New Roman"/>
          <w:sz w:val="20"/>
          <w:szCs w:val="20"/>
        </w:rPr>
        <w:t xml:space="preserve">USBC sanctioned </w:t>
      </w:r>
      <w:r w:rsidR="004537DF" w:rsidRPr="00A679AC">
        <w:rPr>
          <w:rFonts w:ascii="Times New Roman" w:hAnsi="Times New Roman"/>
          <w:sz w:val="20"/>
          <w:szCs w:val="20"/>
        </w:rPr>
        <w:t>averages will be established in the following order: (1)</w:t>
      </w:r>
      <w:r w:rsidR="00347F6D" w:rsidRPr="00A679AC">
        <w:rPr>
          <w:rFonts w:ascii="Times New Roman" w:hAnsi="Times New Roman"/>
          <w:sz w:val="20"/>
          <w:szCs w:val="20"/>
        </w:rPr>
        <w:t xml:space="preserve"> USBC highest </w:t>
      </w:r>
      <w:r w:rsidR="00FE7E83" w:rsidRPr="00A679AC">
        <w:rPr>
          <w:rFonts w:ascii="Times New Roman" w:hAnsi="Times New Roman"/>
          <w:sz w:val="20"/>
          <w:szCs w:val="20"/>
        </w:rPr>
        <w:t>2</w:t>
      </w:r>
      <w:r w:rsidR="008657CD" w:rsidRPr="00A679AC">
        <w:rPr>
          <w:rFonts w:ascii="Times New Roman" w:hAnsi="Times New Roman"/>
          <w:sz w:val="20"/>
          <w:szCs w:val="20"/>
        </w:rPr>
        <w:t>02</w:t>
      </w:r>
      <w:r w:rsidR="00F30B9B">
        <w:rPr>
          <w:rFonts w:ascii="Times New Roman" w:hAnsi="Times New Roman"/>
          <w:sz w:val="20"/>
          <w:szCs w:val="20"/>
        </w:rPr>
        <w:t>4</w:t>
      </w:r>
      <w:r w:rsidR="008657CD" w:rsidRPr="00A679AC">
        <w:rPr>
          <w:rFonts w:ascii="Times New Roman" w:hAnsi="Times New Roman"/>
          <w:sz w:val="20"/>
          <w:szCs w:val="20"/>
        </w:rPr>
        <w:t>/202</w:t>
      </w:r>
      <w:r w:rsidR="00F30B9B">
        <w:rPr>
          <w:rFonts w:ascii="Times New Roman" w:hAnsi="Times New Roman"/>
          <w:sz w:val="20"/>
          <w:szCs w:val="20"/>
        </w:rPr>
        <w:t>5</w:t>
      </w:r>
      <w:r w:rsidR="008657CD" w:rsidRPr="00A679AC">
        <w:rPr>
          <w:rFonts w:ascii="Times New Roman" w:hAnsi="Times New Roman"/>
          <w:sz w:val="20"/>
          <w:szCs w:val="20"/>
        </w:rPr>
        <w:t xml:space="preserve"> </w:t>
      </w:r>
      <w:r w:rsidR="00347F6D" w:rsidRPr="00A679AC">
        <w:rPr>
          <w:rFonts w:ascii="Times New Roman" w:hAnsi="Times New Roman"/>
          <w:sz w:val="20"/>
          <w:szCs w:val="20"/>
        </w:rPr>
        <w:t>yearbook average of 21 games or more</w:t>
      </w:r>
      <w:r w:rsidR="004537DF" w:rsidRPr="00A679AC">
        <w:rPr>
          <w:rFonts w:ascii="Times New Roman" w:hAnsi="Times New Roman"/>
          <w:sz w:val="20"/>
          <w:szCs w:val="20"/>
        </w:rPr>
        <w:t xml:space="preserve"> including summer averages</w:t>
      </w:r>
      <w:r w:rsidR="00347F6D" w:rsidRPr="00A679AC">
        <w:rPr>
          <w:rFonts w:ascii="Times New Roman" w:hAnsi="Times New Roman"/>
          <w:sz w:val="20"/>
          <w:szCs w:val="20"/>
        </w:rPr>
        <w:t>.</w:t>
      </w:r>
      <w:r w:rsidR="00D471A1" w:rsidRPr="00A679AC">
        <w:rPr>
          <w:rFonts w:ascii="Times New Roman" w:hAnsi="Times New Roman"/>
          <w:sz w:val="20"/>
          <w:szCs w:val="20"/>
        </w:rPr>
        <w:t xml:space="preserve"> (2) Bowlers who do not have a 202</w:t>
      </w:r>
      <w:r w:rsidR="00F30B9B">
        <w:rPr>
          <w:rFonts w:ascii="Times New Roman" w:hAnsi="Times New Roman"/>
          <w:sz w:val="20"/>
          <w:szCs w:val="20"/>
        </w:rPr>
        <w:t>4</w:t>
      </w:r>
      <w:r w:rsidR="00D471A1" w:rsidRPr="00A679AC">
        <w:rPr>
          <w:rFonts w:ascii="Times New Roman" w:hAnsi="Times New Roman"/>
          <w:sz w:val="20"/>
          <w:szCs w:val="20"/>
        </w:rPr>
        <w:t>/202</w:t>
      </w:r>
      <w:r w:rsidR="00F30B9B">
        <w:rPr>
          <w:rFonts w:ascii="Times New Roman" w:hAnsi="Times New Roman"/>
          <w:sz w:val="20"/>
          <w:szCs w:val="20"/>
        </w:rPr>
        <w:t>5</w:t>
      </w:r>
      <w:r w:rsidR="00D471A1" w:rsidRPr="00A679AC">
        <w:rPr>
          <w:rFonts w:ascii="Times New Roman" w:hAnsi="Times New Roman"/>
          <w:sz w:val="20"/>
          <w:szCs w:val="20"/>
        </w:rPr>
        <w:t xml:space="preserve"> yearbook average will use t</w:t>
      </w:r>
      <w:r w:rsidR="00C23FD6" w:rsidRPr="00A679AC">
        <w:rPr>
          <w:rFonts w:ascii="Times New Roman" w:hAnsi="Times New Roman"/>
          <w:sz w:val="20"/>
          <w:szCs w:val="20"/>
        </w:rPr>
        <w:t xml:space="preserve">he highest current average of 21 games or more. </w:t>
      </w:r>
      <w:r w:rsidR="00FE7E83" w:rsidRPr="00A679AC">
        <w:rPr>
          <w:rFonts w:ascii="Times New Roman" w:hAnsi="Times New Roman"/>
          <w:sz w:val="20"/>
          <w:szCs w:val="20"/>
        </w:rPr>
        <w:t xml:space="preserve"> </w:t>
      </w:r>
      <w:r w:rsidR="00CE082F" w:rsidRPr="00A679AC">
        <w:rPr>
          <w:rFonts w:ascii="Times New Roman" w:hAnsi="Times New Roman"/>
          <w:sz w:val="20"/>
          <w:szCs w:val="20"/>
        </w:rPr>
        <w:t>(</w:t>
      </w:r>
      <w:r w:rsidR="00592231" w:rsidRPr="00A679AC">
        <w:rPr>
          <w:rFonts w:ascii="Times New Roman" w:hAnsi="Times New Roman"/>
          <w:sz w:val="20"/>
          <w:szCs w:val="20"/>
        </w:rPr>
        <w:t>3</w:t>
      </w:r>
      <w:r w:rsidR="00CE082F" w:rsidRPr="00A679AC">
        <w:rPr>
          <w:rFonts w:ascii="Times New Roman" w:hAnsi="Times New Roman"/>
          <w:sz w:val="20"/>
          <w:szCs w:val="20"/>
        </w:rPr>
        <w:t>)</w:t>
      </w:r>
      <w:r w:rsidR="00592231" w:rsidRPr="00A679AC">
        <w:rPr>
          <w:rFonts w:ascii="Times New Roman" w:hAnsi="Times New Roman"/>
          <w:sz w:val="20"/>
          <w:szCs w:val="20"/>
        </w:rPr>
        <w:t xml:space="preserve"> </w:t>
      </w:r>
      <w:r w:rsidR="00B30E6E" w:rsidRPr="00A679AC">
        <w:rPr>
          <w:rFonts w:ascii="Times New Roman" w:hAnsi="Times New Roman"/>
          <w:sz w:val="20"/>
          <w:szCs w:val="20"/>
        </w:rPr>
        <w:t xml:space="preserve">Any bowler without 21 games in a sanctioned league and does not have a </w:t>
      </w:r>
      <w:r w:rsidR="00D5220E" w:rsidRPr="00A679AC">
        <w:rPr>
          <w:rFonts w:ascii="Times New Roman" w:hAnsi="Times New Roman"/>
          <w:sz w:val="20"/>
          <w:szCs w:val="20"/>
        </w:rPr>
        <w:t>202</w:t>
      </w:r>
      <w:r w:rsidR="00F30B9B">
        <w:rPr>
          <w:rFonts w:ascii="Times New Roman" w:hAnsi="Times New Roman"/>
          <w:sz w:val="20"/>
          <w:szCs w:val="20"/>
        </w:rPr>
        <w:t>4</w:t>
      </w:r>
      <w:r w:rsidR="00B30E6E" w:rsidRPr="00A679AC">
        <w:rPr>
          <w:rFonts w:ascii="Times New Roman" w:hAnsi="Times New Roman"/>
          <w:sz w:val="20"/>
          <w:szCs w:val="20"/>
        </w:rPr>
        <w:t>-</w:t>
      </w:r>
      <w:r w:rsidR="00C3351E" w:rsidRPr="00A679AC">
        <w:rPr>
          <w:rFonts w:ascii="Times New Roman" w:hAnsi="Times New Roman"/>
          <w:sz w:val="20"/>
          <w:szCs w:val="20"/>
        </w:rPr>
        <w:t>202</w:t>
      </w:r>
      <w:r w:rsidR="00F30B9B">
        <w:rPr>
          <w:rFonts w:ascii="Times New Roman" w:hAnsi="Times New Roman"/>
          <w:sz w:val="20"/>
          <w:szCs w:val="20"/>
        </w:rPr>
        <w:t>5</w:t>
      </w:r>
      <w:r w:rsidR="00C3351E" w:rsidRPr="00A679AC">
        <w:rPr>
          <w:rFonts w:ascii="Times New Roman" w:hAnsi="Times New Roman"/>
          <w:sz w:val="20"/>
          <w:szCs w:val="20"/>
        </w:rPr>
        <w:t xml:space="preserve"> yearbook</w:t>
      </w:r>
      <w:r w:rsidR="00B30E6E" w:rsidRPr="00A679AC">
        <w:rPr>
          <w:rFonts w:ascii="Times New Roman" w:hAnsi="Times New Roman"/>
          <w:sz w:val="20"/>
          <w:szCs w:val="20"/>
        </w:rPr>
        <w:t xml:space="preserve"> average, must bowl scratch.</w:t>
      </w:r>
      <w:r w:rsidR="00347F6D" w:rsidRPr="00A679AC">
        <w:rPr>
          <w:rFonts w:ascii="Times New Roman" w:hAnsi="Times New Roman"/>
          <w:sz w:val="20"/>
          <w:szCs w:val="20"/>
        </w:rPr>
        <w:t xml:space="preserve"> </w:t>
      </w:r>
      <w:r w:rsidR="00FE7E83" w:rsidRPr="00A679AC">
        <w:rPr>
          <w:rFonts w:ascii="Times New Roman" w:hAnsi="Times New Roman"/>
          <w:sz w:val="20"/>
          <w:szCs w:val="20"/>
        </w:rPr>
        <w:t xml:space="preserve"> </w:t>
      </w:r>
      <w:r w:rsidR="00347F6D" w:rsidRPr="00A679AC">
        <w:rPr>
          <w:rFonts w:ascii="Times New Roman" w:hAnsi="Times New Roman"/>
          <w:sz w:val="20"/>
          <w:szCs w:val="20"/>
        </w:rPr>
        <w:t xml:space="preserve">It </w:t>
      </w:r>
      <w:r w:rsidR="00EF4396" w:rsidRPr="00A679AC">
        <w:rPr>
          <w:rFonts w:ascii="Times New Roman" w:hAnsi="Times New Roman"/>
          <w:sz w:val="20"/>
          <w:szCs w:val="20"/>
        </w:rPr>
        <w:t>is</w:t>
      </w:r>
      <w:r w:rsidR="00347F6D" w:rsidRPr="00A679AC">
        <w:rPr>
          <w:rFonts w:ascii="Times New Roman" w:hAnsi="Times New Roman"/>
          <w:sz w:val="20"/>
          <w:szCs w:val="20"/>
        </w:rPr>
        <w:t xml:space="preserve"> each bowler’s responsibility </w:t>
      </w:r>
      <w:r w:rsidR="00347F6D" w:rsidRPr="00792EA5">
        <w:rPr>
          <w:rFonts w:ascii="Times New Roman" w:hAnsi="Times New Roman"/>
          <w:sz w:val="20"/>
          <w:szCs w:val="20"/>
        </w:rPr>
        <w:t>to verify the accuracy of their average</w:t>
      </w:r>
      <w:r w:rsidR="00010E05">
        <w:rPr>
          <w:rFonts w:ascii="Times New Roman" w:hAnsi="Times New Roman"/>
          <w:sz w:val="20"/>
          <w:szCs w:val="20"/>
        </w:rPr>
        <w:t>.</w:t>
      </w:r>
      <w:r w:rsidR="00347F6D" w:rsidRPr="00792EA5">
        <w:rPr>
          <w:rFonts w:ascii="Times New Roman" w:hAnsi="Times New Roman"/>
          <w:sz w:val="20"/>
          <w:szCs w:val="20"/>
        </w:rPr>
        <w:t xml:space="preserve"> </w:t>
      </w:r>
      <w:r w:rsidR="00010E05">
        <w:rPr>
          <w:rFonts w:ascii="Times New Roman" w:hAnsi="Times New Roman"/>
          <w:sz w:val="20"/>
          <w:szCs w:val="20"/>
        </w:rPr>
        <w:t xml:space="preserve"> </w:t>
      </w:r>
      <w:r w:rsidR="00347F6D" w:rsidRPr="00792EA5">
        <w:rPr>
          <w:rFonts w:ascii="Times New Roman" w:hAnsi="Times New Roman"/>
          <w:sz w:val="20"/>
          <w:szCs w:val="20"/>
        </w:rPr>
        <w:t xml:space="preserve">Prize winnings </w:t>
      </w:r>
      <w:r w:rsidR="004F3092">
        <w:rPr>
          <w:rFonts w:ascii="Times New Roman" w:hAnsi="Times New Roman"/>
          <w:sz w:val="20"/>
          <w:szCs w:val="20"/>
        </w:rPr>
        <w:t>will be</w:t>
      </w:r>
      <w:r w:rsidR="00431564">
        <w:rPr>
          <w:rFonts w:ascii="Times New Roman" w:hAnsi="Times New Roman"/>
          <w:sz w:val="20"/>
          <w:szCs w:val="20"/>
        </w:rPr>
        <w:t xml:space="preserve"> disbursed after the verification of any </w:t>
      </w:r>
      <w:r w:rsidR="00347F6D" w:rsidRPr="00792EA5">
        <w:rPr>
          <w:rFonts w:ascii="Times New Roman" w:hAnsi="Times New Roman"/>
          <w:sz w:val="20"/>
          <w:szCs w:val="20"/>
        </w:rPr>
        <w:t>average</w:t>
      </w:r>
      <w:r w:rsidR="00010E05">
        <w:rPr>
          <w:rFonts w:ascii="Times New Roman" w:hAnsi="Times New Roman"/>
          <w:sz w:val="20"/>
          <w:szCs w:val="20"/>
        </w:rPr>
        <w:t>s</w:t>
      </w:r>
      <w:r w:rsidR="00431564">
        <w:rPr>
          <w:rFonts w:ascii="Times New Roman" w:hAnsi="Times New Roman"/>
          <w:sz w:val="20"/>
          <w:szCs w:val="20"/>
        </w:rPr>
        <w:t xml:space="preserve"> in question.</w:t>
      </w:r>
    </w:p>
    <w:p w14:paraId="7CC64EE8" w14:textId="0D20083C" w:rsidR="00347F6D" w:rsidRPr="00792EA5" w:rsidRDefault="005F000B" w:rsidP="00BF498D">
      <w:pPr>
        <w:pStyle w:val="ListParagraph"/>
        <w:numPr>
          <w:ilvl w:val="0"/>
          <w:numId w:val="10"/>
        </w:numPr>
        <w:spacing w:after="120" w:line="60" w:lineRule="atLeast"/>
        <w:contextualSpacing w:val="0"/>
        <w:rPr>
          <w:rFonts w:ascii="Times New Roman" w:hAnsi="Times New Roman"/>
          <w:sz w:val="20"/>
          <w:szCs w:val="20"/>
        </w:rPr>
      </w:pPr>
      <w:r w:rsidRPr="00792EA5">
        <w:rPr>
          <w:rFonts w:ascii="Times New Roman" w:hAnsi="Times New Roman"/>
          <w:b/>
          <w:sz w:val="20"/>
          <w:szCs w:val="20"/>
        </w:rPr>
        <w:t xml:space="preserve">  </w:t>
      </w:r>
      <w:r w:rsidR="00347F6D" w:rsidRPr="00792EA5">
        <w:rPr>
          <w:rFonts w:ascii="Times New Roman" w:hAnsi="Times New Roman"/>
          <w:b/>
          <w:sz w:val="20"/>
          <w:szCs w:val="20"/>
        </w:rPr>
        <w:t xml:space="preserve">USBC </w:t>
      </w:r>
      <w:r w:rsidR="00610B95">
        <w:rPr>
          <w:rFonts w:ascii="Times New Roman" w:hAnsi="Times New Roman"/>
          <w:b/>
          <w:sz w:val="20"/>
          <w:szCs w:val="20"/>
        </w:rPr>
        <w:t xml:space="preserve">AVERAGE </w:t>
      </w:r>
      <w:r w:rsidR="00347F6D" w:rsidRPr="00792EA5">
        <w:rPr>
          <w:rFonts w:ascii="Times New Roman" w:hAnsi="Times New Roman"/>
          <w:b/>
          <w:sz w:val="20"/>
          <w:szCs w:val="20"/>
        </w:rPr>
        <w:t xml:space="preserve">RULE – </w:t>
      </w:r>
      <w:r w:rsidR="00347F6D" w:rsidRPr="00792EA5">
        <w:rPr>
          <w:rFonts w:ascii="Times New Roman" w:hAnsi="Times New Roman"/>
          <w:sz w:val="20"/>
          <w:szCs w:val="20"/>
        </w:rPr>
        <w:t>USBC RULE 319a (2) 10 pin higher</w:t>
      </w:r>
      <w:r w:rsidR="00A679AC">
        <w:rPr>
          <w:rFonts w:ascii="Times New Roman" w:hAnsi="Times New Roman"/>
          <w:sz w:val="20"/>
          <w:szCs w:val="20"/>
        </w:rPr>
        <w:t xml:space="preserve"> average</w:t>
      </w:r>
      <w:r w:rsidR="00347F6D" w:rsidRPr="00792EA5">
        <w:rPr>
          <w:rFonts w:ascii="Times New Roman" w:hAnsi="Times New Roman"/>
          <w:sz w:val="20"/>
          <w:szCs w:val="20"/>
        </w:rPr>
        <w:t xml:space="preserve"> ruling </w:t>
      </w:r>
      <w:r w:rsidR="00347F6D" w:rsidRPr="00592231">
        <w:rPr>
          <w:rFonts w:ascii="Times New Roman" w:hAnsi="Times New Roman"/>
          <w:b/>
          <w:bCs/>
          <w:sz w:val="20"/>
          <w:szCs w:val="20"/>
        </w:rPr>
        <w:t>shall</w:t>
      </w:r>
      <w:r w:rsidR="00347F6D" w:rsidRPr="00792EA5">
        <w:rPr>
          <w:rFonts w:ascii="Times New Roman" w:hAnsi="Times New Roman"/>
          <w:sz w:val="20"/>
          <w:szCs w:val="20"/>
        </w:rPr>
        <w:t xml:space="preserve"> apply</w:t>
      </w:r>
      <w:r w:rsidR="00C1275C">
        <w:rPr>
          <w:rFonts w:ascii="Times New Roman" w:hAnsi="Times New Roman"/>
          <w:sz w:val="20"/>
          <w:szCs w:val="20"/>
        </w:rPr>
        <w:t xml:space="preserve">:  </w:t>
      </w:r>
      <w:r w:rsidR="00A679AC">
        <w:rPr>
          <w:rFonts w:ascii="Times New Roman" w:hAnsi="Times New Roman"/>
          <w:sz w:val="20"/>
          <w:szCs w:val="20"/>
        </w:rPr>
        <w:t>w</w:t>
      </w:r>
      <w:r w:rsidR="00A679AC" w:rsidRPr="00A679AC">
        <w:rPr>
          <w:rFonts w:ascii="Times New Roman" w:hAnsi="Times New Roman"/>
          <w:sz w:val="20"/>
          <w:szCs w:val="20"/>
        </w:rPr>
        <w:t>hen the previous season’s average is used, and at the time of bowling an entrant has a current average for 21 or more games that is 10 pins or more higher than the prior season’s average, the current average must be used</w:t>
      </w:r>
      <w:r w:rsidR="00347F6D" w:rsidRPr="00792EA5">
        <w:rPr>
          <w:rFonts w:ascii="Times New Roman" w:hAnsi="Times New Roman"/>
          <w:sz w:val="20"/>
          <w:szCs w:val="20"/>
        </w:rPr>
        <w:t>. USBC RULE 319c rerating shall not apply. USBC RULE 319d reporting of prize winnings and USBC RULE 319e average adjustment shall NOT apply.</w:t>
      </w:r>
    </w:p>
    <w:p w14:paraId="5ECE11CA" w14:textId="3DBE313A" w:rsidR="00347F6D" w:rsidRPr="00792EA5" w:rsidRDefault="005F000B" w:rsidP="00BF498D">
      <w:pPr>
        <w:pStyle w:val="ListParagraph"/>
        <w:numPr>
          <w:ilvl w:val="0"/>
          <w:numId w:val="10"/>
        </w:numPr>
        <w:spacing w:after="120" w:line="60" w:lineRule="atLeast"/>
        <w:contextualSpacing w:val="0"/>
        <w:rPr>
          <w:rFonts w:ascii="Times New Roman" w:hAnsi="Times New Roman"/>
          <w:sz w:val="20"/>
          <w:szCs w:val="20"/>
        </w:rPr>
      </w:pPr>
      <w:r w:rsidRPr="00792EA5">
        <w:rPr>
          <w:rFonts w:ascii="Times New Roman" w:hAnsi="Times New Roman"/>
          <w:b/>
          <w:sz w:val="20"/>
          <w:szCs w:val="20"/>
        </w:rPr>
        <w:t xml:space="preserve">  </w:t>
      </w:r>
      <w:r w:rsidR="00347F6D" w:rsidRPr="00792EA5">
        <w:rPr>
          <w:rFonts w:ascii="Times New Roman" w:hAnsi="Times New Roman"/>
          <w:b/>
          <w:sz w:val="20"/>
          <w:szCs w:val="20"/>
        </w:rPr>
        <w:t xml:space="preserve">HANDICAP – </w:t>
      </w:r>
      <w:r w:rsidR="00347F6D" w:rsidRPr="00792EA5">
        <w:rPr>
          <w:rFonts w:ascii="Times New Roman" w:hAnsi="Times New Roman"/>
          <w:sz w:val="20"/>
          <w:szCs w:val="20"/>
        </w:rPr>
        <w:t>Handicap shall be 90% of 2</w:t>
      </w:r>
      <w:r w:rsidR="00A85A8E">
        <w:rPr>
          <w:rFonts w:ascii="Times New Roman" w:hAnsi="Times New Roman"/>
          <w:sz w:val="20"/>
          <w:szCs w:val="20"/>
        </w:rPr>
        <w:t>1</w:t>
      </w:r>
      <w:r w:rsidR="00347F6D" w:rsidRPr="00792EA5">
        <w:rPr>
          <w:rFonts w:ascii="Times New Roman" w:hAnsi="Times New Roman"/>
          <w:sz w:val="20"/>
          <w:szCs w:val="20"/>
        </w:rPr>
        <w:t>0</w:t>
      </w:r>
      <w:r w:rsidR="008B05CD">
        <w:rPr>
          <w:rFonts w:ascii="Times New Roman" w:hAnsi="Times New Roman"/>
          <w:sz w:val="20"/>
          <w:szCs w:val="20"/>
        </w:rPr>
        <w:t>.</w:t>
      </w:r>
    </w:p>
    <w:p w14:paraId="6511B0E8" w14:textId="0A78E1E2" w:rsidR="00031927" w:rsidRPr="00031927" w:rsidRDefault="005F000B" w:rsidP="00031927">
      <w:pPr>
        <w:pStyle w:val="ListParagraph"/>
        <w:numPr>
          <w:ilvl w:val="0"/>
          <w:numId w:val="10"/>
        </w:numPr>
        <w:spacing w:after="120" w:line="60" w:lineRule="atLeast"/>
        <w:contextualSpacing w:val="0"/>
        <w:rPr>
          <w:rFonts w:ascii="Times New Roman" w:hAnsi="Times New Roman"/>
          <w:b/>
          <w:bCs/>
          <w:color w:val="FF0000"/>
          <w:sz w:val="20"/>
          <w:szCs w:val="20"/>
        </w:rPr>
      </w:pPr>
      <w:r w:rsidRPr="00792EA5">
        <w:rPr>
          <w:rFonts w:ascii="Times New Roman" w:hAnsi="Times New Roman"/>
          <w:b/>
          <w:sz w:val="20"/>
          <w:szCs w:val="20"/>
        </w:rPr>
        <w:t xml:space="preserve">  </w:t>
      </w:r>
      <w:r w:rsidR="00347F6D" w:rsidRPr="00792EA5">
        <w:rPr>
          <w:rFonts w:ascii="Times New Roman" w:hAnsi="Times New Roman"/>
          <w:b/>
          <w:sz w:val="20"/>
          <w:szCs w:val="20"/>
        </w:rPr>
        <w:t xml:space="preserve">SQUADS - Only one squad time per day </w:t>
      </w:r>
      <w:r w:rsidR="00462CEE" w:rsidRPr="00792EA5">
        <w:rPr>
          <w:rFonts w:ascii="Times New Roman" w:hAnsi="Times New Roman"/>
          <w:b/>
          <w:sz w:val="20"/>
          <w:szCs w:val="20"/>
        </w:rPr>
        <w:t>at the time on the Flyer</w:t>
      </w:r>
      <w:r w:rsidR="00347F6D" w:rsidRPr="00792EA5">
        <w:rPr>
          <w:rFonts w:ascii="Times New Roman" w:hAnsi="Times New Roman"/>
          <w:b/>
          <w:sz w:val="20"/>
          <w:szCs w:val="20"/>
        </w:rPr>
        <w:t xml:space="preserve">. </w:t>
      </w:r>
      <w:r w:rsidR="00F9774D">
        <w:rPr>
          <w:rFonts w:ascii="Times New Roman" w:hAnsi="Times New Roman"/>
          <w:b/>
          <w:sz w:val="20"/>
          <w:szCs w:val="20"/>
        </w:rPr>
        <w:t xml:space="preserve"> </w:t>
      </w:r>
    </w:p>
    <w:p w14:paraId="25D3C8CA" w14:textId="4A3EE390" w:rsidR="00347F6D" w:rsidRPr="00A85A8E" w:rsidRDefault="005F000B" w:rsidP="00A85A8E">
      <w:pPr>
        <w:pStyle w:val="ListParagraph"/>
        <w:numPr>
          <w:ilvl w:val="0"/>
          <w:numId w:val="10"/>
        </w:numPr>
        <w:spacing w:after="120" w:line="60" w:lineRule="atLeast"/>
        <w:rPr>
          <w:rFonts w:ascii="Times New Roman" w:hAnsi="Times New Roman"/>
          <w:bCs/>
          <w:sz w:val="20"/>
          <w:szCs w:val="20"/>
        </w:rPr>
      </w:pPr>
      <w:r w:rsidRPr="00792EA5">
        <w:rPr>
          <w:rFonts w:ascii="Times New Roman" w:hAnsi="Times New Roman"/>
          <w:b/>
          <w:sz w:val="20"/>
          <w:szCs w:val="20"/>
        </w:rPr>
        <w:t xml:space="preserve">  </w:t>
      </w:r>
      <w:r w:rsidR="00347F6D" w:rsidRPr="00792EA5">
        <w:rPr>
          <w:rFonts w:ascii="Times New Roman" w:hAnsi="Times New Roman"/>
          <w:b/>
          <w:sz w:val="20"/>
          <w:szCs w:val="20"/>
        </w:rPr>
        <w:t xml:space="preserve">EVENTS – </w:t>
      </w:r>
      <w:bookmarkStart w:id="1" w:name="_Hlk86237858"/>
      <w:r w:rsidR="00C069B7" w:rsidRPr="00792EA5">
        <w:rPr>
          <w:rFonts w:ascii="Times New Roman" w:hAnsi="Times New Roman"/>
          <w:bCs/>
          <w:sz w:val="20"/>
          <w:szCs w:val="20"/>
        </w:rPr>
        <w:t xml:space="preserve">This is a </w:t>
      </w:r>
      <w:r w:rsidR="00347F6D" w:rsidRPr="00792EA5">
        <w:rPr>
          <w:rFonts w:ascii="Times New Roman" w:hAnsi="Times New Roman"/>
          <w:bCs/>
          <w:sz w:val="20"/>
          <w:szCs w:val="20"/>
        </w:rPr>
        <w:t>Singles</w:t>
      </w:r>
      <w:r w:rsidR="00A85A8E">
        <w:rPr>
          <w:rFonts w:ascii="Times New Roman" w:hAnsi="Times New Roman"/>
          <w:bCs/>
          <w:sz w:val="20"/>
          <w:szCs w:val="20"/>
        </w:rPr>
        <w:t xml:space="preserve"> and doubles</w:t>
      </w:r>
      <w:r w:rsidR="00347F6D" w:rsidRPr="00792EA5">
        <w:rPr>
          <w:rFonts w:ascii="Times New Roman" w:hAnsi="Times New Roman"/>
          <w:bCs/>
          <w:sz w:val="20"/>
          <w:szCs w:val="20"/>
        </w:rPr>
        <w:t xml:space="preserve"> </w:t>
      </w:r>
      <w:r w:rsidR="00C069B7" w:rsidRPr="00792EA5">
        <w:rPr>
          <w:rFonts w:ascii="Times New Roman" w:hAnsi="Times New Roman"/>
          <w:bCs/>
          <w:sz w:val="20"/>
          <w:szCs w:val="20"/>
        </w:rPr>
        <w:t>Tournament</w:t>
      </w:r>
      <w:r w:rsidR="006925EB" w:rsidRPr="00A679AC">
        <w:rPr>
          <w:rFonts w:ascii="Times New Roman" w:hAnsi="Times New Roman"/>
          <w:bCs/>
          <w:sz w:val="20"/>
          <w:szCs w:val="20"/>
        </w:rPr>
        <w:t xml:space="preserve">. </w:t>
      </w:r>
      <w:r w:rsidR="00A85A8E" w:rsidRPr="00A85A8E">
        <w:rPr>
          <w:rFonts w:ascii="Times New Roman" w:hAnsi="Times New Roman"/>
          <w:bCs/>
          <w:sz w:val="20"/>
          <w:szCs w:val="20"/>
        </w:rPr>
        <w:t>ALL DOUBLES MUST BE ENTERED IN</w:t>
      </w:r>
      <w:r w:rsidR="00A85A8E">
        <w:rPr>
          <w:rFonts w:ascii="Times New Roman" w:hAnsi="Times New Roman"/>
          <w:bCs/>
          <w:sz w:val="20"/>
          <w:szCs w:val="20"/>
        </w:rPr>
        <w:t xml:space="preserve"> </w:t>
      </w:r>
      <w:r w:rsidR="00A85A8E" w:rsidRPr="00A85A8E">
        <w:rPr>
          <w:rFonts w:ascii="Times New Roman" w:hAnsi="Times New Roman"/>
          <w:bCs/>
          <w:sz w:val="20"/>
          <w:szCs w:val="20"/>
        </w:rPr>
        <w:t>SINGLES. Bowlers will bowl doubles event of 3 games and go immediately into singles event of 3 games</w:t>
      </w:r>
      <w:r w:rsidR="00A85A8E">
        <w:rPr>
          <w:rFonts w:ascii="Times New Roman" w:hAnsi="Times New Roman"/>
          <w:bCs/>
          <w:sz w:val="20"/>
          <w:szCs w:val="20"/>
        </w:rPr>
        <w:t xml:space="preserve">.  </w:t>
      </w:r>
      <w:r w:rsidR="00B703D9" w:rsidRPr="00A85A8E">
        <w:rPr>
          <w:rFonts w:ascii="Times New Roman" w:hAnsi="Times New Roman"/>
          <w:bCs/>
          <w:sz w:val="20"/>
          <w:szCs w:val="20"/>
        </w:rPr>
        <w:t>Tournament will be held at Bowlero Spring Hill, 3447 Commercial Way, Spring Hill, FL 34606.</w:t>
      </w:r>
    </w:p>
    <w:bookmarkEnd w:id="1"/>
    <w:p w14:paraId="36A9574D" w14:textId="1102FE73" w:rsidR="00031927" w:rsidRDefault="005F000B" w:rsidP="009C3481">
      <w:pPr>
        <w:pStyle w:val="ListParagraph"/>
        <w:numPr>
          <w:ilvl w:val="0"/>
          <w:numId w:val="10"/>
        </w:numPr>
        <w:rPr>
          <w:rFonts w:ascii="Times New Roman" w:hAnsi="Times New Roman"/>
          <w:sz w:val="20"/>
          <w:szCs w:val="20"/>
        </w:rPr>
      </w:pPr>
      <w:r w:rsidRPr="006C2B86">
        <w:rPr>
          <w:rFonts w:ascii="Times New Roman" w:hAnsi="Times New Roman"/>
          <w:b/>
          <w:sz w:val="20"/>
          <w:szCs w:val="20"/>
        </w:rPr>
        <w:t xml:space="preserve">  </w:t>
      </w:r>
      <w:r w:rsidR="00347F6D" w:rsidRPr="006C2B86">
        <w:rPr>
          <w:rFonts w:ascii="Times New Roman" w:hAnsi="Times New Roman"/>
          <w:b/>
          <w:sz w:val="20"/>
          <w:szCs w:val="20"/>
        </w:rPr>
        <w:t xml:space="preserve">ENTRY FEE – </w:t>
      </w:r>
      <w:bookmarkStart w:id="2" w:name="_Hlk86237927"/>
      <w:r w:rsidR="00347F6D" w:rsidRPr="006C2B86">
        <w:rPr>
          <w:rFonts w:ascii="Times New Roman" w:hAnsi="Times New Roman"/>
          <w:sz w:val="20"/>
          <w:szCs w:val="20"/>
        </w:rPr>
        <w:t>Entry Fee is $</w:t>
      </w:r>
      <w:r w:rsidR="000325BD">
        <w:rPr>
          <w:rFonts w:ascii="Times New Roman" w:hAnsi="Times New Roman"/>
          <w:sz w:val="20"/>
          <w:szCs w:val="20"/>
        </w:rPr>
        <w:t>4</w:t>
      </w:r>
      <w:r w:rsidR="00646834" w:rsidRPr="006C2B86">
        <w:rPr>
          <w:rFonts w:ascii="Times New Roman" w:hAnsi="Times New Roman"/>
          <w:sz w:val="20"/>
          <w:szCs w:val="20"/>
        </w:rPr>
        <w:t>0</w:t>
      </w:r>
      <w:r w:rsidR="00347F6D" w:rsidRPr="006C2B86">
        <w:rPr>
          <w:rFonts w:ascii="Times New Roman" w:hAnsi="Times New Roman"/>
          <w:sz w:val="20"/>
          <w:szCs w:val="20"/>
        </w:rPr>
        <w:t xml:space="preserve">.00 per person </w:t>
      </w:r>
      <w:r w:rsidR="00A85A8E">
        <w:rPr>
          <w:rFonts w:ascii="Times New Roman" w:hAnsi="Times New Roman"/>
          <w:sz w:val="20"/>
          <w:szCs w:val="20"/>
        </w:rPr>
        <w:t>- Singles</w:t>
      </w:r>
      <w:r w:rsidR="00347F6D" w:rsidRPr="006C2B86">
        <w:rPr>
          <w:rFonts w:ascii="Times New Roman" w:hAnsi="Times New Roman"/>
          <w:sz w:val="20"/>
          <w:szCs w:val="20"/>
        </w:rPr>
        <w:t xml:space="preserve"> ($</w:t>
      </w:r>
      <w:r w:rsidR="00592231" w:rsidRPr="006C2B86">
        <w:rPr>
          <w:rFonts w:ascii="Times New Roman" w:hAnsi="Times New Roman"/>
          <w:sz w:val="20"/>
          <w:szCs w:val="20"/>
        </w:rPr>
        <w:t>1</w:t>
      </w:r>
      <w:r w:rsidR="00A85A8E">
        <w:rPr>
          <w:rFonts w:ascii="Times New Roman" w:hAnsi="Times New Roman"/>
          <w:sz w:val="20"/>
          <w:szCs w:val="20"/>
        </w:rPr>
        <w:t>4</w:t>
      </w:r>
      <w:r w:rsidR="00592231" w:rsidRPr="006C2B86">
        <w:rPr>
          <w:rFonts w:ascii="Times New Roman" w:hAnsi="Times New Roman"/>
          <w:sz w:val="20"/>
          <w:szCs w:val="20"/>
        </w:rPr>
        <w:t>.00</w:t>
      </w:r>
      <w:r w:rsidR="0032314D" w:rsidRPr="006C2B86">
        <w:rPr>
          <w:rFonts w:ascii="Times New Roman" w:hAnsi="Times New Roman"/>
          <w:sz w:val="20"/>
          <w:szCs w:val="20"/>
        </w:rPr>
        <w:t xml:space="preserve"> lineage</w:t>
      </w:r>
      <w:r w:rsidR="00347F6D" w:rsidRPr="006C2B86">
        <w:rPr>
          <w:rFonts w:ascii="Times New Roman" w:hAnsi="Times New Roman"/>
          <w:sz w:val="20"/>
          <w:szCs w:val="20"/>
        </w:rPr>
        <w:t xml:space="preserve"> fee; $</w:t>
      </w:r>
      <w:r w:rsidR="00F30B9B">
        <w:rPr>
          <w:rFonts w:ascii="Times New Roman" w:hAnsi="Times New Roman"/>
          <w:sz w:val="20"/>
          <w:szCs w:val="20"/>
        </w:rPr>
        <w:t>2</w:t>
      </w:r>
      <w:r w:rsidR="00A85A8E">
        <w:rPr>
          <w:rFonts w:ascii="Times New Roman" w:hAnsi="Times New Roman"/>
          <w:sz w:val="20"/>
          <w:szCs w:val="20"/>
        </w:rPr>
        <w:t>3</w:t>
      </w:r>
      <w:r w:rsidR="00592231" w:rsidRPr="006C2B86">
        <w:rPr>
          <w:rFonts w:ascii="Times New Roman" w:hAnsi="Times New Roman"/>
          <w:sz w:val="20"/>
          <w:szCs w:val="20"/>
        </w:rPr>
        <w:t>.00</w:t>
      </w:r>
      <w:r w:rsidR="00347F6D" w:rsidRPr="006C2B86">
        <w:rPr>
          <w:rFonts w:ascii="Times New Roman" w:hAnsi="Times New Roman"/>
          <w:sz w:val="20"/>
          <w:szCs w:val="20"/>
        </w:rPr>
        <w:t xml:space="preserve"> prize fund; and $</w:t>
      </w:r>
      <w:r w:rsidR="000325BD">
        <w:rPr>
          <w:rFonts w:ascii="Times New Roman" w:hAnsi="Times New Roman"/>
          <w:sz w:val="20"/>
          <w:szCs w:val="20"/>
        </w:rPr>
        <w:t>3</w:t>
      </w:r>
      <w:r w:rsidR="00347F6D" w:rsidRPr="006C2B86">
        <w:rPr>
          <w:rFonts w:ascii="Times New Roman" w:hAnsi="Times New Roman"/>
          <w:sz w:val="20"/>
          <w:szCs w:val="20"/>
        </w:rPr>
        <w:t>.00 expenses)</w:t>
      </w:r>
      <w:r w:rsidR="00A85A8E">
        <w:rPr>
          <w:rFonts w:ascii="Times New Roman" w:hAnsi="Times New Roman"/>
          <w:sz w:val="20"/>
          <w:szCs w:val="20"/>
        </w:rPr>
        <w:t xml:space="preserve">, Doubles </w:t>
      </w:r>
      <w:proofErr w:type="gramStart"/>
      <w:r w:rsidR="00A85A8E">
        <w:rPr>
          <w:rFonts w:ascii="Times New Roman" w:hAnsi="Times New Roman"/>
          <w:sz w:val="20"/>
          <w:szCs w:val="20"/>
        </w:rPr>
        <w:t xml:space="preserve">- </w:t>
      </w:r>
      <w:r w:rsidR="000325BD" w:rsidRPr="000325BD">
        <w:rPr>
          <w:rFonts w:ascii="Times New Roman" w:hAnsi="Times New Roman"/>
          <w:bCs/>
          <w:sz w:val="20"/>
          <w:szCs w:val="20"/>
        </w:rPr>
        <w:t xml:space="preserve"> </w:t>
      </w:r>
      <w:r w:rsidR="00A85A8E" w:rsidRPr="006C2B86">
        <w:rPr>
          <w:rFonts w:ascii="Times New Roman" w:hAnsi="Times New Roman"/>
          <w:sz w:val="20"/>
          <w:szCs w:val="20"/>
        </w:rPr>
        <w:t>(</w:t>
      </w:r>
      <w:proofErr w:type="gramEnd"/>
      <w:r w:rsidR="00A85A8E" w:rsidRPr="006C2B86">
        <w:rPr>
          <w:rFonts w:ascii="Times New Roman" w:hAnsi="Times New Roman"/>
          <w:sz w:val="20"/>
          <w:szCs w:val="20"/>
        </w:rPr>
        <w:t>$1</w:t>
      </w:r>
      <w:r w:rsidR="00A85A8E">
        <w:rPr>
          <w:rFonts w:ascii="Times New Roman" w:hAnsi="Times New Roman"/>
          <w:sz w:val="20"/>
          <w:szCs w:val="20"/>
        </w:rPr>
        <w:t>4</w:t>
      </w:r>
      <w:r w:rsidR="00A85A8E" w:rsidRPr="006C2B86">
        <w:rPr>
          <w:rFonts w:ascii="Times New Roman" w:hAnsi="Times New Roman"/>
          <w:sz w:val="20"/>
          <w:szCs w:val="20"/>
        </w:rPr>
        <w:t>.00 lineage fee; $</w:t>
      </w:r>
      <w:r w:rsidR="00A85A8E">
        <w:rPr>
          <w:rFonts w:ascii="Times New Roman" w:hAnsi="Times New Roman"/>
          <w:sz w:val="20"/>
          <w:szCs w:val="20"/>
        </w:rPr>
        <w:t>2</w:t>
      </w:r>
      <w:r w:rsidR="00A85A8E">
        <w:rPr>
          <w:rFonts w:ascii="Times New Roman" w:hAnsi="Times New Roman"/>
          <w:sz w:val="20"/>
          <w:szCs w:val="20"/>
        </w:rPr>
        <w:t>3</w:t>
      </w:r>
      <w:r w:rsidR="00A85A8E" w:rsidRPr="006C2B86">
        <w:rPr>
          <w:rFonts w:ascii="Times New Roman" w:hAnsi="Times New Roman"/>
          <w:sz w:val="20"/>
          <w:szCs w:val="20"/>
        </w:rPr>
        <w:t>.00 prize fund; and $</w:t>
      </w:r>
      <w:r w:rsidR="00A85A8E">
        <w:rPr>
          <w:rFonts w:ascii="Times New Roman" w:hAnsi="Times New Roman"/>
          <w:sz w:val="20"/>
          <w:szCs w:val="20"/>
        </w:rPr>
        <w:t>3</w:t>
      </w:r>
      <w:r w:rsidR="00A85A8E" w:rsidRPr="006C2B86">
        <w:rPr>
          <w:rFonts w:ascii="Times New Roman" w:hAnsi="Times New Roman"/>
          <w:sz w:val="20"/>
          <w:szCs w:val="20"/>
        </w:rPr>
        <w:t>.00 expenses)</w:t>
      </w:r>
      <w:r w:rsidR="00A85A8E">
        <w:rPr>
          <w:rFonts w:ascii="Times New Roman" w:hAnsi="Times New Roman"/>
          <w:sz w:val="20"/>
          <w:szCs w:val="20"/>
        </w:rPr>
        <w:t xml:space="preserve">.  </w:t>
      </w:r>
      <w:r w:rsidR="000325BD" w:rsidRPr="000325BD">
        <w:rPr>
          <w:rFonts w:ascii="Times New Roman" w:hAnsi="Times New Roman"/>
          <w:bCs/>
          <w:sz w:val="20"/>
          <w:szCs w:val="20"/>
        </w:rPr>
        <w:t>All prize money for each event will be paid for at least one prize for every five entries.</w:t>
      </w:r>
      <w:bookmarkEnd w:id="2"/>
      <w:r w:rsidR="00031927" w:rsidRPr="006C2B86">
        <w:rPr>
          <w:rFonts w:ascii="Times New Roman" w:hAnsi="Times New Roman"/>
          <w:sz w:val="20"/>
          <w:szCs w:val="20"/>
        </w:rPr>
        <w:t xml:space="preserve">  </w:t>
      </w:r>
    </w:p>
    <w:p w14:paraId="77C211E8" w14:textId="77777777" w:rsidR="006C2B86" w:rsidRPr="00031927" w:rsidRDefault="006C2B86" w:rsidP="006C2B86">
      <w:pPr>
        <w:pStyle w:val="ListParagraph"/>
        <w:ind w:left="288"/>
        <w:rPr>
          <w:rFonts w:ascii="Times New Roman" w:hAnsi="Times New Roman"/>
          <w:sz w:val="20"/>
          <w:szCs w:val="20"/>
        </w:rPr>
      </w:pPr>
    </w:p>
    <w:p w14:paraId="232A8B55" w14:textId="77777777" w:rsidR="00FB6EFE" w:rsidRPr="00792EA5" w:rsidRDefault="00BF498D" w:rsidP="00FB6EFE">
      <w:pPr>
        <w:pStyle w:val="ListParagraph"/>
        <w:numPr>
          <w:ilvl w:val="0"/>
          <w:numId w:val="10"/>
        </w:numPr>
        <w:spacing w:after="120" w:line="60" w:lineRule="atLeast"/>
        <w:contextualSpacing w:val="0"/>
        <w:rPr>
          <w:rFonts w:ascii="Times New Roman" w:hAnsi="Times New Roman"/>
          <w:sz w:val="20"/>
          <w:szCs w:val="20"/>
        </w:rPr>
      </w:pPr>
      <w:r w:rsidRPr="00792EA5">
        <w:rPr>
          <w:rFonts w:ascii="Times New Roman" w:hAnsi="Times New Roman"/>
          <w:b/>
          <w:sz w:val="20"/>
          <w:szCs w:val="20"/>
        </w:rPr>
        <w:t xml:space="preserve"> </w:t>
      </w:r>
      <w:r w:rsidR="00347F6D" w:rsidRPr="00792EA5">
        <w:rPr>
          <w:rFonts w:ascii="Times New Roman" w:hAnsi="Times New Roman"/>
          <w:b/>
          <w:sz w:val="20"/>
          <w:szCs w:val="20"/>
        </w:rPr>
        <w:t xml:space="preserve">CHECK-IN – </w:t>
      </w:r>
      <w:r w:rsidR="00347F6D" w:rsidRPr="00792EA5">
        <w:rPr>
          <w:rFonts w:ascii="Times New Roman" w:hAnsi="Times New Roman"/>
          <w:sz w:val="20"/>
          <w:szCs w:val="20"/>
        </w:rPr>
        <w:t>Check-in</w:t>
      </w:r>
      <w:r w:rsidR="00994FBC">
        <w:rPr>
          <w:rFonts w:ascii="Times New Roman" w:hAnsi="Times New Roman"/>
          <w:sz w:val="20"/>
          <w:szCs w:val="20"/>
        </w:rPr>
        <w:t xml:space="preserve"> begins</w:t>
      </w:r>
      <w:r w:rsidR="00347F6D" w:rsidRPr="00792EA5">
        <w:rPr>
          <w:rFonts w:ascii="Times New Roman" w:hAnsi="Times New Roman"/>
          <w:sz w:val="20"/>
          <w:szCs w:val="20"/>
        </w:rPr>
        <w:t xml:space="preserve"> one hour before scheduled time to bowl. Bowlers shall NOT be permitted to open </w:t>
      </w:r>
      <w:proofErr w:type="gramStart"/>
      <w:r w:rsidR="00347F6D" w:rsidRPr="00792EA5">
        <w:rPr>
          <w:rFonts w:ascii="Times New Roman" w:hAnsi="Times New Roman"/>
          <w:sz w:val="20"/>
          <w:szCs w:val="20"/>
        </w:rPr>
        <w:t>bowl</w:t>
      </w:r>
      <w:proofErr w:type="gramEnd"/>
      <w:r w:rsidR="00347F6D" w:rsidRPr="00792EA5">
        <w:rPr>
          <w:rFonts w:ascii="Times New Roman" w:hAnsi="Times New Roman"/>
          <w:sz w:val="20"/>
          <w:szCs w:val="20"/>
        </w:rPr>
        <w:t xml:space="preserve"> on any lanes being used for the tournament prior to any scheduled event.</w:t>
      </w:r>
    </w:p>
    <w:p w14:paraId="32301006" w14:textId="77777777" w:rsidR="00347F6D" w:rsidRPr="00792EA5" w:rsidRDefault="00FB6EFE" w:rsidP="00FB6EFE">
      <w:pPr>
        <w:pStyle w:val="ListParagraph"/>
        <w:numPr>
          <w:ilvl w:val="0"/>
          <w:numId w:val="10"/>
        </w:numPr>
        <w:spacing w:after="120" w:line="60" w:lineRule="atLeast"/>
        <w:contextualSpacing w:val="0"/>
        <w:rPr>
          <w:rFonts w:ascii="Times New Roman" w:hAnsi="Times New Roman"/>
          <w:sz w:val="20"/>
          <w:szCs w:val="20"/>
        </w:rPr>
      </w:pPr>
      <w:r w:rsidRPr="00792EA5">
        <w:rPr>
          <w:rFonts w:ascii="Times New Roman" w:hAnsi="Times New Roman"/>
          <w:b/>
          <w:sz w:val="20"/>
          <w:szCs w:val="20"/>
        </w:rPr>
        <w:t xml:space="preserve"> </w:t>
      </w:r>
      <w:r w:rsidR="00347F6D" w:rsidRPr="00792EA5">
        <w:rPr>
          <w:rFonts w:ascii="Times New Roman" w:hAnsi="Times New Roman"/>
          <w:b/>
          <w:sz w:val="20"/>
          <w:szCs w:val="20"/>
        </w:rPr>
        <w:t xml:space="preserve">TARDY BOWLERS – </w:t>
      </w:r>
      <w:r w:rsidR="00347F6D" w:rsidRPr="00792EA5">
        <w:rPr>
          <w:rFonts w:ascii="Times New Roman" w:hAnsi="Times New Roman"/>
          <w:sz w:val="20"/>
          <w:szCs w:val="20"/>
        </w:rPr>
        <w:t xml:space="preserve">A tardy bowler in any event will receive zero in each frame until they are ready to bowl. </w:t>
      </w:r>
    </w:p>
    <w:p w14:paraId="78E38F57" w14:textId="794B6C16" w:rsidR="00347F6D" w:rsidRPr="00A679AC" w:rsidRDefault="00347F6D" w:rsidP="00F9774D">
      <w:pPr>
        <w:pStyle w:val="ListParagraph"/>
        <w:numPr>
          <w:ilvl w:val="0"/>
          <w:numId w:val="13"/>
        </w:numPr>
        <w:spacing w:after="120" w:line="60" w:lineRule="atLeast"/>
        <w:contextualSpacing w:val="0"/>
        <w:rPr>
          <w:rFonts w:ascii="Times New Roman" w:hAnsi="Times New Roman"/>
          <w:sz w:val="20"/>
          <w:szCs w:val="20"/>
        </w:rPr>
      </w:pPr>
      <w:r w:rsidRPr="00792EA5">
        <w:rPr>
          <w:rFonts w:ascii="Times New Roman" w:hAnsi="Times New Roman"/>
          <w:b/>
          <w:sz w:val="20"/>
          <w:szCs w:val="20"/>
        </w:rPr>
        <w:t>PRIZE MONEY</w:t>
      </w:r>
      <w:r w:rsidR="00F9774D">
        <w:rPr>
          <w:rFonts w:ascii="Times New Roman" w:hAnsi="Times New Roman"/>
          <w:b/>
          <w:sz w:val="20"/>
          <w:szCs w:val="20"/>
        </w:rPr>
        <w:t xml:space="preserve"> </w:t>
      </w:r>
      <w:r w:rsidRPr="00792EA5">
        <w:rPr>
          <w:rFonts w:ascii="Times New Roman" w:hAnsi="Times New Roman"/>
          <w:b/>
          <w:sz w:val="20"/>
          <w:szCs w:val="20"/>
        </w:rPr>
        <w:t>–</w:t>
      </w:r>
      <w:r w:rsidRPr="00DF2A21">
        <w:rPr>
          <w:rFonts w:ascii="Times New Roman" w:hAnsi="Times New Roman"/>
          <w:sz w:val="20"/>
          <w:szCs w:val="20"/>
        </w:rPr>
        <w:t xml:space="preserve">Prize monies </w:t>
      </w:r>
      <w:r w:rsidR="00EF285C">
        <w:rPr>
          <w:rFonts w:ascii="Times New Roman" w:hAnsi="Times New Roman"/>
          <w:sz w:val="20"/>
          <w:szCs w:val="20"/>
        </w:rPr>
        <w:t>are</w:t>
      </w:r>
      <w:r w:rsidRPr="00DF2A21">
        <w:rPr>
          <w:rFonts w:ascii="Times New Roman" w:hAnsi="Times New Roman"/>
          <w:sz w:val="20"/>
          <w:szCs w:val="20"/>
        </w:rPr>
        <w:t xml:space="preserve"> determined by Handicap</w:t>
      </w:r>
      <w:r w:rsidR="00EF285C" w:rsidRPr="00DF2A21">
        <w:rPr>
          <w:rFonts w:ascii="Times New Roman" w:hAnsi="Times New Roman"/>
          <w:sz w:val="20"/>
          <w:szCs w:val="20"/>
        </w:rPr>
        <w:t>.</w:t>
      </w:r>
      <w:r w:rsidR="00EF285C" w:rsidRPr="00792EA5">
        <w:rPr>
          <w:rFonts w:ascii="Times New Roman" w:hAnsi="Times New Roman"/>
          <w:color w:val="FF0000"/>
          <w:sz w:val="20"/>
          <w:szCs w:val="20"/>
        </w:rPr>
        <w:t xml:space="preserve"> </w:t>
      </w:r>
      <w:r w:rsidRPr="00792EA5">
        <w:rPr>
          <w:rFonts w:ascii="Times New Roman" w:hAnsi="Times New Roman"/>
          <w:sz w:val="20"/>
          <w:szCs w:val="20"/>
        </w:rPr>
        <w:t>All prize money will be returned 100%</w:t>
      </w:r>
      <w:r w:rsidR="00EF285C" w:rsidRPr="00792EA5">
        <w:rPr>
          <w:rFonts w:ascii="Times New Roman" w:hAnsi="Times New Roman"/>
          <w:sz w:val="20"/>
          <w:szCs w:val="20"/>
        </w:rPr>
        <w:t xml:space="preserve">. </w:t>
      </w:r>
      <w:r w:rsidRPr="009E58F5">
        <w:rPr>
          <w:rFonts w:ascii="Times New Roman" w:hAnsi="Times New Roman"/>
          <w:sz w:val="20"/>
          <w:szCs w:val="20"/>
        </w:rPr>
        <w:t>First Place Ties</w:t>
      </w:r>
      <w:r w:rsidRPr="00792EA5">
        <w:rPr>
          <w:rFonts w:ascii="Times New Roman" w:hAnsi="Times New Roman"/>
          <w:sz w:val="20"/>
          <w:szCs w:val="20"/>
        </w:rPr>
        <w:t xml:space="preserve"> in any event will be declared </w:t>
      </w:r>
      <w:r w:rsidRPr="009E58F5">
        <w:rPr>
          <w:rFonts w:ascii="Times New Roman" w:hAnsi="Times New Roman"/>
          <w:sz w:val="20"/>
          <w:szCs w:val="20"/>
        </w:rPr>
        <w:t>Co-Champions</w:t>
      </w:r>
      <w:r w:rsidRPr="00792EA5">
        <w:rPr>
          <w:rFonts w:ascii="Times New Roman" w:hAnsi="Times New Roman"/>
          <w:sz w:val="20"/>
          <w:szCs w:val="20"/>
        </w:rPr>
        <w:t>. The first and second place prize money will be combined and divided equally.  Prizes will be distributed equally among all other positions tied</w:t>
      </w:r>
      <w:r w:rsidR="00EF285C" w:rsidRPr="009E58F5">
        <w:rPr>
          <w:rFonts w:ascii="Times New Roman" w:hAnsi="Times New Roman"/>
          <w:b/>
          <w:bCs/>
          <w:sz w:val="20"/>
          <w:szCs w:val="20"/>
        </w:rPr>
        <w:t xml:space="preserve">. </w:t>
      </w:r>
      <w:r w:rsidR="00E47E70" w:rsidRPr="009E58F5">
        <w:rPr>
          <w:rFonts w:ascii="Times New Roman" w:hAnsi="Times New Roman"/>
          <w:b/>
          <w:bCs/>
        </w:rPr>
        <w:t>Hernando County USBC will be adding $10 per bowler to the Singles Prize Fund</w:t>
      </w:r>
      <w:r w:rsidR="00E47E70" w:rsidRPr="009E58F5">
        <w:rPr>
          <w:rFonts w:ascii="Times New Roman" w:hAnsi="Times New Roman"/>
        </w:rPr>
        <w:t>.</w:t>
      </w:r>
      <w:r w:rsidR="00E47E70" w:rsidRPr="00A679AC">
        <w:rPr>
          <w:rFonts w:ascii="Times New Roman" w:hAnsi="Times New Roman"/>
          <w:sz w:val="20"/>
          <w:szCs w:val="20"/>
        </w:rPr>
        <w:t xml:space="preserve">  </w:t>
      </w:r>
      <w:r w:rsidRPr="00A679AC">
        <w:rPr>
          <w:rFonts w:ascii="Times New Roman" w:hAnsi="Times New Roman"/>
          <w:sz w:val="20"/>
          <w:szCs w:val="20"/>
        </w:rPr>
        <w:t xml:space="preserve">Money will be paid for at least one prize for every five entries.  </w:t>
      </w:r>
      <w:proofErr w:type="gramStart"/>
      <w:r w:rsidRPr="00A679AC">
        <w:rPr>
          <w:rFonts w:ascii="Times New Roman" w:hAnsi="Times New Roman"/>
          <w:sz w:val="20"/>
          <w:szCs w:val="20"/>
        </w:rPr>
        <w:t>Prize money</w:t>
      </w:r>
      <w:proofErr w:type="gramEnd"/>
      <w:r w:rsidRPr="00A679AC">
        <w:rPr>
          <w:rFonts w:ascii="Times New Roman" w:hAnsi="Times New Roman"/>
          <w:sz w:val="20"/>
          <w:szCs w:val="20"/>
        </w:rPr>
        <w:t xml:space="preserve"> will be distributed within 30 days.</w:t>
      </w:r>
    </w:p>
    <w:p w14:paraId="4CFF02A7" w14:textId="77777777" w:rsidR="003A3128" w:rsidRPr="00A679AC" w:rsidRDefault="00347F6D" w:rsidP="00F9774D">
      <w:pPr>
        <w:pStyle w:val="ListParagraph"/>
        <w:numPr>
          <w:ilvl w:val="0"/>
          <w:numId w:val="13"/>
        </w:numPr>
        <w:spacing w:after="120" w:line="60" w:lineRule="atLeast"/>
        <w:contextualSpacing w:val="0"/>
        <w:jc w:val="both"/>
        <w:rPr>
          <w:rFonts w:ascii="Times New Roman" w:hAnsi="Times New Roman"/>
          <w:sz w:val="20"/>
          <w:szCs w:val="20"/>
        </w:rPr>
      </w:pPr>
      <w:r w:rsidRPr="00A679AC">
        <w:rPr>
          <w:rFonts w:ascii="Times New Roman" w:hAnsi="Times New Roman"/>
          <w:b/>
          <w:sz w:val="20"/>
          <w:szCs w:val="20"/>
        </w:rPr>
        <w:t xml:space="preserve">APPEALS OR PROTESTS – </w:t>
      </w:r>
      <w:r w:rsidRPr="00A679AC">
        <w:rPr>
          <w:rFonts w:ascii="Times New Roman" w:hAnsi="Times New Roman"/>
          <w:sz w:val="20"/>
          <w:szCs w:val="20"/>
        </w:rPr>
        <w:t xml:space="preserve">Appeals or Protests affecting eligibility or playing rules must be confirmed in writing to the Tournament Manager before the tournament prize payments are made. Refer to USBC RULE 329. </w:t>
      </w:r>
      <w:proofErr w:type="gramStart"/>
      <w:r w:rsidRPr="00A679AC">
        <w:rPr>
          <w:rFonts w:ascii="Times New Roman" w:hAnsi="Times New Roman"/>
          <w:sz w:val="20"/>
          <w:szCs w:val="20"/>
        </w:rPr>
        <w:t>The Hernando</w:t>
      </w:r>
      <w:proofErr w:type="gramEnd"/>
      <w:r w:rsidRPr="00A679AC">
        <w:rPr>
          <w:rFonts w:ascii="Times New Roman" w:hAnsi="Times New Roman"/>
          <w:sz w:val="20"/>
          <w:szCs w:val="20"/>
        </w:rPr>
        <w:t xml:space="preserve"> County USBC. Annual Local Tournament will be bowled in strict accordance with rules adopted by USBC and The Hernando County USBC.</w:t>
      </w:r>
      <w:r w:rsidR="003A3128" w:rsidRPr="00A679AC">
        <w:rPr>
          <w:rFonts w:ascii="Times New Roman" w:hAnsi="Times New Roman"/>
          <w:b/>
          <w:sz w:val="20"/>
          <w:szCs w:val="20"/>
        </w:rPr>
        <w:t xml:space="preserve"> </w:t>
      </w:r>
    </w:p>
    <w:p w14:paraId="6E1598DB" w14:textId="3054A58B" w:rsidR="00E643DF" w:rsidRPr="00A679AC" w:rsidRDefault="003A3128" w:rsidP="00F9774D">
      <w:pPr>
        <w:pStyle w:val="ListParagraph"/>
        <w:numPr>
          <w:ilvl w:val="0"/>
          <w:numId w:val="13"/>
        </w:numPr>
        <w:spacing w:after="120" w:line="60" w:lineRule="atLeast"/>
        <w:contextualSpacing w:val="0"/>
        <w:jc w:val="both"/>
        <w:rPr>
          <w:rFonts w:ascii="Times New Roman" w:hAnsi="Times New Roman"/>
          <w:sz w:val="20"/>
          <w:szCs w:val="20"/>
        </w:rPr>
      </w:pPr>
      <w:r w:rsidRPr="00A679AC">
        <w:rPr>
          <w:rFonts w:ascii="Times New Roman" w:hAnsi="Times New Roman"/>
          <w:b/>
          <w:sz w:val="20"/>
          <w:szCs w:val="20"/>
        </w:rPr>
        <w:t xml:space="preserve">SPECIAL REQUESTS – </w:t>
      </w:r>
      <w:r w:rsidRPr="00A679AC">
        <w:rPr>
          <w:rFonts w:ascii="Times New Roman" w:hAnsi="Times New Roman"/>
          <w:sz w:val="20"/>
          <w:szCs w:val="20"/>
        </w:rPr>
        <w:t>Requests for bow</w:t>
      </w:r>
      <w:r w:rsidR="00F9774D" w:rsidRPr="00A679AC">
        <w:rPr>
          <w:rFonts w:ascii="Times New Roman" w:hAnsi="Times New Roman"/>
          <w:sz w:val="20"/>
          <w:szCs w:val="20"/>
        </w:rPr>
        <w:t>l</w:t>
      </w:r>
      <w:r w:rsidRPr="00A679AC">
        <w:rPr>
          <w:rFonts w:ascii="Times New Roman" w:hAnsi="Times New Roman"/>
          <w:sz w:val="20"/>
          <w:szCs w:val="20"/>
        </w:rPr>
        <w:t xml:space="preserve">ing on the same pair or an adjacent pair with another </w:t>
      </w:r>
      <w:r w:rsidR="00F61FE3" w:rsidRPr="00A679AC">
        <w:rPr>
          <w:rFonts w:ascii="Times New Roman" w:hAnsi="Times New Roman"/>
          <w:sz w:val="20"/>
          <w:szCs w:val="20"/>
        </w:rPr>
        <w:t>bowler or bowlers</w:t>
      </w:r>
      <w:r w:rsidRPr="00A679AC">
        <w:rPr>
          <w:rFonts w:ascii="Times New Roman" w:hAnsi="Times New Roman"/>
          <w:sz w:val="20"/>
          <w:szCs w:val="20"/>
        </w:rPr>
        <w:t xml:space="preserve"> will be honored if possible</w:t>
      </w:r>
      <w:r w:rsidR="00EF285C" w:rsidRPr="00A679AC">
        <w:rPr>
          <w:rFonts w:ascii="Times New Roman" w:hAnsi="Times New Roman"/>
          <w:sz w:val="20"/>
          <w:szCs w:val="20"/>
        </w:rPr>
        <w:t xml:space="preserve">. </w:t>
      </w:r>
      <w:r w:rsidRPr="00A679AC">
        <w:rPr>
          <w:rFonts w:ascii="Times New Roman" w:hAnsi="Times New Roman"/>
          <w:sz w:val="20"/>
          <w:szCs w:val="20"/>
        </w:rPr>
        <w:t>Requests for specific lanes will NOT be considered</w:t>
      </w:r>
      <w:r w:rsidR="00EF285C" w:rsidRPr="00A679AC">
        <w:rPr>
          <w:rFonts w:ascii="Times New Roman" w:hAnsi="Times New Roman"/>
          <w:sz w:val="20"/>
          <w:szCs w:val="20"/>
        </w:rPr>
        <w:t xml:space="preserve">. </w:t>
      </w:r>
      <w:r w:rsidR="00D35128" w:rsidRPr="00A679AC">
        <w:rPr>
          <w:rFonts w:ascii="Times New Roman" w:hAnsi="Times New Roman"/>
          <w:sz w:val="20"/>
          <w:szCs w:val="20"/>
        </w:rPr>
        <w:t>Online entries</w:t>
      </w:r>
      <w:r w:rsidRPr="00A679AC">
        <w:rPr>
          <w:rFonts w:ascii="Times New Roman" w:hAnsi="Times New Roman"/>
          <w:sz w:val="20"/>
          <w:szCs w:val="20"/>
        </w:rPr>
        <w:t xml:space="preserve"> confirmation </w:t>
      </w:r>
      <w:r w:rsidR="00D35128" w:rsidRPr="00A679AC">
        <w:rPr>
          <w:rFonts w:ascii="Times New Roman" w:hAnsi="Times New Roman"/>
          <w:sz w:val="20"/>
          <w:szCs w:val="20"/>
        </w:rPr>
        <w:t>email</w:t>
      </w:r>
      <w:r w:rsidRPr="00A679AC">
        <w:rPr>
          <w:rFonts w:ascii="Times New Roman" w:hAnsi="Times New Roman"/>
          <w:sz w:val="20"/>
          <w:szCs w:val="20"/>
        </w:rPr>
        <w:t xml:space="preserve"> only confirms your entry into the tournament</w:t>
      </w:r>
      <w:r w:rsidR="00EF285C" w:rsidRPr="00A679AC">
        <w:rPr>
          <w:rFonts w:ascii="Times New Roman" w:hAnsi="Times New Roman"/>
          <w:sz w:val="20"/>
          <w:szCs w:val="20"/>
        </w:rPr>
        <w:t xml:space="preserve">. </w:t>
      </w:r>
      <w:r w:rsidR="00D35128" w:rsidRPr="00A679AC">
        <w:rPr>
          <w:rFonts w:ascii="Times New Roman" w:hAnsi="Times New Roman"/>
          <w:sz w:val="20"/>
          <w:szCs w:val="20"/>
        </w:rPr>
        <w:t>Any</w:t>
      </w:r>
      <w:r w:rsidRPr="00A679AC">
        <w:rPr>
          <w:rFonts w:ascii="Times New Roman" w:hAnsi="Times New Roman"/>
          <w:sz w:val="20"/>
          <w:szCs w:val="20"/>
        </w:rPr>
        <w:t xml:space="preserve"> lanes </w:t>
      </w:r>
      <w:r w:rsidR="00D35128" w:rsidRPr="00A679AC">
        <w:rPr>
          <w:rFonts w:ascii="Times New Roman" w:hAnsi="Times New Roman"/>
          <w:sz w:val="20"/>
          <w:szCs w:val="20"/>
        </w:rPr>
        <w:t xml:space="preserve">referenced </w:t>
      </w:r>
      <w:r w:rsidRPr="00A679AC">
        <w:rPr>
          <w:rFonts w:ascii="Times New Roman" w:hAnsi="Times New Roman"/>
          <w:sz w:val="20"/>
          <w:szCs w:val="20"/>
        </w:rPr>
        <w:t>may or may not be the lanes you end up bowling on.</w:t>
      </w:r>
    </w:p>
    <w:p w14:paraId="4D9601BE" w14:textId="77777777" w:rsidR="00347F6D" w:rsidRPr="00792EA5" w:rsidRDefault="00347F6D" w:rsidP="00F9774D">
      <w:pPr>
        <w:pStyle w:val="ListParagraph"/>
        <w:numPr>
          <w:ilvl w:val="0"/>
          <w:numId w:val="13"/>
        </w:numPr>
        <w:spacing w:after="120" w:line="60" w:lineRule="atLeast"/>
        <w:contextualSpacing w:val="0"/>
        <w:jc w:val="both"/>
        <w:rPr>
          <w:rFonts w:ascii="Times New Roman" w:hAnsi="Times New Roman"/>
          <w:sz w:val="20"/>
          <w:szCs w:val="20"/>
        </w:rPr>
      </w:pPr>
      <w:r w:rsidRPr="00792EA5">
        <w:rPr>
          <w:rFonts w:ascii="Times New Roman" w:hAnsi="Times New Roman"/>
          <w:b/>
          <w:bCs/>
          <w:color w:val="FF0000"/>
          <w:sz w:val="20"/>
          <w:szCs w:val="20"/>
        </w:rPr>
        <w:t>FULL ENTRY FEE MUST ACCOMPANY ENTRY FORM</w:t>
      </w:r>
      <w:r w:rsidRPr="00792EA5">
        <w:rPr>
          <w:rFonts w:ascii="Times New Roman" w:hAnsi="Times New Roman"/>
          <w:sz w:val="20"/>
          <w:szCs w:val="20"/>
        </w:rPr>
        <w:t xml:space="preserve">. Payment </w:t>
      </w:r>
      <w:r w:rsidR="00A8119A">
        <w:rPr>
          <w:rFonts w:ascii="Times New Roman" w:hAnsi="Times New Roman"/>
          <w:sz w:val="20"/>
          <w:szCs w:val="20"/>
        </w:rPr>
        <w:t>must</w:t>
      </w:r>
      <w:r w:rsidRPr="00792EA5">
        <w:rPr>
          <w:rFonts w:ascii="Times New Roman" w:hAnsi="Times New Roman"/>
          <w:sz w:val="20"/>
          <w:szCs w:val="20"/>
        </w:rPr>
        <w:t xml:space="preserve"> be made by check or money order, payable to the HERNANDO COUNTY USBC. Returned checks will be charged the amount of the check plus bank fee and must be paid in cash prior to bowling in the tournament.</w:t>
      </w:r>
    </w:p>
    <w:bookmarkEnd w:id="0"/>
    <w:p w14:paraId="0ECDBD5A" w14:textId="61CEC73F" w:rsidR="00903D50" w:rsidRPr="00792EA5" w:rsidRDefault="00462CEE" w:rsidP="00BF0CEC">
      <w:pPr>
        <w:autoSpaceDE w:val="0"/>
        <w:autoSpaceDN w:val="0"/>
        <w:adjustRightInd w:val="0"/>
        <w:spacing w:after="0" w:line="240" w:lineRule="auto"/>
        <w:jc w:val="center"/>
        <w:rPr>
          <w:rFonts w:ascii="Times New Roman" w:hAnsi="Times New Roman"/>
          <w:sz w:val="20"/>
          <w:szCs w:val="20"/>
          <w:shd w:val="clear" w:color="auto" w:fill="FFFFFF"/>
        </w:rPr>
      </w:pPr>
      <w:r w:rsidRPr="00E47E70">
        <w:rPr>
          <w:rFonts w:ascii="Times New Roman" w:hAnsi="Times New Roman"/>
          <w:b/>
          <w:bCs/>
          <w:sz w:val="20"/>
          <w:szCs w:val="20"/>
        </w:rPr>
        <w:t>M</w:t>
      </w:r>
      <w:r w:rsidR="00903D50" w:rsidRPr="00E47E70">
        <w:rPr>
          <w:rFonts w:ascii="Times New Roman" w:hAnsi="Times New Roman"/>
          <w:b/>
          <w:bCs/>
          <w:sz w:val="20"/>
          <w:szCs w:val="20"/>
        </w:rPr>
        <w:t>ail Entry to</w:t>
      </w:r>
      <w:r w:rsidR="00903D50" w:rsidRPr="00792EA5">
        <w:rPr>
          <w:rFonts w:ascii="Times New Roman" w:hAnsi="Times New Roman"/>
          <w:sz w:val="20"/>
          <w:szCs w:val="20"/>
        </w:rPr>
        <w:t>: HCUSBC Association Manager</w:t>
      </w:r>
      <w:r w:rsidRPr="00792EA5">
        <w:rPr>
          <w:rFonts w:ascii="Times New Roman" w:hAnsi="Times New Roman"/>
          <w:sz w:val="20"/>
          <w:szCs w:val="20"/>
        </w:rPr>
        <w:t xml:space="preserve"> </w:t>
      </w:r>
      <w:r w:rsidR="00C33C35" w:rsidRPr="00792EA5">
        <w:rPr>
          <w:rFonts w:ascii="Times New Roman" w:hAnsi="Times New Roman"/>
          <w:sz w:val="20"/>
          <w:szCs w:val="20"/>
        </w:rPr>
        <w:t xml:space="preserve">C/O Theresa </w:t>
      </w:r>
      <w:r w:rsidR="00BE7BA4">
        <w:rPr>
          <w:rFonts w:ascii="Times New Roman" w:hAnsi="Times New Roman"/>
          <w:sz w:val="20"/>
          <w:szCs w:val="20"/>
        </w:rPr>
        <w:t>Poist</w:t>
      </w:r>
      <w:r w:rsidR="000101DB">
        <w:rPr>
          <w:rFonts w:ascii="Times New Roman" w:hAnsi="Times New Roman"/>
          <w:sz w:val="20"/>
          <w:szCs w:val="20"/>
        </w:rPr>
        <w:t>,</w:t>
      </w:r>
      <w:r w:rsidR="00CC51CF" w:rsidRPr="00792EA5">
        <w:rPr>
          <w:rFonts w:ascii="Times New Roman" w:hAnsi="Times New Roman"/>
          <w:sz w:val="20"/>
          <w:szCs w:val="20"/>
        </w:rPr>
        <w:t xml:space="preserve"> </w:t>
      </w:r>
      <w:r w:rsidR="00903D50" w:rsidRPr="00792EA5">
        <w:rPr>
          <w:rFonts w:ascii="Times New Roman" w:hAnsi="Times New Roman"/>
          <w:sz w:val="20"/>
          <w:szCs w:val="20"/>
          <w:shd w:val="clear" w:color="auto" w:fill="FFFFFF"/>
        </w:rPr>
        <w:t>11751 Wheatfield Loop, Hudson, Florida 34667</w:t>
      </w:r>
    </w:p>
    <w:p w14:paraId="05E5EBAF" w14:textId="0DAA5732" w:rsidR="00903D50" w:rsidRDefault="00903D50" w:rsidP="00BF0CEC">
      <w:pPr>
        <w:autoSpaceDE w:val="0"/>
        <w:autoSpaceDN w:val="0"/>
        <w:adjustRightInd w:val="0"/>
        <w:spacing w:after="0" w:line="240" w:lineRule="auto"/>
        <w:jc w:val="center"/>
        <w:rPr>
          <w:rFonts w:ascii="Times New Roman" w:hAnsi="Times New Roman"/>
          <w:b/>
          <w:color w:val="4472C4"/>
          <w:sz w:val="20"/>
          <w:szCs w:val="20"/>
        </w:rPr>
      </w:pPr>
      <w:r w:rsidRPr="00E47E70">
        <w:rPr>
          <w:rFonts w:ascii="Times New Roman" w:hAnsi="Times New Roman"/>
          <w:b/>
          <w:sz w:val="20"/>
          <w:szCs w:val="20"/>
        </w:rPr>
        <w:t>Make Checks Payable to</w:t>
      </w:r>
      <w:r w:rsidR="00E47E70">
        <w:rPr>
          <w:rFonts w:ascii="Times New Roman" w:hAnsi="Times New Roman"/>
          <w:b/>
          <w:color w:val="4472C4"/>
          <w:sz w:val="20"/>
          <w:szCs w:val="20"/>
        </w:rPr>
        <w:t>:</w:t>
      </w:r>
      <w:r w:rsidRPr="00E47E70">
        <w:rPr>
          <w:rFonts w:ascii="Times New Roman" w:hAnsi="Times New Roman"/>
          <w:b/>
          <w:color w:val="4472C4"/>
          <w:sz w:val="20"/>
          <w:szCs w:val="20"/>
        </w:rPr>
        <w:t xml:space="preserve"> </w:t>
      </w:r>
      <w:r w:rsidRPr="00E47E70">
        <w:rPr>
          <w:rFonts w:ascii="Times New Roman" w:hAnsi="Times New Roman"/>
          <w:b/>
          <w:color w:val="0070C0"/>
          <w:sz w:val="20"/>
          <w:szCs w:val="20"/>
        </w:rPr>
        <w:t>Hernando County USBC</w:t>
      </w:r>
    </w:p>
    <w:p w14:paraId="608F3EB6" w14:textId="77777777" w:rsidR="00F9774D" w:rsidRPr="00792EA5" w:rsidRDefault="00F9774D" w:rsidP="00BF0CEC">
      <w:pPr>
        <w:autoSpaceDE w:val="0"/>
        <w:autoSpaceDN w:val="0"/>
        <w:adjustRightInd w:val="0"/>
        <w:spacing w:after="0" w:line="240" w:lineRule="auto"/>
        <w:jc w:val="center"/>
        <w:rPr>
          <w:rFonts w:ascii="Times New Roman" w:hAnsi="Times New Roman"/>
          <w:b/>
          <w:sz w:val="20"/>
          <w:szCs w:val="20"/>
        </w:rPr>
      </w:pPr>
    </w:p>
    <w:p w14:paraId="7265B769" w14:textId="77777777" w:rsidR="00A8119A" w:rsidRDefault="00BF088B" w:rsidP="00BF0CEC">
      <w:pPr>
        <w:spacing w:after="0" w:line="240" w:lineRule="auto"/>
        <w:ind w:firstLine="14"/>
        <w:jc w:val="center"/>
        <w:rPr>
          <w:rFonts w:ascii="Times New Roman" w:hAnsi="Times New Roman"/>
          <w:b/>
          <w:bCs/>
          <w:color w:val="FF0000"/>
          <w:sz w:val="20"/>
          <w:szCs w:val="20"/>
        </w:rPr>
      </w:pPr>
      <w:r w:rsidRPr="00BF0CEC">
        <w:rPr>
          <w:rFonts w:ascii="Times New Roman" w:hAnsi="Times New Roman"/>
          <w:b/>
          <w:bCs/>
          <w:color w:val="FF0000"/>
          <w:sz w:val="20"/>
          <w:szCs w:val="20"/>
        </w:rPr>
        <w:t>Completed Entries may be left at Strike City or Bowlero Spring Hill</w:t>
      </w:r>
      <w:r w:rsidR="00EF285C">
        <w:rPr>
          <w:rFonts w:ascii="Times New Roman" w:hAnsi="Times New Roman"/>
          <w:b/>
          <w:bCs/>
          <w:color w:val="FF0000"/>
          <w:sz w:val="20"/>
          <w:szCs w:val="20"/>
        </w:rPr>
        <w:t xml:space="preserve">. </w:t>
      </w:r>
      <w:r w:rsidR="00A8119A">
        <w:rPr>
          <w:rFonts w:ascii="Times New Roman" w:hAnsi="Times New Roman"/>
          <w:b/>
          <w:bCs/>
          <w:color w:val="FF0000"/>
          <w:sz w:val="20"/>
          <w:szCs w:val="20"/>
        </w:rPr>
        <w:t xml:space="preserve"> </w:t>
      </w:r>
    </w:p>
    <w:p w14:paraId="433A3B8B" w14:textId="77777777" w:rsidR="00792EA5" w:rsidRPr="00BF0CEC" w:rsidRDefault="00A8119A" w:rsidP="00BF0CEC">
      <w:pPr>
        <w:spacing w:after="0" w:line="240" w:lineRule="auto"/>
        <w:ind w:firstLine="14"/>
        <w:jc w:val="center"/>
        <w:rPr>
          <w:rFonts w:ascii="Times New Roman" w:hAnsi="Times New Roman"/>
          <w:b/>
          <w:bCs/>
          <w:color w:val="FF0000"/>
          <w:sz w:val="20"/>
          <w:szCs w:val="20"/>
        </w:rPr>
      </w:pPr>
      <w:r>
        <w:rPr>
          <w:rFonts w:ascii="Times New Roman" w:hAnsi="Times New Roman"/>
          <w:b/>
          <w:bCs/>
          <w:color w:val="FF0000"/>
          <w:sz w:val="20"/>
          <w:szCs w:val="20"/>
        </w:rPr>
        <w:t xml:space="preserve">Bowling Centers </w:t>
      </w:r>
      <w:r w:rsidRPr="00BF0CEC">
        <w:rPr>
          <w:rFonts w:ascii="Times New Roman" w:hAnsi="Times New Roman"/>
          <w:b/>
          <w:bCs/>
          <w:color w:val="FF0000"/>
          <w:sz w:val="20"/>
          <w:szCs w:val="20"/>
        </w:rPr>
        <w:t>will not take Cash</w:t>
      </w:r>
      <w:r w:rsidR="004F3092" w:rsidRPr="00BF0CEC">
        <w:rPr>
          <w:rFonts w:ascii="Times New Roman" w:hAnsi="Times New Roman"/>
          <w:b/>
          <w:bCs/>
          <w:color w:val="FF0000"/>
          <w:sz w:val="20"/>
          <w:szCs w:val="20"/>
        </w:rPr>
        <w:t>.</w:t>
      </w:r>
      <w:r w:rsidR="004F3092">
        <w:rPr>
          <w:rFonts w:ascii="Times New Roman" w:hAnsi="Times New Roman"/>
          <w:b/>
          <w:bCs/>
          <w:color w:val="FF0000"/>
          <w:sz w:val="20"/>
          <w:szCs w:val="20"/>
        </w:rPr>
        <w:t xml:space="preserve"> </w:t>
      </w:r>
      <w:r>
        <w:rPr>
          <w:rFonts w:ascii="Times New Roman" w:hAnsi="Times New Roman"/>
          <w:b/>
          <w:bCs/>
          <w:color w:val="FF0000"/>
          <w:sz w:val="20"/>
          <w:szCs w:val="20"/>
        </w:rPr>
        <w:t>Entries</w:t>
      </w:r>
      <w:r w:rsidR="00BF0CEC" w:rsidRPr="00BF0CEC">
        <w:rPr>
          <w:rFonts w:ascii="Times New Roman" w:hAnsi="Times New Roman"/>
          <w:b/>
          <w:bCs/>
          <w:color w:val="FF0000"/>
          <w:sz w:val="20"/>
          <w:szCs w:val="20"/>
        </w:rPr>
        <w:t xml:space="preserve"> must be in a sealed </w:t>
      </w:r>
      <w:proofErr w:type="gramStart"/>
      <w:r w:rsidR="00BF0CEC" w:rsidRPr="00BF0CEC">
        <w:rPr>
          <w:rFonts w:ascii="Times New Roman" w:hAnsi="Times New Roman"/>
          <w:b/>
          <w:bCs/>
          <w:color w:val="FF0000"/>
          <w:sz w:val="20"/>
          <w:szCs w:val="20"/>
        </w:rPr>
        <w:t>envelope</w:t>
      </w:r>
      <w:proofErr w:type="gramEnd"/>
      <w:r w:rsidR="00BF0CEC" w:rsidRPr="00BF0CEC">
        <w:rPr>
          <w:rFonts w:ascii="Times New Roman" w:hAnsi="Times New Roman"/>
          <w:b/>
          <w:bCs/>
          <w:color w:val="FF0000"/>
          <w:sz w:val="20"/>
          <w:szCs w:val="20"/>
        </w:rPr>
        <w:t xml:space="preserve"> and the payment must be by check</w:t>
      </w:r>
      <w:r w:rsidR="004F3092">
        <w:rPr>
          <w:rFonts w:ascii="Times New Roman" w:hAnsi="Times New Roman"/>
          <w:b/>
          <w:bCs/>
          <w:color w:val="FF0000"/>
          <w:sz w:val="20"/>
          <w:szCs w:val="20"/>
        </w:rPr>
        <w:t xml:space="preserve"> or money order</w:t>
      </w:r>
      <w:r w:rsidR="00EF285C">
        <w:rPr>
          <w:rFonts w:ascii="Times New Roman" w:hAnsi="Times New Roman"/>
          <w:b/>
          <w:bCs/>
          <w:color w:val="FF0000"/>
          <w:sz w:val="20"/>
          <w:szCs w:val="20"/>
        </w:rPr>
        <w:t>.</w:t>
      </w:r>
      <w:r w:rsidR="00EF285C" w:rsidRPr="00BF0CEC">
        <w:rPr>
          <w:rFonts w:ascii="Times New Roman" w:hAnsi="Times New Roman"/>
          <w:b/>
          <w:bCs/>
          <w:color w:val="FF0000"/>
          <w:sz w:val="20"/>
          <w:szCs w:val="20"/>
        </w:rPr>
        <w:t xml:space="preserve"> </w:t>
      </w:r>
    </w:p>
    <w:p w14:paraId="2C0B1BD7" w14:textId="44CA6B92" w:rsidR="00BF0CEC" w:rsidRDefault="00206707" w:rsidP="00BF0CEC">
      <w:pPr>
        <w:spacing w:after="0" w:line="240" w:lineRule="auto"/>
        <w:ind w:left="2160" w:firstLine="720"/>
        <w:rPr>
          <w:rFonts w:ascii="Times New Roman" w:hAnsi="Times New Roman"/>
          <w:bCs/>
          <w:sz w:val="20"/>
          <w:szCs w:val="20"/>
        </w:rPr>
      </w:pPr>
      <w:r w:rsidRPr="00206707">
        <w:rPr>
          <w:rFonts w:ascii="Times New Roman" w:hAnsi="Times New Roman"/>
          <w:bCs/>
          <w:sz w:val="20"/>
          <w:szCs w:val="20"/>
        </w:rPr>
        <w:t xml:space="preserve">Online </w:t>
      </w:r>
      <w:r w:rsidR="00B703D9">
        <w:rPr>
          <w:rFonts w:ascii="Times New Roman" w:hAnsi="Times New Roman"/>
          <w:bCs/>
          <w:sz w:val="20"/>
          <w:szCs w:val="20"/>
        </w:rPr>
        <w:t xml:space="preserve">registration and </w:t>
      </w:r>
      <w:r w:rsidRPr="00206707">
        <w:rPr>
          <w:rFonts w:ascii="Times New Roman" w:hAnsi="Times New Roman"/>
          <w:bCs/>
          <w:sz w:val="20"/>
          <w:szCs w:val="20"/>
        </w:rPr>
        <w:t xml:space="preserve">payment </w:t>
      </w:r>
      <w:proofErr w:type="gramStart"/>
      <w:r w:rsidRPr="00206707">
        <w:rPr>
          <w:rFonts w:ascii="Times New Roman" w:hAnsi="Times New Roman"/>
          <w:bCs/>
          <w:sz w:val="20"/>
          <w:szCs w:val="20"/>
        </w:rPr>
        <w:t>available</w:t>
      </w:r>
      <w:proofErr w:type="gramEnd"/>
      <w:r w:rsidRPr="00206707">
        <w:rPr>
          <w:rFonts w:ascii="Times New Roman" w:hAnsi="Times New Roman"/>
          <w:bCs/>
          <w:sz w:val="20"/>
          <w:szCs w:val="20"/>
        </w:rPr>
        <w:t xml:space="preserve"> on our website</w:t>
      </w:r>
      <w:r w:rsidR="00EE32BC">
        <w:rPr>
          <w:rFonts w:ascii="Times New Roman" w:hAnsi="Times New Roman"/>
          <w:bCs/>
          <w:sz w:val="20"/>
          <w:szCs w:val="20"/>
        </w:rPr>
        <w:t xml:space="preserve"> at</w:t>
      </w:r>
      <w:r w:rsidRPr="00206707">
        <w:rPr>
          <w:rFonts w:ascii="Times New Roman" w:hAnsi="Times New Roman"/>
          <w:bCs/>
          <w:sz w:val="20"/>
          <w:szCs w:val="20"/>
        </w:rPr>
        <w:t xml:space="preserve"> hernandousbc.org</w:t>
      </w:r>
    </w:p>
    <w:p w14:paraId="4137C080" w14:textId="77777777" w:rsidR="00206707" w:rsidRPr="00206707" w:rsidRDefault="00206707" w:rsidP="00BF0CEC">
      <w:pPr>
        <w:spacing w:after="0" w:line="240" w:lineRule="auto"/>
        <w:ind w:left="2160" w:firstLine="720"/>
        <w:rPr>
          <w:rFonts w:ascii="Times New Roman" w:hAnsi="Times New Roman"/>
          <w:bCs/>
          <w:sz w:val="20"/>
          <w:szCs w:val="20"/>
        </w:rPr>
      </w:pPr>
    </w:p>
    <w:p w14:paraId="12E0CD96" w14:textId="77777777" w:rsidR="00792EA5" w:rsidRPr="00792EA5" w:rsidRDefault="00903D50" w:rsidP="00A8119A">
      <w:pPr>
        <w:spacing w:after="0" w:line="240" w:lineRule="auto"/>
        <w:ind w:left="28" w:hanging="14"/>
        <w:jc w:val="center"/>
        <w:rPr>
          <w:rFonts w:ascii="Times New Roman" w:hAnsi="Times New Roman"/>
          <w:b/>
          <w:sz w:val="20"/>
          <w:szCs w:val="20"/>
        </w:rPr>
      </w:pPr>
      <w:r w:rsidRPr="00792EA5">
        <w:rPr>
          <w:rFonts w:ascii="Times New Roman" w:hAnsi="Times New Roman"/>
          <w:bCs/>
          <w:sz w:val="20"/>
          <w:szCs w:val="20"/>
        </w:rPr>
        <w:t>Questions or Comments to Tournament Directors</w:t>
      </w:r>
      <w:r w:rsidR="00CD05C9" w:rsidRPr="00792EA5">
        <w:rPr>
          <w:rFonts w:ascii="Times New Roman" w:hAnsi="Times New Roman"/>
          <w:bCs/>
          <w:sz w:val="20"/>
          <w:szCs w:val="20"/>
        </w:rPr>
        <w:t xml:space="preserve"> </w:t>
      </w:r>
      <w:r w:rsidRPr="00792EA5">
        <w:rPr>
          <w:rFonts w:ascii="Times New Roman" w:hAnsi="Times New Roman"/>
          <w:bCs/>
          <w:sz w:val="20"/>
          <w:szCs w:val="20"/>
        </w:rPr>
        <w:t>Email:</w:t>
      </w:r>
      <w:r w:rsidRPr="00792EA5">
        <w:rPr>
          <w:rFonts w:ascii="Times New Roman" w:hAnsi="Times New Roman"/>
          <w:b/>
          <w:sz w:val="20"/>
          <w:szCs w:val="20"/>
        </w:rPr>
        <w:t xml:space="preserve"> </w:t>
      </w:r>
      <w:hyperlink r:id="rId9" w:history="1">
        <w:r w:rsidR="00C33C35" w:rsidRPr="00792EA5">
          <w:rPr>
            <w:rStyle w:val="Hyperlink"/>
            <w:rFonts w:ascii="Times New Roman" w:hAnsi="Times New Roman"/>
            <w:b/>
            <w:sz w:val="20"/>
            <w:szCs w:val="20"/>
          </w:rPr>
          <w:t>info@hernandousbc.org</w:t>
        </w:r>
      </w:hyperlink>
    </w:p>
    <w:p w14:paraId="553BBA39" w14:textId="5B69A288" w:rsidR="00903D50" w:rsidRPr="00E47E70" w:rsidRDefault="00C3351E" w:rsidP="00A8119A">
      <w:pPr>
        <w:spacing w:after="0" w:line="240" w:lineRule="auto"/>
        <w:ind w:left="28" w:hanging="14"/>
        <w:jc w:val="center"/>
        <w:rPr>
          <w:rFonts w:ascii="Times New Roman" w:hAnsi="Times New Roman"/>
          <w:bCs/>
          <w:sz w:val="20"/>
          <w:szCs w:val="20"/>
        </w:rPr>
      </w:pPr>
      <w:r w:rsidRPr="00E47E70">
        <w:rPr>
          <w:rFonts w:ascii="Times New Roman" w:hAnsi="Times New Roman"/>
          <w:bCs/>
          <w:sz w:val="20"/>
          <w:szCs w:val="20"/>
        </w:rPr>
        <w:t xml:space="preserve">Michele Toucet </w:t>
      </w:r>
      <w:bookmarkStart w:id="3" w:name="_Hlk128475520"/>
      <w:r w:rsidRPr="00E47E70">
        <w:rPr>
          <w:rFonts w:ascii="Times New Roman" w:hAnsi="Times New Roman"/>
          <w:bCs/>
          <w:sz w:val="20"/>
          <w:szCs w:val="20"/>
        </w:rPr>
        <w:t>850-339-7220</w:t>
      </w:r>
      <w:bookmarkEnd w:id="3"/>
      <w:r w:rsidRPr="00E47E70">
        <w:rPr>
          <w:rFonts w:ascii="Times New Roman" w:hAnsi="Times New Roman"/>
          <w:bCs/>
          <w:sz w:val="20"/>
          <w:szCs w:val="20"/>
        </w:rPr>
        <w:t xml:space="preserve"> </w:t>
      </w:r>
      <w:r w:rsidR="00597F09" w:rsidRPr="00E47E70">
        <w:rPr>
          <w:rFonts w:ascii="Times New Roman" w:hAnsi="Times New Roman"/>
          <w:bCs/>
          <w:sz w:val="20"/>
          <w:szCs w:val="20"/>
        </w:rPr>
        <w:t>o</w:t>
      </w:r>
      <w:r w:rsidR="00CC51CF" w:rsidRPr="00E47E70">
        <w:rPr>
          <w:rFonts w:ascii="Times New Roman" w:hAnsi="Times New Roman"/>
          <w:bCs/>
          <w:sz w:val="20"/>
          <w:szCs w:val="20"/>
        </w:rPr>
        <w:t>r</w:t>
      </w:r>
      <w:r w:rsidR="00C33C35" w:rsidRPr="00E47E70">
        <w:rPr>
          <w:rFonts w:ascii="Times New Roman" w:hAnsi="Times New Roman"/>
          <w:bCs/>
          <w:sz w:val="20"/>
          <w:szCs w:val="20"/>
        </w:rPr>
        <w:t xml:space="preserve"> </w:t>
      </w:r>
      <w:r w:rsidR="00F84063">
        <w:rPr>
          <w:rFonts w:ascii="Times New Roman" w:hAnsi="Times New Roman"/>
          <w:bCs/>
          <w:sz w:val="20"/>
          <w:szCs w:val="20"/>
        </w:rPr>
        <w:t>Jaime Branham 352-428-1170</w:t>
      </w:r>
    </w:p>
    <w:p w14:paraId="6F640887" w14:textId="77777777" w:rsidR="00792EA5" w:rsidRDefault="00792EA5" w:rsidP="00792EA5">
      <w:pPr>
        <w:spacing w:after="0" w:line="240" w:lineRule="auto"/>
        <w:ind w:left="2160" w:firstLine="720"/>
        <w:rPr>
          <w:rFonts w:ascii="Times New Roman" w:hAnsi="Times New Roman"/>
          <w:sz w:val="20"/>
          <w:szCs w:val="20"/>
        </w:rPr>
      </w:pPr>
    </w:p>
    <w:sectPr w:rsidR="00792EA5" w:rsidSect="00D24E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2F7"/>
    <w:multiLevelType w:val="hybridMultilevel"/>
    <w:tmpl w:val="7FEABF8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 w15:restartNumberingAfterBreak="0">
    <w:nsid w:val="1FBE6E67"/>
    <w:multiLevelType w:val="hybridMultilevel"/>
    <w:tmpl w:val="BAC0F486"/>
    <w:lvl w:ilvl="0" w:tplc="D42E7154">
      <w:start w:val="1"/>
      <w:numFmt w:val="decimal"/>
      <w:lvlText w:val="%1."/>
      <w:lvlJc w:val="left"/>
      <w:pPr>
        <w:ind w:left="288" w:hanging="144"/>
      </w:pPr>
      <w:rPr>
        <w:rFonts w:hint="default"/>
        <w:b/>
        <w:bCs/>
        <w:i w:val="0"/>
        <w:strike w:val="0"/>
        <w:dstrike w:val="0"/>
        <w:color w:val="221F20"/>
        <w:sz w:val="18"/>
        <w:szCs w:val="18"/>
        <w:u w:val="none" w:color="000000"/>
        <w:vertAlign w:val="baseline"/>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01A45CE"/>
    <w:multiLevelType w:val="hybridMultilevel"/>
    <w:tmpl w:val="02DAD05A"/>
    <w:lvl w:ilvl="0" w:tplc="B45A64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E74DE"/>
    <w:multiLevelType w:val="hybridMultilevel"/>
    <w:tmpl w:val="7B04EDB0"/>
    <w:lvl w:ilvl="0" w:tplc="36F004B4">
      <w:start w:val="1"/>
      <w:numFmt w:val="decimal"/>
      <w:lvlText w:val="%1."/>
      <w:lvlJc w:val="left"/>
      <w:pPr>
        <w:ind w:left="880"/>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36C20228"/>
    <w:multiLevelType w:val="hybridMultilevel"/>
    <w:tmpl w:val="E26A9162"/>
    <w:lvl w:ilvl="0" w:tplc="0409000F">
      <w:start w:val="1"/>
      <w:numFmt w:val="decimal"/>
      <w:lvlText w:val="%1."/>
      <w:lvlJc w:val="left"/>
      <w:pPr>
        <w:ind w:left="-452"/>
      </w:pPr>
      <w:rPr>
        <w:b/>
        <w:bCs/>
        <w:i w:val="0"/>
        <w:strike w:val="0"/>
        <w:dstrike w:val="0"/>
        <w:color w:val="221F2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548" w:hanging="360"/>
      </w:pPr>
    </w:lvl>
    <w:lvl w:ilvl="2" w:tplc="0409001B" w:tentative="1">
      <w:start w:val="1"/>
      <w:numFmt w:val="lowerRoman"/>
      <w:lvlText w:val="%3."/>
      <w:lvlJc w:val="right"/>
      <w:pPr>
        <w:ind w:left="1268" w:hanging="180"/>
      </w:pPr>
    </w:lvl>
    <w:lvl w:ilvl="3" w:tplc="0409000F" w:tentative="1">
      <w:start w:val="1"/>
      <w:numFmt w:val="decimal"/>
      <w:lvlText w:val="%4."/>
      <w:lvlJc w:val="left"/>
      <w:pPr>
        <w:ind w:left="1988" w:hanging="360"/>
      </w:pPr>
    </w:lvl>
    <w:lvl w:ilvl="4" w:tplc="04090019" w:tentative="1">
      <w:start w:val="1"/>
      <w:numFmt w:val="lowerLetter"/>
      <w:lvlText w:val="%5."/>
      <w:lvlJc w:val="left"/>
      <w:pPr>
        <w:ind w:left="2708" w:hanging="360"/>
      </w:pPr>
    </w:lvl>
    <w:lvl w:ilvl="5" w:tplc="0409001B" w:tentative="1">
      <w:start w:val="1"/>
      <w:numFmt w:val="lowerRoman"/>
      <w:lvlText w:val="%6."/>
      <w:lvlJc w:val="right"/>
      <w:pPr>
        <w:ind w:left="3428" w:hanging="180"/>
      </w:pPr>
    </w:lvl>
    <w:lvl w:ilvl="6" w:tplc="0409000F" w:tentative="1">
      <w:start w:val="1"/>
      <w:numFmt w:val="decimal"/>
      <w:lvlText w:val="%7."/>
      <w:lvlJc w:val="left"/>
      <w:pPr>
        <w:ind w:left="4148" w:hanging="360"/>
      </w:pPr>
    </w:lvl>
    <w:lvl w:ilvl="7" w:tplc="04090019" w:tentative="1">
      <w:start w:val="1"/>
      <w:numFmt w:val="lowerLetter"/>
      <w:lvlText w:val="%8."/>
      <w:lvlJc w:val="left"/>
      <w:pPr>
        <w:ind w:left="4868" w:hanging="360"/>
      </w:pPr>
    </w:lvl>
    <w:lvl w:ilvl="8" w:tplc="0409001B" w:tentative="1">
      <w:start w:val="1"/>
      <w:numFmt w:val="lowerRoman"/>
      <w:lvlText w:val="%9."/>
      <w:lvlJc w:val="right"/>
      <w:pPr>
        <w:ind w:left="5588" w:hanging="180"/>
      </w:pPr>
    </w:lvl>
  </w:abstractNum>
  <w:abstractNum w:abstractNumId="5" w15:restartNumberingAfterBreak="0">
    <w:nsid w:val="37167575"/>
    <w:multiLevelType w:val="hybridMultilevel"/>
    <w:tmpl w:val="B512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D0669"/>
    <w:multiLevelType w:val="hybridMultilevel"/>
    <w:tmpl w:val="2B06E0D2"/>
    <w:lvl w:ilvl="0" w:tplc="04090001">
      <w:start w:val="1"/>
      <w:numFmt w:val="bullet"/>
      <w:lvlText w:val=""/>
      <w:lvlJc w:val="left"/>
      <w:pPr>
        <w:ind w:left="880"/>
      </w:pPr>
      <w:rPr>
        <w:rFonts w:ascii="Symbol" w:hAnsi="Symbol" w:hint="default"/>
        <w:b/>
        <w:bCs/>
        <w:i w:val="0"/>
        <w:strike w:val="0"/>
        <w:dstrike w:val="0"/>
        <w:color w:val="221F2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 w15:restartNumberingAfterBreak="0">
    <w:nsid w:val="500D4C57"/>
    <w:multiLevelType w:val="hybridMultilevel"/>
    <w:tmpl w:val="B44E8404"/>
    <w:lvl w:ilvl="0" w:tplc="36F004B4">
      <w:start w:val="1"/>
      <w:numFmt w:val="decimal"/>
      <w:lvlText w:val="%1."/>
      <w:lvlJc w:val="left"/>
      <w:pPr>
        <w:ind w:left="440"/>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622F5"/>
    <w:multiLevelType w:val="hybridMultilevel"/>
    <w:tmpl w:val="A35A212A"/>
    <w:lvl w:ilvl="0" w:tplc="04090001">
      <w:start w:val="1"/>
      <w:numFmt w:val="bullet"/>
      <w:lvlText w:val=""/>
      <w:lvlJc w:val="left"/>
      <w:pPr>
        <w:ind w:left="440"/>
      </w:pPr>
      <w:rPr>
        <w:rFonts w:ascii="Symbol" w:hAnsi="Symbol" w:hint="default"/>
        <w:b/>
        <w:bCs/>
        <w:i w:val="0"/>
        <w:strike w:val="0"/>
        <w:dstrike w:val="0"/>
        <w:color w:val="221F20"/>
        <w:sz w:val="18"/>
        <w:szCs w:val="18"/>
        <w:u w:val="none" w:color="000000"/>
        <w:bdr w:val="none" w:sz="0" w:space="0" w:color="auto"/>
        <w:shd w:val="clear" w:color="auto" w:fill="auto"/>
        <w:vertAlign w:val="baseline"/>
      </w:rPr>
    </w:lvl>
    <w:lvl w:ilvl="1" w:tplc="A614FD58">
      <w:start w:val="1"/>
      <w:numFmt w:val="lowerLetter"/>
      <w:lvlText w:val="%2"/>
      <w:lvlJc w:val="left"/>
      <w:pPr>
        <w:ind w:left="113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2" w:tplc="A0BA8460">
      <w:start w:val="1"/>
      <w:numFmt w:val="lowerRoman"/>
      <w:lvlText w:val="%3"/>
      <w:lvlJc w:val="left"/>
      <w:pPr>
        <w:ind w:left="185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3" w:tplc="BC1AAABC">
      <w:start w:val="1"/>
      <w:numFmt w:val="decimal"/>
      <w:lvlText w:val="%4"/>
      <w:lvlJc w:val="left"/>
      <w:pPr>
        <w:ind w:left="257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4" w:tplc="9934F02A">
      <w:start w:val="1"/>
      <w:numFmt w:val="lowerLetter"/>
      <w:lvlText w:val="%5"/>
      <w:lvlJc w:val="left"/>
      <w:pPr>
        <w:ind w:left="329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5" w:tplc="2C5C412C">
      <w:start w:val="1"/>
      <w:numFmt w:val="lowerRoman"/>
      <w:lvlText w:val="%6"/>
      <w:lvlJc w:val="left"/>
      <w:pPr>
        <w:ind w:left="401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6" w:tplc="BF92EA72">
      <w:start w:val="1"/>
      <w:numFmt w:val="decimal"/>
      <w:lvlText w:val="%7"/>
      <w:lvlJc w:val="left"/>
      <w:pPr>
        <w:ind w:left="473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7" w:tplc="D77405E0">
      <w:start w:val="1"/>
      <w:numFmt w:val="lowerLetter"/>
      <w:lvlText w:val="%8"/>
      <w:lvlJc w:val="left"/>
      <w:pPr>
        <w:ind w:left="545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8" w:tplc="E1C86764">
      <w:start w:val="1"/>
      <w:numFmt w:val="lowerRoman"/>
      <w:lvlText w:val="%9"/>
      <w:lvlJc w:val="left"/>
      <w:pPr>
        <w:ind w:left="617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abstractNum>
  <w:abstractNum w:abstractNumId="9" w15:restartNumberingAfterBreak="0">
    <w:nsid w:val="78582BDC"/>
    <w:multiLevelType w:val="hybridMultilevel"/>
    <w:tmpl w:val="BFC0ABE0"/>
    <w:lvl w:ilvl="0" w:tplc="F85216FA">
      <w:start w:val="1"/>
      <w:numFmt w:val="decimal"/>
      <w:lvlText w:val="%1."/>
      <w:lvlJc w:val="left"/>
      <w:pPr>
        <w:ind w:left="216" w:hanging="144"/>
      </w:pPr>
      <w:rPr>
        <w:rFonts w:hint="default"/>
        <w:b/>
        <w:bCs/>
        <w:i w:val="0"/>
        <w:strike w:val="0"/>
        <w:dstrike w:val="0"/>
        <w:color w:val="221F2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548" w:hanging="360"/>
      </w:pPr>
    </w:lvl>
    <w:lvl w:ilvl="2" w:tplc="0409001B" w:tentative="1">
      <w:start w:val="1"/>
      <w:numFmt w:val="lowerRoman"/>
      <w:lvlText w:val="%3."/>
      <w:lvlJc w:val="right"/>
      <w:pPr>
        <w:ind w:left="1268" w:hanging="180"/>
      </w:pPr>
    </w:lvl>
    <w:lvl w:ilvl="3" w:tplc="0409000F" w:tentative="1">
      <w:start w:val="1"/>
      <w:numFmt w:val="decimal"/>
      <w:lvlText w:val="%4."/>
      <w:lvlJc w:val="left"/>
      <w:pPr>
        <w:ind w:left="1988" w:hanging="360"/>
      </w:pPr>
    </w:lvl>
    <w:lvl w:ilvl="4" w:tplc="04090019" w:tentative="1">
      <w:start w:val="1"/>
      <w:numFmt w:val="lowerLetter"/>
      <w:lvlText w:val="%5."/>
      <w:lvlJc w:val="left"/>
      <w:pPr>
        <w:ind w:left="2708" w:hanging="360"/>
      </w:pPr>
    </w:lvl>
    <w:lvl w:ilvl="5" w:tplc="0409001B" w:tentative="1">
      <w:start w:val="1"/>
      <w:numFmt w:val="lowerRoman"/>
      <w:lvlText w:val="%6."/>
      <w:lvlJc w:val="right"/>
      <w:pPr>
        <w:ind w:left="3428" w:hanging="180"/>
      </w:pPr>
    </w:lvl>
    <w:lvl w:ilvl="6" w:tplc="0409000F" w:tentative="1">
      <w:start w:val="1"/>
      <w:numFmt w:val="decimal"/>
      <w:lvlText w:val="%7."/>
      <w:lvlJc w:val="left"/>
      <w:pPr>
        <w:ind w:left="4148" w:hanging="360"/>
      </w:pPr>
    </w:lvl>
    <w:lvl w:ilvl="7" w:tplc="04090019" w:tentative="1">
      <w:start w:val="1"/>
      <w:numFmt w:val="lowerLetter"/>
      <w:lvlText w:val="%8."/>
      <w:lvlJc w:val="left"/>
      <w:pPr>
        <w:ind w:left="4868" w:hanging="360"/>
      </w:pPr>
    </w:lvl>
    <w:lvl w:ilvl="8" w:tplc="0409001B" w:tentative="1">
      <w:start w:val="1"/>
      <w:numFmt w:val="lowerRoman"/>
      <w:lvlText w:val="%9."/>
      <w:lvlJc w:val="right"/>
      <w:pPr>
        <w:ind w:left="5588" w:hanging="180"/>
      </w:pPr>
    </w:lvl>
  </w:abstractNum>
  <w:abstractNum w:abstractNumId="10" w15:restartNumberingAfterBreak="0">
    <w:nsid w:val="7BC6351B"/>
    <w:multiLevelType w:val="hybridMultilevel"/>
    <w:tmpl w:val="374A60DC"/>
    <w:lvl w:ilvl="0" w:tplc="36F004B4">
      <w:start w:val="1"/>
      <w:numFmt w:val="decimal"/>
      <w:lvlText w:val="%1."/>
      <w:lvlJc w:val="left"/>
      <w:pPr>
        <w:ind w:left="440"/>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1" w:tplc="A614FD58">
      <w:start w:val="1"/>
      <w:numFmt w:val="lowerLetter"/>
      <w:lvlText w:val="%2"/>
      <w:lvlJc w:val="left"/>
      <w:pPr>
        <w:ind w:left="113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2" w:tplc="A0BA8460">
      <w:start w:val="1"/>
      <w:numFmt w:val="lowerRoman"/>
      <w:lvlText w:val="%3"/>
      <w:lvlJc w:val="left"/>
      <w:pPr>
        <w:ind w:left="185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3" w:tplc="BC1AAABC">
      <w:start w:val="1"/>
      <w:numFmt w:val="decimal"/>
      <w:lvlText w:val="%4"/>
      <w:lvlJc w:val="left"/>
      <w:pPr>
        <w:ind w:left="257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4" w:tplc="9934F02A">
      <w:start w:val="1"/>
      <w:numFmt w:val="lowerLetter"/>
      <w:lvlText w:val="%5"/>
      <w:lvlJc w:val="left"/>
      <w:pPr>
        <w:ind w:left="329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5" w:tplc="2C5C412C">
      <w:start w:val="1"/>
      <w:numFmt w:val="lowerRoman"/>
      <w:lvlText w:val="%6"/>
      <w:lvlJc w:val="left"/>
      <w:pPr>
        <w:ind w:left="401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6" w:tplc="BF92EA72">
      <w:start w:val="1"/>
      <w:numFmt w:val="decimal"/>
      <w:lvlText w:val="%7"/>
      <w:lvlJc w:val="left"/>
      <w:pPr>
        <w:ind w:left="473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7" w:tplc="D77405E0">
      <w:start w:val="1"/>
      <w:numFmt w:val="lowerLetter"/>
      <w:lvlText w:val="%8"/>
      <w:lvlJc w:val="left"/>
      <w:pPr>
        <w:ind w:left="545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lvl w:ilvl="8" w:tplc="E1C86764">
      <w:start w:val="1"/>
      <w:numFmt w:val="lowerRoman"/>
      <w:lvlText w:val="%9"/>
      <w:lvlJc w:val="left"/>
      <w:pPr>
        <w:ind w:left="6179"/>
      </w:pPr>
      <w:rPr>
        <w:rFonts w:ascii="Arial" w:eastAsia="Arial" w:hAnsi="Arial" w:cs="Arial"/>
        <w:b/>
        <w:bCs/>
        <w:i w:val="0"/>
        <w:strike w:val="0"/>
        <w:dstrike w:val="0"/>
        <w:color w:val="221F20"/>
        <w:sz w:val="18"/>
        <w:szCs w:val="18"/>
        <w:u w:val="none" w:color="000000"/>
        <w:bdr w:val="none" w:sz="0" w:space="0" w:color="auto"/>
        <w:shd w:val="clear" w:color="auto" w:fill="auto"/>
        <w:vertAlign w:val="baseline"/>
      </w:rPr>
    </w:lvl>
  </w:abstractNum>
  <w:num w:numId="1" w16cid:durableId="472984606">
    <w:abstractNumId w:val="10"/>
  </w:num>
  <w:num w:numId="2" w16cid:durableId="465048463">
    <w:abstractNumId w:val="8"/>
  </w:num>
  <w:num w:numId="3" w16cid:durableId="1087311779">
    <w:abstractNumId w:val="3"/>
  </w:num>
  <w:num w:numId="4" w16cid:durableId="690952908">
    <w:abstractNumId w:val="6"/>
  </w:num>
  <w:num w:numId="5" w16cid:durableId="2137016090">
    <w:abstractNumId w:val="0"/>
  </w:num>
  <w:num w:numId="6" w16cid:durableId="783043089">
    <w:abstractNumId w:val="7"/>
  </w:num>
  <w:num w:numId="7" w16cid:durableId="571741967">
    <w:abstractNumId w:val="4"/>
  </w:num>
  <w:num w:numId="8" w16cid:durableId="24788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958062">
    <w:abstractNumId w:val="9"/>
  </w:num>
  <w:num w:numId="10" w16cid:durableId="648751737">
    <w:abstractNumId w:val="1"/>
  </w:num>
  <w:num w:numId="11" w16cid:durableId="931205510">
    <w:abstractNumId w:val="5"/>
  </w:num>
  <w:num w:numId="12" w16cid:durableId="586572510">
    <w:abstractNumId w:val="2"/>
  </w:num>
  <w:num w:numId="13" w16cid:durableId="1921988268">
    <w:abstractNumId w:val="1"/>
    <w:lvlOverride w:ilvl="0">
      <w:lvl w:ilvl="0" w:tplc="D42E7154">
        <w:start w:val="1"/>
        <w:numFmt w:val="decimal"/>
        <w:suff w:val="space"/>
        <w:lvlText w:val="%1."/>
        <w:lvlJc w:val="left"/>
        <w:pPr>
          <w:ind w:left="288" w:hanging="144"/>
        </w:pPr>
        <w:rPr>
          <w:rFonts w:hint="default"/>
          <w:b/>
          <w:bCs/>
          <w:i w:val="0"/>
          <w:strike w:val="0"/>
          <w:dstrike w:val="0"/>
          <w:color w:val="221F20"/>
          <w:sz w:val="18"/>
          <w:szCs w:val="18"/>
          <w:u w:val="none" w:color="000000"/>
          <w:vertAlign w:val="baseline"/>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zS0MDIHUhYmpko6SsGpxcWZ+XkgBYaWtQBdpjt9LQAAAA=="/>
  </w:docVars>
  <w:rsids>
    <w:rsidRoot w:val="00BB54F9"/>
    <w:rsid w:val="0000230D"/>
    <w:rsid w:val="00003D70"/>
    <w:rsid w:val="000101DB"/>
    <w:rsid w:val="00010E05"/>
    <w:rsid w:val="00031927"/>
    <w:rsid w:val="000325BD"/>
    <w:rsid w:val="00040D31"/>
    <w:rsid w:val="00046FB4"/>
    <w:rsid w:val="000525A2"/>
    <w:rsid w:val="00074A0C"/>
    <w:rsid w:val="00077D51"/>
    <w:rsid w:val="000942D6"/>
    <w:rsid w:val="00095980"/>
    <w:rsid w:val="000B36E1"/>
    <w:rsid w:val="000D529F"/>
    <w:rsid w:val="000E64FE"/>
    <w:rsid w:val="00101E94"/>
    <w:rsid w:val="00113F49"/>
    <w:rsid w:val="00115D78"/>
    <w:rsid w:val="00127661"/>
    <w:rsid w:val="00135247"/>
    <w:rsid w:val="00136238"/>
    <w:rsid w:val="00140D54"/>
    <w:rsid w:val="00142D46"/>
    <w:rsid w:val="00154649"/>
    <w:rsid w:val="001758FD"/>
    <w:rsid w:val="001C0C10"/>
    <w:rsid w:val="001C291A"/>
    <w:rsid w:val="001C53DD"/>
    <w:rsid w:val="001D79D6"/>
    <w:rsid w:val="001E1BA0"/>
    <w:rsid w:val="001E7C8F"/>
    <w:rsid w:val="001F465D"/>
    <w:rsid w:val="001F4E4F"/>
    <w:rsid w:val="002049BD"/>
    <w:rsid w:val="00206707"/>
    <w:rsid w:val="00207B8E"/>
    <w:rsid w:val="0021437B"/>
    <w:rsid w:val="00221450"/>
    <w:rsid w:val="00222E4A"/>
    <w:rsid w:val="002408CD"/>
    <w:rsid w:val="002655B1"/>
    <w:rsid w:val="00275B1C"/>
    <w:rsid w:val="002A0CC5"/>
    <w:rsid w:val="002B5D62"/>
    <w:rsid w:val="002C1CD6"/>
    <w:rsid w:val="002E75DF"/>
    <w:rsid w:val="003067F7"/>
    <w:rsid w:val="00317B07"/>
    <w:rsid w:val="0032314D"/>
    <w:rsid w:val="0033489A"/>
    <w:rsid w:val="00341F06"/>
    <w:rsid w:val="00347F6D"/>
    <w:rsid w:val="00366FC3"/>
    <w:rsid w:val="00390C52"/>
    <w:rsid w:val="003A3128"/>
    <w:rsid w:val="003C1DCC"/>
    <w:rsid w:val="003D240F"/>
    <w:rsid w:val="003E3A8F"/>
    <w:rsid w:val="00406748"/>
    <w:rsid w:val="004073B8"/>
    <w:rsid w:val="00411887"/>
    <w:rsid w:val="00413A1C"/>
    <w:rsid w:val="00414B42"/>
    <w:rsid w:val="00422D70"/>
    <w:rsid w:val="0042625D"/>
    <w:rsid w:val="00426B64"/>
    <w:rsid w:val="00431564"/>
    <w:rsid w:val="004537DF"/>
    <w:rsid w:val="00457078"/>
    <w:rsid w:val="00462CEE"/>
    <w:rsid w:val="00474161"/>
    <w:rsid w:val="00481D6A"/>
    <w:rsid w:val="00486073"/>
    <w:rsid w:val="004967AB"/>
    <w:rsid w:val="004B0687"/>
    <w:rsid w:val="004C072F"/>
    <w:rsid w:val="004C788E"/>
    <w:rsid w:val="004D6786"/>
    <w:rsid w:val="004F3092"/>
    <w:rsid w:val="00502CD2"/>
    <w:rsid w:val="0050597E"/>
    <w:rsid w:val="005067B5"/>
    <w:rsid w:val="00511C2E"/>
    <w:rsid w:val="00523477"/>
    <w:rsid w:val="00537B0B"/>
    <w:rsid w:val="00545143"/>
    <w:rsid w:val="005504F5"/>
    <w:rsid w:val="005541F1"/>
    <w:rsid w:val="00587F69"/>
    <w:rsid w:val="00592231"/>
    <w:rsid w:val="00597F09"/>
    <w:rsid w:val="005C4AE7"/>
    <w:rsid w:val="005D72E1"/>
    <w:rsid w:val="005E5723"/>
    <w:rsid w:val="005F000B"/>
    <w:rsid w:val="00610B95"/>
    <w:rsid w:val="0063283E"/>
    <w:rsid w:val="006355C9"/>
    <w:rsid w:val="00646834"/>
    <w:rsid w:val="00680881"/>
    <w:rsid w:val="0068709C"/>
    <w:rsid w:val="006925EB"/>
    <w:rsid w:val="00693D17"/>
    <w:rsid w:val="006A257D"/>
    <w:rsid w:val="006B4B3F"/>
    <w:rsid w:val="006C2B86"/>
    <w:rsid w:val="006E1B57"/>
    <w:rsid w:val="007062D2"/>
    <w:rsid w:val="0071333D"/>
    <w:rsid w:val="00717C15"/>
    <w:rsid w:val="00721BB1"/>
    <w:rsid w:val="00730BE8"/>
    <w:rsid w:val="00744E7F"/>
    <w:rsid w:val="0076531E"/>
    <w:rsid w:val="007849CF"/>
    <w:rsid w:val="00787C48"/>
    <w:rsid w:val="00792EA5"/>
    <w:rsid w:val="00794D6A"/>
    <w:rsid w:val="007A1154"/>
    <w:rsid w:val="007B6CB9"/>
    <w:rsid w:val="007D6137"/>
    <w:rsid w:val="007E587B"/>
    <w:rsid w:val="007E6158"/>
    <w:rsid w:val="007E6E53"/>
    <w:rsid w:val="007F2007"/>
    <w:rsid w:val="007F34F8"/>
    <w:rsid w:val="007F3620"/>
    <w:rsid w:val="007F6384"/>
    <w:rsid w:val="00801749"/>
    <w:rsid w:val="00817C90"/>
    <w:rsid w:val="008344AE"/>
    <w:rsid w:val="00835A01"/>
    <w:rsid w:val="00837FEC"/>
    <w:rsid w:val="00840054"/>
    <w:rsid w:val="008423DE"/>
    <w:rsid w:val="008435FC"/>
    <w:rsid w:val="00853E9F"/>
    <w:rsid w:val="008657CD"/>
    <w:rsid w:val="00865AFA"/>
    <w:rsid w:val="00866017"/>
    <w:rsid w:val="008711DA"/>
    <w:rsid w:val="00874EB6"/>
    <w:rsid w:val="00894833"/>
    <w:rsid w:val="008A2F46"/>
    <w:rsid w:val="008B05CD"/>
    <w:rsid w:val="008B3D9F"/>
    <w:rsid w:val="008C4687"/>
    <w:rsid w:val="008C62DC"/>
    <w:rsid w:val="008D240E"/>
    <w:rsid w:val="008D44DA"/>
    <w:rsid w:val="008E03D0"/>
    <w:rsid w:val="008F23BD"/>
    <w:rsid w:val="008F63C3"/>
    <w:rsid w:val="00903D50"/>
    <w:rsid w:val="00911A3D"/>
    <w:rsid w:val="009274FE"/>
    <w:rsid w:val="00941178"/>
    <w:rsid w:val="00950FA2"/>
    <w:rsid w:val="00951D3B"/>
    <w:rsid w:val="00957C3A"/>
    <w:rsid w:val="009628A6"/>
    <w:rsid w:val="00965435"/>
    <w:rsid w:val="0097698C"/>
    <w:rsid w:val="00994FBC"/>
    <w:rsid w:val="009B7D6F"/>
    <w:rsid w:val="009C2EFC"/>
    <w:rsid w:val="009C3481"/>
    <w:rsid w:val="009D6B9B"/>
    <w:rsid w:val="009E58F5"/>
    <w:rsid w:val="009F6971"/>
    <w:rsid w:val="00A00179"/>
    <w:rsid w:val="00A00F85"/>
    <w:rsid w:val="00A232D6"/>
    <w:rsid w:val="00A40829"/>
    <w:rsid w:val="00A41466"/>
    <w:rsid w:val="00A501EB"/>
    <w:rsid w:val="00A679AC"/>
    <w:rsid w:val="00A8119A"/>
    <w:rsid w:val="00A85A8E"/>
    <w:rsid w:val="00AA2497"/>
    <w:rsid w:val="00AA39FA"/>
    <w:rsid w:val="00AA45CC"/>
    <w:rsid w:val="00AA581A"/>
    <w:rsid w:val="00AB69EB"/>
    <w:rsid w:val="00AC6C2C"/>
    <w:rsid w:val="00AF07C9"/>
    <w:rsid w:val="00AF4A0C"/>
    <w:rsid w:val="00B16630"/>
    <w:rsid w:val="00B16923"/>
    <w:rsid w:val="00B23A1C"/>
    <w:rsid w:val="00B30E6E"/>
    <w:rsid w:val="00B33B7D"/>
    <w:rsid w:val="00B528D8"/>
    <w:rsid w:val="00B54F6C"/>
    <w:rsid w:val="00B55839"/>
    <w:rsid w:val="00B6092E"/>
    <w:rsid w:val="00B63B43"/>
    <w:rsid w:val="00B703D9"/>
    <w:rsid w:val="00B70F1A"/>
    <w:rsid w:val="00B74D45"/>
    <w:rsid w:val="00B83EA2"/>
    <w:rsid w:val="00B97591"/>
    <w:rsid w:val="00BA455A"/>
    <w:rsid w:val="00BA54C2"/>
    <w:rsid w:val="00BA629D"/>
    <w:rsid w:val="00BB231B"/>
    <w:rsid w:val="00BB54F9"/>
    <w:rsid w:val="00BE12BC"/>
    <w:rsid w:val="00BE4B04"/>
    <w:rsid w:val="00BE7BA4"/>
    <w:rsid w:val="00BF088B"/>
    <w:rsid w:val="00BF0CEC"/>
    <w:rsid w:val="00BF498D"/>
    <w:rsid w:val="00C021EE"/>
    <w:rsid w:val="00C069B7"/>
    <w:rsid w:val="00C1275C"/>
    <w:rsid w:val="00C17FF7"/>
    <w:rsid w:val="00C23F77"/>
    <w:rsid w:val="00C23FD6"/>
    <w:rsid w:val="00C3351E"/>
    <w:rsid w:val="00C33C35"/>
    <w:rsid w:val="00C55727"/>
    <w:rsid w:val="00C60352"/>
    <w:rsid w:val="00C60922"/>
    <w:rsid w:val="00C70B2C"/>
    <w:rsid w:val="00C7441B"/>
    <w:rsid w:val="00C74670"/>
    <w:rsid w:val="00C7497D"/>
    <w:rsid w:val="00C852E5"/>
    <w:rsid w:val="00C91A58"/>
    <w:rsid w:val="00CC13B8"/>
    <w:rsid w:val="00CC25F0"/>
    <w:rsid w:val="00CC51CF"/>
    <w:rsid w:val="00CD05C9"/>
    <w:rsid w:val="00CE082F"/>
    <w:rsid w:val="00CF0E58"/>
    <w:rsid w:val="00CF13D0"/>
    <w:rsid w:val="00D07C37"/>
    <w:rsid w:val="00D24ED6"/>
    <w:rsid w:val="00D33FBB"/>
    <w:rsid w:val="00D35128"/>
    <w:rsid w:val="00D36D39"/>
    <w:rsid w:val="00D471A1"/>
    <w:rsid w:val="00D5220E"/>
    <w:rsid w:val="00D55EEB"/>
    <w:rsid w:val="00D81F8F"/>
    <w:rsid w:val="00D86304"/>
    <w:rsid w:val="00DC2FD0"/>
    <w:rsid w:val="00DD3B99"/>
    <w:rsid w:val="00DE226C"/>
    <w:rsid w:val="00DE6FB0"/>
    <w:rsid w:val="00DF2A21"/>
    <w:rsid w:val="00E144DB"/>
    <w:rsid w:val="00E16B23"/>
    <w:rsid w:val="00E207F9"/>
    <w:rsid w:val="00E22EDF"/>
    <w:rsid w:val="00E26D15"/>
    <w:rsid w:val="00E377F8"/>
    <w:rsid w:val="00E4789F"/>
    <w:rsid w:val="00E47E70"/>
    <w:rsid w:val="00E55900"/>
    <w:rsid w:val="00E643DF"/>
    <w:rsid w:val="00E64B6F"/>
    <w:rsid w:val="00E93497"/>
    <w:rsid w:val="00EA5CCA"/>
    <w:rsid w:val="00ED05BA"/>
    <w:rsid w:val="00ED0A56"/>
    <w:rsid w:val="00EE30DD"/>
    <w:rsid w:val="00EE32BC"/>
    <w:rsid w:val="00EF285C"/>
    <w:rsid w:val="00EF4396"/>
    <w:rsid w:val="00F1621F"/>
    <w:rsid w:val="00F20103"/>
    <w:rsid w:val="00F23C0C"/>
    <w:rsid w:val="00F300E2"/>
    <w:rsid w:val="00F30B9B"/>
    <w:rsid w:val="00F325E0"/>
    <w:rsid w:val="00F4051B"/>
    <w:rsid w:val="00F41A3F"/>
    <w:rsid w:val="00F5348B"/>
    <w:rsid w:val="00F60C49"/>
    <w:rsid w:val="00F61FE3"/>
    <w:rsid w:val="00F66D98"/>
    <w:rsid w:val="00F67E8C"/>
    <w:rsid w:val="00F84063"/>
    <w:rsid w:val="00F9774D"/>
    <w:rsid w:val="00FA1FD5"/>
    <w:rsid w:val="00FA2B4B"/>
    <w:rsid w:val="00FB26F7"/>
    <w:rsid w:val="00FB4D38"/>
    <w:rsid w:val="00FB6EFE"/>
    <w:rsid w:val="00FC0E49"/>
    <w:rsid w:val="00FD6EDE"/>
    <w:rsid w:val="00FE1C80"/>
    <w:rsid w:val="00FE1C9B"/>
    <w:rsid w:val="00FE7E83"/>
    <w:rsid w:val="00FF6A33"/>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8735"/>
  <w15:chartTrackingRefBased/>
  <w15:docId w15:val="{C9D8E363-74AB-46E6-BD8B-D89CF69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kwell" w:eastAsia="Times New Roman" w:hAnsi="Rockwel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C49"/>
    <w:pPr>
      <w:spacing w:after="160" w:line="259" w:lineRule="auto"/>
    </w:pPr>
    <w:rPr>
      <w:sz w:val="22"/>
      <w:szCs w:val="22"/>
    </w:rPr>
  </w:style>
  <w:style w:type="paragraph" w:styleId="Heading1">
    <w:name w:val="heading 1"/>
    <w:basedOn w:val="Normal"/>
    <w:next w:val="Normal"/>
    <w:link w:val="Heading1Char"/>
    <w:uiPriority w:val="9"/>
    <w:qFormat/>
    <w:rsid w:val="00074A0C"/>
    <w:pPr>
      <w:keepNext/>
      <w:keepLines/>
      <w:spacing w:before="400" w:after="40" w:line="240" w:lineRule="auto"/>
      <w:outlineLvl w:val="0"/>
    </w:pPr>
    <w:rPr>
      <w:rFonts w:ascii="Bookman Old Style" w:hAnsi="Bookman Old Style"/>
      <w:color w:val="50651F"/>
      <w:sz w:val="36"/>
      <w:szCs w:val="36"/>
    </w:rPr>
  </w:style>
  <w:style w:type="paragraph" w:styleId="Heading2">
    <w:name w:val="heading 2"/>
    <w:basedOn w:val="Normal"/>
    <w:next w:val="Normal"/>
    <w:link w:val="Heading2Char"/>
    <w:uiPriority w:val="9"/>
    <w:unhideWhenUsed/>
    <w:qFormat/>
    <w:rsid w:val="00074A0C"/>
    <w:pPr>
      <w:keepNext/>
      <w:keepLines/>
      <w:spacing w:before="40" w:after="0" w:line="240" w:lineRule="auto"/>
      <w:outlineLvl w:val="1"/>
    </w:pPr>
    <w:rPr>
      <w:rFonts w:ascii="Bookman Old Style" w:hAnsi="Bookman Old Style"/>
      <w:color w:val="77972F"/>
      <w:sz w:val="32"/>
      <w:szCs w:val="32"/>
    </w:rPr>
  </w:style>
  <w:style w:type="paragraph" w:styleId="Heading3">
    <w:name w:val="heading 3"/>
    <w:basedOn w:val="Normal"/>
    <w:next w:val="Normal"/>
    <w:link w:val="Heading3Char"/>
    <w:uiPriority w:val="9"/>
    <w:unhideWhenUsed/>
    <w:qFormat/>
    <w:rsid w:val="00074A0C"/>
    <w:pPr>
      <w:keepNext/>
      <w:keepLines/>
      <w:spacing w:before="40" w:after="0" w:line="240" w:lineRule="auto"/>
      <w:outlineLvl w:val="2"/>
    </w:pPr>
    <w:rPr>
      <w:rFonts w:ascii="Bookman Old Style" w:hAnsi="Bookman Old Style"/>
      <w:color w:val="77972F"/>
      <w:sz w:val="28"/>
      <w:szCs w:val="28"/>
    </w:rPr>
  </w:style>
  <w:style w:type="paragraph" w:styleId="Heading4">
    <w:name w:val="heading 4"/>
    <w:basedOn w:val="Normal"/>
    <w:next w:val="Normal"/>
    <w:link w:val="Heading4Char"/>
    <w:uiPriority w:val="9"/>
    <w:semiHidden/>
    <w:unhideWhenUsed/>
    <w:qFormat/>
    <w:rsid w:val="00074A0C"/>
    <w:pPr>
      <w:keepNext/>
      <w:keepLines/>
      <w:spacing w:before="40" w:after="0"/>
      <w:outlineLvl w:val="3"/>
    </w:pPr>
    <w:rPr>
      <w:rFonts w:ascii="Bookman Old Style" w:hAnsi="Bookman Old Style"/>
      <w:color w:val="77972F"/>
      <w:sz w:val="24"/>
      <w:szCs w:val="24"/>
    </w:rPr>
  </w:style>
  <w:style w:type="paragraph" w:styleId="Heading5">
    <w:name w:val="heading 5"/>
    <w:basedOn w:val="Normal"/>
    <w:next w:val="Normal"/>
    <w:link w:val="Heading5Char"/>
    <w:uiPriority w:val="9"/>
    <w:semiHidden/>
    <w:unhideWhenUsed/>
    <w:qFormat/>
    <w:rsid w:val="00074A0C"/>
    <w:pPr>
      <w:keepNext/>
      <w:keepLines/>
      <w:spacing w:before="40" w:after="0"/>
      <w:outlineLvl w:val="4"/>
    </w:pPr>
    <w:rPr>
      <w:rFonts w:ascii="Bookman Old Style" w:hAnsi="Bookman Old Style"/>
      <w:caps/>
      <w:color w:val="77972F"/>
    </w:rPr>
  </w:style>
  <w:style w:type="paragraph" w:styleId="Heading6">
    <w:name w:val="heading 6"/>
    <w:basedOn w:val="Normal"/>
    <w:next w:val="Normal"/>
    <w:link w:val="Heading6Char"/>
    <w:uiPriority w:val="9"/>
    <w:semiHidden/>
    <w:unhideWhenUsed/>
    <w:qFormat/>
    <w:rsid w:val="00074A0C"/>
    <w:pPr>
      <w:keepNext/>
      <w:keepLines/>
      <w:spacing w:before="40" w:after="0"/>
      <w:outlineLvl w:val="5"/>
    </w:pPr>
    <w:rPr>
      <w:rFonts w:ascii="Bookman Old Style" w:hAnsi="Bookman Old Style"/>
      <w:i/>
      <w:iCs/>
      <w:caps/>
      <w:color w:val="50651F"/>
    </w:rPr>
  </w:style>
  <w:style w:type="paragraph" w:styleId="Heading7">
    <w:name w:val="heading 7"/>
    <w:basedOn w:val="Normal"/>
    <w:next w:val="Normal"/>
    <w:link w:val="Heading7Char"/>
    <w:uiPriority w:val="9"/>
    <w:semiHidden/>
    <w:unhideWhenUsed/>
    <w:qFormat/>
    <w:rsid w:val="00074A0C"/>
    <w:pPr>
      <w:keepNext/>
      <w:keepLines/>
      <w:spacing w:before="40" w:after="0"/>
      <w:outlineLvl w:val="6"/>
    </w:pPr>
    <w:rPr>
      <w:rFonts w:ascii="Bookman Old Style" w:hAnsi="Bookman Old Style"/>
      <w:b/>
      <w:bCs/>
      <w:color w:val="50651F"/>
    </w:rPr>
  </w:style>
  <w:style w:type="paragraph" w:styleId="Heading8">
    <w:name w:val="heading 8"/>
    <w:basedOn w:val="Normal"/>
    <w:next w:val="Normal"/>
    <w:link w:val="Heading8Char"/>
    <w:uiPriority w:val="9"/>
    <w:semiHidden/>
    <w:unhideWhenUsed/>
    <w:qFormat/>
    <w:rsid w:val="00074A0C"/>
    <w:pPr>
      <w:keepNext/>
      <w:keepLines/>
      <w:spacing w:before="40" w:after="0"/>
      <w:outlineLvl w:val="7"/>
    </w:pPr>
    <w:rPr>
      <w:rFonts w:ascii="Bookman Old Style" w:hAnsi="Bookman Old Style"/>
      <w:b/>
      <w:bCs/>
      <w:i/>
      <w:iCs/>
      <w:color w:val="50651F"/>
    </w:rPr>
  </w:style>
  <w:style w:type="paragraph" w:styleId="Heading9">
    <w:name w:val="heading 9"/>
    <w:basedOn w:val="Normal"/>
    <w:next w:val="Normal"/>
    <w:link w:val="Heading9Char"/>
    <w:uiPriority w:val="9"/>
    <w:semiHidden/>
    <w:unhideWhenUsed/>
    <w:qFormat/>
    <w:rsid w:val="00074A0C"/>
    <w:pPr>
      <w:keepNext/>
      <w:keepLines/>
      <w:spacing w:before="40" w:after="0"/>
      <w:outlineLvl w:val="8"/>
    </w:pPr>
    <w:rPr>
      <w:rFonts w:ascii="Bookman Old Style" w:hAnsi="Bookman Old Style"/>
      <w:i/>
      <w:iCs/>
      <w:color w:val="5065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4A0C"/>
    <w:rPr>
      <w:rFonts w:ascii="Bookman Old Style" w:eastAsia="Times New Roman" w:hAnsi="Bookman Old Style" w:cs="Times New Roman"/>
      <w:color w:val="50651F"/>
      <w:sz w:val="36"/>
      <w:szCs w:val="36"/>
    </w:rPr>
  </w:style>
  <w:style w:type="character" w:customStyle="1" w:styleId="Heading2Char">
    <w:name w:val="Heading 2 Char"/>
    <w:link w:val="Heading2"/>
    <w:rsid w:val="00074A0C"/>
    <w:rPr>
      <w:rFonts w:ascii="Bookman Old Style" w:eastAsia="Times New Roman" w:hAnsi="Bookman Old Style" w:cs="Times New Roman"/>
      <w:color w:val="77972F"/>
      <w:sz w:val="32"/>
      <w:szCs w:val="32"/>
    </w:rPr>
  </w:style>
  <w:style w:type="character" w:customStyle="1" w:styleId="Heading3Char">
    <w:name w:val="Heading 3 Char"/>
    <w:link w:val="Heading3"/>
    <w:rsid w:val="00074A0C"/>
    <w:rPr>
      <w:rFonts w:ascii="Bookman Old Style" w:eastAsia="Times New Roman" w:hAnsi="Bookman Old Style" w:cs="Times New Roman"/>
      <w:color w:val="77972F"/>
      <w:sz w:val="28"/>
      <w:szCs w:val="28"/>
    </w:rPr>
  </w:style>
  <w:style w:type="character" w:customStyle="1" w:styleId="Heading4Char">
    <w:name w:val="Heading 4 Char"/>
    <w:link w:val="Heading4"/>
    <w:uiPriority w:val="9"/>
    <w:semiHidden/>
    <w:rsid w:val="00074A0C"/>
    <w:rPr>
      <w:rFonts w:ascii="Bookman Old Style" w:eastAsia="Times New Roman" w:hAnsi="Bookman Old Style" w:cs="Times New Roman"/>
      <w:color w:val="77972F"/>
      <w:sz w:val="24"/>
      <w:szCs w:val="24"/>
    </w:rPr>
  </w:style>
  <w:style w:type="character" w:customStyle="1" w:styleId="Heading5Char">
    <w:name w:val="Heading 5 Char"/>
    <w:link w:val="Heading5"/>
    <w:uiPriority w:val="9"/>
    <w:semiHidden/>
    <w:rsid w:val="00074A0C"/>
    <w:rPr>
      <w:rFonts w:ascii="Bookman Old Style" w:eastAsia="Times New Roman" w:hAnsi="Bookman Old Style" w:cs="Times New Roman"/>
      <w:caps/>
      <w:color w:val="77972F"/>
    </w:rPr>
  </w:style>
  <w:style w:type="character" w:customStyle="1" w:styleId="Heading6Char">
    <w:name w:val="Heading 6 Char"/>
    <w:link w:val="Heading6"/>
    <w:uiPriority w:val="9"/>
    <w:semiHidden/>
    <w:rsid w:val="00074A0C"/>
    <w:rPr>
      <w:rFonts w:ascii="Bookman Old Style" w:eastAsia="Times New Roman" w:hAnsi="Bookman Old Style" w:cs="Times New Roman"/>
      <w:i/>
      <w:iCs/>
      <w:caps/>
      <w:color w:val="50651F"/>
    </w:rPr>
  </w:style>
  <w:style w:type="character" w:customStyle="1" w:styleId="Heading7Char">
    <w:name w:val="Heading 7 Char"/>
    <w:link w:val="Heading7"/>
    <w:uiPriority w:val="9"/>
    <w:semiHidden/>
    <w:rsid w:val="00074A0C"/>
    <w:rPr>
      <w:rFonts w:ascii="Bookman Old Style" w:eastAsia="Times New Roman" w:hAnsi="Bookman Old Style" w:cs="Times New Roman"/>
      <w:b/>
      <w:bCs/>
      <w:color w:val="50651F"/>
    </w:rPr>
  </w:style>
  <w:style w:type="character" w:customStyle="1" w:styleId="Heading8Char">
    <w:name w:val="Heading 8 Char"/>
    <w:link w:val="Heading8"/>
    <w:uiPriority w:val="9"/>
    <w:semiHidden/>
    <w:rsid w:val="00074A0C"/>
    <w:rPr>
      <w:rFonts w:ascii="Bookman Old Style" w:eastAsia="Times New Roman" w:hAnsi="Bookman Old Style" w:cs="Times New Roman"/>
      <w:b/>
      <w:bCs/>
      <w:i/>
      <w:iCs/>
      <w:color w:val="50651F"/>
    </w:rPr>
  </w:style>
  <w:style w:type="character" w:customStyle="1" w:styleId="Heading9Char">
    <w:name w:val="Heading 9 Char"/>
    <w:link w:val="Heading9"/>
    <w:uiPriority w:val="9"/>
    <w:semiHidden/>
    <w:rsid w:val="00074A0C"/>
    <w:rPr>
      <w:rFonts w:ascii="Bookman Old Style" w:eastAsia="Times New Roman" w:hAnsi="Bookman Old Style" w:cs="Times New Roman"/>
      <w:i/>
      <w:iCs/>
      <w:color w:val="50651F"/>
    </w:rPr>
  </w:style>
  <w:style w:type="paragraph" w:styleId="Caption">
    <w:name w:val="caption"/>
    <w:basedOn w:val="Normal"/>
    <w:next w:val="Normal"/>
    <w:uiPriority w:val="35"/>
    <w:semiHidden/>
    <w:unhideWhenUsed/>
    <w:qFormat/>
    <w:rsid w:val="00074A0C"/>
    <w:pPr>
      <w:spacing w:line="240" w:lineRule="auto"/>
    </w:pPr>
    <w:rPr>
      <w:b/>
      <w:bCs/>
      <w:smallCaps/>
      <w:color w:val="2A5B7F"/>
    </w:rPr>
  </w:style>
  <w:style w:type="paragraph" w:styleId="Title">
    <w:name w:val="Title"/>
    <w:basedOn w:val="Normal"/>
    <w:next w:val="Normal"/>
    <w:link w:val="TitleChar"/>
    <w:uiPriority w:val="10"/>
    <w:qFormat/>
    <w:rsid w:val="00074A0C"/>
    <w:pPr>
      <w:spacing w:after="0" w:line="204" w:lineRule="auto"/>
      <w:contextualSpacing/>
    </w:pPr>
    <w:rPr>
      <w:rFonts w:ascii="Bookman Old Style" w:hAnsi="Bookman Old Style"/>
      <w:caps/>
      <w:color w:val="2A5B7F"/>
      <w:spacing w:val="-15"/>
      <w:sz w:val="72"/>
      <w:szCs w:val="72"/>
    </w:rPr>
  </w:style>
  <w:style w:type="character" w:customStyle="1" w:styleId="TitleChar">
    <w:name w:val="Title Char"/>
    <w:link w:val="Title"/>
    <w:uiPriority w:val="10"/>
    <w:rsid w:val="00074A0C"/>
    <w:rPr>
      <w:rFonts w:ascii="Bookman Old Style" w:eastAsia="Times New Roman" w:hAnsi="Bookman Old Style" w:cs="Times New Roman"/>
      <w:caps/>
      <w:color w:val="2A5B7F"/>
      <w:spacing w:val="-15"/>
      <w:sz w:val="72"/>
      <w:szCs w:val="72"/>
    </w:rPr>
  </w:style>
  <w:style w:type="paragraph" w:styleId="Subtitle">
    <w:name w:val="Subtitle"/>
    <w:basedOn w:val="Normal"/>
    <w:next w:val="Normal"/>
    <w:link w:val="SubtitleChar"/>
    <w:uiPriority w:val="11"/>
    <w:qFormat/>
    <w:rsid w:val="00074A0C"/>
    <w:pPr>
      <w:numPr>
        <w:ilvl w:val="1"/>
      </w:numPr>
      <w:spacing w:after="240" w:line="240" w:lineRule="auto"/>
    </w:pPr>
    <w:rPr>
      <w:rFonts w:ascii="Bookman Old Style" w:hAnsi="Bookman Old Style"/>
      <w:color w:val="9EC544"/>
      <w:sz w:val="28"/>
      <w:szCs w:val="28"/>
    </w:rPr>
  </w:style>
  <w:style w:type="character" w:customStyle="1" w:styleId="SubtitleChar">
    <w:name w:val="Subtitle Char"/>
    <w:link w:val="Subtitle"/>
    <w:uiPriority w:val="11"/>
    <w:rsid w:val="00074A0C"/>
    <w:rPr>
      <w:rFonts w:ascii="Bookman Old Style" w:eastAsia="Times New Roman" w:hAnsi="Bookman Old Style" w:cs="Times New Roman"/>
      <w:color w:val="9EC544"/>
      <w:sz w:val="28"/>
      <w:szCs w:val="28"/>
    </w:rPr>
  </w:style>
  <w:style w:type="character" w:styleId="Strong">
    <w:name w:val="Strong"/>
    <w:uiPriority w:val="22"/>
    <w:qFormat/>
    <w:rsid w:val="00074A0C"/>
    <w:rPr>
      <w:b/>
      <w:bCs/>
    </w:rPr>
  </w:style>
  <w:style w:type="character" w:styleId="Emphasis">
    <w:name w:val="Emphasis"/>
    <w:uiPriority w:val="20"/>
    <w:qFormat/>
    <w:rsid w:val="00074A0C"/>
    <w:rPr>
      <w:i/>
      <w:iCs/>
    </w:rPr>
  </w:style>
  <w:style w:type="paragraph" w:styleId="NoSpacing">
    <w:name w:val="No Spacing"/>
    <w:link w:val="NoSpacingChar"/>
    <w:uiPriority w:val="1"/>
    <w:qFormat/>
    <w:rsid w:val="00074A0C"/>
    <w:rPr>
      <w:sz w:val="22"/>
      <w:szCs w:val="22"/>
    </w:rPr>
  </w:style>
  <w:style w:type="paragraph" w:styleId="Quote">
    <w:name w:val="Quote"/>
    <w:basedOn w:val="Normal"/>
    <w:next w:val="Normal"/>
    <w:link w:val="QuoteChar"/>
    <w:uiPriority w:val="29"/>
    <w:qFormat/>
    <w:rsid w:val="00074A0C"/>
    <w:pPr>
      <w:spacing w:before="120" w:after="120"/>
      <w:ind w:left="720"/>
    </w:pPr>
    <w:rPr>
      <w:color w:val="2A5B7F"/>
      <w:sz w:val="24"/>
      <w:szCs w:val="24"/>
    </w:rPr>
  </w:style>
  <w:style w:type="character" w:customStyle="1" w:styleId="QuoteChar">
    <w:name w:val="Quote Char"/>
    <w:link w:val="Quote"/>
    <w:uiPriority w:val="29"/>
    <w:rsid w:val="00074A0C"/>
    <w:rPr>
      <w:color w:val="2A5B7F"/>
      <w:sz w:val="24"/>
      <w:szCs w:val="24"/>
    </w:rPr>
  </w:style>
  <w:style w:type="paragraph" w:styleId="IntenseQuote">
    <w:name w:val="Intense Quote"/>
    <w:basedOn w:val="Normal"/>
    <w:next w:val="Normal"/>
    <w:link w:val="IntenseQuoteChar"/>
    <w:uiPriority w:val="30"/>
    <w:qFormat/>
    <w:rsid w:val="00074A0C"/>
    <w:pPr>
      <w:spacing w:before="100" w:beforeAutospacing="1" w:after="240" w:line="240" w:lineRule="auto"/>
      <w:ind w:left="720"/>
      <w:jc w:val="center"/>
    </w:pPr>
    <w:rPr>
      <w:rFonts w:ascii="Bookman Old Style" w:hAnsi="Bookman Old Style"/>
      <w:color w:val="2A5B7F"/>
      <w:spacing w:val="-6"/>
      <w:sz w:val="32"/>
      <w:szCs w:val="32"/>
    </w:rPr>
  </w:style>
  <w:style w:type="character" w:customStyle="1" w:styleId="IntenseQuoteChar">
    <w:name w:val="Intense Quote Char"/>
    <w:link w:val="IntenseQuote"/>
    <w:uiPriority w:val="30"/>
    <w:rsid w:val="00074A0C"/>
    <w:rPr>
      <w:rFonts w:ascii="Bookman Old Style" w:eastAsia="Times New Roman" w:hAnsi="Bookman Old Style" w:cs="Times New Roman"/>
      <w:color w:val="2A5B7F"/>
      <w:spacing w:val="-6"/>
      <w:sz w:val="32"/>
      <w:szCs w:val="32"/>
    </w:rPr>
  </w:style>
  <w:style w:type="character" w:styleId="SubtleEmphasis">
    <w:name w:val="Subtle Emphasis"/>
    <w:uiPriority w:val="19"/>
    <w:qFormat/>
    <w:rsid w:val="00074A0C"/>
    <w:rPr>
      <w:i/>
      <w:iCs/>
      <w:color w:val="595959"/>
    </w:rPr>
  </w:style>
  <w:style w:type="character" w:styleId="IntenseEmphasis">
    <w:name w:val="Intense Emphasis"/>
    <w:uiPriority w:val="21"/>
    <w:qFormat/>
    <w:rsid w:val="00074A0C"/>
    <w:rPr>
      <w:b/>
      <w:bCs/>
      <w:i/>
      <w:iCs/>
    </w:rPr>
  </w:style>
  <w:style w:type="character" w:styleId="SubtleReference">
    <w:name w:val="Subtle Reference"/>
    <w:uiPriority w:val="31"/>
    <w:qFormat/>
    <w:rsid w:val="00074A0C"/>
    <w:rPr>
      <w:smallCaps/>
      <w:color w:val="595959"/>
      <w:u w:val="none" w:color="7F7F7F"/>
      <w:bdr w:val="none" w:sz="0" w:space="0" w:color="auto"/>
    </w:rPr>
  </w:style>
  <w:style w:type="character" w:styleId="IntenseReference">
    <w:name w:val="Intense Reference"/>
    <w:uiPriority w:val="32"/>
    <w:qFormat/>
    <w:rsid w:val="00074A0C"/>
    <w:rPr>
      <w:b/>
      <w:bCs/>
      <w:smallCaps/>
      <w:color w:val="2A5B7F"/>
      <w:u w:val="single"/>
    </w:rPr>
  </w:style>
  <w:style w:type="character" w:styleId="BookTitle">
    <w:name w:val="Book Title"/>
    <w:uiPriority w:val="33"/>
    <w:qFormat/>
    <w:rsid w:val="00074A0C"/>
    <w:rPr>
      <w:b/>
      <w:bCs/>
      <w:smallCaps/>
      <w:spacing w:val="10"/>
    </w:rPr>
  </w:style>
  <w:style w:type="paragraph" w:styleId="TOCHeading">
    <w:name w:val="TOC Heading"/>
    <w:basedOn w:val="Heading1"/>
    <w:next w:val="Normal"/>
    <w:uiPriority w:val="39"/>
    <w:semiHidden/>
    <w:unhideWhenUsed/>
    <w:qFormat/>
    <w:rsid w:val="00074A0C"/>
    <w:pPr>
      <w:outlineLvl w:val="9"/>
    </w:pPr>
  </w:style>
  <w:style w:type="table" w:customStyle="1" w:styleId="TableGrid">
    <w:name w:val="TableGrid"/>
    <w:rsid w:val="00D24ED6"/>
    <w:rPr>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BB231B"/>
    <w:pPr>
      <w:ind w:left="720"/>
      <w:contextualSpacing/>
    </w:pPr>
  </w:style>
  <w:style w:type="character" w:customStyle="1" w:styleId="NoSpacingChar">
    <w:name w:val="No Spacing Char"/>
    <w:basedOn w:val="DefaultParagraphFont"/>
    <w:link w:val="NoSpacing"/>
    <w:uiPriority w:val="1"/>
    <w:rsid w:val="00874EB6"/>
  </w:style>
  <w:style w:type="character" w:styleId="Hyperlink">
    <w:name w:val="Hyperlink"/>
    <w:uiPriority w:val="99"/>
    <w:unhideWhenUsed/>
    <w:rsid w:val="00C33C35"/>
    <w:rPr>
      <w:color w:val="0563C1"/>
      <w:u w:val="single"/>
    </w:rPr>
  </w:style>
  <w:style w:type="character" w:customStyle="1" w:styleId="UnresolvedMention1">
    <w:name w:val="Unresolved Mention1"/>
    <w:uiPriority w:val="99"/>
    <w:semiHidden/>
    <w:unhideWhenUsed/>
    <w:rsid w:val="00C33C35"/>
    <w:rPr>
      <w:color w:val="605E5C"/>
      <w:shd w:val="clear" w:color="auto" w:fill="E1DFDD"/>
    </w:rPr>
  </w:style>
  <w:style w:type="table" w:styleId="TableGrid0">
    <w:name w:val="Table Grid"/>
    <w:basedOn w:val="TableNormal"/>
    <w:uiPriority w:val="39"/>
    <w:rsid w:val="0050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3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731825">
      <w:bodyDiv w:val="1"/>
      <w:marLeft w:val="0"/>
      <w:marRight w:val="0"/>
      <w:marTop w:val="0"/>
      <w:marBottom w:val="0"/>
      <w:divBdr>
        <w:top w:val="none" w:sz="0" w:space="0" w:color="auto"/>
        <w:left w:val="none" w:sz="0" w:space="0" w:color="auto"/>
        <w:bottom w:val="none" w:sz="0" w:space="0" w:color="auto"/>
        <w:right w:val="none" w:sz="0" w:space="0" w:color="auto"/>
      </w:divBdr>
    </w:div>
    <w:div w:id="16582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rnandousbc.org"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hernandous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1103-9585-46ED-8166-69830A34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Links>
    <vt:vector size="12" baseType="variant">
      <vt:variant>
        <vt:i4>4128799</vt:i4>
      </vt:variant>
      <vt:variant>
        <vt:i4>3</vt:i4>
      </vt:variant>
      <vt:variant>
        <vt:i4>0</vt:i4>
      </vt:variant>
      <vt:variant>
        <vt:i4>5</vt:i4>
      </vt:variant>
      <vt:variant>
        <vt:lpwstr>mailto:info@hernandousbc.org</vt:lpwstr>
      </vt:variant>
      <vt:variant>
        <vt:lpwstr/>
      </vt:variant>
      <vt:variant>
        <vt:i4>4128799</vt:i4>
      </vt:variant>
      <vt:variant>
        <vt:i4>0</vt:i4>
      </vt:variant>
      <vt:variant>
        <vt:i4>0</vt:i4>
      </vt:variant>
      <vt:variant>
        <vt:i4>5</vt:i4>
      </vt:variant>
      <vt:variant>
        <vt:lpwstr>mailto:info@hernandousbc.org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 Schledt</dc:creator>
  <cp:keywords/>
  <cp:lastModifiedBy>Chapel Podiatry</cp:lastModifiedBy>
  <cp:revision>3</cp:revision>
  <cp:lastPrinted>2026-05-03T12:58:00Z</cp:lastPrinted>
  <dcterms:created xsi:type="dcterms:W3CDTF">2026-03-18T00:45:00Z</dcterms:created>
  <dcterms:modified xsi:type="dcterms:W3CDTF">2026-05-03T12:58:00Z</dcterms:modified>
</cp:coreProperties>
</file>