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738"/>
        <w:gridCol w:w="3236"/>
        <w:gridCol w:w="3487"/>
      </w:tblGrid>
      <w:tr w:rsidR="008D6081" w14:paraId="384794CE" w14:textId="77777777" w:rsidTr="004264E1">
        <w:trPr>
          <w:trHeight w:val="557"/>
        </w:trPr>
        <w:tc>
          <w:tcPr>
            <w:tcW w:w="3487" w:type="dxa"/>
            <w:shd w:val="clear" w:color="auto" w:fill="F2F2F2" w:themeFill="background1" w:themeFillShade="F2"/>
          </w:tcPr>
          <w:p w14:paraId="01727645" w14:textId="77777777" w:rsidR="008D6081" w:rsidRPr="005871AA" w:rsidRDefault="003805CA" w:rsidP="00380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3738" w:type="dxa"/>
          </w:tcPr>
          <w:p w14:paraId="1F2FEC5E" w14:textId="79375326" w:rsidR="008D6081" w:rsidRPr="005871AA" w:rsidRDefault="00E1502A" w:rsidP="008D6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Beanstalks Childcare Ltd</w:t>
            </w:r>
          </w:p>
        </w:tc>
        <w:tc>
          <w:tcPr>
            <w:tcW w:w="3236" w:type="dxa"/>
            <w:shd w:val="clear" w:color="auto" w:fill="F2F2F2" w:themeFill="background1" w:themeFillShade="F2"/>
          </w:tcPr>
          <w:p w14:paraId="0C8B8794" w14:textId="77777777" w:rsidR="008D6081" w:rsidRPr="005871AA" w:rsidRDefault="008D6081" w:rsidP="008D6081">
            <w:pPr>
              <w:rPr>
                <w:rFonts w:ascii="Arial" w:hAnsi="Arial" w:cs="Arial"/>
                <w:b/>
              </w:rPr>
            </w:pPr>
            <w:r w:rsidRPr="005871AA">
              <w:rPr>
                <w:rFonts w:ascii="Arial" w:hAnsi="Arial" w:cs="Arial"/>
                <w:b/>
              </w:rPr>
              <w:t>Date of Assessment</w:t>
            </w:r>
          </w:p>
        </w:tc>
        <w:tc>
          <w:tcPr>
            <w:tcW w:w="3487" w:type="dxa"/>
          </w:tcPr>
          <w:p w14:paraId="5FDCE4EF" w14:textId="0030DFA6" w:rsidR="008D6081" w:rsidRPr="005871AA" w:rsidRDefault="00E1502A" w:rsidP="008D6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30/05/2020</w:t>
            </w:r>
          </w:p>
        </w:tc>
      </w:tr>
      <w:tr w:rsidR="008D6081" w14:paraId="6E5F4DC8" w14:textId="77777777" w:rsidTr="008D6081">
        <w:trPr>
          <w:gridAfter w:val="2"/>
          <w:wAfter w:w="6723" w:type="dxa"/>
        </w:trPr>
        <w:tc>
          <w:tcPr>
            <w:tcW w:w="3487" w:type="dxa"/>
            <w:shd w:val="clear" w:color="auto" w:fill="F2F2F2" w:themeFill="background1" w:themeFillShade="F2"/>
          </w:tcPr>
          <w:p w14:paraId="2D247B41" w14:textId="77777777" w:rsidR="004264E1" w:rsidRPr="005871AA" w:rsidRDefault="008D6081" w:rsidP="008D60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Completed</w:t>
            </w:r>
            <w:r w:rsidRPr="005871AA">
              <w:rPr>
                <w:rFonts w:ascii="Arial" w:hAnsi="Arial" w:cs="Arial"/>
                <w:b/>
              </w:rPr>
              <w:t xml:space="preserve"> By</w:t>
            </w:r>
          </w:p>
        </w:tc>
        <w:tc>
          <w:tcPr>
            <w:tcW w:w="3738" w:type="dxa"/>
          </w:tcPr>
          <w:p w14:paraId="6B992CF9" w14:textId="18B7430D" w:rsidR="008D6081" w:rsidRPr="005871AA" w:rsidRDefault="00E1502A" w:rsidP="008D6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Saskia L </w:t>
            </w:r>
            <w:proofErr w:type="spellStart"/>
            <w:r>
              <w:rPr>
                <w:rFonts w:ascii="Arial" w:hAnsi="Arial" w:cs="Arial"/>
              </w:rPr>
              <w:t>Nield</w:t>
            </w:r>
            <w:proofErr w:type="spellEnd"/>
          </w:p>
        </w:tc>
      </w:tr>
    </w:tbl>
    <w:p w14:paraId="5937DF46" w14:textId="77777777" w:rsidR="004264E1" w:rsidRDefault="004264E1"/>
    <w:p w14:paraId="4F7D76BE" w14:textId="77777777" w:rsidR="008D6081" w:rsidRPr="008A48EC" w:rsidRDefault="008D6081" w:rsidP="008D6081">
      <w:pPr>
        <w:rPr>
          <w:rFonts w:ascii="Arial" w:hAnsi="Arial" w:cs="Arial"/>
          <w:b/>
        </w:rPr>
      </w:pPr>
      <w:r w:rsidRPr="008A48EC">
        <w:rPr>
          <w:rFonts w:ascii="Arial" w:hAnsi="Arial" w:cs="Arial"/>
          <w:b/>
        </w:rPr>
        <w:t>Staying COVID Secure</w:t>
      </w:r>
      <w:r>
        <w:rPr>
          <w:rFonts w:ascii="Arial" w:hAnsi="Arial" w:cs="Arial"/>
          <w:b/>
        </w:rPr>
        <w:t xml:space="preserve"> – Our Commitment</w:t>
      </w:r>
    </w:p>
    <w:p w14:paraId="1B412999" w14:textId="77777777" w:rsidR="008D6081" w:rsidRPr="008D6081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recognise the risk posed by Coronavirus</w:t>
      </w:r>
      <w:r w:rsidR="003805CA">
        <w:rPr>
          <w:rFonts w:ascii="Arial" w:hAnsi="Arial" w:cs="Arial"/>
          <w:sz w:val="20"/>
          <w:szCs w:val="20"/>
        </w:rPr>
        <w:t xml:space="preserve"> (COVID-19) to our staff, children</w:t>
      </w:r>
      <w:r w:rsidRPr="008D6081">
        <w:rPr>
          <w:rFonts w:ascii="Arial" w:hAnsi="Arial" w:cs="Arial"/>
          <w:sz w:val="20"/>
          <w:szCs w:val="20"/>
        </w:rPr>
        <w:t xml:space="preserve"> and their families. Control measures to minimise the risk of infection and the transmission of the virus are provided in this Risk Assessment.</w:t>
      </w:r>
    </w:p>
    <w:p w14:paraId="2DE58C81" w14:textId="77777777" w:rsidR="008D6081" w:rsidRPr="008D6081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will ensure, as far as is reasonably practicable, the Health, Safety and W</w:t>
      </w:r>
      <w:r w:rsidR="003805CA">
        <w:rPr>
          <w:rFonts w:ascii="Arial" w:hAnsi="Arial" w:cs="Arial"/>
          <w:sz w:val="20"/>
          <w:szCs w:val="20"/>
        </w:rPr>
        <w:t>ellbeing of our staff and children</w:t>
      </w:r>
      <w:r w:rsidRPr="008D6081">
        <w:rPr>
          <w:rFonts w:ascii="Arial" w:hAnsi="Arial" w:cs="Arial"/>
          <w:sz w:val="20"/>
          <w:szCs w:val="20"/>
        </w:rPr>
        <w:t>.</w:t>
      </w:r>
    </w:p>
    <w:p w14:paraId="5A4BF3FF" w14:textId="77777777" w:rsidR="008D6081" w:rsidRPr="008D6081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will share this Risk Assessment and its findings with employees and parents and consult on its contents.</w:t>
      </w:r>
    </w:p>
    <w:p w14:paraId="2EDC7440" w14:textId="77777777" w:rsidR="008D6081" w:rsidRPr="00432B4A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will continue to comply with all relevant Health and Safety Legislation</w:t>
      </w:r>
    </w:p>
    <w:p w14:paraId="5A648354" w14:textId="77777777" w:rsidR="004264E1" w:rsidRDefault="004264E1" w:rsidP="008D6081">
      <w:pPr>
        <w:rPr>
          <w:rFonts w:ascii="Arial" w:hAnsi="Arial" w:cs="Arial"/>
          <w:b/>
        </w:rPr>
      </w:pPr>
    </w:p>
    <w:p w14:paraId="5D0F23AD" w14:textId="77777777" w:rsidR="008D6081" w:rsidRDefault="008D6081" w:rsidP="008D6081">
      <w:pPr>
        <w:rPr>
          <w:rFonts w:ascii="Arial" w:hAnsi="Arial" w:cs="Arial"/>
          <w:b/>
        </w:rPr>
      </w:pPr>
      <w:r w:rsidRPr="008D6081">
        <w:rPr>
          <w:rFonts w:ascii="Arial" w:hAnsi="Arial" w:cs="Arial"/>
          <w:b/>
        </w:rPr>
        <w:t>Our Employees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1587DFD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8D88ED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16ECDCF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17E6E50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FECEE79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0F8562E3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0B2F6A85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351631C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2F817C3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05B5B3B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8A21C7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28" w:type="dxa"/>
          </w:tcPr>
          <w:p w14:paraId="1E2B866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hyperlink r:id="rId8" w:history="1">
              <w:r w:rsidRPr="008D6081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Clinically Extremely Vulnerable</w:t>
              </w:r>
            </w:hyperlink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employees are required to self-isol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ate and must not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setting. Where possible they are required to work from home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 unless accessing Job Retention Scheme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593552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06D10B72" w14:textId="4F8D465E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03006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CB0D3F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6142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46C012A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51996B49" w14:textId="0E39D4BD" w:rsidR="00E1502A" w:rsidRPr="008D6081" w:rsidRDefault="00E1502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N/A but in place.</w:t>
            </w:r>
          </w:p>
        </w:tc>
      </w:tr>
      <w:tr w:rsidR="008D6081" w:rsidRPr="008D6081" w14:paraId="418DAD57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6BBAE4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28" w:type="dxa"/>
          </w:tcPr>
          <w:p w14:paraId="0918870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All employees who live with a person who is Clinically Extremely Vulnerab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le must also not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and </w:t>
            </w:r>
            <w:r w:rsidR="005029C9">
              <w:rPr>
                <w:rFonts w:ascii="Arial" w:eastAsia="Calibri" w:hAnsi="Arial" w:cs="Arial"/>
                <w:sz w:val="20"/>
                <w:szCs w:val="20"/>
              </w:rPr>
              <w:t>where possible work from home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 unless accessing Job Retention Scheme</w:t>
            </w:r>
            <w:r w:rsidR="005029C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6076205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0D00A662" w14:textId="479274E0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76684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CFBAFBA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6401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E91604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1E38620" w14:textId="77777777" w:rsidR="00E1502A" w:rsidRDefault="00E1502A" w:rsidP="00E150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Accessing CJRS. Discussed return to work with staff via </w:t>
            </w:r>
            <w:proofErr w:type="spell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Whatsapp</w:t>
            </w:r>
            <w:proofErr w:type="spell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</w:p>
          <w:p w14:paraId="7A26E78B" w14:textId="109D1B92" w:rsidR="008D6081" w:rsidRPr="008D6081" w:rsidRDefault="00E1502A" w:rsidP="00E150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Shielding staff members </w:t>
            </w:r>
            <w:proofErr w:type="gram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are:</w:t>
            </w:r>
            <w:proofErr w:type="gram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Jason Smith, Emelia Pepper and Karen Richardson.</w:t>
            </w:r>
          </w:p>
        </w:tc>
      </w:tr>
      <w:tr w:rsidR="008D6081" w:rsidRPr="008D6081" w14:paraId="1C396EF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33FC78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528" w:type="dxa"/>
          </w:tcPr>
          <w:p w14:paraId="70D69FF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All employees, themselves or persons within their household have COVID-19 symp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>toms, should not attend the setting</w:t>
            </w:r>
            <w:r w:rsidR="002E6B2A">
              <w:rPr>
                <w:rFonts w:ascii="Arial" w:eastAsia="Calibri" w:hAnsi="Arial" w:cs="Arial"/>
                <w:sz w:val="20"/>
                <w:szCs w:val="20"/>
              </w:rPr>
              <w:t xml:space="preserve"> and follow Government guidelines on self-isolation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5247609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74C2E459" w14:textId="18D9F19D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89315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3BF17A6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9688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4FB3C1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53DBAF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674D26E2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6261E0A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528" w:type="dxa"/>
          </w:tcPr>
          <w:p w14:paraId="5FF43CF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We regularly contact / keep in touch with colleagues who are self- isolating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>/ working from home and monitor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/ support both their Physical and Mental Health &amp; Wellbeing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891774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7D472FA" w14:textId="12EAA781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8949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C4BBC1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73020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07B549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669BC91" w14:textId="331A156C" w:rsidR="008D6081" w:rsidRPr="008D6081" w:rsidRDefault="00E1502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Staff </w:t>
            </w:r>
            <w:proofErr w:type="spell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Whatsapp</w:t>
            </w:r>
            <w:proofErr w:type="spell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groups, </w:t>
            </w:r>
            <w:r w:rsidR="00002263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Facebook group 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consistent phone contact. SMT Zoom Meetings.</w:t>
            </w:r>
          </w:p>
          <w:p w14:paraId="2173BCA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7018179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15D9AD35" w14:textId="77777777" w:rsidR="004264E1" w:rsidRDefault="004264E1" w:rsidP="008D6081">
      <w:pPr>
        <w:rPr>
          <w:rFonts w:ascii="Arial" w:eastAsia="Calibri" w:hAnsi="Arial" w:cs="Arial"/>
          <w:b/>
          <w:sz w:val="24"/>
          <w:szCs w:val="24"/>
        </w:rPr>
      </w:pPr>
    </w:p>
    <w:p w14:paraId="5AD67C74" w14:textId="77777777" w:rsidR="008D6081" w:rsidRPr="008D6081" w:rsidRDefault="003805CA" w:rsidP="008D6081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Our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58340CC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17162CD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25E84B8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5BA774C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4238E418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1B933DB8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7AB37CE1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52CAB70D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45DD5C8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09447D4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FDADE52" w14:textId="77777777" w:rsidR="008D6081" w:rsidRPr="008D6081" w:rsidRDefault="003F218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28" w:type="dxa"/>
          </w:tcPr>
          <w:p w14:paraId="6A8FDA2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hyperlink r:id="rId9" w:history="1">
              <w:r w:rsidRPr="008D6081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Clinically Extremely Vulnerable</w:t>
              </w:r>
            </w:hyperlink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are required to self-isol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ate and must not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91840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2BB23A95" w14:textId="4D1BED09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887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F7E231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2338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516308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F519EC3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5587F9F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385D4FF" w14:textId="77777777" w:rsidR="008D6081" w:rsidRPr="008D6081" w:rsidRDefault="003F218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528" w:type="dxa"/>
          </w:tcPr>
          <w:p w14:paraId="6048FED2" w14:textId="77777777" w:rsidR="008D6081" w:rsidRPr="008D6081" w:rsidRDefault="003805C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children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 who live with a person who is Clinically Extremely Vulnerab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 must also not attend the 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>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199627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B64A35D" w14:textId="0669C315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0073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EDC2844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3988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F016763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3E7FAA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2E6B2A" w:rsidRPr="008D6081" w14:paraId="0992642E" w14:textId="77777777" w:rsidTr="002E6B2A">
        <w:tc>
          <w:tcPr>
            <w:tcW w:w="704" w:type="dxa"/>
            <w:shd w:val="clear" w:color="auto" w:fill="F2F2F2" w:themeFill="background1" w:themeFillShade="F2"/>
          </w:tcPr>
          <w:p w14:paraId="5C8E3B85" w14:textId="77777777" w:rsidR="002E6B2A" w:rsidRPr="008D6081" w:rsidRDefault="00290468" w:rsidP="002E6B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528" w:type="dxa"/>
          </w:tcPr>
          <w:p w14:paraId="578E4AA3" w14:textId="77777777" w:rsidR="002E6B2A" w:rsidRPr="008D6081" w:rsidRDefault="002E6B2A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All children with an Education, Health and Care Plan require a risk assessment prior to returning to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152323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08D22995" w14:textId="6329C313" w:rsidR="002E6B2A" w:rsidRPr="008D6081" w:rsidRDefault="00002263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9764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191EEDB" w14:textId="77777777" w:rsidR="002E6B2A" w:rsidRPr="008D6081" w:rsidRDefault="002E6B2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8488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6850419" w14:textId="77777777" w:rsidR="002E6B2A" w:rsidRPr="008D6081" w:rsidRDefault="002E6B2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7FB2A4B" w14:textId="70750C51" w:rsidR="002E6B2A" w:rsidRPr="008D6081" w:rsidRDefault="00002263" w:rsidP="002E6B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Performed by their allocated school.</w:t>
            </w:r>
          </w:p>
        </w:tc>
      </w:tr>
      <w:tr w:rsidR="008D6081" w:rsidRPr="008D6081" w14:paraId="427F3ED4" w14:textId="77777777" w:rsidTr="00195B86">
        <w:trPr>
          <w:trHeight w:val="576"/>
        </w:trPr>
        <w:tc>
          <w:tcPr>
            <w:tcW w:w="704" w:type="dxa"/>
            <w:shd w:val="clear" w:color="auto" w:fill="F2F2F2" w:themeFill="background1" w:themeFillShade="F2"/>
          </w:tcPr>
          <w:p w14:paraId="5019DF86" w14:textId="77777777" w:rsidR="008D6081" w:rsidRPr="008D6081" w:rsidRDefault="00290468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528" w:type="dxa"/>
          </w:tcPr>
          <w:p w14:paraId="0BA0F4F8" w14:textId="77777777" w:rsidR="008D6081" w:rsidRPr="008D6081" w:rsidRDefault="003805C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children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 or persons within their household that have COVID 19 sy</w:t>
            </w:r>
            <w:r>
              <w:rPr>
                <w:rFonts w:ascii="Arial" w:eastAsia="Calibri" w:hAnsi="Arial" w:cs="Arial"/>
                <w:sz w:val="20"/>
                <w:szCs w:val="20"/>
              </w:rPr>
              <w:t>mptoms should not attend the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 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307517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8E2870A" w14:textId="5F1CD116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1254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563664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08568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1574487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BECB24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E71939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69A3557" w14:textId="77777777" w:rsidR="008D6081" w:rsidRPr="008D6081" w:rsidRDefault="00290468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528" w:type="dxa"/>
          </w:tcPr>
          <w:p w14:paraId="04FD1AC8" w14:textId="77777777" w:rsidR="008D6081" w:rsidRPr="008D6081" w:rsidRDefault="001229D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We provide regular check-in’s with families not attending the 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51496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7CF92BC4" w14:textId="3B66652B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081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E10F87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2681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C1997AB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CDC673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6372367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636AD38" w14:textId="77777777" w:rsidR="008D6081" w:rsidRPr="008D6081" w:rsidRDefault="00290468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7A9FEFC4" w14:textId="77777777" w:rsidR="008D6081" w:rsidRPr="008D6081" w:rsidRDefault="001229D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2182">
              <w:rPr>
                <w:rFonts w:ascii="Arial" w:eastAsia="Calibri" w:hAnsi="Arial" w:cs="Arial"/>
                <w:sz w:val="20"/>
                <w:szCs w:val="20"/>
              </w:rPr>
              <w:t xml:space="preserve">All children attending the </w:t>
            </w:r>
            <w:r w:rsidR="008D6081" w:rsidRPr="003F2182">
              <w:rPr>
                <w:rFonts w:ascii="Arial" w:eastAsia="Calibri" w:hAnsi="Arial" w:cs="Arial"/>
                <w:sz w:val="20"/>
                <w:szCs w:val="20"/>
              </w:rPr>
              <w:t>setting are required to be in cohort</w:t>
            </w:r>
            <w:r w:rsidRPr="003F2182">
              <w:rPr>
                <w:rFonts w:ascii="Arial" w:eastAsia="Calibri" w:hAnsi="Arial" w:cs="Arial"/>
                <w:sz w:val="20"/>
                <w:szCs w:val="20"/>
              </w:rPr>
              <w:t>/groups of no more than 16</w:t>
            </w:r>
            <w:r w:rsidR="003F2182" w:rsidRPr="003F2182">
              <w:rPr>
                <w:rFonts w:ascii="Arial" w:eastAsia="Calibri" w:hAnsi="Arial" w:cs="Arial"/>
                <w:sz w:val="20"/>
                <w:szCs w:val="20"/>
              </w:rPr>
              <w:t xml:space="preserve"> children and must also meet</w:t>
            </w:r>
            <w:r w:rsidRPr="003F2182">
              <w:rPr>
                <w:rFonts w:ascii="Arial" w:eastAsia="Calibri" w:hAnsi="Arial" w:cs="Arial"/>
                <w:sz w:val="20"/>
                <w:szCs w:val="20"/>
              </w:rPr>
              <w:t xml:space="preserve"> the</w:t>
            </w:r>
            <w:r w:rsidR="008D6081" w:rsidRPr="003F2182">
              <w:rPr>
                <w:rFonts w:ascii="Arial" w:eastAsia="Calibri" w:hAnsi="Arial" w:cs="Arial"/>
                <w:sz w:val="20"/>
                <w:szCs w:val="20"/>
              </w:rPr>
              <w:t xml:space="preserve"> EYFS</w:t>
            </w:r>
            <w:r w:rsidRPr="003F2182">
              <w:rPr>
                <w:rFonts w:ascii="Arial" w:eastAsia="Calibri" w:hAnsi="Arial" w:cs="Arial"/>
                <w:sz w:val="20"/>
                <w:szCs w:val="20"/>
              </w:rPr>
              <w:t xml:space="preserve"> staff child ratio requirements (see pages 23 – 27 EYFS Statutory Framework)</w:t>
            </w:r>
            <w:r w:rsidR="00C416C0" w:rsidRPr="003F21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553458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4BE3BC5" w14:textId="645316E2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26283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107E149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9186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65A9CDD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D40A120" w14:textId="76052C18" w:rsidR="008D6081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Bubbles of 15 will be used.</w:t>
            </w:r>
          </w:p>
        </w:tc>
      </w:tr>
      <w:tr w:rsidR="004264E1" w:rsidRPr="008D6081" w14:paraId="44F2951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FA07E86" w14:textId="77777777" w:rsidR="004264E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14:paraId="3B22A7DB" w14:textId="77777777" w:rsidR="004264E1" w:rsidRPr="003F2182" w:rsidRDefault="0049748F" w:rsidP="00497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If any </w:t>
            </w:r>
            <w:r w:rsidR="004264E1">
              <w:rPr>
                <w:rFonts w:ascii="Arial" w:eastAsia="Calibri" w:hAnsi="Arial" w:cs="Arial"/>
                <w:sz w:val="20"/>
                <w:szCs w:val="20"/>
              </w:rPr>
              <w:t>shared care arrangements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are necessary ensure potential 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risks are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identified and </w:t>
            </w:r>
            <w:r w:rsidR="00934F33">
              <w:rPr>
                <w:rFonts w:ascii="Arial" w:eastAsia="Calibri" w:hAnsi="Arial" w:cs="Arial"/>
                <w:sz w:val="20"/>
                <w:szCs w:val="20"/>
              </w:rPr>
              <w:t xml:space="preserve">actions </w:t>
            </w:r>
            <w:r>
              <w:rPr>
                <w:rFonts w:ascii="Arial" w:eastAsia="Calibri" w:hAnsi="Arial" w:cs="Arial"/>
                <w:sz w:val="20"/>
                <w:szCs w:val="20"/>
              </w:rPr>
              <w:t>agreed with both parties.</w:t>
            </w:r>
          </w:p>
        </w:tc>
        <w:tc>
          <w:tcPr>
            <w:tcW w:w="623" w:type="dxa"/>
          </w:tcPr>
          <w:p w14:paraId="3B8E59D8" w14:textId="77777777" w:rsidR="004264E1" w:rsidRDefault="004264E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F1992C7" w14:textId="77777777" w:rsidR="004264E1" w:rsidRDefault="004264E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320B7ED" w14:textId="77777777" w:rsidR="004264E1" w:rsidRDefault="004264E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493D04EB" w14:textId="07D7254C" w:rsidR="004264E1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Communication links with TPS and WPS are strong and consistent.</w:t>
            </w:r>
          </w:p>
        </w:tc>
      </w:tr>
    </w:tbl>
    <w:p w14:paraId="294E9EE0" w14:textId="77777777" w:rsidR="004264E1" w:rsidRDefault="004264E1" w:rsidP="008D6081">
      <w:pPr>
        <w:rPr>
          <w:rFonts w:ascii="Arial" w:hAnsi="Arial" w:cs="Arial"/>
        </w:rPr>
      </w:pPr>
    </w:p>
    <w:p w14:paraId="4831B318" w14:textId="77777777" w:rsidR="008D6081" w:rsidRDefault="00C416C0" w:rsidP="008D6081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Our Premises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0118582B" w14:textId="77777777" w:rsidTr="008D6081">
        <w:trPr>
          <w:trHeight w:val="255"/>
        </w:trPr>
        <w:tc>
          <w:tcPr>
            <w:tcW w:w="13948" w:type="dxa"/>
            <w:gridSpan w:val="6"/>
            <w:shd w:val="clear" w:color="auto" w:fill="000000" w:themeFill="text1"/>
          </w:tcPr>
          <w:p w14:paraId="35B070A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Capacity</w:t>
            </w:r>
            <w:r>
              <w:rPr>
                <w:rFonts w:ascii="Arial" w:eastAsia="Calibri" w:hAnsi="Arial" w:cs="Arial"/>
                <w:b/>
              </w:rPr>
              <w:t xml:space="preserve"> &amp; Access</w:t>
            </w:r>
          </w:p>
          <w:p w14:paraId="4CDE2403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263E8D2A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1DFB0B4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42EBF88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71AA740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33320104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205DD397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A8B193A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5553A9F3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05ABADF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72B5C92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8BA5E52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14:paraId="30C1565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Designated Entrance and Exit Points to the Bui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>lding (for each cohort of children</w:t>
            </w:r>
            <w:r w:rsidR="00432B4A">
              <w:rPr>
                <w:rFonts w:ascii="Arial" w:eastAsia="Calibri" w:hAnsi="Arial" w:cs="Arial"/>
                <w:sz w:val="20"/>
                <w:szCs w:val="20"/>
              </w:rPr>
              <w:t xml:space="preserve"> where possible).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69473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041B212E" w14:textId="3BC991FA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8386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FD48AB3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83738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7D9B637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63036DF" w14:textId="613FDEF5" w:rsidR="008D6081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Entrance/Exit as normal. Cannot enter the building.</w:t>
            </w:r>
          </w:p>
        </w:tc>
      </w:tr>
      <w:tr w:rsidR="008D6081" w:rsidRPr="008D6081" w14:paraId="6621ABD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2F2A33A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716CBB9D" w14:textId="77777777" w:rsidR="008D6081" w:rsidRPr="008D6081" w:rsidRDefault="008D6081" w:rsidP="00195B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Increased number of Entrance and Exit Points to the Bu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>ilding</w:t>
            </w:r>
            <w:r w:rsidR="00195B86">
              <w:rPr>
                <w:rFonts w:ascii="Arial" w:eastAsia="Calibri" w:hAnsi="Arial" w:cs="Arial"/>
                <w:sz w:val="20"/>
                <w:szCs w:val="20"/>
              </w:rPr>
              <w:t xml:space="preserve"> where possible and place </w:t>
            </w:r>
            <w:r w:rsidR="00432B4A">
              <w:rPr>
                <w:rFonts w:ascii="Arial" w:eastAsia="Calibri" w:hAnsi="Arial" w:cs="Arial"/>
                <w:sz w:val="20"/>
                <w:szCs w:val="20"/>
              </w:rPr>
              <w:t>2m markings on entrances to support social distancing at drop off/collection.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89869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7366642D" w14:textId="3D30EF75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0455545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A1E1326" w14:textId="7D0F7D53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5781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ED17BF0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58C6594" w14:textId="67B01033" w:rsidR="008D6081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Not possible due to school layout. Layout is however utilised to ensure safe distancing measures are undertaken.</w:t>
            </w:r>
          </w:p>
        </w:tc>
      </w:tr>
      <w:tr w:rsidR="008D6081" w:rsidRPr="008D6081" w14:paraId="715BF2A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4CB39F8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14:paraId="737B9C2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Develop, share and display drop off/ collection protocols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e.g. one way system and one parent/carer only to drop off/ collect child.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113052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822AC28" w14:textId="4AEE8B1F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77360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5335DAA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8560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E9D022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86838E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7BEB3D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6F799AE1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14:paraId="2737A73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 xml:space="preserve">estrictions on access to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 by third parties (parents, members of the public, visitors etc).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97793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1D17D8F5" w14:textId="2FC2C208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4887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6EAE3E7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2942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C35F7E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D740A5E" w14:textId="195F20AA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21E14B8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A06AE35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528" w:type="dxa"/>
          </w:tcPr>
          <w:p w14:paraId="3D55CBF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Stagger drop off and collect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>ion times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for each cohort/group.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8191400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1F7EC316" w14:textId="32B38895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22873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D0EDC3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5018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E23E14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18762A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5B1C7614" w14:textId="77777777" w:rsidR="00432B4A" w:rsidRDefault="00432B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180DD07B" w14:textId="77777777" w:rsidTr="008D6081">
        <w:trPr>
          <w:trHeight w:val="255"/>
        </w:trPr>
        <w:tc>
          <w:tcPr>
            <w:tcW w:w="13948" w:type="dxa"/>
            <w:gridSpan w:val="6"/>
            <w:shd w:val="clear" w:color="auto" w:fill="000000" w:themeFill="text1"/>
          </w:tcPr>
          <w:p w14:paraId="6DEAC1E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 xml:space="preserve"> Physical / Social Distancing in the Building</w:t>
            </w:r>
          </w:p>
          <w:p w14:paraId="621D45D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27F25BC8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6503C41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5C85A1A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0D978FF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A799EDE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76D0525B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30F4779A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2D9D233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005DC24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7F50C5" w:rsidRPr="008D6081" w14:paraId="4B9EA9C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7B7E087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528" w:type="dxa"/>
          </w:tcPr>
          <w:p w14:paraId="042D46E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2182">
              <w:rPr>
                <w:rFonts w:ascii="Arial" w:eastAsia="Calibri" w:hAnsi="Arial" w:cs="Arial"/>
                <w:sz w:val="20"/>
                <w:szCs w:val="20"/>
              </w:rPr>
              <w:t>Rooms organised creating space between activities where possible.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657892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5804E32E" w14:textId="026118A2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4640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4E8C3374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74916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39EB783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AF31CA5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316A735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0E3135A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528" w:type="dxa"/>
          </w:tcPr>
          <w:p w14:paraId="426A2D0D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Outside space is used wherever possible for learning.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Shared equipment to be cleaned in between different group/cohorts of children.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424078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7E4F1EE4" w14:textId="2CB53D25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97564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C61027F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56799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0A98AB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33C753D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0750386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BD688D8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528" w:type="dxa"/>
          </w:tcPr>
          <w:p w14:paraId="504CBCEE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Reduced movement around the setting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- ensure </w:t>
            </w:r>
            <w:r>
              <w:rPr>
                <w:rFonts w:ascii="Arial" w:eastAsia="Calibri" w:hAnsi="Arial" w:cs="Arial"/>
                <w:sz w:val="20"/>
                <w:szCs w:val="20"/>
              </w:rPr>
              <w:t>group/ cohort move around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together and limit contact with other gro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ups/ cohorts within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390770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2AF8D6F8" w14:textId="171FF192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8216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75BC023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2990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5E6C29B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0C45728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70ADABA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B909AF7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  <w:p w14:paraId="6595C903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3E4D6107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Comm</w:t>
            </w:r>
            <w:r>
              <w:rPr>
                <w:rFonts w:ascii="Arial" w:eastAsia="Calibri" w:hAnsi="Arial" w:cs="Arial"/>
                <w:sz w:val="20"/>
                <w:szCs w:val="20"/>
              </w:rPr>
              <w:t>unal spaces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to be used at </w:t>
            </w:r>
            <w:r>
              <w:rPr>
                <w:rFonts w:ascii="Arial" w:eastAsia="Calibri" w:hAnsi="Arial" w:cs="Arial"/>
                <w:sz w:val="20"/>
                <w:szCs w:val="20"/>
              </w:rPr>
              <w:t>reduced capacity and cleaned in between use by different staff/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groups.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53099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9901F1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6578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9065FA5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0712509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4901B0D" w14:textId="291BE36A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176AA0F6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42F4BE1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19FC910" w14:textId="77777777" w:rsidR="007F50C5" w:rsidRPr="003F2182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14:paraId="79F15415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Stagger the use and limit the occ</w:t>
            </w:r>
            <w:r>
              <w:rPr>
                <w:rFonts w:ascii="Arial" w:eastAsia="Calibri" w:hAnsi="Arial" w:cs="Arial"/>
                <w:sz w:val="20"/>
                <w:szCs w:val="20"/>
              </w:rPr>
              <w:t>upancy of staff room and office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area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by employees.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90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A33B1B3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94442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C34F478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699479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469394A2" w14:textId="6FC41379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26B9DA34" w14:textId="22859980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Small kitchen will be deep cleaned twice as much as normal per staff making drinks. NO FOOD SERVICE UFN.</w:t>
            </w:r>
          </w:p>
        </w:tc>
      </w:tr>
      <w:tr w:rsidR="007F50C5" w:rsidRPr="008D6081" w14:paraId="1C3117D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22CE027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528" w:type="dxa"/>
          </w:tcPr>
          <w:p w14:paraId="4EA01EAB" w14:textId="77777777" w:rsidR="007F50C5" w:rsidRPr="003F2182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2182">
              <w:rPr>
                <w:rFonts w:ascii="Arial" w:eastAsia="Calibri" w:hAnsi="Arial" w:cs="Arial"/>
                <w:sz w:val="20"/>
                <w:szCs w:val="20"/>
              </w:rPr>
              <w:t>Staff to maintain social distancing of 2 metres in the kitchen and communal area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where possible.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065024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FC5728A" w14:textId="16B932F8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3197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4C811F8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46222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A66180F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9B5BD70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7289F389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26BE4F4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203B1C5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Use of small meeting rooms and confined areas by staff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/other agencies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must follow social 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distance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guidelines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28145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16BA0155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11058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8D1CC4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98931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397AF8B" w14:textId="410D0CF9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0D362DDB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2F3D4AF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150CBD3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528" w:type="dxa"/>
          </w:tcPr>
          <w:p w14:paraId="03A83DA4" w14:textId="77777777" w:rsidR="007F50C5" w:rsidRPr="008D6081" w:rsidRDefault="007F50C5" w:rsidP="00C416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Non-e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sse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>ntial repair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/ contracted works in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buildin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 to be carried outside operating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hours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4862063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85163D7" w14:textId="15B97987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30045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5700FD7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45071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71C71B1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9424AD2" w14:textId="36AD5FDA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As agreed with the school.</w:t>
            </w:r>
          </w:p>
        </w:tc>
      </w:tr>
      <w:tr w:rsidR="007F50C5" w:rsidRPr="008D6081" w14:paraId="63988B6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D726037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07E20071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Additional information regarding safe use of space to detailed below.</w:t>
            </w:r>
          </w:p>
          <w:p w14:paraId="04379618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6385BC2E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C912A06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0805DE95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6438A8A8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6CAB2D83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7DFDFDC9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3FE0A53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3DEC0D6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6E2A1C47" w14:textId="77777777" w:rsidR="00716E8A" w:rsidRDefault="00716E8A" w:rsidP="008D6081">
      <w:pPr>
        <w:rPr>
          <w:rFonts w:ascii="Arial" w:eastAsia="Calibri" w:hAnsi="Arial" w:cs="Arial"/>
          <w:b/>
        </w:rPr>
      </w:pPr>
    </w:p>
    <w:p w14:paraId="608BD2C4" w14:textId="77777777" w:rsidR="008D6081" w:rsidRPr="008D6081" w:rsidRDefault="008D6081" w:rsidP="008D6081">
      <w:pPr>
        <w:rPr>
          <w:rFonts w:ascii="Arial" w:eastAsia="Calibri" w:hAnsi="Arial" w:cs="Arial"/>
          <w:b/>
        </w:rPr>
      </w:pPr>
      <w:r w:rsidRPr="008D6081">
        <w:rPr>
          <w:rFonts w:ascii="Arial" w:eastAsia="Calibri" w:hAnsi="Arial" w:cs="Arial"/>
          <w:b/>
        </w:rPr>
        <w:t>Infection Control, Cleaning and Hygiene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796B9CFD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6F21968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76986D0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509C1B3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FCD975B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5D342745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34D35829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2AE9EB6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6AF94F7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7F50C5" w:rsidRPr="008D6081" w14:paraId="2991621E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0729ECE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528" w:type="dxa"/>
          </w:tcPr>
          <w:p w14:paraId="38431948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Staff and/or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who are experiencing symptoms associated with COVID-19 are instr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ucted not to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and to refer to </w:t>
            </w:r>
            <w:hyperlink r:id="rId10" w:history="1">
              <w:r w:rsidRPr="008D6081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current advice and guidance</w:t>
              </w:r>
            </w:hyperlink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51637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012DADD6" w14:textId="0BC3057F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831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0729394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74785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6946E61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75B6DD6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721F500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96DD54A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528" w:type="dxa"/>
          </w:tcPr>
          <w:p w14:paraId="159C6129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Staff who experience symptoms as above whilst at work should immediately go home and follow the guidance set out above.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269386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2B481D3D" w14:textId="1C2F00DE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3178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896819C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2844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0F6E5F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AE1C3BE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2E7AE46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64CF322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528" w:type="dxa"/>
          </w:tcPr>
          <w:p w14:paraId="41181ED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who experience COVID-19 symptoms 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hould be collected from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as soon as possible. </w:t>
            </w:r>
            <w:r>
              <w:rPr>
                <w:rFonts w:ascii="Arial" w:eastAsia="Calibri" w:hAnsi="Arial" w:cs="Arial"/>
                <w:sz w:val="20"/>
                <w:szCs w:val="20"/>
              </w:rPr>
              <w:t>They should be kept apart from all other children whilst waiting to be collected and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staff should wear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the appropriate PPE (staff should be trained on the use of PPE before use).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8993671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55630BFF" w14:textId="21FA2F9C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1014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3D007D5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73586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EC95A2E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D9594D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4EB4A83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B981788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528" w:type="dxa"/>
          </w:tcPr>
          <w:p w14:paraId="54CBA262" w14:textId="77777777" w:rsidR="007F50C5" w:rsidRPr="008D6081" w:rsidRDefault="002D2A9B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Provision of hand-washing</w:t>
            </w:r>
            <w:r w:rsidR="007F50C5" w:rsidRPr="008D6081">
              <w:rPr>
                <w:rFonts w:ascii="Arial" w:eastAsia="Calibri" w:hAnsi="Arial" w:cs="Arial"/>
                <w:sz w:val="20"/>
                <w:szCs w:val="20"/>
              </w:rPr>
              <w:t>/ hand-hygiene facilities at ent</w:t>
            </w:r>
            <w:r w:rsidR="007F50C5">
              <w:rPr>
                <w:rFonts w:ascii="Arial" w:eastAsia="Calibri" w:hAnsi="Arial" w:cs="Arial"/>
                <w:sz w:val="20"/>
                <w:szCs w:val="20"/>
              </w:rPr>
              <w:t>rances and throughout the setting</w:t>
            </w:r>
            <w:r w:rsidR="007F50C5" w:rsidRPr="008D6081">
              <w:rPr>
                <w:rFonts w:ascii="Arial" w:eastAsia="Calibri" w:hAnsi="Arial" w:cs="Arial"/>
                <w:sz w:val="20"/>
                <w:szCs w:val="20"/>
              </w:rPr>
              <w:t xml:space="preserve"> (regularly monitored &amp; maintained).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667307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23216B9C" w14:textId="46C8DD26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1068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42A09A0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97826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BC023A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5259AE9" w14:textId="7509B793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Implement for parents as good practice though they do not enter the setting. </w:t>
            </w:r>
          </w:p>
        </w:tc>
      </w:tr>
      <w:tr w:rsidR="007F50C5" w:rsidRPr="008D6081" w14:paraId="7771122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3A75D4B" w14:textId="77777777" w:rsidR="007F50C5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46B2C902" w14:textId="77777777" w:rsidR="007F50C5" w:rsidRPr="008D6081" w:rsidRDefault="007F50C5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staff and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are encouraged to regularly wash their hands with soap and water, 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pecially upon arrival at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setting, </w:t>
            </w:r>
            <w:r>
              <w:rPr>
                <w:rFonts w:ascii="Arial" w:eastAsia="Calibri" w:hAnsi="Arial" w:cs="Arial"/>
                <w:sz w:val="20"/>
                <w:szCs w:val="20"/>
              </w:rPr>
              <w:t>prior to eating, following snack/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lunch time and any other time deemed necessary (after coughs/sneezes). 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1768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53D6257F" w14:textId="40842A02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5562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96955D2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46099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90E4D94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4C2FD01" w14:textId="0642434E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Periodically and after coming in from outside, on their way outside etc.</w:t>
            </w:r>
          </w:p>
        </w:tc>
      </w:tr>
      <w:tr w:rsidR="007F50C5" w:rsidRPr="008D6081" w14:paraId="7B7F04B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7D39AF9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528" w:type="dxa"/>
          </w:tcPr>
          <w:p w14:paraId="1BED0CB7" w14:textId="77777777" w:rsidR="007F50C5" w:rsidRDefault="007F50C5" w:rsidP="002D2A9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Children should remain in their group/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cohort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throughout the day and should stay away from other groups.</w:t>
            </w:r>
          </w:p>
        </w:tc>
        <w:tc>
          <w:tcPr>
            <w:tcW w:w="623" w:type="dxa"/>
          </w:tcPr>
          <w:p w14:paraId="700D7C2E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061D749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48CFEFC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401EDFDD" w14:textId="5F82827F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Bubbles have been implemented as rigorously as possible.</w:t>
            </w:r>
          </w:p>
        </w:tc>
      </w:tr>
      <w:tr w:rsidR="007F50C5" w:rsidRPr="008D6081" w14:paraId="737CA313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2E4BBBE" w14:textId="77777777" w:rsidR="007F50C5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528" w:type="dxa"/>
          </w:tcPr>
          <w:p w14:paraId="2C034B28" w14:textId="77777777" w:rsidR="007F50C5" w:rsidRPr="008D6081" w:rsidRDefault="007F50C5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Different hand wash facilities should be available for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each cohort/group within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where possible.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8049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1566FCEC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912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B01B6D6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35276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BD0060E" w14:textId="07EC887E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768550E0" w14:textId="558326A7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This is not possible in a </w:t>
            </w:r>
            <w:proofErr w:type="gram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school,</w:t>
            </w:r>
            <w:proofErr w:type="gram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we deep clean as much as possible.</w:t>
            </w:r>
          </w:p>
        </w:tc>
      </w:tr>
      <w:tr w:rsidR="007F50C5" w:rsidRPr="008D6081" w14:paraId="67BAA01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F88F9EE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528" w:type="dxa"/>
          </w:tcPr>
          <w:p w14:paraId="14E8D3D7" w14:textId="77777777" w:rsidR="007F50C5" w:rsidRPr="008D6081" w:rsidRDefault="007F50C5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Different nappy changing facilities should be available for each group/cohort where possible and appropriate cleaning in between use.</w:t>
            </w:r>
          </w:p>
        </w:tc>
        <w:tc>
          <w:tcPr>
            <w:tcW w:w="623" w:type="dxa"/>
          </w:tcPr>
          <w:p w14:paraId="4313914F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0BA51FF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6E89CB8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04D12D11" w14:textId="7BADAFDE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N/A</w:t>
            </w:r>
          </w:p>
        </w:tc>
      </w:tr>
      <w:tr w:rsidR="00716E8A" w:rsidRPr="008D6081" w14:paraId="0AEA1B7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D9BA388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14:paraId="56DDA62B" w14:textId="77777777" w:rsidR="00716E8A" w:rsidRDefault="00716E8A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bedding/ mats/ cots will be cleaned after each use.</w:t>
            </w:r>
          </w:p>
        </w:tc>
        <w:tc>
          <w:tcPr>
            <w:tcW w:w="623" w:type="dxa"/>
          </w:tcPr>
          <w:p w14:paraId="103CB2F0" w14:textId="77777777" w:rsidR="00716E8A" w:rsidRDefault="00716E8A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3A96992" w14:textId="77777777" w:rsidR="00716E8A" w:rsidRDefault="00716E8A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543CB5A" w14:textId="77777777" w:rsidR="00716E8A" w:rsidRDefault="00716E8A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64DCEFD8" w14:textId="54F3F987" w:rsidR="00716E8A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N/A</w:t>
            </w:r>
          </w:p>
        </w:tc>
      </w:tr>
      <w:tr w:rsidR="00716E8A" w:rsidRPr="008D6081" w14:paraId="1C5A6347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22D8B70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528" w:type="dxa"/>
          </w:tcPr>
          <w:p w14:paraId="384B1949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Rem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ove unnecessary items from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rooms and </w:t>
            </w:r>
            <w:r>
              <w:rPr>
                <w:rFonts w:ascii="Arial" w:eastAsia="Calibri" w:hAnsi="Arial" w:cs="Arial"/>
                <w:sz w:val="20"/>
                <w:szCs w:val="20"/>
              </w:rPr>
              <w:t>rugs/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soft toys/ toys that are hard to clean.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696690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415D7F1" w14:textId="7929ADC9" w:rsidR="00716E8A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10071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450A0AE6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73284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D50E4EF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36B7454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548B143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29F6D70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14:paraId="493648F0" w14:textId="77777777" w:rsidR="00716E8A" w:rsidRPr="008D6081" w:rsidRDefault="00716E8A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Children will be discouraged from bringing items from home unless a comforter.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2799965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42990491" w14:textId="5ADF680A" w:rsidR="00716E8A" w:rsidRPr="008D6081" w:rsidRDefault="00002263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87742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350FF4D" w14:textId="77777777" w:rsidR="00716E8A" w:rsidRPr="008D6081" w:rsidRDefault="00716E8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10318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55EF188" w14:textId="77777777" w:rsidR="00716E8A" w:rsidRPr="008D6081" w:rsidRDefault="00716E8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664CFF7" w14:textId="77777777" w:rsidR="00716E8A" w:rsidRPr="008D6081" w:rsidRDefault="00716E8A" w:rsidP="002E6B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1AD1E23B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6945C5F" w14:textId="77777777" w:rsidR="007F50C5" w:rsidRPr="008D6081" w:rsidRDefault="00716E8A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5528" w:type="dxa"/>
          </w:tcPr>
          <w:p w14:paraId="34A89E26" w14:textId="77777777" w:rsidR="007F50C5" w:rsidRDefault="007F50C5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staff and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are encouraged to cough / sneeze into tissues and dispose of these in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appropriate waste disposal bin and wash hands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. (Catch it, Kill it, Bin it)</w:t>
            </w:r>
          </w:p>
          <w:p w14:paraId="43C7F88A" w14:textId="77777777" w:rsidR="00716E8A" w:rsidRPr="008D6081" w:rsidRDefault="00716E8A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085139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9968CB7" w14:textId="70EA1A11" w:rsidR="007F50C5" w:rsidRPr="008D6081" w:rsidRDefault="00002263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0804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4FA1265D" w14:textId="77777777" w:rsidR="007F50C5" w:rsidRPr="008D6081" w:rsidRDefault="007F50C5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82054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449AE79" w14:textId="77777777" w:rsidR="007F50C5" w:rsidRPr="008D6081" w:rsidRDefault="007F50C5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08F8C2A" w14:textId="77777777" w:rsidR="007F50C5" w:rsidRDefault="00E1502A" w:rsidP="002E6B2A">
            <w:pPr>
              <w:spacing w:after="0" w:line="240" w:lineRule="auto"/>
              <w:rPr>
                <w:rStyle w:val="Hyperlink"/>
                <w:rFonts w:ascii="Arial" w:eastAsia="Calibri" w:hAnsi="Arial" w:cs="Arial"/>
                <w:sz w:val="18"/>
                <w:szCs w:val="18"/>
              </w:rPr>
            </w:pPr>
            <w:hyperlink r:id="rId11" w:history="1">
              <w:r w:rsidR="007F50C5" w:rsidRPr="00C5283E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 xml:space="preserve">Catch it, Kill it, Bin </w:t>
              </w:r>
              <w:proofErr w:type="gramStart"/>
              <w:r w:rsidR="007F50C5" w:rsidRPr="00C5283E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it</w:t>
              </w:r>
              <w:proofErr w:type="gramEnd"/>
              <w:r w:rsidR="007F50C5" w:rsidRPr="00C5283E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 xml:space="preserve"> poster</w:t>
              </w:r>
            </w:hyperlink>
          </w:p>
          <w:p w14:paraId="49B75F5A" w14:textId="41BEBE8F" w:rsidR="00002263" w:rsidRPr="008D6081" w:rsidRDefault="00002263" w:rsidP="002E6B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36A0398" w14:textId="77777777" w:rsidTr="001A3192">
        <w:tc>
          <w:tcPr>
            <w:tcW w:w="704" w:type="dxa"/>
            <w:shd w:val="clear" w:color="auto" w:fill="F2F2F2" w:themeFill="background1" w:themeFillShade="F2"/>
          </w:tcPr>
          <w:p w14:paraId="00E09F72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</w:t>
            </w:r>
            <w:r w:rsidR="008D6081" w:rsidRPr="008D6081">
              <w:rPr>
                <w:rFonts w:ascii="Arial" w:eastAsia="Calibri" w:hAnsi="Arial" w:cs="Arial"/>
                <w:b/>
              </w:rPr>
              <w:t>ef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45179C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4B8DACD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2AEA8D0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18F1232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28B9F1D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007E96C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716E8A" w:rsidRPr="008D6081" w14:paraId="530D41AC" w14:textId="77777777" w:rsidTr="007918CC">
        <w:trPr>
          <w:trHeight w:val="580"/>
        </w:trPr>
        <w:tc>
          <w:tcPr>
            <w:tcW w:w="704" w:type="dxa"/>
            <w:shd w:val="clear" w:color="auto" w:fill="F2F2F2" w:themeFill="background1" w:themeFillShade="F2"/>
          </w:tcPr>
          <w:p w14:paraId="65188867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528" w:type="dxa"/>
          </w:tcPr>
          <w:p w14:paraId="7935C6DF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idded bins and increased emptyi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ng/ replacement are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in-place.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90789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1F1B4D4E" w14:textId="3D609084" w:rsidR="00716E8A" w:rsidRPr="008D6081" w:rsidRDefault="00002263" w:rsidP="00E150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58572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5715936" w14:textId="77777777" w:rsidR="00716E8A" w:rsidRPr="008D6081" w:rsidRDefault="00716E8A" w:rsidP="00E150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801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8786F72" w14:textId="77777777" w:rsidR="00716E8A" w:rsidRPr="008D6081" w:rsidRDefault="00716E8A" w:rsidP="00E150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5F582195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45D4E773" w14:textId="77777777" w:rsidTr="007918CC">
        <w:trPr>
          <w:trHeight w:val="580"/>
        </w:trPr>
        <w:tc>
          <w:tcPr>
            <w:tcW w:w="704" w:type="dxa"/>
            <w:shd w:val="clear" w:color="auto" w:fill="F2F2F2" w:themeFill="background1" w:themeFillShade="F2"/>
          </w:tcPr>
          <w:p w14:paraId="3E9D3695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528" w:type="dxa"/>
          </w:tcPr>
          <w:p w14:paraId="3043B677" w14:textId="77777777" w:rsidR="00716E8A" w:rsidRPr="00136289" w:rsidRDefault="00716E8A" w:rsidP="007918C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All working areas within the building should be well-ventilated (Windows and Doors open) where safe and appropriate to do so.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23779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0BBBFE2" w14:textId="38C4EDA7" w:rsidR="00716E8A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8191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DBD13F9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2858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49B40D40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B6D2944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78B768D8" w14:textId="77777777" w:rsidTr="008D6081">
        <w:trPr>
          <w:trHeight w:val="3138"/>
        </w:trPr>
        <w:tc>
          <w:tcPr>
            <w:tcW w:w="704" w:type="dxa"/>
            <w:shd w:val="clear" w:color="auto" w:fill="F2F2F2" w:themeFill="background1" w:themeFillShade="F2"/>
          </w:tcPr>
          <w:p w14:paraId="13C00723" w14:textId="77777777" w:rsidR="00716E8A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528" w:type="dxa"/>
          </w:tcPr>
          <w:p w14:paraId="48DE93D2" w14:textId="77777777" w:rsidR="00716E8A" w:rsidRPr="006C361A" w:rsidRDefault="00716E8A" w:rsidP="005307F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Increased frequency of cleaning of communal areas and locations/ high contact </w:t>
            </w:r>
            <w:r w:rsidRPr="006C361A">
              <w:rPr>
                <w:rFonts w:ascii="Arial" w:eastAsia="Calibri" w:hAnsi="Arial" w:cs="Arial"/>
                <w:sz w:val="20"/>
                <w:szCs w:val="20"/>
              </w:rPr>
              <w:t>points (using detergent and hot water followed by a chlorine based disinfectant solution) including:</w:t>
            </w:r>
          </w:p>
          <w:p w14:paraId="1DD9AB6B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Toilets</w:t>
            </w:r>
          </w:p>
          <w:p w14:paraId="4291F054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Door h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andles/ </w:t>
            </w:r>
            <w:r>
              <w:rPr>
                <w:rFonts w:ascii="Arial" w:eastAsia="Calibri" w:hAnsi="Arial" w:cs="Arial"/>
                <w:sz w:val="20"/>
                <w:szCs w:val="20"/>
              </w:rPr>
              <w:t>Hand rails/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Access Buttons</w:t>
            </w:r>
          </w:p>
          <w:p w14:paraId="73BD92CA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Kitchen areas and associated equipment</w:t>
            </w:r>
          </w:p>
          <w:p w14:paraId="4AB54C23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Water dispensers/ coolers</w:t>
            </w:r>
          </w:p>
          <w:p w14:paraId="2836C531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Printers/ Photocopiers</w:t>
            </w:r>
          </w:p>
          <w:p w14:paraId="5837A08C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White Boards</w:t>
            </w:r>
          </w:p>
          <w:p w14:paraId="6916FA17" w14:textId="77777777" w:rsidR="00716E8A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Play Equipment </w:t>
            </w:r>
          </w:p>
          <w:p w14:paraId="31853F64" w14:textId="77777777" w:rsidR="00716E8A" w:rsidRPr="00136289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Tables/ Surfaces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27858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5FDD9C8B" w14:textId="5DD9B77F" w:rsidR="00716E8A" w:rsidRPr="008D6081" w:rsidRDefault="00002263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5829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3CB69B2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9228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DA2AC67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4BCC3FC" w14:textId="200E63E4" w:rsidR="00716E8A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In conjunction with school janitorial staff.</w:t>
            </w:r>
          </w:p>
        </w:tc>
      </w:tr>
      <w:tr w:rsidR="00716E8A" w:rsidRPr="008D6081" w14:paraId="4991E0C6" w14:textId="77777777" w:rsidTr="007918CC">
        <w:trPr>
          <w:trHeight w:val="676"/>
        </w:trPr>
        <w:tc>
          <w:tcPr>
            <w:tcW w:w="704" w:type="dxa"/>
            <w:shd w:val="clear" w:color="auto" w:fill="F2F2F2" w:themeFill="background1" w:themeFillShade="F2"/>
          </w:tcPr>
          <w:p w14:paraId="2F3E1F8E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528" w:type="dxa"/>
          </w:tcPr>
          <w:p w14:paraId="7D4D5270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Equipment that may need to be shared (laminators, guillotines etc.) should be cleaned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sanitised before and after use.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942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1A609A4F" w14:textId="19644CC4" w:rsidR="00716E8A" w:rsidRPr="008D6081" w:rsidRDefault="00002263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70173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70C99DA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0996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976E8CF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1CE11E9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31084D77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C68F08E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528" w:type="dxa"/>
          </w:tcPr>
          <w:p w14:paraId="60E1759D" w14:textId="77777777" w:rsidR="00716E8A" w:rsidRPr="00136289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36289">
              <w:rPr>
                <w:rFonts w:ascii="Arial" w:eastAsia="Calibri" w:hAnsi="Arial" w:cs="Arial"/>
                <w:sz w:val="20"/>
                <w:szCs w:val="20"/>
              </w:rPr>
              <w:t>Use of kitchen areas/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36289">
              <w:rPr>
                <w:rFonts w:ascii="Arial" w:eastAsia="Calibri" w:hAnsi="Arial" w:cs="Arial"/>
                <w:sz w:val="20"/>
                <w:szCs w:val="20"/>
              </w:rPr>
              <w:t>staff room – ensure appropriate cleaning of equipment/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36289">
              <w:rPr>
                <w:rFonts w:ascii="Arial" w:eastAsia="Calibri" w:hAnsi="Arial" w:cs="Arial"/>
                <w:sz w:val="20"/>
                <w:szCs w:val="20"/>
              </w:rPr>
              <w:t xml:space="preserve">surfaces after individual use.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306427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4469F5F4" w14:textId="6AE838FF" w:rsidR="00716E8A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80916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00D7D64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5386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0902073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4399B52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2627F992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6909C4F" w14:textId="77777777" w:rsidR="00716E8A" w:rsidRPr="000E3DB4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528" w:type="dxa"/>
          </w:tcPr>
          <w:p w14:paraId="14C94085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Employees to store, where possible, coats, bags and non-work essen</w:t>
            </w:r>
            <w:r>
              <w:rPr>
                <w:rFonts w:ascii="Arial" w:eastAsia="Calibri" w:hAnsi="Arial" w:cs="Arial"/>
                <w:sz w:val="20"/>
                <w:szCs w:val="20"/>
              </w:rPr>
              <w:t>tial items in personal lockers or stored separately.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253789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07BCDC2D" w14:textId="492744FC" w:rsidR="00716E8A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5492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357641D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57578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AA8AE75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439BD82" w14:textId="2576D170" w:rsidR="00716E8A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Staff bathroom, ample space to distance belongings. Brief staff.</w:t>
            </w:r>
          </w:p>
        </w:tc>
      </w:tr>
      <w:tr w:rsidR="00716E8A" w:rsidRPr="00771CB1" w14:paraId="67768E8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669E2B9B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528" w:type="dxa"/>
          </w:tcPr>
          <w:p w14:paraId="5CFBC3C8" w14:textId="77777777" w:rsidR="00716E8A" w:rsidRPr="001E3119" w:rsidRDefault="00716E8A" w:rsidP="008D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children</w:t>
            </w:r>
            <w:r w:rsidRPr="007F4A27">
              <w:rPr>
                <w:rFonts w:ascii="Arial" w:hAnsi="Arial" w:cs="Arial"/>
                <w:sz w:val="20"/>
                <w:szCs w:val="20"/>
              </w:rPr>
              <w:t xml:space="preserve"> are provided with instructions on how to achieve effective hand-washing; for example in the form of posters, written guidance and videos clips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9612335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4192ADC4" w14:textId="6A183BC7" w:rsidR="00716E8A" w:rsidRPr="001E3119" w:rsidRDefault="008D429A" w:rsidP="008D6081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5710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3211770" w14:textId="77777777" w:rsidR="00716E8A" w:rsidRDefault="00716E8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2152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78CF85C" w14:textId="77777777" w:rsidR="00716E8A" w:rsidRDefault="00716E8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6209EA4" w14:textId="77777777" w:rsidR="00716E8A" w:rsidRDefault="00E1502A" w:rsidP="008D608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2" w:history="1">
              <w:r w:rsidR="00716E8A" w:rsidRPr="00A8372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Hand-Washing Guidance</w:t>
              </w:r>
            </w:hyperlink>
          </w:p>
          <w:p w14:paraId="7C72BC69" w14:textId="77777777" w:rsidR="00716E8A" w:rsidRDefault="00E1502A" w:rsidP="008D608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716E8A" w:rsidRPr="00A8372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Hand-Washing Video</w:t>
              </w:r>
            </w:hyperlink>
          </w:p>
          <w:p w14:paraId="58B3093F" w14:textId="77777777" w:rsidR="00716E8A" w:rsidRPr="008D6081" w:rsidRDefault="00E1502A" w:rsidP="008D608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716E8A" w:rsidRPr="00C5283E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Hand-Washing Poster</w:t>
              </w:r>
            </w:hyperlink>
          </w:p>
        </w:tc>
      </w:tr>
      <w:tr w:rsidR="00716E8A" w:rsidRPr="00771CB1" w14:paraId="514FF8C9" w14:textId="77777777" w:rsidTr="00353165">
        <w:trPr>
          <w:trHeight w:val="776"/>
        </w:trPr>
        <w:tc>
          <w:tcPr>
            <w:tcW w:w="704" w:type="dxa"/>
            <w:shd w:val="clear" w:color="auto" w:fill="F2F2F2" w:themeFill="background1" w:themeFillShade="F2"/>
          </w:tcPr>
          <w:p w14:paraId="4A46A650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5528" w:type="dxa"/>
          </w:tcPr>
          <w:p w14:paraId="136719AA" w14:textId="77777777" w:rsidR="00716E8A" w:rsidRDefault="00716E8A" w:rsidP="00807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who receive deliveries, post etc. are encouraged to wash their hands more frequently and are provided with sanitiser.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0557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755056FC" w14:textId="0667853E" w:rsidR="00716E8A" w:rsidRDefault="008D429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2282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62605A6" w14:textId="77777777" w:rsidR="00716E8A" w:rsidRDefault="00716E8A" w:rsidP="008D6081">
                <w:pPr>
                  <w:jc w:val="center"/>
                </w:pPr>
                <w:r w:rsidRPr="001A29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5315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BB36DC6" w14:textId="77777777" w:rsidR="00716E8A" w:rsidRDefault="00716E8A" w:rsidP="008D6081">
                <w:pPr>
                  <w:jc w:val="center"/>
                </w:pPr>
                <w:r w:rsidRPr="001A29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D870ECF" w14:textId="77777777" w:rsidR="00716E8A" w:rsidRPr="00771CB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771CB1" w14:paraId="68738D45" w14:textId="77777777" w:rsidTr="007918CC">
        <w:trPr>
          <w:trHeight w:val="274"/>
        </w:trPr>
        <w:tc>
          <w:tcPr>
            <w:tcW w:w="704" w:type="dxa"/>
            <w:shd w:val="clear" w:color="auto" w:fill="F2F2F2" w:themeFill="background1" w:themeFillShade="F2"/>
          </w:tcPr>
          <w:p w14:paraId="04080BD8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5528" w:type="dxa"/>
          </w:tcPr>
          <w:p w14:paraId="43BB0242" w14:textId="77777777" w:rsidR="00716E8A" w:rsidRDefault="00716E8A" w:rsidP="008D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frequency of toilet inspections and checks to ensure sufficient supplies of liquid soap and paper towels are maintained. Staff to report shortages to management.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21754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78527EEE" w14:textId="62A44249" w:rsidR="00716E8A" w:rsidRDefault="008D429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5403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FDC7251" w14:textId="77777777" w:rsidR="00716E8A" w:rsidRDefault="00716E8A" w:rsidP="008D6081">
                <w:pPr>
                  <w:jc w:val="center"/>
                </w:pPr>
                <w:r w:rsidRPr="000B3A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63339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71A38AA" w14:textId="77777777" w:rsidR="00716E8A" w:rsidRDefault="00716E8A" w:rsidP="008D6081">
                <w:pPr>
                  <w:jc w:val="center"/>
                </w:pPr>
                <w:r w:rsidRPr="000B3A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3FC7DD0" w14:textId="77777777" w:rsidR="00716E8A" w:rsidRPr="00771CB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771CB1" w14:paraId="0A34512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3FF81CF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5528" w:type="dxa"/>
          </w:tcPr>
          <w:p w14:paraId="6C23B1B2" w14:textId="77777777" w:rsidR="00716E8A" w:rsidRDefault="00716E8A" w:rsidP="008D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Suppliers and Contractors advised if attending premises of infection control arrangements, no-access areas and expectations around personal hygiene.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15878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064EF27" w14:textId="73CE082A" w:rsidR="00716E8A" w:rsidRDefault="008D429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2714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B377DD1" w14:textId="77777777" w:rsidR="00716E8A" w:rsidRDefault="00716E8A" w:rsidP="008D6081">
                <w:pPr>
                  <w:jc w:val="center"/>
                </w:pPr>
                <w:r w:rsidRPr="00F85E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76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AE27BD1" w14:textId="77777777" w:rsidR="00716E8A" w:rsidRDefault="00716E8A" w:rsidP="008D6081">
                <w:pPr>
                  <w:jc w:val="center"/>
                </w:pPr>
                <w:r w:rsidRPr="00F85E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DB4BFF1" w14:textId="77777777" w:rsidR="00716E8A" w:rsidRPr="00771CB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771CB1" w14:paraId="375CC90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41AEFE9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687278D6" w14:textId="77777777" w:rsidR="00716E8A" w:rsidRDefault="00716E8A" w:rsidP="008D6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6081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Additional Infection Control, Cleaning and Hygiene Measures applied (Please detail below)</w:t>
            </w:r>
          </w:p>
          <w:p w14:paraId="0A92969E" w14:textId="77777777" w:rsidR="00716E8A" w:rsidRDefault="00716E8A" w:rsidP="008D6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34A8DBF4" w14:textId="77777777" w:rsidR="00716E8A" w:rsidRDefault="00716E8A" w:rsidP="008D6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D0AEE17" w14:textId="77777777" w:rsidR="00716E8A" w:rsidRPr="008D608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D985E10" w14:textId="77777777" w:rsidR="008D6081" w:rsidRDefault="008D6081" w:rsidP="008D6081">
      <w:pPr>
        <w:rPr>
          <w:rFonts w:ascii="Arial" w:hAnsi="Arial" w:cs="Arial"/>
        </w:rPr>
      </w:pPr>
    </w:p>
    <w:p w14:paraId="595D942E" w14:textId="77777777" w:rsidR="008D6081" w:rsidRPr="008D6081" w:rsidRDefault="008D6081" w:rsidP="008D6081">
      <w:pPr>
        <w:rPr>
          <w:rFonts w:ascii="Arial" w:eastAsia="Calibri" w:hAnsi="Arial" w:cs="Arial"/>
          <w:b/>
        </w:rPr>
      </w:pPr>
      <w:r w:rsidRPr="008D6081">
        <w:rPr>
          <w:rFonts w:ascii="Arial" w:eastAsia="Calibri" w:hAnsi="Arial" w:cs="Arial"/>
          <w:b/>
        </w:rPr>
        <w:t>Key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0525F2F7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760A990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0F9D861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292E3DE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6E0AACEC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2A98D54B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43B65F4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35C314F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1807FA9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47D69A9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BE69B5D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5528" w:type="dxa"/>
          </w:tcPr>
          <w:p w14:paraId="78E30A03" w14:textId="77777777" w:rsidR="008D6081" w:rsidRPr="008D6081" w:rsidRDefault="00770C07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Sufficient staffing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>/ resources are in place to maintain the security of the building and its occupants.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7494257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3903FD04" w14:textId="4CF23E94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0872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90E59E4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96079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669B7F0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666264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83F366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EF4E920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5528" w:type="dxa"/>
          </w:tcPr>
          <w:p w14:paraId="64A01D6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Sufficient staffing / resources are in place to maintain the cleanliness of the building and to carry out necessary inspections of consumables needed to maintain hygiene (including their replenishment).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127286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D95F6A0" w14:textId="2FF9CCCC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05366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2D23470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84462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D685E10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7ED5E1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0B84F0E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C16E10A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528" w:type="dxa"/>
          </w:tcPr>
          <w:p w14:paraId="24C40B6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Sufficient numbers of trained staff are in place to provide Emergency First Aid.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1954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0FF584C6" w14:textId="3603AD8C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2227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8F34F0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8968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92CD5F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818D3E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4CBA0E23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6197335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5528" w:type="dxa"/>
          </w:tcPr>
          <w:p w14:paraId="196563B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Sufficient numbers of staff are in place to enable safe evacuation of the buildi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ng in th</w:t>
            </w:r>
            <w:r w:rsidR="001A3192">
              <w:rPr>
                <w:rFonts w:ascii="Arial" w:eastAsia="Calibri" w:hAnsi="Arial" w:cs="Arial"/>
                <w:sz w:val="20"/>
                <w:szCs w:val="20"/>
              </w:rPr>
              <w:t xml:space="preserve">e event 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="001A3192">
              <w:rPr>
                <w:rFonts w:ascii="Arial" w:eastAsia="Calibri" w:hAnsi="Arial" w:cs="Arial"/>
                <w:sz w:val="20"/>
                <w:szCs w:val="20"/>
              </w:rPr>
              <w:t xml:space="preserve"> emergency, 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cohort/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group</w:t>
            </w:r>
            <w:r w:rsidR="001A3192">
              <w:rPr>
                <w:rFonts w:ascii="Arial" w:eastAsia="Calibri" w:hAnsi="Arial" w:cs="Arial"/>
                <w:sz w:val="20"/>
                <w:szCs w:val="20"/>
              </w:rPr>
              <w:t>s to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 xml:space="preserve"> maintain 2m social distancing</w:t>
            </w:r>
            <w:r w:rsidR="00136289">
              <w:rPr>
                <w:rFonts w:ascii="Arial" w:eastAsia="Calibri" w:hAnsi="Arial" w:cs="Arial"/>
                <w:sz w:val="20"/>
                <w:szCs w:val="20"/>
              </w:rPr>
              <w:t xml:space="preserve"> at assembly point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 xml:space="preserve"> where 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possible</w:t>
            </w:r>
            <w:r w:rsidR="002F4D5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9787882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61AF2471" w14:textId="2B74C102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282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715EF66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85834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3F8DE88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21F7AE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1A3192" w:rsidRPr="008D6081" w14:paraId="7E0C01F9" w14:textId="77777777" w:rsidTr="002E6B2A">
        <w:tc>
          <w:tcPr>
            <w:tcW w:w="704" w:type="dxa"/>
            <w:shd w:val="clear" w:color="auto" w:fill="F2F2F2" w:themeFill="background1" w:themeFillShade="F2"/>
          </w:tcPr>
          <w:p w14:paraId="18BD2CFC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7371FA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E840A9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6005801D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1A3192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lastRenderedPageBreak/>
              <w:t>Ad</w:t>
            </w: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ditional information regarding key Roles and R</w:t>
            </w:r>
            <w:r w:rsidRPr="001A3192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es</w:t>
            </w: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ponsibilities (Please detail be</w:t>
            </w:r>
            <w:r w:rsidRPr="001A3192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low)</w:t>
            </w:r>
          </w:p>
          <w:p w14:paraId="4E10C7E1" w14:textId="77777777" w:rsidR="00353165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74D0D96D" w14:textId="77777777" w:rsidR="00353165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0B3230DF" w14:textId="77777777" w:rsidR="00353165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F89A1AC" w14:textId="77777777" w:rsidR="00353165" w:rsidRPr="001A3192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2DB49A08" w14:textId="77777777" w:rsidR="00716E8A" w:rsidRDefault="00716E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7ED7FCAA" w14:textId="77777777" w:rsidTr="008D6081">
        <w:trPr>
          <w:trHeight w:val="255"/>
        </w:trPr>
        <w:tc>
          <w:tcPr>
            <w:tcW w:w="13948" w:type="dxa"/>
            <w:gridSpan w:val="6"/>
            <w:shd w:val="clear" w:color="auto" w:fill="000000" w:themeFill="text1"/>
          </w:tcPr>
          <w:p w14:paraId="0485E007" w14:textId="77777777" w:rsidR="008D6081" w:rsidRPr="008D6081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</w:t>
            </w:r>
            <w:r w:rsidR="008D6081" w:rsidRPr="008D6081">
              <w:rPr>
                <w:rFonts w:ascii="Arial" w:eastAsia="Calibri" w:hAnsi="Arial" w:cs="Arial"/>
                <w:b/>
              </w:rPr>
              <w:t>tatutory Premises Compliance and Maintenance</w:t>
            </w:r>
          </w:p>
          <w:p w14:paraId="1EF02C1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4EE77FB9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3F04FA3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3CFF347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258DA7E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46702D5A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5888B201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0F21C82D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1E092AD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60BD07F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5540C03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21BB2C0" w14:textId="77777777" w:rsidR="008D6081" w:rsidRPr="008D6081" w:rsidRDefault="00770C07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5528" w:type="dxa"/>
          </w:tcPr>
          <w:p w14:paraId="1BA541B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PPM (Planned Preventative Maintenance) work continues to be delivered for critical building systems (Life-Safety) including:</w:t>
            </w:r>
          </w:p>
          <w:p w14:paraId="2DD7251C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Fire Alarm and Detection</w:t>
            </w:r>
          </w:p>
          <w:p w14:paraId="31B760EA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Powered Doors / Gates</w:t>
            </w:r>
          </w:p>
          <w:p w14:paraId="630DBE42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Legionella and Water Testing</w:t>
            </w:r>
          </w:p>
          <w:p w14:paraId="2148CE3C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Electrical Safety</w:t>
            </w:r>
          </w:p>
          <w:p w14:paraId="011C88A0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Gas Safety</w:t>
            </w:r>
          </w:p>
          <w:p w14:paraId="3EB217C6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PAT Testing</w:t>
            </w:r>
          </w:p>
          <w:p w14:paraId="5146E2DE" w14:textId="77777777" w:rsidR="008D6081" w:rsidRPr="00353165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Asbestos Management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921291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277A3F15" w14:textId="2EC4F0BE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7802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17D2D9B4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0207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EF69666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4F48FE3" w14:textId="0D66C774" w:rsidR="008D6081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As per school risk assessment.</w:t>
            </w:r>
          </w:p>
        </w:tc>
      </w:tr>
      <w:tr w:rsidR="008D6081" w:rsidRPr="008D6081" w14:paraId="23E2686A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01B0C7F" w14:textId="77777777" w:rsidR="008D6081" w:rsidRPr="008D6081" w:rsidRDefault="00770C07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5528" w:type="dxa"/>
          </w:tcPr>
          <w:p w14:paraId="18BB2A0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Defect Reporting arrangements are in place.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68207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5F48D3E4" w14:textId="4E31A386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55497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7F5C140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74409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7A036B8B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041B5A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215EFEB3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FCC6C8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206C0522" w14:textId="77777777" w:rsidR="008D6081" w:rsidRPr="008D6081" w:rsidRDefault="008D6081" w:rsidP="008D6081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Additional Statutory Compliance and Maintenance issues.</w:t>
            </w:r>
          </w:p>
          <w:p w14:paraId="6B0DA285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0520B8DD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5360A32B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3D607AE5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3957679A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692E5290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3122536D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0CE752C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545DD62B" w14:textId="77777777" w:rsidR="002F4D54" w:rsidRDefault="002F4D54" w:rsidP="008D60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623"/>
        <w:gridCol w:w="119"/>
        <w:gridCol w:w="505"/>
        <w:gridCol w:w="624"/>
        <w:gridCol w:w="2358"/>
        <w:gridCol w:w="3487"/>
      </w:tblGrid>
      <w:tr w:rsidR="008D6081" w:rsidRPr="008D6081" w14:paraId="078E6C48" w14:textId="77777777" w:rsidTr="008D6081">
        <w:trPr>
          <w:trHeight w:val="255"/>
        </w:trPr>
        <w:tc>
          <w:tcPr>
            <w:tcW w:w="13948" w:type="dxa"/>
            <w:gridSpan w:val="9"/>
            <w:shd w:val="clear" w:color="auto" w:fill="000000" w:themeFill="text1"/>
          </w:tcPr>
          <w:p w14:paraId="2EEE11D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Any Additional Information and Control Measures (Detail Below)</w:t>
            </w:r>
          </w:p>
          <w:p w14:paraId="7E2FB70D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66A35CF0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7DDCB1B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16999B3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14:paraId="1DE50EA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77703645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gridSpan w:val="2"/>
            <w:shd w:val="clear" w:color="auto" w:fill="F2F2F2" w:themeFill="background1" w:themeFillShade="F2"/>
          </w:tcPr>
          <w:p w14:paraId="26DEDCD8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ECB13F9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gridSpan w:val="2"/>
            <w:shd w:val="clear" w:color="auto" w:fill="F2F2F2" w:themeFill="background1" w:themeFillShade="F2"/>
          </w:tcPr>
          <w:p w14:paraId="5FCA189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671D35B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41F0F5D9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43155C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13B39C8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89224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F547A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534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53CA925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3892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</w:tcPr>
              <w:p w14:paraId="1D5C975B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1383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042734A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2"/>
          </w:tcPr>
          <w:p w14:paraId="6F1CE10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207228B2" w14:textId="77777777" w:rsidTr="008D6081">
        <w:trPr>
          <w:trHeight w:val="503"/>
        </w:trPr>
        <w:tc>
          <w:tcPr>
            <w:tcW w:w="704" w:type="dxa"/>
            <w:shd w:val="clear" w:color="auto" w:fill="F2F2F2" w:themeFill="background1" w:themeFillShade="F2"/>
          </w:tcPr>
          <w:p w14:paraId="541463D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2D4813E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56546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</w:tcPr>
              <w:p w14:paraId="4130D0C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46458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  <w:gridSpan w:val="2"/>
              </w:tcPr>
              <w:p w14:paraId="08C70551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11617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4" w:type="dxa"/>
              </w:tcPr>
              <w:p w14:paraId="5623BAC8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2"/>
          </w:tcPr>
          <w:p w14:paraId="33C17A0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72570B21" w14:textId="77777777" w:rsidTr="008D6081">
        <w:tc>
          <w:tcPr>
            <w:tcW w:w="1980" w:type="dxa"/>
            <w:gridSpan w:val="2"/>
            <w:shd w:val="clear" w:color="auto" w:fill="F2F2F2" w:themeFill="background1" w:themeFillShade="F2"/>
          </w:tcPr>
          <w:p w14:paraId="568FEE3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Approved by (</w:t>
            </w:r>
            <w:r w:rsidR="002F4D54">
              <w:rPr>
                <w:rFonts w:ascii="Arial" w:eastAsia="Calibri" w:hAnsi="Arial" w:cs="Arial"/>
                <w:b/>
                <w:sz w:val="20"/>
                <w:szCs w:val="20"/>
              </w:rPr>
              <w:t>Manager</w:t>
            </w: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94" w:type="dxa"/>
            <w:gridSpan w:val="3"/>
          </w:tcPr>
          <w:p w14:paraId="6AB25446" w14:textId="0724AB0D" w:rsidR="008D6081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Saskia L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Nield</w:t>
            </w:r>
            <w:proofErr w:type="spellEnd"/>
          </w:p>
          <w:p w14:paraId="5657E64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2A44B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9B74F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7" w:type="dxa"/>
            <w:gridSpan w:val="3"/>
            <w:shd w:val="clear" w:color="auto" w:fill="F2F2F2" w:themeFill="background1" w:themeFillShade="F2"/>
          </w:tcPr>
          <w:p w14:paraId="03E379C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Date of Approval</w:t>
            </w:r>
          </w:p>
        </w:tc>
        <w:tc>
          <w:tcPr>
            <w:tcW w:w="3487" w:type="dxa"/>
          </w:tcPr>
          <w:p w14:paraId="48C2C046" w14:textId="6E86E55D" w:rsidR="008D6081" w:rsidRPr="008D6081" w:rsidRDefault="008D429A" w:rsidP="008D6081">
            <w:pPr>
              <w:tabs>
                <w:tab w:val="left" w:pos="112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01/06/2020</w:t>
            </w:r>
          </w:p>
        </w:tc>
      </w:tr>
      <w:tr w:rsidR="008D6081" w:rsidRPr="008D6081" w14:paraId="0B52450D" w14:textId="77777777" w:rsidTr="008D6081">
        <w:tc>
          <w:tcPr>
            <w:tcW w:w="1980" w:type="dxa"/>
            <w:gridSpan w:val="2"/>
            <w:shd w:val="clear" w:color="auto" w:fill="F2F2F2" w:themeFill="background1" w:themeFillShade="F2"/>
          </w:tcPr>
          <w:p w14:paraId="1052D8B1" w14:textId="77777777" w:rsidR="002F4D54" w:rsidRDefault="002F4D54" w:rsidP="002F4D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shared with Parents/Carers</w:t>
            </w:r>
          </w:p>
          <w:p w14:paraId="554FC0C3" w14:textId="77777777" w:rsidR="002F4D54" w:rsidRDefault="002F4D54" w:rsidP="002F4D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A2D71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3"/>
          </w:tcPr>
          <w:p w14:paraId="5522C74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42D51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F6A4D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391E5D6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7" w:type="dxa"/>
            <w:gridSpan w:val="3"/>
            <w:shd w:val="clear" w:color="auto" w:fill="F2F2F2" w:themeFill="background1" w:themeFillShade="F2"/>
          </w:tcPr>
          <w:p w14:paraId="5CF283C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Date of Review</w:t>
            </w:r>
          </w:p>
        </w:tc>
        <w:tc>
          <w:tcPr>
            <w:tcW w:w="3487" w:type="dxa"/>
          </w:tcPr>
          <w:p w14:paraId="5EB61BB8" w14:textId="43DB12DA" w:rsidR="008D6081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Continually under review.</w:t>
            </w:r>
          </w:p>
        </w:tc>
      </w:tr>
    </w:tbl>
    <w:p w14:paraId="6E2FCA14" w14:textId="77777777" w:rsidR="008D6081" w:rsidRPr="008D6081" w:rsidRDefault="008D6081" w:rsidP="008D6081">
      <w:pPr>
        <w:rPr>
          <w:rFonts w:ascii="Arial" w:hAnsi="Arial" w:cs="Arial"/>
        </w:rPr>
      </w:pPr>
    </w:p>
    <w:sectPr w:rsidR="008D6081" w:rsidRPr="008D6081" w:rsidSect="008D6081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3B5FA" w14:textId="77777777" w:rsidR="00DE1704" w:rsidRDefault="00DE1704" w:rsidP="008D6081">
      <w:pPr>
        <w:spacing w:after="0" w:line="240" w:lineRule="auto"/>
      </w:pPr>
      <w:r>
        <w:separator/>
      </w:r>
    </w:p>
  </w:endnote>
  <w:endnote w:type="continuationSeparator" w:id="0">
    <w:p w14:paraId="0072BB00" w14:textId="77777777" w:rsidR="00DE1704" w:rsidRDefault="00DE1704" w:rsidP="008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F0DF" w14:textId="77777777" w:rsidR="00DE1704" w:rsidRDefault="00DE1704" w:rsidP="008D6081">
      <w:pPr>
        <w:spacing w:after="0" w:line="240" w:lineRule="auto"/>
      </w:pPr>
      <w:r>
        <w:separator/>
      </w:r>
    </w:p>
  </w:footnote>
  <w:footnote w:type="continuationSeparator" w:id="0">
    <w:p w14:paraId="6CA21E39" w14:textId="77777777" w:rsidR="00DE1704" w:rsidRDefault="00DE1704" w:rsidP="008D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B23A" w14:textId="77777777" w:rsidR="00E1502A" w:rsidRDefault="00E1502A">
    <w:pPr>
      <w:pStyle w:val="Header"/>
    </w:pPr>
    <w:r>
      <w:t>Trafford Model Risk Assessment for the Re-Opening of Early Years and Childcare Settings: May 2020</w:t>
    </w:r>
  </w:p>
  <w:p w14:paraId="5BA840E6" w14:textId="77777777" w:rsidR="00E1502A" w:rsidRDefault="00E1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361"/>
    <w:multiLevelType w:val="hybridMultilevel"/>
    <w:tmpl w:val="E98099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9C8"/>
    <w:multiLevelType w:val="hybridMultilevel"/>
    <w:tmpl w:val="38F6A5AE"/>
    <w:lvl w:ilvl="0" w:tplc="A67C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3F25"/>
    <w:multiLevelType w:val="hybridMultilevel"/>
    <w:tmpl w:val="4620C35E"/>
    <w:lvl w:ilvl="0" w:tplc="A67C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081"/>
    <w:rsid w:val="00002263"/>
    <w:rsid w:val="000A71D8"/>
    <w:rsid w:val="001229D5"/>
    <w:rsid w:val="00136289"/>
    <w:rsid w:val="00195B86"/>
    <w:rsid w:val="001A3192"/>
    <w:rsid w:val="001C45E3"/>
    <w:rsid w:val="001C5DE7"/>
    <w:rsid w:val="001D6501"/>
    <w:rsid w:val="00290468"/>
    <w:rsid w:val="002D2A9B"/>
    <w:rsid w:val="002E6B2A"/>
    <w:rsid w:val="002F4D54"/>
    <w:rsid w:val="00353165"/>
    <w:rsid w:val="003805CA"/>
    <w:rsid w:val="003F2182"/>
    <w:rsid w:val="004264E1"/>
    <w:rsid w:val="00432B4A"/>
    <w:rsid w:val="004405F4"/>
    <w:rsid w:val="0049748F"/>
    <w:rsid w:val="005029C9"/>
    <w:rsid w:val="005307F0"/>
    <w:rsid w:val="005F2C85"/>
    <w:rsid w:val="006C361A"/>
    <w:rsid w:val="007021FC"/>
    <w:rsid w:val="00716E8A"/>
    <w:rsid w:val="00770C07"/>
    <w:rsid w:val="0077226B"/>
    <w:rsid w:val="007918CC"/>
    <w:rsid w:val="007A1D8A"/>
    <w:rsid w:val="007D2DA2"/>
    <w:rsid w:val="007F50C5"/>
    <w:rsid w:val="00807058"/>
    <w:rsid w:val="008D429A"/>
    <w:rsid w:val="008D6081"/>
    <w:rsid w:val="00934F33"/>
    <w:rsid w:val="00A17329"/>
    <w:rsid w:val="00B245D8"/>
    <w:rsid w:val="00BC10B2"/>
    <w:rsid w:val="00BF5696"/>
    <w:rsid w:val="00C416C0"/>
    <w:rsid w:val="00C5283E"/>
    <w:rsid w:val="00DD0FBA"/>
    <w:rsid w:val="00DE1704"/>
    <w:rsid w:val="00E1502A"/>
    <w:rsid w:val="00E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DAF6"/>
  <w15:docId w15:val="{FD8DE11D-1E7B-4C5E-AFEB-DF129CF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81"/>
  </w:style>
  <w:style w:type="paragraph" w:styleId="Footer">
    <w:name w:val="footer"/>
    <w:basedOn w:val="Normal"/>
    <w:link w:val="FooterChar"/>
    <w:uiPriority w:val="99"/>
    <w:unhideWhenUsed/>
    <w:rsid w:val="008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81"/>
  </w:style>
  <w:style w:type="paragraph" w:styleId="BalloonText">
    <w:name w:val="Balloon Text"/>
    <w:basedOn w:val="Normal"/>
    <w:link w:val="BalloonTextChar"/>
    <w:uiPriority w:val="99"/>
    <w:semiHidden/>
    <w:unhideWhenUsed/>
    <w:rsid w:val="008D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60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60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3" Type="http://schemas.openxmlformats.org/officeDocument/2006/relationships/hyperlink" Target="https://www.youtube.com/watch?v=aGJNspLRd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.uk/live-well/healthy-body/best-way-to-wash-your-hand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south/wp-content/uploads/sites/6/2017/09/catch-bin-kil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4" Type="http://schemas.openxmlformats.org/officeDocument/2006/relationships/hyperlink" Target="https://www.england.nhs.uk/south/wp-content/uploads/sites/6/2017/09/hand-hygiene-post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00E6-2A85-4881-BAB2-9B4D4E01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Samples, Karen</dc:creator>
  <cp:lastModifiedBy>Saskia Thornton</cp:lastModifiedBy>
  <cp:revision>2</cp:revision>
  <dcterms:created xsi:type="dcterms:W3CDTF">2020-06-02T15:28:00Z</dcterms:created>
  <dcterms:modified xsi:type="dcterms:W3CDTF">2020-06-02T15:28:00Z</dcterms:modified>
</cp:coreProperties>
</file>