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B36D2" w14:textId="3902E7F3" w:rsidR="00961BCF" w:rsidRDefault="00961BCF" w:rsidP="00961BCF">
      <w:pPr>
        <w:jc w:val="right"/>
      </w:pPr>
      <w:r w:rsidRPr="00961BCF">
        <w:t xml:space="preserve">March </w:t>
      </w:r>
      <w:r w:rsidR="00D85A22">
        <w:t xml:space="preserve">18, </w:t>
      </w:r>
      <w:r w:rsidRPr="00961BCF">
        <w:t>2020</w:t>
      </w:r>
    </w:p>
    <w:p w14:paraId="27D1C175" w14:textId="77777777" w:rsidR="00961BCF" w:rsidRPr="00961BCF" w:rsidRDefault="00961BCF" w:rsidP="00961BCF">
      <w:pPr>
        <w:jc w:val="right"/>
        <w:rPr>
          <w:color w:val="0070C0"/>
        </w:rPr>
      </w:pPr>
    </w:p>
    <w:p w14:paraId="0A056E8F" w14:textId="56ACEBA9" w:rsidR="00A87F21" w:rsidRPr="00961BCF" w:rsidRDefault="00A87F21" w:rsidP="00A87F21">
      <w:pPr>
        <w:jc w:val="center"/>
        <w:rPr>
          <w:b/>
          <w:bCs/>
          <w:color w:val="0070C0"/>
        </w:rPr>
      </w:pPr>
      <w:r w:rsidRPr="00961BCF">
        <w:rPr>
          <w:b/>
          <w:bCs/>
          <w:color w:val="0070C0"/>
        </w:rPr>
        <w:t>IT TAKES TWO, INC</w:t>
      </w:r>
      <w:r w:rsidR="007B5260">
        <w:rPr>
          <w:b/>
          <w:bCs/>
          <w:color w:val="0070C0"/>
        </w:rPr>
        <w:t>’s</w:t>
      </w:r>
      <w:r w:rsidRPr="00961BCF">
        <w:rPr>
          <w:b/>
          <w:bCs/>
          <w:color w:val="0070C0"/>
        </w:rPr>
        <w:t xml:space="preserve"> </w:t>
      </w:r>
      <w:r w:rsidR="00E546E5">
        <w:rPr>
          <w:b/>
          <w:bCs/>
          <w:color w:val="0070C0"/>
        </w:rPr>
        <w:t xml:space="preserve">RESPONSE TO </w:t>
      </w:r>
      <w:r w:rsidRPr="00961BCF">
        <w:rPr>
          <w:b/>
          <w:bCs/>
          <w:color w:val="0070C0"/>
        </w:rPr>
        <w:t xml:space="preserve">CORONAVIRUS (COVID-19) </w:t>
      </w:r>
    </w:p>
    <w:p w14:paraId="28CE7E17" w14:textId="465E3B21" w:rsidR="00A87F21" w:rsidRPr="008C7850" w:rsidRDefault="008C7850" w:rsidP="008C7850">
      <w:r>
        <w:rPr>
          <w:b/>
          <w:bCs/>
        </w:rPr>
        <w:br/>
      </w:r>
      <w:r>
        <w:t>To our Community,</w:t>
      </w:r>
    </w:p>
    <w:p w14:paraId="6861F0CB" w14:textId="77777777" w:rsidR="00590E1F" w:rsidRDefault="00590E1F" w:rsidP="00A87F21">
      <w:r>
        <w:t xml:space="preserve">This year we set forth an ambitious schedule for educational and cultural experiences for local youth and families; however, the </w:t>
      </w:r>
      <w:r w:rsidR="00A87F21">
        <w:t xml:space="preserve">recently declared pandemic relating to the Coronavirus (COVID-19) has affected IT TAKES TWO, INC operations. </w:t>
      </w:r>
    </w:p>
    <w:p w14:paraId="2F56E9FF" w14:textId="32CEFE6C" w:rsidR="00A87F21" w:rsidRDefault="00590E1F" w:rsidP="00A87F21">
      <w:r>
        <w:t>I</w:t>
      </w:r>
      <w:r w:rsidR="00A87F21">
        <w:t>n accordance with advice of the Department of Health and Human Services</w:t>
      </w:r>
      <w:r w:rsidR="00580B77">
        <w:t xml:space="preserve"> (HHS),</w:t>
      </w:r>
      <w:r w:rsidR="003A338F">
        <w:t xml:space="preserve"> the</w:t>
      </w:r>
      <w:r w:rsidR="00580B77">
        <w:t xml:space="preserve"> Center for Disease Control (CDC),</w:t>
      </w:r>
      <w:r w:rsidR="00A87F21">
        <w:t xml:space="preserve"> federal and state officials, most public places have closed to include libraries and the University System of Maryland colleges and universities. Additionally, it is suggested that groups no larger than </w:t>
      </w:r>
      <w:r w:rsidR="002F4C7E">
        <w:t>10 s</w:t>
      </w:r>
      <w:r w:rsidR="00A87F21">
        <w:t>hould meet.</w:t>
      </w:r>
    </w:p>
    <w:p w14:paraId="725886A5" w14:textId="3C822BEB" w:rsidR="00590E1F" w:rsidRDefault="00590E1F" w:rsidP="00A87F21">
      <w:r>
        <w:t xml:space="preserve">Your health and safety, as well as those of our volunteer staff, and the </w:t>
      </w:r>
      <w:r w:rsidR="00CE0CDF">
        <w:t>community is our priority</w:t>
      </w:r>
      <w:r>
        <w:t>; therefore, the following changes to our 2020 Spring schedule have occurred:</w:t>
      </w:r>
    </w:p>
    <w:p w14:paraId="5533561A" w14:textId="73E33A66" w:rsidR="00A87F21" w:rsidRDefault="00590E1F" w:rsidP="00A87F21">
      <w:r>
        <w:t>School and library closings</w:t>
      </w:r>
      <w:r w:rsidR="00A87F21">
        <w:t xml:space="preserve"> have resulted in a cancellation of the following Spring events</w:t>
      </w:r>
      <w:r>
        <w:t>:</w:t>
      </w:r>
    </w:p>
    <w:p w14:paraId="7B3D9EAC" w14:textId="4E61CD9D" w:rsidR="00A87F21" w:rsidRDefault="00A87F21" w:rsidP="00A87F21">
      <w:pPr>
        <w:pStyle w:val="ListParagraph"/>
        <w:numPr>
          <w:ilvl w:val="0"/>
          <w:numId w:val="1"/>
        </w:numPr>
      </w:pPr>
      <w:r>
        <w:t>College Access Tour [scheduled for April 9, 2020]</w:t>
      </w:r>
    </w:p>
    <w:p w14:paraId="27EAF410" w14:textId="057DF9CB" w:rsidR="00A87F21" w:rsidRDefault="00A87F21" w:rsidP="00A87F21">
      <w:pPr>
        <w:pStyle w:val="ListParagraph"/>
        <w:numPr>
          <w:ilvl w:val="0"/>
          <w:numId w:val="1"/>
        </w:numPr>
      </w:pPr>
      <w:r>
        <w:t xml:space="preserve">Youth Leadership Retreat </w:t>
      </w:r>
      <w:r w:rsidR="00590E1F">
        <w:t>[scheduled for April 18, 2020]</w:t>
      </w:r>
    </w:p>
    <w:p w14:paraId="071ECBA1" w14:textId="0F7663CF" w:rsidR="00A87F21" w:rsidRDefault="00A87F21" w:rsidP="00A87F21">
      <w:r>
        <w:t xml:space="preserve">Our </w:t>
      </w:r>
      <w:r w:rsidRPr="00A87F21">
        <w:rPr>
          <w:b/>
          <w:bCs/>
          <w:i/>
          <w:iCs/>
        </w:rPr>
        <w:t>College Readiness Workshop: Searching for Scholarships</w:t>
      </w:r>
      <w:r>
        <w:t xml:space="preserve"> will be held on Saturday, April 4, 2020, but it will now be a </w:t>
      </w:r>
      <w:r w:rsidRPr="00A87F21">
        <w:rPr>
          <w:b/>
          <w:bCs/>
          <w:u w:val="single"/>
        </w:rPr>
        <w:t>virtual</w:t>
      </w:r>
      <w:r>
        <w:t xml:space="preserve"> session. </w:t>
      </w:r>
      <w:r w:rsidR="00590E1F">
        <w:t xml:space="preserve">All registered guests will receive log in information shortly. </w:t>
      </w:r>
    </w:p>
    <w:p w14:paraId="3888694C" w14:textId="558A60C7" w:rsidR="00590E1F" w:rsidRPr="00590E1F" w:rsidRDefault="00590E1F" w:rsidP="00A87F21">
      <w:pPr>
        <w:rPr>
          <w:b/>
          <w:bCs/>
        </w:rPr>
      </w:pPr>
      <w:r w:rsidRPr="00590E1F">
        <w:rPr>
          <w:b/>
          <w:bCs/>
        </w:rPr>
        <w:t xml:space="preserve">Programming </w:t>
      </w:r>
    </w:p>
    <w:p w14:paraId="707916AE" w14:textId="0FCB3CB9" w:rsidR="00A87F21" w:rsidRDefault="007E1E77" w:rsidP="00A87F21">
      <w:r>
        <w:t xml:space="preserve">Until further notice, there </w:t>
      </w:r>
      <w:r w:rsidR="007D7BBF">
        <w:t>will be no</w:t>
      </w:r>
      <w:r w:rsidR="00590E1F">
        <w:t xml:space="preserve"> in-person workshops </w:t>
      </w:r>
      <w:r w:rsidR="007D7BBF">
        <w:t>or trip</w:t>
      </w:r>
      <w:r w:rsidR="007F71A2">
        <w:t>.</w:t>
      </w:r>
      <w:r w:rsidR="007D7BBF">
        <w:t xml:space="preserve"> IT TAKES TWO, INC will follow the advice and travel advisories provided by the CDC found online at </w:t>
      </w:r>
      <w:hyperlink r:id="rId7" w:history="1">
        <w:r w:rsidR="007D7BBF">
          <w:rPr>
            <w:rStyle w:val="Hyperlink"/>
          </w:rPr>
          <w:t>https://wwwnc.cdc.gov/travel/notices</w:t>
        </w:r>
      </w:hyperlink>
      <w:r w:rsidR="007D7BBF">
        <w:t xml:space="preserve">. </w:t>
      </w:r>
    </w:p>
    <w:p w14:paraId="1AC71C71" w14:textId="65E61999" w:rsidR="003D08AC" w:rsidRDefault="003D08AC" w:rsidP="00A87F21">
      <w:r>
        <w:t>We will make every attempt to utilize online resources</w:t>
      </w:r>
      <w:r w:rsidR="00D71203">
        <w:t>,</w:t>
      </w:r>
      <w:r>
        <w:t xml:space="preserve"> </w:t>
      </w:r>
      <w:r w:rsidR="00FF49E8">
        <w:t>such as Zoom</w:t>
      </w:r>
      <w:r w:rsidR="00D71203">
        <w:t>,</w:t>
      </w:r>
      <w:r w:rsidR="00FF49E8">
        <w:t xml:space="preserve"> </w:t>
      </w:r>
      <w:r>
        <w:t xml:space="preserve">to deliver programming </w:t>
      </w:r>
      <w:r w:rsidR="00FF49E8">
        <w:t xml:space="preserve">to our </w:t>
      </w:r>
      <w:r w:rsidR="00FF49E8" w:rsidRPr="0094164B">
        <w:rPr>
          <w:i/>
          <w:iCs/>
        </w:rPr>
        <w:t>Positioned for Greatness Youth Program</w:t>
      </w:r>
      <w:r w:rsidR="00FF49E8">
        <w:t xml:space="preserve"> participants and </w:t>
      </w:r>
      <w:r w:rsidR="0094164B">
        <w:t xml:space="preserve">community at large. </w:t>
      </w:r>
    </w:p>
    <w:p w14:paraId="165110FD" w14:textId="200D28A2" w:rsidR="0094164B" w:rsidRDefault="0094164B" w:rsidP="00A87F21">
      <w:r>
        <w:t xml:space="preserve">Resuming our planned activity schedule is contingent upon direction from the Department of Health and Human Services, </w:t>
      </w:r>
      <w:r w:rsidR="00547B63">
        <w:t xml:space="preserve">the Centers for Disease and Control, </w:t>
      </w:r>
      <w:r>
        <w:t xml:space="preserve">federal and state officials. </w:t>
      </w:r>
    </w:p>
    <w:p w14:paraId="22F157A5" w14:textId="4FACDD49" w:rsidR="00184FC1" w:rsidRDefault="00184FC1" w:rsidP="00A87F21">
      <w:pPr>
        <w:rPr>
          <w:b/>
          <w:bCs/>
        </w:rPr>
      </w:pPr>
      <w:bookmarkStart w:id="0" w:name="_GoBack"/>
      <w:bookmarkEnd w:id="0"/>
    </w:p>
    <w:p w14:paraId="35B222F2" w14:textId="4BDFB5F8" w:rsidR="00184FC1" w:rsidRDefault="00184FC1" w:rsidP="00A87F21">
      <w:pPr>
        <w:rPr>
          <w:b/>
          <w:bCs/>
        </w:rPr>
      </w:pPr>
    </w:p>
    <w:p w14:paraId="6054C6A8" w14:textId="77777777" w:rsidR="00690ABE" w:rsidRDefault="00690ABE" w:rsidP="00A87F21">
      <w:pPr>
        <w:rPr>
          <w:b/>
          <w:bCs/>
        </w:rPr>
      </w:pPr>
    </w:p>
    <w:p w14:paraId="4DCAB55E" w14:textId="301F49D0" w:rsidR="00184FC1" w:rsidRDefault="00184FC1" w:rsidP="00A87F21">
      <w:pPr>
        <w:rPr>
          <w:b/>
          <w:bCs/>
        </w:rPr>
      </w:pPr>
      <w:r>
        <w:rPr>
          <w:b/>
          <w:bCs/>
        </w:rPr>
        <w:lastRenderedPageBreak/>
        <w:t>Tools for Success Scholarship</w:t>
      </w:r>
    </w:p>
    <w:p w14:paraId="3B5F8874" w14:textId="3CC22B8F" w:rsidR="00184FC1" w:rsidRPr="00184FC1" w:rsidRDefault="00184FC1" w:rsidP="00A87F21">
      <w:r>
        <w:t>Our 9</w:t>
      </w:r>
      <w:r w:rsidRPr="00184FC1">
        <w:rPr>
          <w:vertAlign w:val="superscript"/>
        </w:rPr>
        <w:t>th</w:t>
      </w:r>
      <w:r>
        <w:t xml:space="preserve"> annual </w:t>
      </w:r>
      <w:r w:rsidRPr="00184FC1">
        <w:rPr>
          <w:b/>
          <w:bCs/>
          <w:i/>
          <w:iCs/>
        </w:rPr>
        <w:t>Tools for Success Scholarship</w:t>
      </w:r>
      <w:r>
        <w:t xml:space="preserve"> season will open on Wednesday, April 1, 2020 as planned. However, we understand that the deadline may change as nationwide operations are managed by federal, state, and local authorities. If there are changes, we will communicate them as quickly as possible via email, our website, and social media pages (</w:t>
      </w:r>
      <w:hyperlink r:id="rId8" w:history="1">
        <w:r w:rsidRPr="00184FC1">
          <w:rPr>
            <w:rStyle w:val="Hyperlink"/>
          </w:rPr>
          <w:t>Facebook</w:t>
        </w:r>
      </w:hyperlink>
      <w:r>
        <w:t xml:space="preserve">, </w:t>
      </w:r>
      <w:hyperlink r:id="rId9" w:history="1">
        <w:r w:rsidRPr="00184FC1">
          <w:rPr>
            <w:rStyle w:val="Hyperlink"/>
          </w:rPr>
          <w:t>Instagram</w:t>
        </w:r>
      </w:hyperlink>
      <w:r>
        <w:t xml:space="preserve">, and </w:t>
      </w:r>
      <w:hyperlink r:id="rId10" w:history="1">
        <w:r w:rsidRPr="00184FC1">
          <w:rPr>
            <w:rStyle w:val="Hyperlink"/>
          </w:rPr>
          <w:t>Twitter</w:t>
        </w:r>
      </w:hyperlink>
      <w:r>
        <w:t>).</w:t>
      </w:r>
    </w:p>
    <w:p w14:paraId="7333B55C" w14:textId="4762669F" w:rsidR="00184FC1" w:rsidRPr="00184FC1" w:rsidRDefault="00184FC1" w:rsidP="00A87F21">
      <w:pPr>
        <w:rPr>
          <w:b/>
          <w:bCs/>
        </w:rPr>
      </w:pPr>
      <w:r w:rsidRPr="00184FC1">
        <w:rPr>
          <w:b/>
          <w:bCs/>
        </w:rPr>
        <w:t>Internal Operations</w:t>
      </w:r>
    </w:p>
    <w:p w14:paraId="306FC427" w14:textId="77777777" w:rsidR="00184FC1" w:rsidRDefault="00184FC1" w:rsidP="00A87F21">
      <w:r>
        <w:t xml:space="preserve">IT TAKES TWO, INC internal business operations are not affected. Volunteer staff and our Board of Directors are still meeting and communicating virtually. </w:t>
      </w:r>
    </w:p>
    <w:p w14:paraId="02A93849" w14:textId="000DE751" w:rsidR="00184FC1" w:rsidRDefault="00184FC1" w:rsidP="00A87F21">
      <w:r>
        <w:t>You can reach out to us for support using the following contact methods:</w:t>
      </w:r>
    </w:p>
    <w:p w14:paraId="3E84110D" w14:textId="77777777" w:rsidR="00184FC1" w:rsidRDefault="00184FC1" w:rsidP="00184FC1">
      <w:pPr>
        <w:pStyle w:val="ListParagraph"/>
        <w:numPr>
          <w:ilvl w:val="0"/>
          <w:numId w:val="2"/>
        </w:numPr>
      </w:pPr>
      <w:r w:rsidRPr="00184FC1">
        <w:rPr>
          <w:b/>
          <w:bCs/>
        </w:rPr>
        <w:t>Email</w:t>
      </w:r>
      <w:r>
        <w:t xml:space="preserve">: </w:t>
      </w:r>
    </w:p>
    <w:p w14:paraId="2AFA0043" w14:textId="0EC5A013" w:rsidR="00184FC1" w:rsidRDefault="00184FC1" w:rsidP="00184FC1">
      <w:pPr>
        <w:pStyle w:val="ListParagraph"/>
        <w:numPr>
          <w:ilvl w:val="1"/>
          <w:numId w:val="2"/>
        </w:numPr>
      </w:pPr>
      <w:r>
        <w:t xml:space="preserve">General inquiries: </w:t>
      </w:r>
      <w:hyperlink r:id="rId11" w:history="1">
        <w:r w:rsidRPr="000F4B2E">
          <w:rPr>
            <w:rStyle w:val="Hyperlink"/>
          </w:rPr>
          <w:t>info@ittakestwoinc.org</w:t>
        </w:r>
      </w:hyperlink>
      <w:r>
        <w:t xml:space="preserve"> </w:t>
      </w:r>
    </w:p>
    <w:p w14:paraId="4E9AA33C" w14:textId="3AF79AD5" w:rsidR="00184FC1" w:rsidRDefault="00184FC1" w:rsidP="00184FC1">
      <w:pPr>
        <w:pStyle w:val="ListParagraph"/>
        <w:numPr>
          <w:ilvl w:val="1"/>
          <w:numId w:val="2"/>
        </w:numPr>
      </w:pPr>
      <w:r>
        <w:t xml:space="preserve">Scholarship inquiries: </w:t>
      </w:r>
      <w:hyperlink r:id="rId12" w:history="1">
        <w:r w:rsidRPr="000F4B2E">
          <w:rPr>
            <w:rStyle w:val="Hyperlink"/>
          </w:rPr>
          <w:t>scholarships@ittakestwoinc.org</w:t>
        </w:r>
      </w:hyperlink>
    </w:p>
    <w:p w14:paraId="7A54CC99" w14:textId="5C3F4ACA" w:rsidR="00184FC1" w:rsidRDefault="00184FC1" w:rsidP="00184FC1">
      <w:pPr>
        <w:pStyle w:val="ListParagraph"/>
        <w:numPr>
          <w:ilvl w:val="0"/>
          <w:numId w:val="2"/>
        </w:numPr>
      </w:pPr>
      <w:r w:rsidRPr="00184FC1">
        <w:rPr>
          <w:b/>
          <w:bCs/>
        </w:rPr>
        <w:t>Phone</w:t>
      </w:r>
      <w:r>
        <w:t>: 443.302.9799</w:t>
      </w:r>
    </w:p>
    <w:p w14:paraId="0325025A" w14:textId="2AA78C44" w:rsidR="00184FC1" w:rsidRDefault="00184FC1" w:rsidP="00184FC1">
      <w:pPr>
        <w:pStyle w:val="ListParagraph"/>
        <w:numPr>
          <w:ilvl w:val="0"/>
          <w:numId w:val="2"/>
        </w:numPr>
      </w:pPr>
      <w:r>
        <w:rPr>
          <w:b/>
          <w:bCs/>
        </w:rPr>
        <w:t>Website</w:t>
      </w:r>
      <w:r w:rsidRPr="00184FC1">
        <w:t>:</w:t>
      </w:r>
      <w:r>
        <w:t xml:space="preserve"> </w:t>
      </w:r>
      <w:hyperlink r:id="rId13" w:history="1">
        <w:r w:rsidRPr="000F4B2E">
          <w:rPr>
            <w:rStyle w:val="Hyperlink"/>
          </w:rPr>
          <w:t>www.ittakestwoinc.org</w:t>
        </w:r>
      </w:hyperlink>
      <w:r>
        <w:t xml:space="preserve"> </w:t>
      </w:r>
    </w:p>
    <w:p w14:paraId="78BCD442" w14:textId="2CAE8B11" w:rsidR="00527598" w:rsidRDefault="00527598" w:rsidP="00184FC1">
      <w:pPr>
        <w:pStyle w:val="ListParagraph"/>
        <w:numPr>
          <w:ilvl w:val="0"/>
          <w:numId w:val="2"/>
        </w:numPr>
      </w:pPr>
      <w:r>
        <w:rPr>
          <w:b/>
          <w:bCs/>
        </w:rPr>
        <w:t>Facebook Messenger:</w:t>
      </w:r>
      <w:r>
        <w:t xml:space="preserve"> </w:t>
      </w:r>
      <w:hyperlink r:id="rId14" w:history="1">
        <w:r w:rsidRPr="000F4B2E">
          <w:rPr>
            <w:rStyle w:val="Hyperlink"/>
          </w:rPr>
          <w:t>www.facebook.com/ittakestwoinc</w:t>
        </w:r>
      </w:hyperlink>
      <w:r>
        <w:t xml:space="preserve"> </w:t>
      </w:r>
    </w:p>
    <w:p w14:paraId="2A3D15E5" w14:textId="3987FEC6" w:rsidR="0094164B" w:rsidRDefault="002B36CF" w:rsidP="00A87F21">
      <w:r>
        <w:t xml:space="preserve">Despite the challenges </w:t>
      </w:r>
      <w:r w:rsidR="004E2AF5">
        <w:t>we currently face</w:t>
      </w:r>
      <w:r>
        <w:t>, we are committed to the success of your child(ren) and here to assist how</w:t>
      </w:r>
      <w:r w:rsidR="004E2AF5">
        <w:t>ever</w:t>
      </w:r>
      <w:r>
        <w:t xml:space="preserve"> we can.</w:t>
      </w:r>
    </w:p>
    <w:p w14:paraId="07BF793D" w14:textId="34DA2CD9" w:rsidR="009555EC" w:rsidRDefault="009555EC" w:rsidP="00A87F21">
      <w:r>
        <w:t xml:space="preserve">For more information regarding COVID-19, please visit </w:t>
      </w:r>
      <w:hyperlink r:id="rId15" w:history="1">
        <w:r>
          <w:rPr>
            <w:rStyle w:val="Hyperlink"/>
          </w:rPr>
          <w:t>https://www.cdc.gov/coronavirus/2019-ncov/index.html</w:t>
        </w:r>
      </w:hyperlink>
      <w:r>
        <w:t xml:space="preserve">. </w:t>
      </w:r>
    </w:p>
    <w:p w14:paraId="089D2A7D" w14:textId="2448ADA3" w:rsidR="002B36CF" w:rsidRDefault="002B36CF" w:rsidP="00A87F21">
      <w:r>
        <w:t xml:space="preserve">As always, thank you for your continued trust in IT TAKES TWO, INC. We are keeping those affected by the Coronavirus in our thoughts and prayers. </w:t>
      </w:r>
    </w:p>
    <w:p w14:paraId="133A08C1" w14:textId="4AEA27C1" w:rsidR="003A074C" w:rsidRDefault="003A074C" w:rsidP="00A87F21">
      <w:r>
        <w:t>In Your Service,</w:t>
      </w:r>
    </w:p>
    <w:p w14:paraId="14040230" w14:textId="44C56CDB" w:rsidR="003A074C" w:rsidRPr="003A074C" w:rsidRDefault="003A074C" w:rsidP="003A074C">
      <w:pPr>
        <w:spacing w:after="0" w:line="240" w:lineRule="auto"/>
        <w:rPr>
          <w:b/>
          <w:bCs/>
        </w:rPr>
      </w:pPr>
      <w:r w:rsidRPr="003A074C">
        <w:rPr>
          <w:b/>
          <w:bCs/>
        </w:rPr>
        <w:t>Jaemellah Kemp</w:t>
      </w:r>
    </w:p>
    <w:p w14:paraId="64EDE18D" w14:textId="0885E930" w:rsidR="003A074C" w:rsidRPr="00A87F21" w:rsidRDefault="003A074C" w:rsidP="003A074C">
      <w:pPr>
        <w:spacing w:after="0" w:line="240" w:lineRule="auto"/>
      </w:pPr>
      <w:r>
        <w:t xml:space="preserve">Founder &amp; CEO </w:t>
      </w:r>
    </w:p>
    <w:sectPr w:rsidR="003A074C" w:rsidRPr="00A87F21">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66819" w14:textId="77777777" w:rsidR="00174724" w:rsidRDefault="00174724" w:rsidP="00961BCF">
      <w:pPr>
        <w:spacing w:after="0" w:line="240" w:lineRule="auto"/>
      </w:pPr>
      <w:r>
        <w:separator/>
      </w:r>
    </w:p>
  </w:endnote>
  <w:endnote w:type="continuationSeparator" w:id="0">
    <w:p w14:paraId="64819621" w14:textId="77777777" w:rsidR="00174724" w:rsidRDefault="00174724" w:rsidP="00961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57F1C" w14:textId="77777777" w:rsidR="00174724" w:rsidRDefault="00174724" w:rsidP="00961BCF">
      <w:pPr>
        <w:spacing w:after="0" w:line="240" w:lineRule="auto"/>
      </w:pPr>
      <w:r>
        <w:separator/>
      </w:r>
    </w:p>
  </w:footnote>
  <w:footnote w:type="continuationSeparator" w:id="0">
    <w:p w14:paraId="29011484" w14:textId="77777777" w:rsidR="00174724" w:rsidRDefault="00174724" w:rsidP="00961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36F2A" w14:textId="6CB54BA9" w:rsidR="00961BCF" w:rsidRDefault="00961BCF">
    <w:pPr>
      <w:pStyle w:val="Header"/>
    </w:pPr>
    <w:r>
      <w:rPr>
        <w:noProof/>
      </w:rPr>
      <w:drawing>
        <wp:inline distT="0" distB="0" distL="0" distR="0" wp14:anchorId="20D6CEDD" wp14:editId="606D562C">
          <wp:extent cx="1516112" cy="1402080"/>
          <wp:effectExtent l="0" t="0" r="8255" b="762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ighRes_PNG.png"/>
                  <pic:cNvPicPr/>
                </pic:nvPicPr>
                <pic:blipFill>
                  <a:blip r:embed="rId1">
                    <a:extLst>
                      <a:ext uri="{28A0092B-C50C-407E-A947-70E740481C1C}">
                        <a14:useLocalDpi xmlns:a14="http://schemas.microsoft.com/office/drawing/2010/main" val="0"/>
                      </a:ext>
                    </a:extLst>
                  </a:blip>
                  <a:stretch>
                    <a:fillRect/>
                  </a:stretch>
                </pic:blipFill>
                <pic:spPr>
                  <a:xfrm>
                    <a:off x="0" y="0"/>
                    <a:ext cx="1519980" cy="1405657"/>
                  </a:xfrm>
                  <a:prstGeom prst="rect">
                    <a:avLst/>
                  </a:prstGeom>
                </pic:spPr>
              </pic:pic>
            </a:graphicData>
          </a:graphic>
        </wp:inline>
      </w:drawing>
    </w:r>
  </w:p>
  <w:p w14:paraId="73DAAD9A" w14:textId="77777777" w:rsidR="00961BCF" w:rsidRDefault="00961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5DBE"/>
    <w:multiLevelType w:val="hybridMultilevel"/>
    <w:tmpl w:val="0730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E8267B"/>
    <w:multiLevelType w:val="hybridMultilevel"/>
    <w:tmpl w:val="CCCE9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F21"/>
    <w:rsid w:val="001314EB"/>
    <w:rsid w:val="00174724"/>
    <w:rsid w:val="00184FC1"/>
    <w:rsid w:val="002B36CF"/>
    <w:rsid w:val="002F4C7E"/>
    <w:rsid w:val="00340162"/>
    <w:rsid w:val="003A074C"/>
    <w:rsid w:val="003A338F"/>
    <w:rsid w:val="003B015F"/>
    <w:rsid w:val="003D08AC"/>
    <w:rsid w:val="004E2AF5"/>
    <w:rsid w:val="00524D1B"/>
    <w:rsid w:val="005257FC"/>
    <w:rsid w:val="00527598"/>
    <w:rsid w:val="00547B63"/>
    <w:rsid w:val="00580B77"/>
    <w:rsid w:val="00590E1F"/>
    <w:rsid w:val="00690ABE"/>
    <w:rsid w:val="007B5260"/>
    <w:rsid w:val="007D7BBF"/>
    <w:rsid w:val="007E1E77"/>
    <w:rsid w:val="007F71A2"/>
    <w:rsid w:val="008C7850"/>
    <w:rsid w:val="0094164B"/>
    <w:rsid w:val="009555EC"/>
    <w:rsid w:val="00961BCF"/>
    <w:rsid w:val="009773BD"/>
    <w:rsid w:val="00A87F21"/>
    <w:rsid w:val="00CE0CDF"/>
    <w:rsid w:val="00D71203"/>
    <w:rsid w:val="00D85A22"/>
    <w:rsid w:val="00E3240F"/>
    <w:rsid w:val="00E546E5"/>
    <w:rsid w:val="00FF4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A5511"/>
  <w15:chartTrackingRefBased/>
  <w15:docId w15:val="{E62C03FD-0E74-4801-9DC6-49CE09131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F21"/>
    <w:pPr>
      <w:ind w:left="720"/>
      <w:contextualSpacing/>
    </w:pPr>
  </w:style>
  <w:style w:type="character" w:styleId="Hyperlink">
    <w:name w:val="Hyperlink"/>
    <w:basedOn w:val="DefaultParagraphFont"/>
    <w:uiPriority w:val="99"/>
    <w:unhideWhenUsed/>
    <w:rsid w:val="00A87F21"/>
    <w:rPr>
      <w:color w:val="0563C1" w:themeColor="hyperlink"/>
      <w:u w:val="single"/>
    </w:rPr>
  </w:style>
  <w:style w:type="character" w:styleId="UnresolvedMention">
    <w:name w:val="Unresolved Mention"/>
    <w:basedOn w:val="DefaultParagraphFont"/>
    <w:uiPriority w:val="99"/>
    <w:semiHidden/>
    <w:unhideWhenUsed/>
    <w:rsid w:val="00A87F21"/>
    <w:rPr>
      <w:color w:val="605E5C"/>
      <w:shd w:val="clear" w:color="auto" w:fill="E1DFDD"/>
    </w:rPr>
  </w:style>
  <w:style w:type="paragraph" w:styleId="Header">
    <w:name w:val="header"/>
    <w:basedOn w:val="Normal"/>
    <w:link w:val="HeaderChar"/>
    <w:uiPriority w:val="99"/>
    <w:unhideWhenUsed/>
    <w:rsid w:val="00961B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BCF"/>
  </w:style>
  <w:style w:type="paragraph" w:styleId="Footer">
    <w:name w:val="footer"/>
    <w:basedOn w:val="Normal"/>
    <w:link w:val="FooterChar"/>
    <w:uiPriority w:val="99"/>
    <w:unhideWhenUsed/>
    <w:rsid w:val="00961B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BCF"/>
  </w:style>
  <w:style w:type="character" w:styleId="FollowedHyperlink">
    <w:name w:val="FollowedHyperlink"/>
    <w:basedOn w:val="DefaultParagraphFont"/>
    <w:uiPriority w:val="99"/>
    <w:semiHidden/>
    <w:unhideWhenUsed/>
    <w:rsid w:val="007D7B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ittakestwoinc" TargetMode="External"/><Relationship Id="rId13" Type="http://schemas.openxmlformats.org/officeDocument/2006/relationships/hyperlink" Target="http://www.ittakestwoinc.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cdc.gov/travel/notices" TargetMode="External"/><Relationship Id="rId12" Type="http://schemas.openxmlformats.org/officeDocument/2006/relationships/hyperlink" Target="mailto:scholarships@ittakestwoinc.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ittakestwoinc.org" TargetMode="External"/><Relationship Id="rId5" Type="http://schemas.openxmlformats.org/officeDocument/2006/relationships/footnotes" Target="footnotes.xml"/><Relationship Id="rId15" Type="http://schemas.openxmlformats.org/officeDocument/2006/relationships/hyperlink" Target="https://www.cdc.gov/coronavirus/2019-ncov/index.html" TargetMode="External"/><Relationship Id="rId10" Type="http://schemas.openxmlformats.org/officeDocument/2006/relationships/hyperlink" Target="http://www.twitter.com/ittakestwoinc" TargetMode="External"/><Relationship Id="rId4" Type="http://schemas.openxmlformats.org/officeDocument/2006/relationships/webSettings" Target="webSettings.xml"/><Relationship Id="rId9" Type="http://schemas.openxmlformats.org/officeDocument/2006/relationships/hyperlink" Target="http://www.instagram.com/ittakestwoinc" TargetMode="External"/><Relationship Id="rId14" Type="http://schemas.openxmlformats.org/officeDocument/2006/relationships/hyperlink" Target="http://www.facebook.com/ittakestwoin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 Jaemellah</dc:creator>
  <cp:keywords/>
  <dc:description/>
  <cp:lastModifiedBy>Jaemellah Kemp</cp:lastModifiedBy>
  <cp:revision>4</cp:revision>
  <dcterms:created xsi:type="dcterms:W3CDTF">2020-03-30T17:54:00Z</dcterms:created>
  <dcterms:modified xsi:type="dcterms:W3CDTF">2020-03-30T18:04:00Z</dcterms:modified>
</cp:coreProperties>
</file>