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8213" w14:textId="77777777" w:rsidR="00B02266" w:rsidRPr="00B02266" w:rsidRDefault="00B02266" w:rsidP="00B02266">
      <w:r w:rsidRPr="00B02266">
        <w:t xml:space="preserve">TTL Holy Grounds Bible Study </w:t>
      </w:r>
    </w:p>
    <w:p w14:paraId="3AA7E373" w14:textId="77777777" w:rsidR="00B02266" w:rsidRPr="00B02266" w:rsidRDefault="00B02266" w:rsidP="00B02266">
      <w:r w:rsidRPr="00B02266">
        <w:t>Comprehensive Guide for Group or Individual Study</w:t>
      </w:r>
    </w:p>
    <w:p w14:paraId="55CD96BB" w14:textId="77777777" w:rsidR="00B02266" w:rsidRPr="00B02266" w:rsidRDefault="00B02266" w:rsidP="00B02266">
      <w:r w:rsidRPr="00B02266">
        <w:t>1. Introduction</w:t>
      </w:r>
    </w:p>
    <w:p w14:paraId="4B1C699C" w14:textId="77777777" w:rsidR="00B02266" w:rsidRPr="00B02266" w:rsidRDefault="00B02266" w:rsidP="00B02266">
      <w:r w:rsidRPr="00B02266">
        <w:t>Begin with an overview of the Book of Matthew, discussing its authorship, audience, date, and purpose. Highlight Matthew’s focus on Jesus as the Messiah and fulfillment of Old Testament prophecy.</w:t>
      </w:r>
    </w:p>
    <w:p w14:paraId="1C0C722C" w14:textId="77777777" w:rsidR="00B02266" w:rsidRPr="00B02266" w:rsidRDefault="00B02266" w:rsidP="00B02266">
      <w:r w:rsidRPr="00B02266">
        <w:t>2. Outline of Matthew</w:t>
      </w:r>
    </w:p>
    <w:p w14:paraId="2484B610" w14:textId="77777777" w:rsidR="00B02266" w:rsidRPr="00B02266" w:rsidRDefault="00B02266" w:rsidP="00B02266">
      <w:pPr>
        <w:numPr>
          <w:ilvl w:val="0"/>
          <w:numId w:val="1"/>
        </w:numPr>
      </w:pPr>
      <w:r w:rsidRPr="00B02266">
        <w:rPr>
          <w:b/>
          <w:bCs/>
        </w:rPr>
        <w:t>Chapters 1–2:</w:t>
      </w:r>
      <w:r w:rsidRPr="00B02266">
        <w:t xml:space="preserve"> The Birth and Early Life of Jesus</w:t>
      </w:r>
    </w:p>
    <w:p w14:paraId="12494082" w14:textId="77777777" w:rsidR="00B02266" w:rsidRPr="00B02266" w:rsidRDefault="00B02266" w:rsidP="00B02266">
      <w:pPr>
        <w:rPr>
          <w:b/>
          <w:bCs/>
        </w:rPr>
      </w:pPr>
      <w:r w:rsidRPr="00B02266">
        <w:rPr>
          <w:b/>
          <w:bCs/>
        </w:rPr>
        <w:t>Matthew Chapter 1 — The Identity and Birth of the King</w:t>
      </w:r>
    </w:p>
    <w:p w14:paraId="1F3C73A6" w14:textId="77777777" w:rsidR="00B02266" w:rsidRPr="00B02266" w:rsidRDefault="00B02266" w:rsidP="00B02266">
      <w:pPr>
        <w:numPr>
          <w:ilvl w:val="0"/>
          <w:numId w:val="15"/>
        </w:numPr>
        <w:rPr>
          <w:b/>
          <w:bCs/>
        </w:rPr>
      </w:pPr>
      <w:r w:rsidRPr="00B02266">
        <w:rPr>
          <w:b/>
          <w:bCs/>
        </w:rPr>
        <w:t>The Genealogy of Jesus (Matthew 1:1–17)</w:t>
      </w:r>
    </w:p>
    <w:p w14:paraId="6D2D7886" w14:textId="77777777" w:rsidR="00B02266" w:rsidRPr="00B02266" w:rsidRDefault="00B02266" w:rsidP="00B02266">
      <w:r w:rsidRPr="00B02266">
        <w:t xml:space="preserve">Matthew intentionally structures the genealogy to show God’s hand guiding Isreal’s history toward Christ. </w:t>
      </w:r>
    </w:p>
    <w:p w14:paraId="0475A8FD" w14:textId="77777777" w:rsidR="00B02266" w:rsidRPr="00B02266" w:rsidRDefault="00B02266" w:rsidP="00B02266">
      <w:pPr>
        <w:numPr>
          <w:ilvl w:val="0"/>
          <w:numId w:val="16"/>
        </w:numPr>
      </w:pPr>
      <w:r w:rsidRPr="00B02266">
        <w:rPr>
          <w:b/>
          <w:bCs/>
        </w:rPr>
        <w:t>Purpose and Meaning</w:t>
      </w:r>
    </w:p>
    <w:p w14:paraId="30E0B293" w14:textId="77777777" w:rsidR="00B02266" w:rsidRPr="00B02266" w:rsidRDefault="00B02266" w:rsidP="00B02266">
      <w:pPr>
        <w:numPr>
          <w:ilvl w:val="0"/>
          <w:numId w:val="2"/>
        </w:numPr>
      </w:pPr>
      <w:r w:rsidRPr="00B02266">
        <w:t xml:space="preserve">Establishes Jesus as the </w:t>
      </w:r>
      <w:r w:rsidRPr="00B02266">
        <w:rPr>
          <w:b/>
          <w:bCs/>
        </w:rPr>
        <w:t>legal heir to David’s throne</w:t>
      </w:r>
      <w:r w:rsidRPr="00B02266">
        <w:t>, fulfilling Messianic promises.</w:t>
      </w:r>
    </w:p>
    <w:p w14:paraId="372F81E0" w14:textId="77777777" w:rsidR="00B02266" w:rsidRPr="00B02266" w:rsidRDefault="00B02266" w:rsidP="00B02266">
      <w:r w:rsidRPr="00B02266">
        <w:rPr>
          <w:b/>
          <w:bCs/>
        </w:rPr>
        <w:t>2 Samuel 7:12–16</w:t>
      </w:r>
    </w:p>
    <w:p w14:paraId="34964B5D" w14:textId="77777777" w:rsidR="00B02266" w:rsidRPr="00B02266" w:rsidRDefault="00B02266" w:rsidP="00B02266">
      <w:r w:rsidRPr="00B02266">
        <w:t>God promises David:</w:t>
      </w:r>
    </w:p>
    <w:p w14:paraId="04D5F239" w14:textId="77777777" w:rsidR="00B02266" w:rsidRPr="00B02266" w:rsidRDefault="00B02266" w:rsidP="00B02266">
      <w:r w:rsidRPr="00B02266">
        <w:t xml:space="preserve">A </w:t>
      </w:r>
      <w:r w:rsidRPr="00B02266">
        <w:rPr>
          <w:b/>
          <w:bCs/>
        </w:rPr>
        <w:t>descendant from his own body</w:t>
      </w:r>
    </w:p>
    <w:p w14:paraId="1EBA3A78" w14:textId="77777777" w:rsidR="00B02266" w:rsidRPr="00B02266" w:rsidRDefault="00B02266" w:rsidP="00B02266">
      <w:r w:rsidRPr="00B02266">
        <w:t xml:space="preserve">An </w:t>
      </w:r>
      <w:r w:rsidRPr="00B02266">
        <w:rPr>
          <w:b/>
          <w:bCs/>
        </w:rPr>
        <w:t>established kingdom</w:t>
      </w:r>
    </w:p>
    <w:p w14:paraId="6961C530" w14:textId="77777777" w:rsidR="00B02266" w:rsidRPr="00B02266" w:rsidRDefault="00B02266" w:rsidP="00B02266">
      <w:r w:rsidRPr="00B02266">
        <w:t xml:space="preserve">A </w:t>
      </w:r>
      <w:r w:rsidRPr="00B02266">
        <w:rPr>
          <w:b/>
          <w:bCs/>
        </w:rPr>
        <w:t>throne that will endure forever</w:t>
      </w:r>
    </w:p>
    <w:p w14:paraId="66D6BA19" w14:textId="77777777" w:rsidR="00B02266" w:rsidRPr="00B02266" w:rsidRDefault="00B02266" w:rsidP="00B02266">
      <w:r w:rsidRPr="00B02266">
        <w:t>“Your house and your kingdom shall endure forever before Me; your throne shall be      established forever.”</w:t>
      </w:r>
    </w:p>
    <w:p w14:paraId="56AE2DFE" w14:textId="77777777" w:rsidR="00B02266" w:rsidRPr="00B02266" w:rsidRDefault="00B02266" w:rsidP="00B02266">
      <w:r w:rsidRPr="00B02266">
        <w:rPr>
          <w:b/>
          <w:bCs/>
        </w:rPr>
        <w:t>Why this matters:</w:t>
      </w:r>
      <w:r w:rsidRPr="00B02266">
        <w:br/>
        <w:t xml:space="preserve">This covenant establishes </w:t>
      </w:r>
      <w:r w:rsidRPr="00B02266">
        <w:rPr>
          <w:b/>
          <w:bCs/>
        </w:rPr>
        <w:t>legal and divine legitimacy</w:t>
      </w:r>
      <w:r w:rsidRPr="00B02266">
        <w:t xml:space="preserve">. The promise goes beyond Solomon and anticipates an </w:t>
      </w:r>
      <w:r w:rsidRPr="00B02266">
        <w:rPr>
          <w:b/>
          <w:bCs/>
        </w:rPr>
        <w:t>eternal king</w:t>
      </w:r>
      <w:r w:rsidRPr="00B02266">
        <w:t>, which later prophets identify as the Messiah.</w:t>
      </w:r>
    </w:p>
    <w:p w14:paraId="73274C1A" w14:textId="77777777" w:rsidR="00B02266" w:rsidRPr="00B02266" w:rsidRDefault="00B02266" w:rsidP="00B02266">
      <w:r w:rsidRPr="00B02266">
        <w:t xml:space="preserve">Connects Jesus to </w:t>
      </w:r>
      <w:r w:rsidRPr="00B02266">
        <w:rPr>
          <w:b/>
          <w:bCs/>
        </w:rPr>
        <w:t>Abraham</w:t>
      </w:r>
      <w:r w:rsidRPr="00B02266">
        <w:t>, emphasizing God’s covenant and redemptive plan.</w:t>
      </w:r>
    </w:p>
    <w:p w14:paraId="459F71B0" w14:textId="77777777" w:rsidR="00B02266" w:rsidRPr="00B02266" w:rsidRDefault="00B02266" w:rsidP="00B02266">
      <w:r w:rsidRPr="00B02266">
        <w:t xml:space="preserve">God’s covenant with Abraham promised that through his </w:t>
      </w:r>
      <w:r w:rsidRPr="00B02266">
        <w:rPr>
          <w:b/>
          <w:bCs/>
        </w:rPr>
        <w:t>Seed</w:t>
      </w:r>
      <w:r w:rsidRPr="00B02266">
        <w:t xml:space="preserve">, all nations would be blessed (Genesis 12:3; 22:18). The New Testament identifies this Seed as Jesus Christ (Galatians 3:16). Matthew highlights Abraham in Jesus’ genealogy to show that Christ is the </w:t>
      </w:r>
      <w:r w:rsidRPr="00B02266">
        <w:lastRenderedPageBreak/>
        <w:t>fulfillment of God’s redemptive plan—not an afterthought, but the intended means by which salvation would reach the world.</w:t>
      </w:r>
    </w:p>
    <w:p w14:paraId="10D94AAD" w14:textId="77777777" w:rsidR="00B02266" w:rsidRPr="00B02266" w:rsidRDefault="00B02266" w:rsidP="00B02266">
      <w:r w:rsidRPr="00B02266">
        <w:t>Key Teaching Themes to Emphasize</w:t>
      </w:r>
    </w:p>
    <w:p w14:paraId="7B128B3D" w14:textId="77777777" w:rsidR="00B02266" w:rsidRPr="00B02266" w:rsidRDefault="00B02266" w:rsidP="00B02266">
      <w:r w:rsidRPr="00B02266">
        <w:t>Redemption was planned from Genesis</w:t>
      </w:r>
    </w:p>
    <w:p w14:paraId="11748C70" w14:textId="77777777" w:rsidR="00B02266" w:rsidRPr="00B02266" w:rsidRDefault="00B02266" w:rsidP="00B02266">
      <w:r w:rsidRPr="00B02266">
        <w:t>Jesus fulfills the Abrahamic Covenant</w:t>
      </w:r>
    </w:p>
    <w:p w14:paraId="3F3C601B" w14:textId="77777777" w:rsidR="00B02266" w:rsidRPr="00B02266" w:rsidRDefault="00B02266" w:rsidP="00B02266">
      <w:r w:rsidRPr="00B02266">
        <w:t>Salvation is global, not ethnic</w:t>
      </w:r>
    </w:p>
    <w:p w14:paraId="0A3FC73A" w14:textId="77777777" w:rsidR="00B02266" w:rsidRPr="00B02266" w:rsidRDefault="00B02266" w:rsidP="00B02266">
      <w:r w:rsidRPr="00B02266">
        <w:t>Faith, not law, is the means of inheritance</w:t>
      </w:r>
    </w:p>
    <w:p w14:paraId="4BCAA043" w14:textId="77777777" w:rsidR="00B02266" w:rsidRPr="00B02266" w:rsidRDefault="00B02266" w:rsidP="00B02266">
      <w:pPr>
        <w:numPr>
          <w:ilvl w:val="0"/>
          <w:numId w:val="2"/>
        </w:numPr>
      </w:pPr>
      <w:r w:rsidRPr="00B02266">
        <w:t xml:space="preserve">Includes women with complicated backgrounds (Tamar, Rahab, Ruth, Bathsheba), highlighting </w:t>
      </w:r>
      <w:r w:rsidRPr="00B02266">
        <w:rPr>
          <w:b/>
          <w:bCs/>
        </w:rPr>
        <w:t>God’s grace and sovereignty</w:t>
      </w:r>
      <w:r w:rsidRPr="00B02266">
        <w:t>.</w:t>
      </w:r>
    </w:p>
    <w:p w14:paraId="3772F9EA" w14:textId="77777777" w:rsidR="00B02266" w:rsidRPr="00B02266" w:rsidRDefault="00B02266" w:rsidP="00B02266">
      <w:r w:rsidRPr="00B02266">
        <w:t>Matthew’s inclusion of Tamar, Rahab, Ruth, and Bathsheba demonstrates that God’s redemptive plan advances through grace rather than moral perfection. These women show that God sovereignly works through broken lives, social outsiders, and human failure to bring forth the Messiah, emphasizing that salvation has always depended on God’s faithfulness, not human merit.</w:t>
      </w:r>
    </w:p>
    <w:p w14:paraId="50EA5C1A" w14:textId="77777777" w:rsidR="00B02266" w:rsidRPr="00B02266" w:rsidRDefault="00B02266" w:rsidP="00B02266">
      <w:pPr>
        <w:rPr>
          <w:b/>
          <w:bCs/>
        </w:rPr>
      </w:pPr>
      <w:r w:rsidRPr="00B02266">
        <w:rPr>
          <w:b/>
          <w:bCs/>
        </w:rPr>
        <w:t>1. Tamar (Genesis 38) — Grace in the Midst of Moral Failure</w:t>
      </w:r>
    </w:p>
    <w:p w14:paraId="49DC1FF8" w14:textId="77777777" w:rsidR="00B02266" w:rsidRPr="00B02266" w:rsidRDefault="00B02266" w:rsidP="00B02266">
      <w:r w:rsidRPr="00B02266">
        <w:rPr>
          <w:b/>
          <w:bCs/>
        </w:rPr>
        <w:t>Background</w:t>
      </w:r>
    </w:p>
    <w:p w14:paraId="1CC354B9" w14:textId="77777777" w:rsidR="00B02266" w:rsidRPr="00B02266" w:rsidRDefault="00B02266" w:rsidP="00B02266">
      <w:r w:rsidRPr="00B02266">
        <w:t>Tamar was widowed twice and denied justice by Judah.</w:t>
      </w:r>
    </w:p>
    <w:p w14:paraId="0C95F8B4" w14:textId="77777777" w:rsidR="00B02266" w:rsidRPr="00B02266" w:rsidRDefault="00B02266" w:rsidP="00B02266">
      <w:r w:rsidRPr="00B02266">
        <w:t>She resorted to deception to secure offspring.</w:t>
      </w:r>
    </w:p>
    <w:p w14:paraId="7072CD68" w14:textId="77777777" w:rsidR="00B02266" w:rsidRPr="00B02266" w:rsidRDefault="00B02266" w:rsidP="00B02266">
      <w:r w:rsidRPr="00B02266">
        <w:t>Her situation involved sexual scandal and family dysfunction.</w:t>
      </w:r>
    </w:p>
    <w:p w14:paraId="7F3EFB93" w14:textId="77777777" w:rsidR="00B02266" w:rsidRPr="00B02266" w:rsidRDefault="00B02266" w:rsidP="00B02266">
      <w:r w:rsidRPr="00B02266">
        <w:rPr>
          <w:b/>
          <w:bCs/>
        </w:rPr>
        <w:t>Why Matthew Includes Her</w:t>
      </w:r>
    </w:p>
    <w:p w14:paraId="2E462CB7" w14:textId="77777777" w:rsidR="00B02266" w:rsidRPr="00B02266" w:rsidRDefault="00B02266" w:rsidP="00B02266">
      <w:r w:rsidRPr="00B02266">
        <w:t>Tamar’s son Perez becomes part of the Messianic line.</w:t>
      </w:r>
    </w:p>
    <w:p w14:paraId="552E3B20" w14:textId="77777777" w:rsidR="00B02266" w:rsidRPr="00B02266" w:rsidRDefault="00B02266" w:rsidP="00B02266">
      <w:r w:rsidRPr="00B02266">
        <w:t xml:space="preserve">God advances His covenant </w:t>
      </w:r>
      <w:r w:rsidRPr="00B02266">
        <w:rPr>
          <w:b/>
          <w:bCs/>
        </w:rPr>
        <w:t>despite Judah’s failure</w:t>
      </w:r>
      <w:r w:rsidRPr="00B02266">
        <w:t>, not because of his righteousness.</w:t>
      </w:r>
    </w:p>
    <w:p w14:paraId="699F21E0" w14:textId="77777777" w:rsidR="00B02266" w:rsidRPr="00B02266" w:rsidRDefault="00B02266" w:rsidP="00B02266">
      <w:r w:rsidRPr="00B02266">
        <w:rPr>
          <w:b/>
          <w:bCs/>
        </w:rPr>
        <w:t>Key Themes</w:t>
      </w:r>
    </w:p>
    <w:p w14:paraId="18E373C1" w14:textId="77777777" w:rsidR="00B02266" w:rsidRPr="00B02266" w:rsidRDefault="00B02266" w:rsidP="00B02266">
      <w:r w:rsidRPr="00B02266">
        <w:t>Fulfillment of prophecy</w:t>
      </w:r>
    </w:p>
    <w:p w14:paraId="68DC83BC" w14:textId="77777777" w:rsidR="00B02266" w:rsidRPr="00B02266" w:rsidRDefault="00B02266" w:rsidP="00B02266">
      <w:r w:rsidRPr="00B02266">
        <w:t>God working through imperfect people</w:t>
      </w:r>
    </w:p>
    <w:p w14:paraId="6EB6AE38" w14:textId="77777777" w:rsidR="00B02266" w:rsidRPr="00B02266" w:rsidRDefault="00B02266" w:rsidP="00B02266">
      <w:r w:rsidRPr="00B02266">
        <w:t>Jesus as the promised Messiah and King</w:t>
      </w:r>
    </w:p>
    <w:p w14:paraId="71467BE6" w14:textId="77777777" w:rsidR="00B02266" w:rsidRPr="00B02266" w:rsidRDefault="00B02266" w:rsidP="00B02266">
      <w:r w:rsidRPr="00B02266">
        <w:rPr>
          <w:b/>
          <w:bCs/>
        </w:rPr>
        <w:t>Study Insight</w:t>
      </w:r>
      <w:r w:rsidRPr="00B02266">
        <w:t xml:space="preserve"> Matthew intentionally structures the genealogy to show God’s hand guiding Israel’s history toward Christ.</w:t>
      </w:r>
    </w:p>
    <w:p w14:paraId="380C1393" w14:textId="77777777" w:rsidR="00B02266" w:rsidRPr="00B02266" w:rsidRDefault="00B02266" w:rsidP="00B02266">
      <w:pPr>
        <w:rPr>
          <w:b/>
          <w:bCs/>
        </w:rPr>
      </w:pPr>
      <w:r w:rsidRPr="00B02266">
        <w:rPr>
          <w:b/>
          <w:bCs/>
        </w:rPr>
        <w:lastRenderedPageBreak/>
        <w:t>2. The Birth of Jesus Christ (Matthew 1:18–25)</w:t>
      </w:r>
    </w:p>
    <w:p w14:paraId="4257D355" w14:textId="77777777" w:rsidR="00B02266" w:rsidRPr="00B02266" w:rsidRDefault="00B02266" w:rsidP="00B02266">
      <w:r w:rsidRPr="00B02266">
        <w:rPr>
          <w:b/>
          <w:bCs/>
        </w:rPr>
        <w:t>Key Events</w:t>
      </w:r>
    </w:p>
    <w:p w14:paraId="3E53310E" w14:textId="77777777" w:rsidR="00B02266" w:rsidRPr="00B02266" w:rsidRDefault="00B02266" w:rsidP="00B02266">
      <w:pPr>
        <w:numPr>
          <w:ilvl w:val="0"/>
          <w:numId w:val="3"/>
        </w:numPr>
      </w:pPr>
      <w:r w:rsidRPr="00B02266">
        <w:t>Mary is found to be with child through the Holy Spirit.</w:t>
      </w:r>
    </w:p>
    <w:p w14:paraId="188DC360" w14:textId="77777777" w:rsidR="00B02266" w:rsidRPr="00B02266" w:rsidRDefault="00B02266" w:rsidP="00B02266">
      <w:pPr>
        <w:numPr>
          <w:ilvl w:val="0"/>
          <w:numId w:val="3"/>
        </w:numPr>
      </w:pPr>
      <w:r w:rsidRPr="00B02266">
        <w:t>Joseph, described as righteous, plans to divorce her quietly.</w:t>
      </w:r>
    </w:p>
    <w:p w14:paraId="118CF2D3" w14:textId="77777777" w:rsidR="00B02266" w:rsidRPr="00B02266" w:rsidRDefault="00B02266" w:rsidP="00B02266">
      <w:pPr>
        <w:numPr>
          <w:ilvl w:val="0"/>
          <w:numId w:val="3"/>
        </w:numPr>
      </w:pPr>
      <w:r w:rsidRPr="00B02266">
        <w:t>An angel appears to Joseph in a dream, affirming the divine origin of the child.</w:t>
      </w:r>
    </w:p>
    <w:p w14:paraId="674C3DED" w14:textId="77777777" w:rsidR="00B02266" w:rsidRDefault="00B02266" w:rsidP="00B02266">
      <w:pPr>
        <w:numPr>
          <w:ilvl w:val="0"/>
          <w:numId w:val="3"/>
        </w:numPr>
      </w:pPr>
      <w:r w:rsidRPr="00B02266">
        <w:t xml:space="preserve">Jesus is named </w:t>
      </w:r>
      <w:r w:rsidRPr="00B02266">
        <w:rPr>
          <w:b/>
          <w:bCs/>
        </w:rPr>
        <w:t>“Immanuel”</w:t>
      </w:r>
      <w:r w:rsidRPr="00B02266">
        <w:t xml:space="preserve"> — </w:t>
      </w:r>
      <w:r w:rsidRPr="00B02266">
        <w:rPr>
          <w:i/>
          <w:iCs/>
        </w:rPr>
        <w:t>God with us</w:t>
      </w:r>
      <w:r w:rsidRPr="00B02266">
        <w:t>.</w:t>
      </w:r>
    </w:p>
    <w:p w14:paraId="5CCA0C18" w14:textId="77777777" w:rsidR="000D5E78" w:rsidRPr="000D5E78" w:rsidRDefault="000D5E78" w:rsidP="000D5E78">
      <w:pPr>
        <w:numPr>
          <w:ilvl w:val="0"/>
          <w:numId w:val="23"/>
        </w:numPr>
      </w:pPr>
      <w:r w:rsidRPr="000D5E78">
        <w:t>More concise on the page</w:t>
      </w:r>
    </w:p>
    <w:p w14:paraId="4E3ED394" w14:textId="77777777" w:rsidR="000D5E78" w:rsidRPr="000D5E78" w:rsidRDefault="000D5E78" w:rsidP="000D5E78">
      <w:pPr>
        <w:numPr>
          <w:ilvl w:val="0"/>
          <w:numId w:val="23"/>
        </w:numPr>
      </w:pPr>
      <w:r w:rsidRPr="000D5E78">
        <w:t>More consistent in structure</w:t>
      </w:r>
    </w:p>
    <w:p w14:paraId="5B47ACF4" w14:textId="77777777" w:rsidR="000D5E78" w:rsidRPr="000D5E78" w:rsidRDefault="000D5E78" w:rsidP="000D5E78">
      <w:pPr>
        <w:numPr>
          <w:ilvl w:val="0"/>
          <w:numId w:val="23"/>
        </w:numPr>
      </w:pPr>
      <w:r w:rsidRPr="000D5E78">
        <w:t>Easier to scan aloud or discuss in a group</w:t>
      </w:r>
    </w:p>
    <w:p w14:paraId="67C304D3" w14:textId="77777777" w:rsidR="000D5E78" w:rsidRPr="000D5E78" w:rsidRDefault="000D5E78" w:rsidP="000D5E78">
      <w:pPr>
        <w:ind w:left="360"/>
      </w:pPr>
      <w:r w:rsidRPr="000D5E78">
        <w:t xml:space="preserve">Below is a </w:t>
      </w:r>
      <w:r w:rsidRPr="000D5E78">
        <w:rPr>
          <w:b/>
          <w:bCs/>
        </w:rPr>
        <w:t>refined version</w:t>
      </w:r>
      <w:r w:rsidRPr="000D5E78">
        <w:t xml:space="preserve"> of the same content with improved formatting, tighter wording, and a smoother flow—</w:t>
      </w:r>
      <w:r w:rsidRPr="000D5E78">
        <w:rPr>
          <w:b/>
          <w:bCs/>
        </w:rPr>
        <w:t>without changing the theology or meaning</w:t>
      </w:r>
      <w:r w:rsidRPr="000D5E78">
        <w:t>.</w:t>
      </w:r>
    </w:p>
    <w:p w14:paraId="3F9CF9FB" w14:textId="77777777" w:rsidR="000D5E78" w:rsidRPr="000D5E78" w:rsidRDefault="000D5E78" w:rsidP="000D5E78">
      <w:pPr>
        <w:ind w:left="360"/>
        <w:rPr>
          <w:b/>
          <w:bCs/>
        </w:rPr>
      </w:pPr>
      <w:r w:rsidRPr="000D5E78">
        <w:rPr>
          <w:b/>
          <w:bCs/>
        </w:rPr>
        <w:t>What does “God with us” mean for daily life today?</w:t>
      </w:r>
    </w:p>
    <w:p w14:paraId="042ED82C" w14:textId="77777777" w:rsidR="000D5E78" w:rsidRPr="000D5E78" w:rsidRDefault="000D5E78" w:rsidP="000D5E78">
      <w:pPr>
        <w:ind w:left="360"/>
      </w:pPr>
      <w:r w:rsidRPr="000D5E78">
        <w:rPr>
          <w:i/>
          <w:iCs/>
        </w:rPr>
        <w:t>(Matthew 1:23 — “Immanuel”)</w:t>
      </w:r>
    </w:p>
    <w:p w14:paraId="1427B620" w14:textId="77777777" w:rsidR="000D5E78" w:rsidRPr="000D5E78" w:rsidRDefault="000D5E78" w:rsidP="000D5E78">
      <w:pPr>
        <w:ind w:left="360"/>
      </w:pPr>
      <w:r w:rsidRPr="000D5E78">
        <w:t>“</w:t>
      </w:r>
      <w:r w:rsidRPr="000D5E78">
        <w:rPr>
          <w:b/>
          <w:bCs/>
        </w:rPr>
        <w:t>God with us</w:t>
      </w:r>
      <w:r w:rsidRPr="000D5E78">
        <w:t xml:space="preserve">” means that God is </w:t>
      </w:r>
      <w:r w:rsidRPr="000D5E78">
        <w:rPr>
          <w:b/>
          <w:bCs/>
        </w:rPr>
        <w:t>present, personal, and actively involved</w:t>
      </w:r>
      <w:r w:rsidRPr="000D5E78">
        <w:t xml:space="preserve"> in everyday life—not distant or detached.</w:t>
      </w:r>
    </w:p>
    <w:p w14:paraId="5282AE8F" w14:textId="7D82BDB4" w:rsidR="000D5E78" w:rsidRPr="000D5E78" w:rsidRDefault="000D5E78" w:rsidP="000A4B4B">
      <w:pPr>
        <w:ind w:left="360"/>
      </w:pPr>
      <w:r w:rsidRPr="00023D92">
        <w:rPr>
          <w:b/>
          <w:bCs/>
        </w:rPr>
        <w:t>God is present in everyday life</w:t>
      </w:r>
      <w:r w:rsidRPr="000D5E78">
        <w:br/>
        <w:t xml:space="preserve">God’s presence is not limited to worship services or crises. He is with us in ordinary routines, work, relationships, decisions, and quiet moments. Daily life is lived </w:t>
      </w:r>
      <w:r w:rsidRPr="00023D92">
        <w:rPr>
          <w:b/>
          <w:bCs/>
        </w:rPr>
        <w:t>with God</w:t>
      </w:r>
      <w:r w:rsidRPr="000D5E78">
        <w:t>, not apart from Him.</w:t>
      </w:r>
    </w:p>
    <w:p w14:paraId="7A6F81FB" w14:textId="1A33BE90" w:rsidR="000D5E78" w:rsidRPr="000D5E78" w:rsidRDefault="000D5E78" w:rsidP="000A4B4B">
      <w:pPr>
        <w:ind w:left="360"/>
      </w:pPr>
      <w:r w:rsidRPr="000A4B4B">
        <w:rPr>
          <w:b/>
          <w:bCs/>
        </w:rPr>
        <w:t>God is near in suffering and uncertainty</w:t>
      </w:r>
      <w:r w:rsidRPr="000D5E78">
        <w:br/>
        <w:t>Jesus entered a broken and painful world. Because God chose to be “with us,” hardship does not mean abandonment. God remains present in difficult seasons, offering comfort, guidance, and strength.</w:t>
      </w:r>
    </w:p>
    <w:p w14:paraId="22DA78D1" w14:textId="0A31D32A" w:rsidR="000D5E78" w:rsidRPr="000D5E78" w:rsidRDefault="000D5E78" w:rsidP="000A4B4B">
      <w:pPr>
        <w:ind w:left="360"/>
      </w:pPr>
      <w:r w:rsidRPr="000A4B4B">
        <w:rPr>
          <w:b/>
          <w:bCs/>
        </w:rPr>
        <w:t>God’s presence encourages trust instead of fear</w:t>
      </w:r>
      <w:r w:rsidRPr="000D5E78">
        <w:br/>
        <w:t>Knowing that God is with us gives courage when outcomes are unclear. Confidence comes not from control, but from God’s nearness. Believers can take faithful steps forward, trusting God to walk with them.</w:t>
      </w:r>
    </w:p>
    <w:p w14:paraId="32599C81" w14:textId="27A5BE00" w:rsidR="000D5E78" w:rsidRPr="000D5E78" w:rsidRDefault="000D5E78" w:rsidP="000A4B4B">
      <w:pPr>
        <w:ind w:left="360"/>
      </w:pPr>
      <w:r w:rsidRPr="000A4B4B">
        <w:rPr>
          <w:b/>
          <w:bCs/>
        </w:rPr>
        <w:t xml:space="preserve"> God’s presence transforms obedience into relationship</w:t>
      </w:r>
      <w:r w:rsidRPr="000D5E78">
        <w:br/>
        <w:t xml:space="preserve">“God with us” means faith is relational, not transactional. Obedience flows from </w:t>
      </w:r>
      <w:r w:rsidRPr="000D5E78">
        <w:lastRenderedPageBreak/>
        <w:t>knowing God is near, not from trying to earn His favor. Daily choices become responses to His presence.</w:t>
      </w:r>
    </w:p>
    <w:p w14:paraId="32D5CBA5" w14:textId="7ECBC5EB" w:rsidR="000D5E78" w:rsidRPr="000D5E78" w:rsidRDefault="000D5E78" w:rsidP="000A4B4B">
      <w:pPr>
        <w:ind w:left="360" w:firstLine="45"/>
      </w:pPr>
      <w:r w:rsidRPr="000A4B4B">
        <w:rPr>
          <w:b/>
          <w:bCs/>
        </w:rPr>
        <w:t>God with us means we are never alone</w:t>
      </w:r>
      <w:r w:rsidRPr="000D5E78">
        <w:br/>
        <w:t>Through Christ, God’s presence is ongoing and personal. He guides, strengthens, corrects, and sustains His people in every season of life.</w:t>
      </w:r>
    </w:p>
    <w:p w14:paraId="4EF2370E" w14:textId="77777777" w:rsidR="000D5E78" w:rsidRPr="000D5E78" w:rsidRDefault="000D5E78" w:rsidP="000D5E78">
      <w:pPr>
        <w:ind w:left="360"/>
      </w:pPr>
      <w:r w:rsidRPr="000D5E78">
        <w:rPr>
          <w:b/>
          <w:bCs/>
        </w:rPr>
        <w:t>Summary:</w:t>
      </w:r>
      <w:r w:rsidRPr="000D5E78">
        <w:br/>
        <w:t xml:space="preserve">“God with us” assures believers that they are </w:t>
      </w:r>
      <w:r w:rsidRPr="000D5E78">
        <w:rPr>
          <w:b/>
          <w:bCs/>
        </w:rPr>
        <w:t>never alone, never unseen, and never outside God’s care</w:t>
      </w:r>
      <w:r w:rsidRPr="000D5E78">
        <w:t>. His presence brings peace, purpose, and hope to everyday life.</w:t>
      </w:r>
    </w:p>
    <w:p w14:paraId="72F08C8E" w14:textId="77777777" w:rsidR="00B02266" w:rsidRPr="00B02266" w:rsidRDefault="00B02266" w:rsidP="00023D92">
      <w:pPr>
        <w:ind w:firstLine="360"/>
      </w:pPr>
      <w:r w:rsidRPr="00B02266">
        <w:rPr>
          <w:b/>
          <w:bCs/>
        </w:rPr>
        <w:t>Key Themes</w:t>
      </w:r>
    </w:p>
    <w:p w14:paraId="114D0D2A" w14:textId="77777777" w:rsidR="00B02266" w:rsidRPr="00B02266" w:rsidRDefault="00B02266" w:rsidP="00B02266">
      <w:pPr>
        <w:numPr>
          <w:ilvl w:val="0"/>
          <w:numId w:val="4"/>
        </w:numPr>
      </w:pPr>
      <w:r w:rsidRPr="00B02266">
        <w:t>Obedience and faith</w:t>
      </w:r>
    </w:p>
    <w:p w14:paraId="53FEB52F" w14:textId="77777777" w:rsidR="00B02266" w:rsidRPr="00B02266" w:rsidRDefault="00B02266" w:rsidP="00B02266">
      <w:pPr>
        <w:numPr>
          <w:ilvl w:val="0"/>
          <w:numId w:val="4"/>
        </w:numPr>
      </w:pPr>
      <w:r w:rsidRPr="00B02266">
        <w:t>Divine intervention</w:t>
      </w:r>
    </w:p>
    <w:p w14:paraId="6D79BD5D" w14:textId="77777777" w:rsidR="00B02266" w:rsidRPr="00B02266" w:rsidRDefault="00B02266" w:rsidP="00B02266">
      <w:pPr>
        <w:numPr>
          <w:ilvl w:val="0"/>
          <w:numId w:val="4"/>
        </w:numPr>
      </w:pPr>
      <w:r w:rsidRPr="00B02266">
        <w:t>Fulfillment of Isaiah’s prophecy</w:t>
      </w:r>
    </w:p>
    <w:p w14:paraId="72628B33" w14:textId="77777777" w:rsidR="00B02266" w:rsidRPr="00B02266" w:rsidRDefault="00B02266" w:rsidP="00B02266">
      <w:r w:rsidRPr="00B02266">
        <w:t>The Isaiah prophecy Matthew highlights is Isaiah 7:14, which foretells the virgin birth and names the coming child “Immanuel,” meaning “God with us.” Matthew quotes this prophecy to show that Jesus’ birth fulfills God’s sovereign plan of redemption, demonstrating that salvation is initiated by God’s grace, not human righteousness.</w:t>
      </w:r>
    </w:p>
    <w:p w14:paraId="49830B74" w14:textId="77777777" w:rsidR="00B02266" w:rsidRPr="00B02266" w:rsidRDefault="00B02266" w:rsidP="00B02266">
      <w:pPr>
        <w:rPr>
          <w:b/>
          <w:bCs/>
        </w:rPr>
      </w:pPr>
      <w:r w:rsidRPr="00B02266">
        <w:rPr>
          <w:b/>
          <w:bCs/>
        </w:rPr>
        <w:t>Optional Supporting Isaiah Texts (If You Want to Expand)</w:t>
      </w:r>
    </w:p>
    <w:p w14:paraId="435B3895" w14:textId="77777777" w:rsidR="00B02266" w:rsidRPr="00B02266" w:rsidRDefault="00B02266" w:rsidP="00B02266">
      <w:r w:rsidRPr="00B02266">
        <w:rPr>
          <w:b/>
          <w:bCs/>
        </w:rPr>
        <w:t>Isaiah 9:6–7</w:t>
      </w:r>
      <w:r w:rsidRPr="00B02266">
        <w:t xml:space="preserve"> — The child who reigns on David’s throne</w:t>
      </w:r>
    </w:p>
    <w:p w14:paraId="1D9684FF" w14:textId="77777777" w:rsidR="00B02266" w:rsidRPr="00B02266" w:rsidRDefault="00B02266" w:rsidP="00B02266">
      <w:r w:rsidRPr="00B02266">
        <w:rPr>
          <w:b/>
          <w:bCs/>
        </w:rPr>
        <w:t>Isaiah 11:1</w:t>
      </w:r>
      <w:r w:rsidRPr="00B02266">
        <w:t xml:space="preserve"> — The Branch from Jesse (Davidic line)</w:t>
      </w:r>
    </w:p>
    <w:p w14:paraId="3278EE73" w14:textId="77777777" w:rsidR="00B02266" w:rsidRPr="00B02266" w:rsidRDefault="00B02266" w:rsidP="00B02266">
      <w:r w:rsidRPr="00B02266">
        <w:t xml:space="preserve">These complement Isaiah 7:14 but </w:t>
      </w:r>
      <w:r w:rsidRPr="00B02266">
        <w:rPr>
          <w:b/>
          <w:bCs/>
        </w:rPr>
        <w:t>the core Isaiah passage Matthew explicitly cites is Isaiah 7:14</w:t>
      </w:r>
      <w:r w:rsidRPr="00B02266">
        <w:t>.</w:t>
      </w:r>
    </w:p>
    <w:p w14:paraId="64607403" w14:textId="77777777" w:rsidR="00B02266" w:rsidRPr="00B02266" w:rsidRDefault="00B02266" w:rsidP="00B02266">
      <w:r w:rsidRPr="00B02266">
        <w:rPr>
          <w:b/>
          <w:bCs/>
        </w:rPr>
        <w:t>Application</w:t>
      </w:r>
      <w:r w:rsidRPr="00B02266">
        <w:t xml:space="preserve"> Joseph’s response models faithful obedience even when circumstances are confusing or costly.</w:t>
      </w:r>
    </w:p>
    <w:p w14:paraId="634F86CE" w14:textId="77777777" w:rsidR="00B02266" w:rsidRPr="00B02266" w:rsidRDefault="00B02266" w:rsidP="00B02266">
      <w:pPr>
        <w:rPr>
          <w:b/>
          <w:bCs/>
        </w:rPr>
      </w:pPr>
      <w:r w:rsidRPr="00B02266">
        <w:rPr>
          <w:b/>
          <w:bCs/>
        </w:rPr>
        <w:t>Matthew Chapter 2 — The King Revealed and Protected</w:t>
      </w:r>
    </w:p>
    <w:p w14:paraId="7CF3865E" w14:textId="77777777" w:rsidR="00B02266" w:rsidRPr="00B02266" w:rsidRDefault="00B02266" w:rsidP="00B02266">
      <w:pPr>
        <w:rPr>
          <w:b/>
          <w:bCs/>
        </w:rPr>
      </w:pPr>
      <w:r w:rsidRPr="00B02266">
        <w:rPr>
          <w:b/>
          <w:bCs/>
        </w:rPr>
        <w:t>1. The Visit of the Magi (Matthew 2:1–12)</w:t>
      </w:r>
    </w:p>
    <w:p w14:paraId="2576B5D1" w14:textId="77777777" w:rsidR="00B02266" w:rsidRPr="00B02266" w:rsidRDefault="00B02266" w:rsidP="00B02266">
      <w:r w:rsidRPr="00B02266">
        <w:rPr>
          <w:b/>
          <w:bCs/>
        </w:rPr>
        <w:t>Key Events</w:t>
      </w:r>
    </w:p>
    <w:p w14:paraId="5629DB88" w14:textId="77777777" w:rsidR="00B02266" w:rsidRPr="00B02266" w:rsidRDefault="00B02266" w:rsidP="00B02266">
      <w:pPr>
        <w:numPr>
          <w:ilvl w:val="0"/>
          <w:numId w:val="5"/>
        </w:numPr>
      </w:pPr>
      <w:r w:rsidRPr="00B02266">
        <w:t>Wise men from the East follow a star seeking the “King of the Jews.”</w:t>
      </w:r>
    </w:p>
    <w:p w14:paraId="1ED7CA9F" w14:textId="77777777" w:rsidR="00B02266" w:rsidRPr="00B02266" w:rsidRDefault="00B02266" w:rsidP="00B02266">
      <w:pPr>
        <w:numPr>
          <w:ilvl w:val="0"/>
          <w:numId w:val="5"/>
        </w:numPr>
      </w:pPr>
      <w:r w:rsidRPr="00B02266">
        <w:t>King Herod is disturbed, revealing political and spiritual opposition.</w:t>
      </w:r>
    </w:p>
    <w:p w14:paraId="578503E9" w14:textId="77777777" w:rsidR="00B02266" w:rsidRPr="00B02266" w:rsidRDefault="00B02266" w:rsidP="00B02266">
      <w:pPr>
        <w:numPr>
          <w:ilvl w:val="0"/>
          <w:numId w:val="5"/>
        </w:numPr>
      </w:pPr>
      <w:r w:rsidRPr="00B02266">
        <w:t xml:space="preserve">The Magi worship Jesus and offer gifts: </w:t>
      </w:r>
      <w:r w:rsidRPr="00B02266">
        <w:rPr>
          <w:b/>
          <w:bCs/>
        </w:rPr>
        <w:t>gold, frankincense, and myrrh</w:t>
      </w:r>
      <w:r w:rsidRPr="00B02266">
        <w:t>.</w:t>
      </w:r>
    </w:p>
    <w:p w14:paraId="24F3ECCB" w14:textId="77777777" w:rsidR="00B02266" w:rsidRPr="00B02266" w:rsidRDefault="00B02266" w:rsidP="00B02266">
      <w:r w:rsidRPr="00B02266">
        <w:rPr>
          <w:b/>
          <w:bCs/>
        </w:rPr>
        <w:lastRenderedPageBreak/>
        <w:t>Key Themes</w:t>
      </w:r>
    </w:p>
    <w:p w14:paraId="3CCFF7D8" w14:textId="77777777" w:rsidR="00B02266" w:rsidRPr="00B02266" w:rsidRDefault="00B02266" w:rsidP="00B02266">
      <w:pPr>
        <w:numPr>
          <w:ilvl w:val="0"/>
          <w:numId w:val="6"/>
        </w:numPr>
      </w:pPr>
      <w:r w:rsidRPr="00B02266">
        <w:t>Jesus recognized by Gentiles</w:t>
      </w:r>
    </w:p>
    <w:p w14:paraId="1163F9FB" w14:textId="77777777" w:rsidR="00B02266" w:rsidRPr="00B02266" w:rsidRDefault="00B02266" w:rsidP="00B02266">
      <w:pPr>
        <w:numPr>
          <w:ilvl w:val="0"/>
          <w:numId w:val="6"/>
        </w:numPr>
      </w:pPr>
      <w:r w:rsidRPr="00B02266">
        <w:t>Worship versus fear</w:t>
      </w:r>
    </w:p>
    <w:p w14:paraId="4379C3DC" w14:textId="77777777" w:rsidR="00B02266" w:rsidRPr="00B02266" w:rsidRDefault="00B02266" w:rsidP="00B02266">
      <w:pPr>
        <w:numPr>
          <w:ilvl w:val="0"/>
          <w:numId w:val="6"/>
        </w:numPr>
      </w:pPr>
      <w:r w:rsidRPr="00B02266">
        <w:t>God’s revelation extends beyond Israel</w:t>
      </w:r>
    </w:p>
    <w:p w14:paraId="315BB92C" w14:textId="77777777" w:rsidR="00B02266" w:rsidRPr="00B02266" w:rsidRDefault="00B02266" w:rsidP="00B02266">
      <w:r w:rsidRPr="00B02266">
        <w:rPr>
          <w:b/>
          <w:bCs/>
        </w:rPr>
        <w:t>Study Insight</w:t>
      </w:r>
      <w:r w:rsidRPr="00B02266">
        <w:t xml:space="preserve"> Matthew highlights early global recognition of Jesus’ kingship.</w:t>
      </w:r>
    </w:p>
    <w:p w14:paraId="26DB9631" w14:textId="77777777" w:rsidR="00B02266" w:rsidRPr="00B02266" w:rsidRDefault="00B02266" w:rsidP="00B02266">
      <w:pPr>
        <w:rPr>
          <w:b/>
          <w:bCs/>
        </w:rPr>
      </w:pPr>
      <w:r w:rsidRPr="00B02266">
        <w:rPr>
          <w:b/>
          <w:bCs/>
        </w:rPr>
        <w:t>2. The Flight to Egypt (Matthew 2:13–15)</w:t>
      </w:r>
    </w:p>
    <w:p w14:paraId="511D9B09" w14:textId="77777777" w:rsidR="00B02266" w:rsidRPr="00B02266" w:rsidRDefault="00B02266" w:rsidP="00B02266">
      <w:r w:rsidRPr="00B02266">
        <w:rPr>
          <w:b/>
          <w:bCs/>
        </w:rPr>
        <w:t>Key Events</w:t>
      </w:r>
    </w:p>
    <w:p w14:paraId="77D17BD0" w14:textId="77777777" w:rsidR="00B02266" w:rsidRPr="00B02266" w:rsidRDefault="00B02266" w:rsidP="00B02266">
      <w:pPr>
        <w:numPr>
          <w:ilvl w:val="0"/>
          <w:numId w:val="7"/>
        </w:numPr>
      </w:pPr>
      <w:r w:rsidRPr="00B02266">
        <w:t>An angel warns Joseph to flee to Egypt to escape Herod’s plot.</w:t>
      </w:r>
    </w:p>
    <w:p w14:paraId="3A87C8B5" w14:textId="77777777" w:rsidR="00B02266" w:rsidRPr="00B02266" w:rsidRDefault="00B02266" w:rsidP="00B02266">
      <w:pPr>
        <w:numPr>
          <w:ilvl w:val="0"/>
          <w:numId w:val="7"/>
        </w:numPr>
      </w:pPr>
      <w:r w:rsidRPr="00B02266">
        <w:t xml:space="preserve">This fulfills the prophecy: </w:t>
      </w:r>
      <w:r w:rsidRPr="00B02266">
        <w:rPr>
          <w:i/>
          <w:iCs/>
        </w:rPr>
        <w:t>“Out of Egypt I called my Son.”</w:t>
      </w:r>
    </w:p>
    <w:p w14:paraId="062BA232" w14:textId="77777777" w:rsidR="00B02266" w:rsidRPr="00B02266" w:rsidRDefault="00B02266" w:rsidP="00B02266">
      <w:r w:rsidRPr="00B02266">
        <w:t>Matthew identifies Jesus as the fulfillment of Old Testament Scripture by applying Isaiah 7:14 (virgin birth), Micah 5:2 (Bethlehem), Hosea 11:1 (called out of Egypt), and Jeremiah 31:15 (Rachel weeping) directly to events in Jesus’ early life. These passages together show that Jesus is the promised Son, Messiah, and Redeemer whose life fulfills God’s sovereign plan revealed throughout the Old Testament.</w:t>
      </w:r>
    </w:p>
    <w:p w14:paraId="52FA14DB" w14:textId="77777777" w:rsidR="00B02266" w:rsidRPr="00B02266" w:rsidRDefault="00B02266" w:rsidP="00B02266">
      <w:pPr>
        <w:rPr>
          <w:i/>
          <w:iCs/>
        </w:rPr>
      </w:pPr>
      <w:r w:rsidRPr="00B02266">
        <w:t>“Therefore, the Lord Himself will give you a sign:</w:t>
      </w:r>
      <w:r w:rsidRPr="00B02266">
        <w:br/>
        <w:t>Behold, the virgin shall conceive and bear a Son,</w:t>
      </w:r>
      <w:r w:rsidRPr="00B02266">
        <w:br/>
        <w:t>and shall call His name Immanuel.”</w:t>
      </w:r>
      <w:r w:rsidRPr="00B02266">
        <w:br/>
        <w:t xml:space="preserve">— </w:t>
      </w:r>
      <w:r w:rsidRPr="00B02266">
        <w:rPr>
          <w:i/>
          <w:iCs/>
        </w:rPr>
        <w:t>Isaiah 7:14</w:t>
      </w:r>
    </w:p>
    <w:p w14:paraId="5EFEF457" w14:textId="77777777" w:rsidR="00B02266" w:rsidRPr="00B02266" w:rsidRDefault="00B02266" w:rsidP="00B02266">
      <w:r w:rsidRPr="00B02266">
        <w:t xml:space="preserve">Matthew 1:22–23 quotes this verse directly and applies it </w:t>
      </w:r>
      <w:r w:rsidRPr="00B02266">
        <w:rPr>
          <w:b/>
          <w:bCs/>
        </w:rPr>
        <w:t>explicitly to Jesus</w:t>
      </w:r>
      <w:r w:rsidRPr="00B02266">
        <w:t>.</w:t>
      </w:r>
    </w:p>
    <w:p w14:paraId="75F0A530" w14:textId="77777777" w:rsidR="00B02266" w:rsidRPr="00B02266" w:rsidRDefault="00B02266" w:rsidP="00B02266">
      <w:pPr>
        <w:rPr>
          <w:b/>
          <w:bCs/>
        </w:rPr>
      </w:pPr>
      <w:r w:rsidRPr="00B02266">
        <w:t xml:space="preserve">“Immanuel” means </w:t>
      </w:r>
      <w:r w:rsidRPr="00B02266">
        <w:rPr>
          <w:b/>
          <w:bCs/>
        </w:rPr>
        <w:t>“God with us.”</w:t>
      </w:r>
    </w:p>
    <w:p w14:paraId="2BFE1EBF" w14:textId="77777777" w:rsidR="00B02266" w:rsidRPr="00B02266" w:rsidRDefault="00B02266" w:rsidP="00B02266"/>
    <w:p w14:paraId="4EEE460D" w14:textId="77777777" w:rsidR="00B02266" w:rsidRPr="00B02266" w:rsidRDefault="00B02266" w:rsidP="00B02266">
      <w:pPr>
        <w:rPr>
          <w:i/>
          <w:iCs/>
        </w:rPr>
      </w:pPr>
      <w:r w:rsidRPr="00B02266">
        <w:t>“But you, Bethlehem Ephrathah…</w:t>
      </w:r>
      <w:r w:rsidRPr="00B02266">
        <w:br/>
        <w:t>out of you shall come forth to Me</w:t>
      </w:r>
      <w:r w:rsidRPr="00B02266">
        <w:br/>
        <w:t>One to be Ruler in Israel.”</w:t>
      </w:r>
      <w:r w:rsidRPr="00B02266">
        <w:br/>
        <w:t xml:space="preserve">— </w:t>
      </w:r>
      <w:r w:rsidRPr="00B02266">
        <w:rPr>
          <w:i/>
          <w:iCs/>
        </w:rPr>
        <w:t>Micah 5:2</w:t>
      </w:r>
    </w:p>
    <w:p w14:paraId="26023133" w14:textId="77777777" w:rsidR="00B02266" w:rsidRPr="00B02266" w:rsidRDefault="00B02266" w:rsidP="00B02266">
      <w:r w:rsidRPr="00B02266">
        <w:t>Matthew 2:5–6 cites Micah 5:2 to identify Jesus as the Messiah.</w:t>
      </w:r>
    </w:p>
    <w:p w14:paraId="3D262827" w14:textId="77777777" w:rsidR="00B02266" w:rsidRPr="00B02266" w:rsidRDefault="00B02266" w:rsidP="00B02266">
      <w:pPr>
        <w:rPr>
          <w:i/>
          <w:iCs/>
        </w:rPr>
      </w:pPr>
      <w:r w:rsidRPr="00B02266">
        <w:t>“When Israel was a child, I loved him,</w:t>
      </w:r>
      <w:r w:rsidRPr="00B02266">
        <w:br/>
        <w:t>and out of Egypt I called My son.”</w:t>
      </w:r>
      <w:r w:rsidRPr="00B02266">
        <w:br/>
        <w:t xml:space="preserve">— </w:t>
      </w:r>
      <w:r w:rsidRPr="00B02266">
        <w:rPr>
          <w:i/>
          <w:iCs/>
        </w:rPr>
        <w:t>Hosea 11:1</w:t>
      </w:r>
    </w:p>
    <w:p w14:paraId="7BDF239A" w14:textId="77777777" w:rsidR="00B02266" w:rsidRPr="00B02266" w:rsidRDefault="00B02266" w:rsidP="00B02266">
      <w:r w:rsidRPr="00B02266">
        <w:t>Matthew 2:15 applies this verse to Jesus’ return from Egypt.</w:t>
      </w:r>
    </w:p>
    <w:p w14:paraId="3A65B711" w14:textId="77777777" w:rsidR="00B02266" w:rsidRPr="00B02266" w:rsidRDefault="00B02266" w:rsidP="00B02266">
      <w:r w:rsidRPr="00B02266">
        <w:lastRenderedPageBreak/>
        <w:t>“A voice is heard in Ramah,</w:t>
      </w:r>
      <w:r w:rsidRPr="00B02266">
        <w:br/>
        <w:t>lamentation and bitter weeping,</w:t>
      </w:r>
      <w:r w:rsidRPr="00B02266">
        <w:br/>
        <w:t>Rachel weeping for her children…”</w:t>
      </w:r>
      <w:r w:rsidRPr="00B02266">
        <w:br/>
        <w:t xml:space="preserve">— </w:t>
      </w:r>
      <w:r w:rsidRPr="00B02266">
        <w:rPr>
          <w:i/>
          <w:iCs/>
        </w:rPr>
        <w:t>Jeremiah 31:15</w:t>
      </w:r>
    </w:p>
    <w:p w14:paraId="6B2CE535" w14:textId="77777777" w:rsidR="00B02266" w:rsidRPr="00B02266" w:rsidRDefault="00B02266" w:rsidP="00B02266">
      <w:r w:rsidRPr="00B02266">
        <w:t>Matthew 2:17–18 applies this verse to Herod’s massacre of the infants.</w:t>
      </w:r>
    </w:p>
    <w:p w14:paraId="346220E2" w14:textId="77777777" w:rsidR="00B02266" w:rsidRPr="00B02266" w:rsidRDefault="00B02266" w:rsidP="00B02266">
      <w:r w:rsidRPr="00B02266">
        <w:rPr>
          <w:b/>
          <w:bCs/>
        </w:rPr>
        <w:t>Key Themes</w:t>
      </w:r>
    </w:p>
    <w:p w14:paraId="3394570B" w14:textId="77777777" w:rsidR="00B02266" w:rsidRPr="00B02266" w:rsidRDefault="00B02266" w:rsidP="00B02266">
      <w:pPr>
        <w:numPr>
          <w:ilvl w:val="0"/>
          <w:numId w:val="8"/>
        </w:numPr>
      </w:pPr>
      <w:r w:rsidRPr="00B02266">
        <w:t>God’s protection</w:t>
      </w:r>
    </w:p>
    <w:p w14:paraId="5CDC0BC6" w14:textId="77777777" w:rsidR="00B02266" w:rsidRPr="00B02266" w:rsidRDefault="00B02266" w:rsidP="00B02266">
      <w:pPr>
        <w:numPr>
          <w:ilvl w:val="0"/>
          <w:numId w:val="8"/>
        </w:numPr>
      </w:pPr>
      <w:r w:rsidRPr="00B02266">
        <w:t>Jesus as the true and faithful Son</w:t>
      </w:r>
    </w:p>
    <w:p w14:paraId="00BC8F6A" w14:textId="77777777" w:rsidR="00B02266" w:rsidRPr="00B02266" w:rsidRDefault="00B02266" w:rsidP="00B02266">
      <w:pPr>
        <w:numPr>
          <w:ilvl w:val="0"/>
          <w:numId w:val="8"/>
        </w:numPr>
      </w:pPr>
      <w:r w:rsidRPr="00B02266">
        <w:t>Fulfillment of prophecy</w:t>
      </w:r>
    </w:p>
    <w:p w14:paraId="5CD678DF" w14:textId="77777777" w:rsidR="00B02266" w:rsidRPr="00B02266" w:rsidRDefault="00B02266" w:rsidP="00B02266">
      <w:pPr>
        <w:rPr>
          <w:b/>
          <w:bCs/>
        </w:rPr>
      </w:pPr>
      <w:r w:rsidRPr="00B02266">
        <w:rPr>
          <w:b/>
          <w:bCs/>
        </w:rPr>
        <w:t>3. Herod’s Violence and Prophecy Fulfilled (Matthew 2:16–18)</w:t>
      </w:r>
    </w:p>
    <w:p w14:paraId="2AE7F907" w14:textId="77777777" w:rsidR="00B02266" w:rsidRPr="00B02266" w:rsidRDefault="00B02266" w:rsidP="00B02266">
      <w:r w:rsidRPr="00B02266">
        <w:rPr>
          <w:b/>
          <w:bCs/>
        </w:rPr>
        <w:t>Key Events</w:t>
      </w:r>
    </w:p>
    <w:p w14:paraId="204943B5" w14:textId="77777777" w:rsidR="00B02266" w:rsidRPr="00B02266" w:rsidRDefault="00B02266" w:rsidP="00B02266">
      <w:pPr>
        <w:numPr>
          <w:ilvl w:val="0"/>
          <w:numId w:val="9"/>
        </w:numPr>
      </w:pPr>
      <w:r w:rsidRPr="00B02266">
        <w:t>Herod orders the massacre of boys in Bethlehem.</w:t>
      </w:r>
    </w:p>
    <w:p w14:paraId="35B73924" w14:textId="77777777" w:rsidR="00B02266" w:rsidRPr="00B02266" w:rsidRDefault="00B02266" w:rsidP="00B02266">
      <w:pPr>
        <w:numPr>
          <w:ilvl w:val="0"/>
          <w:numId w:val="9"/>
        </w:numPr>
      </w:pPr>
      <w:r w:rsidRPr="00B02266">
        <w:t>Matthew connects this tragedy to Jeremiah’s prophecy.</w:t>
      </w:r>
    </w:p>
    <w:p w14:paraId="5117F15E" w14:textId="77777777" w:rsidR="00B02266" w:rsidRPr="00B02266" w:rsidRDefault="00B02266" w:rsidP="00B02266">
      <w:r w:rsidRPr="00B02266">
        <w:rPr>
          <w:b/>
          <w:bCs/>
        </w:rPr>
        <w:t>Key Themes</w:t>
      </w:r>
    </w:p>
    <w:p w14:paraId="1E939471" w14:textId="77777777" w:rsidR="00B02266" w:rsidRPr="00B02266" w:rsidRDefault="00B02266" w:rsidP="00B02266">
      <w:pPr>
        <w:numPr>
          <w:ilvl w:val="0"/>
          <w:numId w:val="10"/>
        </w:numPr>
      </w:pPr>
      <w:r w:rsidRPr="00B02266">
        <w:t>Human evil versus God’s redemptive plan</w:t>
      </w:r>
    </w:p>
    <w:p w14:paraId="1EB27F1B" w14:textId="77777777" w:rsidR="00B02266" w:rsidRPr="00B02266" w:rsidRDefault="00B02266" w:rsidP="00B02266">
      <w:pPr>
        <w:numPr>
          <w:ilvl w:val="0"/>
          <w:numId w:val="10"/>
        </w:numPr>
      </w:pPr>
      <w:r w:rsidRPr="00B02266">
        <w:t>Suffering in a fallen world</w:t>
      </w:r>
    </w:p>
    <w:p w14:paraId="40C2F04C" w14:textId="77777777" w:rsidR="00B02266" w:rsidRPr="00B02266" w:rsidRDefault="00B02266" w:rsidP="00B02266">
      <w:pPr>
        <w:numPr>
          <w:ilvl w:val="0"/>
          <w:numId w:val="10"/>
        </w:numPr>
      </w:pPr>
      <w:r w:rsidRPr="00B02266">
        <w:t>God remains sovereign even in tragedy</w:t>
      </w:r>
    </w:p>
    <w:p w14:paraId="11896403" w14:textId="77777777" w:rsidR="00B02266" w:rsidRPr="00B02266" w:rsidRDefault="00B02266" w:rsidP="00B02266">
      <w:pPr>
        <w:rPr>
          <w:b/>
          <w:bCs/>
        </w:rPr>
      </w:pPr>
      <w:r w:rsidRPr="00B02266">
        <w:rPr>
          <w:b/>
          <w:bCs/>
        </w:rPr>
        <w:t>4. Return to Nazareth (Matthew 2:19–23)</w:t>
      </w:r>
    </w:p>
    <w:p w14:paraId="5ECE76BE" w14:textId="77777777" w:rsidR="00B02266" w:rsidRPr="00B02266" w:rsidRDefault="00B02266" w:rsidP="00B02266">
      <w:r w:rsidRPr="00B02266">
        <w:rPr>
          <w:b/>
          <w:bCs/>
        </w:rPr>
        <w:t>Key Events</w:t>
      </w:r>
    </w:p>
    <w:p w14:paraId="31AE44F2" w14:textId="77777777" w:rsidR="00B02266" w:rsidRPr="00B02266" w:rsidRDefault="00B02266" w:rsidP="00B02266">
      <w:pPr>
        <w:numPr>
          <w:ilvl w:val="0"/>
          <w:numId w:val="11"/>
        </w:numPr>
      </w:pPr>
      <w:r w:rsidRPr="00B02266">
        <w:t>After Herod’s death, Joseph is guided back to Israel.</w:t>
      </w:r>
    </w:p>
    <w:p w14:paraId="0597BD4D" w14:textId="77777777" w:rsidR="00B02266" w:rsidRPr="00B02266" w:rsidRDefault="00B02266" w:rsidP="00B02266">
      <w:pPr>
        <w:numPr>
          <w:ilvl w:val="0"/>
          <w:numId w:val="11"/>
        </w:numPr>
      </w:pPr>
      <w:r w:rsidRPr="00B02266">
        <w:t>Jesus settles in Nazareth, fulfilling prophecy that He would be called a Nazarene.</w:t>
      </w:r>
    </w:p>
    <w:p w14:paraId="2945EE18" w14:textId="77777777" w:rsidR="00B02266" w:rsidRPr="00B02266" w:rsidRDefault="00B02266" w:rsidP="00B02266">
      <w:r w:rsidRPr="00B02266">
        <w:t>“And I will put enmity between you and the woman,</w:t>
      </w:r>
      <w:r w:rsidRPr="00B02266">
        <w:br/>
        <w:t>and between your seed and her Seed;</w:t>
      </w:r>
      <w:r w:rsidRPr="00B02266">
        <w:br/>
        <w:t>He shall bruise your head,</w:t>
      </w:r>
      <w:r w:rsidRPr="00B02266">
        <w:br/>
        <w:t>and you shall bruise His heel.”</w:t>
      </w:r>
      <w:r w:rsidRPr="00B02266">
        <w:br/>
        <w:t xml:space="preserve">— </w:t>
      </w:r>
      <w:r w:rsidRPr="00B02266">
        <w:rPr>
          <w:i/>
          <w:iCs/>
        </w:rPr>
        <w:t>Genesis 3:15</w:t>
      </w:r>
      <w:r w:rsidRPr="00B02266">
        <w:t xml:space="preserve"> citeturn8search64</w:t>
      </w:r>
    </w:p>
    <w:p w14:paraId="7ACBCE41" w14:textId="77777777" w:rsidR="00B02266" w:rsidRPr="00B02266" w:rsidRDefault="00B02266" w:rsidP="00B02266">
      <w:r w:rsidRPr="00B02266">
        <w:rPr>
          <w:b/>
          <w:bCs/>
        </w:rPr>
        <w:t>Support provided</w:t>
      </w:r>
    </w:p>
    <w:p w14:paraId="77B49503" w14:textId="77777777" w:rsidR="00B02266" w:rsidRPr="00B02266" w:rsidRDefault="00B02266" w:rsidP="00B02266">
      <w:r w:rsidRPr="00B02266">
        <w:t>A Redeemer born uniquely from a woman</w:t>
      </w:r>
    </w:p>
    <w:p w14:paraId="65C5889A" w14:textId="77777777" w:rsidR="00B02266" w:rsidRPr="00B02266" w:rsidRDefault="00B02266" w:rsidP="00B02266">
      <w:r w:rsidRPr="00B02266">
        <w:lastRenderedPageBreak/>
        <w:t xml:space="preserve">Foreshadows a </w:t>
      </w:r>
      <w:r w:rsidRPr="00B02266">
        <w:rPr>
          <w:b/>
          <w:bCs/>
        </w:rPr>
        <w:t>non</w:t>
      </w:r>
      <w:r w:rsidRPr="00B02266">
        <w:rPr>
          <w:b/>
          <w:bCs/>
        </w:rPr>
        <w:noBreakHyphen/>
        <w:t>ordinary birth</w:t>
      </w:r>
    </w:p>
    <w:p w14:paraId="6616672A" w14:textId="77777777" w:rsidR="00B02266" w:rsidRPr="00B02266" w:rsidRDefault="00B02266" w:rsidP="00B02266">
      <w:r w:rsidRPr="00B02266">
        <w:t>Establishes the Messianic line that Isaiah later clarifies</w:t>
      </w:r>
    </w:p>
    <w:p w14:paraId="587A4353" w14:textId="77777777" w:rsidR="00B02266" w:rsidRPr="00B02266" w:rsidRDefault="00B02266" w:rsidP="00B02266">
      <w:r w:rsidRPr="00B02266">
        <w:rPr>
          <w:b/>
          <w:bCs/>
        </w:rPr>
        <w:t>Key Themes</w:t>
      </w:r>
    </w:p>
    <w:p w14:paraId="65759F91" w14:textId="77777777" w:rsidR="00B02266" w:rsidRPr="00B02266" w:rsidRDefault="00B02266" w:rsidP="00B02266">
      <w:pPr>
        <w:numPr>
          <w:ilvl w:val="0"/>
          <w:numId w:val="12"/>
        </w:numPr>
      </w:pPr>
      <w:r w:rsidRPr="00B02266">
        <w:t>God’s guidance through obedience</w:t>
      </w:r>
    </w:p>
    <w:p w14:paraId="6C776466" w14:textId="77777777" w:rsidR="00B02266" w:rsidRPr="00B02266" w:rsidRDefault="00B02266" w:rsidP="00B02266">
      <w:pPr>
        <w:numPr>
          <w:ilvl w:val="0"/>
          <w:numId w:val="12"/>
        </w:numPr>
      </w:pPr>
      <w:r w:rsidRPr="00B02266">
        <w:t>Humility and obscurity before public ministry</w:t>
      </w:r>
    </w:p>
    <w:p w14:paraId="3B539E62" w14:textId="77777777" w:rsidR="00B02266" w:rsidRPr="00B02266" w:rsidRDefault="00B02266" w:rsidP="00B02266">
      <w:pPr>
        <w:rPr>
          <w:b/>
          <w:bCs/>
        </w:rPr>
      </w:pPr>
      <w:r w:rsidRPr="00B02266">
        <w:rPr>
          <w:b/>
          <w:bCs/>
        </w:rPr>
        <w:t>Major Themes Across Matthew 1–2</w:t>
      </w:r>
    </w:p>
    <w:p w14:paraId="11EFDCDD" w14:textId="77777777" w:rsidR="00B02266" w:rsidRPr="00B02266" w:rsidRDefault="00B02266" w:rsidP="00B02266">
      <w:pPr>
        <w:numPr>
          <w:ilvl w:val="0"/>
          <w:numId w:val="13"/>
        </w:numPr>
      </w:pPr>
      <w:r w:rsidRPr="00B02266">
        <w:rPr>
          <w:b/>
          <w:bCs/>
        </w:rPr>
        <w:t>Jesus as Messiah and King</w:t>
      </w:r>
    </w:p>
    <w:p w14:paraId="39F8B3CC" w14:textId="77777777" w:rsidR="00B02266" w:rsidRPr="00B02266" w:rsidRDefault="00B02266" w:rsidP="00B02266">
      <w:pPr>
        <w:numPr>
          <w:ilvl w:val="0"/>
          <w:numId w:val="13"/>
        </w:numPr>
      </w:pPr>
      <w:r w:rsidRPr="00B02266">
        <w:rPr>
          <w:b/>
          <w:bCs/>
        </w:rPr>
        <w:t>Fulfillment of Old Testament prophecy</w:t>
      </w:r>
    </w:p>
    <w:p w14:paraId="151664B7" w14:textId="77777777" w:rsidR="00B02266" w:rsidRPr="00B02266" w:rsidRDefault="00B02266" w:rsidP="00B02266">
      <w:pPr>
        <w:numPr>
          <w:ilvl w:val="0"/>
          <w:numId w:val="13"/>
        </w:numPr>
      </w:pPr>
      <w:r w:rsidRPr="00B02266">
        <w:rPr>
          <w:b/>
          <w:bCs/>
        </w:rPr>
        <w:t>God’s sovereignty over history</w:t>
      </w:r>
    </w:p>
    <w:p w14:paraId="17227E86" w14:textId="77777777" w:rsidR="00B02266" w:rsidRPr="00B02266" w:rsidRDefault="00B02266" w:rsidP="00B02266">
      <w:pPr>
        <w:numPr>
          <w:ilvl w:val="0"/>
          <w:numId w:val="13"/>
        </w:numPr>
      </w:pPr>
      <w:r w:rsidRPr="00B02266">
        <w:rPr>
          <w:b/>
          <w:bCs/>
        </w:rPr>
        <w:t>Faithful obedience in uncertain circumstances</w:t>
      </w:r>
    </w:p>
    <w:p w14:paraId="215C9D71" w14:textId="77777777" w:rsidR="00B02266" w:rsidRPr="00B02266" w:rsidRDefault="00B02266" w:rsidP="00B02266">
      <w:pPr>
        <w:rPr>
          <w:b/>
          <w:bCs/>
        </w:rPr>
      </w:pPr>
      <w:r w:rsidRPr="00B02266">
        <w:rPr>
          <w:b/>
          <w:bCs/>
        </w:rPr>
        <w:t>Suggested Discussion &amp; Application Questions</w:t>
      </w:r>
    </w:p>
    <w:p w14:paraId="7910CBD1" w14:textId="77777777" w:rsidR="00B02266" w:rsidRDefault="00B02266" w:rsidP="00B02266">
      <w:pPr>
        <w:numPr>
          <w:ilvl w:val="0"/>
          <w:numId w:val="14"/>
        </w:numPr>
      </w:pPr>
      <w:r w:rsidRPr="00B02266">
        <w:t>Why does Matthew begin with a genealogy rather than the birth story?</w:t>
      </w:r>
    </w:p>
    <w:p w14:paraId="05C785EB" w14:textId="77777777" w:rsidR="00B02266" w:rsidRPr="00B02266" w:rsidRDefault="00B02266" w:rsidP="00B02266">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02266">
        <w:rPr>
          <w:rFonts w:ascii="Segoe UI" w:eastAsia="Times New Roman" w:hAnsi="Segoe UI" w:cs="Segoe UI"/>
          <w:b/>
          <w:bCs/>
          <w:kern w:val="0"/>
          <w:sz w:val="27"/>
          <w:szCs w:val="27"/>
          <w14:ligatures w14:val="none"/>
        </w:rPr>
        <w:t>Why does Matthew begin with a genealogy rather than the birth story?</w:t>
      </w:r>
    </w:p>
    <w:p w14:paraId="2C126F85"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kern w:val="0"/>
          <w:sz w:val="21"/>
          <w:szCs w:val="21"/>
          <w14:ligatures w14:val="none"/>
        </w:rPr>
        <w:t xml:space="preserve">Matthew begins with a genealogy because he is establishing </w:t>
      </w:r>
      <w:r w:rsidRPr="00B02266">
        <w:rPr>
          <w:rFonts w:ascii="Segoe UI" w:eastAsia="Times New Roman" w:hAnsi="Segoe UI" w:cs="Segoe UI"/>
          <w:b/>
          <w:bCs/>
          <w:kern w:val="0"/>
          <w:sz w:val="21"/>
          <w:szCs w:val="21"/>
          <w14:ligatures w14:val="none"/>
        </w:rPr>
        <w:t>who Jesus is before explaining what Jesus does</w:t>
      </w:r>
      <w:r w:rsidRPr="00B02266">
        <w:rPr>
          <w:rFonts w:ascii="Segoe UI" w:eastAsia="Times New Roman" w:hAnsi="Segoe UI" w:cs="Segoe UI"/>
          <w:kern w:val="0"/>
          <w:sz w:val="21"/>
          <w:szCs w:val="21"/>
          <w14:ligatures w14:val="none"/>
        </w:rPr>
        <w:t>. For Matthew’s original Jewish audience, identity and legitimacy mattered deeply, especially concerning messianic claims.</w:t>
      </w:r>
    </w:p>
    <w:p w14:paraId="5A4D10AA"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kern w:val="0"/>
          <w:sz w:val="21"/>
          <w:szCs w:val="21"/>
          <w14:ligatures w14:val="none"/>
        </w:rPr>
        <w:t>Here’s why the genealogy comes first:</w:t>
      </w:r>
    </w:p>
    <w:p w14:paraId="5985314F"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1. To establish Jesus’ legal right to the throne of David</w:t>
      </w:r>
      <w:r w:rsidRPr="00B02266">
        <w:rPr>
          <w:rFonts w:ascii="Segoe UI" w:eastAsia="Times New Roman" w:hAnsi="Segoe UI" w:cs="Segoe UI"/>
          <w:kern w:val="0"/>
          <w:sz w:val="21"/>
          <w:szCs w:val="21"/>
          <w14:ligatures w14:val="none"/>
        </w:rPr>
        <w:br/>
        <w:t xml:space="preserve">The genealogy traces Jesus’ line through </w:t>
      </w:r>
      <w:r w:rsidRPr="00B02266">
        <w:rPr>
          <w:rFonts w:ascii="Segoe UI" w:eastAsia="Times New Roman" w:hAnsi="Segoe UI" w:cs="Segoe UI"/>
          <w:b/>
          <w:bCs/>
          <w:kern w:val="0"/>
          <w:sz w:val="21"/>
          <w:szCs w:val="21"/>
          <w14:ligatures w14:val="none"/>
        </w:rPr>
        <w:t>David</w:t>
      </w:r>
      <w:r w:rsidRPr="00B02266">
        <w:rPr>
          <w:rFonts w:ascii="Segoe UI" w:eastAsia="Times New Roman" w:hAnsi="Segoe UI" w:cs="Segoe UI"/>
          <w:kern w:val="0"/>
          <w:sz w:val="21"/>
          <w:szCs w:val="21"/>
          <w14:ligatures w14:val="none"/>
        </w:rPr>
        <w:t xml:space="preserve">, showing that He is the rightful heir to Israel’s promised king. This directly connects to God’s covenant in </w:t>
      </w:r>
      <w:r w:rsidRPr="00B02266">
        <w:rPr>
          <w:rFonts w:ascii="Segoe UI" w:eastAsia="Times New Roman" w:hAnsi="Segoe UI" w:cs="Segoe UI"/>
          <w:b/>
          <w:bCs/>
          <w:kern w:val="0"/>
          <w:sz w:val="21"/>
          <w:szCs w:val="21"/>
          <w14:ligatures w14:val="none"/>
        </w:rPr>
        <w:t>2 Samuel 7:12–16</w:t>
      </w:r>
      <w:r w:rsidRPr="00B02266">
        <w:rPr>
          <w:rFonts w:ascii="Segoe UI" w:eastAsia="Times New Roman" w:hAnsi="Segoe UI" w:cs="Segoe UI"/>
          <w:kern w:val="0"/>
          <w:sz w:val="21"/>
          <w:szCs w:val="21"/>
          <w14:ligatures w14:val="none"/>
        </w:rPr>
        <w:t xml:space="preserve">, where God promises an everlasting Davidic throne. Before Matthew tells the story of Jesus’ birth, he proves that Jesus has the </w:t>
      </w:r>
      <w:r w:rsidRPr="00B02266">
        <w:rPr>
          <w:rFonts w:ascii="Segoe UI" w:eastAsia="Times New Roman" w:hAnsi="Segoe UI" w:cs="Segoe UI"/>
          <w:b/>
          <w:bCs/>
          <w:kern w:val="0"/>
          <w:sz w:val="21"/>
          <w:szCs w:val="21"/>
          <w14:ligatures w14:val="none"/>
        </w:rPr>
        <w:t>legal and covenantal qualifications</w:t>
      </w:r>
      <w:r w:rsidRPr="00B02266">
        <w:rPr>
          <w:rFonts w:ascii="Segoe UI" w:eastAsia="Times New Roman" w:hAnsi="Segoe UI" w:cs="Segoe UI"/>
          <w:kern w:val="0"/>
          <w:sz w:val="21"/>
          <w:szCs w:val="21"/>
          <w14:ligatures w14:val="none"/>
        </w:rPr>
        <w:t xml:space="preserve"> to be the Messiah.</w:t>
      </w:r>
    </w:p>
    <w:p w14:paraId="65C17E96"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2. To show continuity with God’s redemptive plan</w:t>
      </w:r>
      <w:r w:rsidRPr="00B02266">
        <w:rPr>
          <w:rFonts w:ascii="Segoe UI" w:eastAsia="Times New Roman" w:hAnsi="Segoe UI" w:cs="Segoe UI"/>
          <w:kern w:val="0"/>
          <w:sz w:val="21"/>
          <w:szCs w:val="21"/>
          <w14:ligatures w14:val="none"/>
        </w:rPr>
        <w:br/>
        <w:t xml:space="preserve">By starting with </w:t>
      </w:r>
      <w:r w:rsidRPr="00B02266">
        <w:rPr>
          <w:rFonts w:ascii="Segoe UI" w:eastAsia="Times New Roman" w:hAnsi="Segoe UI" w:cs="Segoe UI"/>
          <w:b/>
          <w:bCs/>
          <w:kern w:val="0"/>
          <w:sz w:val="21"/>
          <w:szCs w:val="21"/>
          <w14:ligatures w14:val="none"/>
        </w:rPr>
        <w:t>Abraham</w:t>
      </w:r>
      <w:r w:rsidRPr="00B02266">
        <w:rPr>
          <w:rFonts w:ascii="Segoe UI" w:eastAsia="Times New Roman" w:hAnsi="Segoe UI" w:cs="Segoe UI"/>
          <w:kern w:val="0"/>
          <w:sz w:val="21"/>
          <w:szCs w:val="21"/>
          <w14:ligatures w14:val="none"/>
        </w:rPr>
        <w:t>, Matthew places Jesus within the full sweep of biblical history. This shows that Jesus is not a new or unexpected figure, but the fulfillment of promises God has been making since Genesis. Redemption was planned, not improvised.</w:t>
      </w:r>
    </w:p>
    <w:p w14:paraId="4B2226FE"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3. To emphasize fulfillment of Old Testament promises</w:t>
      </w:r>
      <w:r w:rsidRPr="00B02266">
        <w:rPr>
          <w:rFonts w:ascii="Segoe UI" w:eastAsia="Times New Roman" w:hAnsi="Segoe UI" w:cs="Segoe UI"/>
          <w:kern w:val="0"/>
          <w:sz w:val="21"/>
          <w:szCs w:val="21"/>
          <w14:ligatures w14:val="none"/>
        </w:rPr>
        <w:br/>
        <w:t xml:space="preserve">Matthew’s Gospel repeatedly stresses fulfillment. The genealogy itself is a theological statement: God </w:t>
      </w:r>
      <w:r w:rsidRPr="00B02266">
        <w:rPr>
          <w:rFonts w:ascii="Segoe UI" w:eastAsia="Times New Roman" w:hAnsi="Segoe UI" w:cs="Segoe UI"/>
          <w:kern w:val="0"/>
          <w:sz w:val="21"/>
          <w:szCs w:val="21"/>
          <w14:ligatures w14:val="none"/>
        </w:rPr>
        <w:lastRenderedPageBreak/>
        <w:t>has been sovereignly guiding history toward Christ. The structured generations highlight divine order rather than human accident.</w:t>
      </w:r>
    </w:p>
    <w:p w14:paraId="783ECAB1"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4. To highlight grace, not human merit</w:t>
      </w:r>
      <w:r w:rsidRPr="00B02266">
        <w:rPr>
          <w:rFonts w:ascii="Segoe UI" w:eastAsia="Times New Roman" w:hAnsi="Segoe UI" w:cs="Segoe UI"/>
          <w:kern w:val="0"/>
          <w:sz w:val="21"/>
          <w:szCs w:val="21"/>
          <w14:ligatures w14:val="none"/>
        </w:rPr>
        <w:br/>
        <w:t xml:space="preserve">The inclusion of women like </w:t>
      </w:r>
      <w:r w:rsidRPr="00B02266">
        <w:rPr>
          <w:rFonts w:ascii="Segoe UI" w:eastAsia="Times New Roman" w:hAnsi="Segoe UI" w:cs="Segoe UI"/>
          <w:b/>
          <w:bCs/>
          <w:kern w:val="0"/>
          <w:sz w:val="21"/>
          <w:szCs w:val="21"/>
          <w14:ligatures w14:val="none"/>
        </w:rPr>
        <w:t>Tamar, Rahab, Ruth, and Bathsheba</w:t>
      </w:r>
      <w:r w:rsidRPr="00B02266">
        <w:rPr>
          <w:rFonts w:ascii="Segoe UI" w:eastAsia="Times New Roman" w:hAnsi="Segoe UI" w:cs="Segoe UI"/>
          <w:kern w:val="0"/>
          <w:sz w:val="21"/>
          <w:szCs w:val="21"/>
          <w14:ligatures w14:val="none"/>
        </w:rPr>
        <w:t xml:space="preserve"> underscores that God’s plan advances through grace, not moral perfection. This prepares the reader to understand the kind of kingdom Jesus brings—one rooted in mercy, not ancestry alone.</w:t>
      </w:r>
    </w:p>
    <w:p w14:paraId="1BF2E223"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5. To frame Jesus as King before Savior</w:t>
      </w:r>
      <w:r w:rsidRPr="00B02266">
        <w:rPr>
          <w:rFonts w:ascii="Segoe UI" w:eastAsia="Times New Roman" w:hAnsi="Segoe UI" w:cs="Segoe UI"/>
          <w:kern w:val="0"/>
          <w:sz w:val="21"/>
          <w:szCs w:val="21"/>
          <w14:ligatures w14:val="none"/>
        </w:rPr>
        <w:br/>
        <w:t xml:space="preserve">Matthew presents Jesus first as </w:t>
      </w:r>
      <w:r w:rsidRPr="00B02266">
        <w:rPr>
          <w:rFonts w:ascii="Segoe UI" w:eastAsia="Times New Roman" w:hAnsi="Segoe UI" w:cs="Segoe UI"/>
          <w:b/>
          <w:bCs/>
          <w:kern w:val="0"/>
          <w:sz w:val="21"/>
          <w:szCs w:val="21"/>
          <w14:ligatures w14:val="none"/>
        </w:rPr>
        <w:t>King and Messiah</w:t>
      </w:r>
      <w:r w:rsidRPr="00B02266">
        <w:rPr>
          <w:rFonts w:ascii="Segoe UI" w:eastAsia="Times New Roman" w:hAnsi="Segoe UI" w:cs="Segoe UI"/>
          <w:kern w:val="0"/>
          <w:sz w:val="21"/>
          <w:szCs w:val="21"/>
          <w14:ligatures w14:val="none"/>
        </w:rPr>
        <w:t xml:space="preserve">, then unfolds the story of His miraculous birth. The genealogy answers the question, </w:t>
      </w:r>
      <w:r w:rsidRPr="00B02266">
        <w:rPr>
          <w:rFonts w:ascii="Segoe UI" w:eastAsia="Times New Roman" w:hAnsi="Segoe UI" w:cs="Segoe UI"/>
          <w:i/>
          <w:iCs/>
          <w:kern w:val="0"/>
          <w:sz w:val="21"/>
          <w:szCs w:val="21"/>
          <w14:ligatures w14:val="none"/>
        </w:rPr>
        <w:t>“By what right does Jesus claim authority?”</w:t>
      </w:r>
      <w:r w:rsidRPr="00B02266">
        <w:rPr>
          <w:rFonts w:ascii="Segoe UI" w:eastAsia="Times New Roman" w:hAnsi="Segoe UI" w:cs="Segoe UI"/>
          <w:kern w:val="0"/>
          <w:sz w:val="21"/>
          <w:szCs w:val="21"/>
          <w14:ligatures w14:val="none"/>
        </w:rPr>
        <w:t xml:space="preserve"> The birth narrative then shows </w:t>
      </w:r>
      <w:r w:rsidRPr="00B02266">
        <w:rPr>
          <w:rFonts w:ascii="Segoe UI" w:eastAsia="Times New Roman" w:hAnsi="Segoe UI" w:cs="Segoe UI"/>
          <w:i/>
          <w:iCs/>
          <w:kern w:val="0"/>
          <w:sz w:val="21"/>
          <w:szCs w:val="21"/>
          <w14:ligatures w14:val="none"/>
        </w:rPr>
        <w:t>how</w:t>
      </w:r>
      <w:r w:rsidRPr="00B02266">
        <w:rPr>
          <w:rFonts w:ascii="Segoe UI" w:eastAsia="Times New Roman" w:hAnsi="Segoe UI" w:cs="Segoe UI"/>
          <w:kern w:val="0"/>
          <w:sz w:val="21"/>
          <w:szCs w:val="21"/>
          <w14:ligatures w14:val="none"/>
        </w:rPr>
        <w:t xml:space="preserve"> God brought that King into the world.</w:t>
      </w:r>
    </w:p>
    <w:p w14:paraId="4FDA19AD"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In short:</w:t>
      </w:r>
      <w:r w:rsidRPr="00B02266">
        <w:rPr>
          <w:rFonts w:ascii="Segoe UI" w:eastAsia="Times New Roman" w:hAnsi="Segoe UI" w:cs="Segoe UI"/>
          <w:kern w:val="0"/>
          <w:sz w:val="21"/>
          <w:szCs w:val="21"/>
          <w14:ligatures w14:val="none"/>
        </w:rPr>
        <w:br/>
        <w:t xml:space="preserve">Matthew begins with a genealogy to </w:t>
      </w:r>
      <w:r w:rsidRPr="00B02266">
        <w:rPr>
          <w:rFonts w:ascii="Segoe UI" w:eastAsia="Times New Roman" w:hAnsi="Segoe UI" w:cs="Segoe UI"/>
          <w:b/>
          <w:bCs/>
          <w:kern w:val="0"/>
          <w:sz w:val="21"/>
          <w:szCs w:val="21"/>
          <w14:ligatures w14:val="none"/>
        </w:rPr>
        <w:t>prove Jesus’ messianic identity</w:t>
      </w:r>
      <w:r w:rsidRPr="00B02266">
        <w:rPr>
          <w:rFonts w:ascii="Segoe UI" w:eastAsia="Times New Roman" w:hAnsi="Segoe UI" w:cs="Segoe UI"/>
          <w:kern w:val="0"/>
          <w:sz w:val="21"/>
          <w:szCs w:val="21"/>
          <w14:ligatures w14:val="none"/>
        </w:rPr>
        <w:t>, demonstrate God’s faithfulness to His promises, and ground the birth narrative in covenant, prophecy, and grace. The birth story makes sense only after the identity of the Child is firmly established.</w:t>
      </w:r>
    </w:p>
    <w:p w14:paraId="146813FA" w14:textId="77777777" w:rsidR="00B02266" w:rsidRDefault="00B02266" w:rsidP="00B02266">
      <w:pPr>
        <w:numPr>
          <w:ilvl w:val="0"/>
          <w:numId w:val="14"/>
        </w:numPr>
      </w:pPr>
      <w:r w:rsidRPr="00B02266">
        <w:t>How do Joseph’s actions reflect righteousness and trust in God?</w:t>
      </w:r>
    </w:p>
    <w:p w14:paraId="4D1B126A"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i/>
          <w:iCs/>
          <w:kern w:val="0"/>
          <w:sz w:val="21"/>
          <w:szCs w:val="21"/>
          <w14:ligatures w14:val="none"/>
        </w:rPr>
        <w:t>(Matthew 1:18–25; 2:13–23)</w:t>
      </w:r>
    </w:p>
    <w:p w14:paraId="229E4945"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kern w:val="0"/>
          <w:sz w:val="21"/>
          <w:szCs w:val="21"/>
          <w14:ligatures w14:val="none"/>
        </w:rPr>
        <w:t xml:space="preserve">Joseph’s actions reflect righteousness and trust in God in </w:t>
      </w:r>
      <w:r w:rsidRPr="00B02266">
        <w:rPr>
          <w:rFonts w:ascii="Segoe UI" w:eastAsia="Times New Roman" w:hAnsi="Segoe UI" w:cs="Segoe UI"/>
          <w:b/>
          <w:bCs/>
          <w:kern w:val="0"/>
          <w:sz w:val="21"/>
          <w:szCs w:val="21"/>
          <w14:ligatures w14:val="none"/>
        </w:rPr>
        <w:t>both his character and his obedience</w:t>
      </w:r>
      <w:r w:rsidRPr="00B02266">
        <w:rPr>
          <w:rFonts w:ascii="Segoe UI" w:eastAsia="Times New Roman" w:hAnsi="Segoe UI" w:cs="Segoe UI"/>
          <w:kern w:val="0"/>
          <w:sz w:val="21"/>
          <w:szCs w:val="21"/>
          <w14:ligatures w14:val="none"/>
        </w:rPr>
        <w:t>—before and after God speaks to him.</w:t>
      </w:r>
    </w:p>
    <w:p w14:paraId="2D6DB0F6"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1. He acts righteously with compassion</w:t>
      </w:r>
      <w:r w:rsidRPr="00B02266">
        <w:rPr>
          <w:rFonts w:ascii="Segoe UI" w:eastAsia="Times New Roman" w:hAnsi="Segoe UI" w:cs="Segoe UI"/>
          <w:kern w:val="0"/>
          <w:sz w:val="21"/>
          <w:szCs w:val="21"/>
          <w14:ligatures w14:val="none"/>
        </w:rPr>
        <w:br/>
        <w:t xml:space="preserve">When Joseph learns that Mary is pregnant, Matthew calls him </w:t>
      </w:r>
      <w:r w:rsidRPr="00B02266">
        <w:rPr>
          <w:rFonts w:ascii="Segoe UI" w:eastAsia="Times New Roman" w:hAnsi="Segoe UI" w:cs="Segoe UI"/>
          <w:b/>
          <w:bCs/>
          <w:kern w:val="0"/>
          <w:sz w:val="21"/>
          <w:szCs w:val="21"/>
          <w14:ligatures w14:val="none"/>
        </w:rPr>
        <w:t>“a righteous man.”</w:t>
      </w:r>
      <w:r w:rsidRPr="00B02266">
        <w:rPr>
          <w:rFonts w:ascii="Segoe UI" w:eastAsia="Times New Roman" w:hAnsi="Segoe UI" w:cs="Segoe UI"/>
          <w:kern w:val="0"/>
          <w:sz w:val="21"/>
          <w:szCs w:val="21"/>
          <w14:ligatures w14:val="none"/>
        </w:rPr>
        <w:t xml:space="preserve"> His righteousness is shown not by harsh legalism, but by mercy. Though he had the legal right to expose Mary publicly, he chooses to divorce her quietly, protecting her from shame and harm. This shows that biblical righteousness is not merely rule</w:t>
      </w:r>
      <w:r w:rsidRPr="00B02266">
        <w:rPr>
          <w:rFonts w:ascii="Segoe UI" w:eastAsia="Times New Roman" w:hAnsi="Segoe UI" w:cs="Segoe UI"/>
          <w:kern w:val="0"/>
          <w:sz w:val="21"/>
          <w:szCs w:val="21"/>
          <w14:ligatures w14:val="none"/>
        </w:rPr>
        <w:noBreakHyphen/>
        <w:t xml:space="preserve">keeping, but </w:t>
      </w:r>
      <w:r w:rsidRPr="00B02266">
        <w:rPr>
          <w:rFonts w:ascii="Segoe UI" w:eastAsia="Times New Roman" w:hAnsi="Segoe UI" w:cs="Segoe UI"/>
          <w:b/>
          <w:bCs/>
          <w:kern w:val="0"/>
          <w:sz w:val="21"/>
          <w:szCs w:val="21"/>
          <w14:ligatures w14:val="none"/>
        </w:rPr>
        <w:t>faithful obedience expressed through love and mercy</w:t>
      </w:r>
      <w:r w:rsidRPr="00B02266">
        <w:rPr>
          <w:rFonts w:ascii="Segoe UI" w:eastAsia="Times New Roman" w:hAnsi="Segoe UI" w:cs="Segoe UI"/>
          <w:kern w:val="0"/>
          <w:sz w:val="21"/>
          <w:szCs w:val="21"/>
          <w14:ligatures w14:val="none"/>
        </w:rPr>
        <w:t>.</w:t>
      </w:r>
    </w:p>
    <w:p w14:paraId="642A9F7D"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2. He submits his understanding to God’s revelation</w:t>
      </w:r>
      <w:r w:rsidRPr="00B02266">
        <w:rPr>
          <w:rFonts w:ascii="Segoe UI" w:eastAsia="Times New Roman" w:hAnsi="Segoe UI" w:cs="Segoe UI"/>
          <w:kern w:val="0"/>
          <w:sz w:val="21"/>
          <w:szCs w:val="21"/>
          <w14:ligatures w14:val="none"/>
        </w:rPr>
        <w:br/>
        <w:t>After the angel explains that the child is conceived by the Holy Spirit, Joseph immediately accepts God’s word. He does not demand proof, argue, or delay. His trust is evident in that he allows God’s revelation to override his assumptions, fears, and social expectations.</w:t>
      </w:r>
    </w:p>
    <w:p w14:paraId="52355B3F"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3. He obeys promptly and completely</w:t>
      </w:r>
      <w:r w:rsidRPr="00B02266">
        <w:rPr>
          <w:rFonts w:ascii="Segoe UI" w:eastAsia="Times New Roman" w:hAnsi="Segoe UI" w:cs="Segoe UI"/>
          <w:kern w:val="0"/>
          <w:sz w:val="21"/>
          <w:szCs w:val="21"/>
          <w14:ligatures w14:val="none"/>
        </w:rPr>
        <w:br/>
        <w:t>Joseph’s trust is demonstrated through action. He:</w:t>
      </w:r>
    </w:p>
    <w:p w14:paraId="63FA5BBF" w14:textId="77777777" w:rsidR="00B02266" w:rsidRPr="00B02266" w:rsidRDefault="00B02266" w:rsidP="00B02266">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kern w:val="0"/>
          <w:sz w:val="21"/>
          <w:szCs w:val="21"/>
          <w14:ligatures w14:val="none"/>
        </w:rPr>
        <w:t>Takes Mary as his wife</w:t>
      </w:r>
    </w:p>
    <w:p w14:paraId="169EA2C1" w14:textId="77777777" w:rsidR="00B02266" w:rsidRPr="00B02266" w:rsidRDefault="00B02266" w:rsidP="00B02266">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kern w:val="0"/>
          <w:sz w:val="21"/>
          <w:szCs w:val="21"/>
          <w14:ligatures w14:val="none"/>
        </w:rPr>
        <w:t>Names the child Jesus (accepting legal fatherhood)</w:t>
      </w:r>
    </w:p>
    <w:p w14:paraId="5ED67CF6" w14:textId="77777777" w:rsidR="00B02266" w:rsidRPr="00B02266" w:rsidRDefault="00B02266" w:rsidP="00B02266">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kern w:val="0"/>
          <w:sz w:val="21"/>
          <w:szCs w:val="21"/>
          <w14:ligatures w14:val="none"/>
        </w:rPr>
        <w:t>Protects the child by fleeing to Egypt</w:t>
      </w:r>
    </w:p>
    <w:p w14:paraId="6584C1B5" w14:textId="77777777" w:rsidR="00B02266" w:rsidRPr="00B02266" w:rsidRDefault="00B02266" w:rsidP="00B02266">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kern w:val="0"/>
          <w:sz w:val="21"/>
          <w:szCs w:val="21"/>
          <w14:ligatures w14:val="none"/>
        </w:rPr>
        <w:lastRenderedPageBreak/>
        <w:t>Returns to Israel and later settles in Nazareth—all in response to God’s direction</w:t>
      </w:r>
    </w:p>
    <w:p w14:paraId="31081C83"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kern w:val="0"/>
          <w:sz w:val="21"/>
          <w:szCs w:val="21"/>
          <w14:ligatures w14:val="none"/>
        </w:rPr>
        <w:t xml:space="preserve">Each time God speaks, </w:t>
      </w:r>
      <w:r w:rsidRPr="00B02266">
        <w:rPr>
          <w:rFonts w:ascii="Segoe UI" w:eastAsia="Times New Roman" w:hAnsi="Segoe UI" w:cs="Segoe UI"/>
          <w:b/>
          <w:bCs/>
          <w:kern w:val="0"/>
          <w:sz w:val="21"/>
          <w:szCs w:val="21"/>
          <w14:ligatures w14:val="none"/>
        </w:rPr>
        <w:t>Joseph obeys without recorded hesitation</w:t>
      </w:r>
      <w:r w:rsidRPr="00B02266">
        <w:rPr>
          <w:rFonts w:ascii="Segoe UI" w:eastAsia="Times New Roman" w:hAnsi="Segoe UI" w:cs="Segoe UI"/>
          <w:kern w:val="0"/>
          <w:sz w:val="21"/>
          <w:szCs w:val="21"/>
          <w14:ligatures w14:val="none"/>
        </w:rPr>
        <w:t>, even when obedience brings disruption, danger, or uncertainty.</w:t>
      </w:r>
    </w:p>
    <w:p w14:paraId="1F3AACAD"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4. He prioritizes God’s will over personal cost</w:t>
      </w:r>
      <w:r w:rsidRPr="00B02266">
        <w:rPr>
          <w:rFonts w:ascii="Segoe UI" w:eastAsia="Times New Roman" w:hAnsi="Segoe UI" w:cs="Segoe UI"/>
          <w:kern w:val="0"/>
          <w:sz w:val="21"/>
          <w:szCs w:val="21"/>
          <w14:ligatures w14:val="none"/>
        </w:rPr>
        <w:br/>
        <w:t>Joseph risks his reputation, his safety, and his stability to obey God. He embraces a life he did not plan because he trusts the God who planned it. His righteousness is not self</w:t>
      </w:r>
      <w:r w:rsidRPr="00B02266">
        <w:rPr>
          <w:rFonts w:ascii="Segoe UI" w:eastAsia="Times New Roman" w:hAnsi="Segoe UI" w:cs="Segoe UI"/>
          <w:kern w:val="0"/>
          <w:sz w:val="21"/>
          <w:szCs w:val="21"/>
          <w14:ligatures w14:val="none"/>
        </w:rPr>
        <w:noBreakHyphen/>
        <w:t xml:space="preserve">preserving; it is </w:t>
      </w:r>
      <w:r w:rsidRPr="00B02266">
        <w:rPr>
          <w:rFonts w:ascii="Segoe UI" w:eastAsia="Times New Roman" w:hAnsi="Segoe UI" w:cs="Segoe UI"/>
          <w:b/>
          <w:bCs/>
          <w:kern w:val="0"/>
          <w:sz w:val="21"/>
          <w:szCs w:val="21"/>
          <w14:ligatures w14:val="none"/>
        </w:rPr>
        <w:t>God</w:t>
      </w:r>
      <w:r w:rsidRPr="00B02266">
        <w:rPr>
          <w:rFonts w:ascii="Segoe UI" w:eastAsia="Times New Roman" w:hAnsi="Segoe UI" w:cs="Segoe UI"/>
          <w:b/>
          <w:bCs/>
          <w:kern w:val="0"/>
          <w:sz w:val="21"/>
          <w:szCs w:val="21"/>
          <w14:ligatures w14:val="none"/>
        </w:rPr>
        <w:noBreakHyphen/>
        <w:t>centered</w:t>
      </w:r>
      <w:r w:rsidRPr="00B02266">
        <w:rPr>
          <w:rFonts w:ascii="Segoe UI" w:eastAsia="Times New Roman" w:hAnsi="Segoe UI" w:cs="Segoe UI"/>
          <w:kern w:val="0"/>
          <w:sz w:val="21"/>
          <w:szCs w:val="21"/>
          <w14:ligatures w14:val="none"/>
        </w:rPr>
        <w:t>.</w:t>
      </w:r>
    </w:p>
    <w:p w14:paraId="28FF2F95" w14:textId="77777777" w:rsidR="00B02266" w:rsidRPr="00B02266" w:rsidRDefault="00B02266" w:rsidP="00B02266">
      <w:pPr>
        <w:spacing w:before="100" w:beforeAutospacing="1" w:after="100" w:afterAutospacing="1" w:line="300" w:lineRule="atLeast"/>
        <w:rPr>
          <w:rFonts w:ascii="Segoe UI" w:eastAsia="Times New Roman" w:hAnsi="Segoe UI" w:cs="Segoe UI"/>
          <w:kern w:val="0"/>
          <w:sz w:val="21"/>
          <w:szCs w:val="21"/>
          <w14:ligatures w14:val="none"/>
        </w:rPr>
      </w:pPr>
      <w:r w:rsidRPr="00B02266">
        <w:rPr>
          <w:rFonts w:ascii="Segoe UI" w:eastAsia="Times New Roman" w:hAnsi="Segoe UI" w:cs="Segoe UI"/>
          <w:b/>
          <w:bCs/>
          <w:kern w:val="0"/>
          <w:sz w:val="21"/>
          <w:szCs w:val="21"/>
          <w14:ligatures w14:val="none"/>
        </w:rPr>
        <w:t>In summary:</w:t>
      </w:r>
      <w:r w:rsidRPr="00B02266">
        <w:rPr>
          <w:rFonts w:ascii="Segoe UI" w:eastAsia="Times New Roman" w:hAnsi="Segoe UI" w:cs="Segoe UI"/>
          <w:kern w:val="0"/>
          <w:sz w:val="21"/>
          <w:szCs w:val="21"/>
          <w14:ligatures w14:val="none"/>
        </w:rPr>
        <w:br/>
        <w:t xml:space="preserve">Joseph’s actions reflect righteousness because he lives faithfully according to God’s will, and they reflect trust because he obeys God’s word even when it is costly, confusing, or dangerous. He shows that true righteousness is </w:t>
      </w:r>
      <w:r w:rsidRPr="00B02266">
        <w:rPr>
          <w:rFonts w:ascii="Segoe UI" w:eastAsia="Times New Roman" w:hAnsi="Segoe UI" w:cs="Segoe UI"/>
          <w:b/>
          <w:bCs/>
          <w:kern w:val="0"/>
          <w:sz w:val="21"/>
          <w:szCs w:val="21"/>
          <w14:ligatures w14:val="none"/>
        </w:rPr>
        <w:t>humble obedience rooted in trust</w:t>
      </w:r>
      <w:r w:rsidRPr="00B02266">
        <w:rPr>
          <w:rFonts w:ascii="Segoe UI" w:eastAsia="Times New Roman" w:hAnsi="Segoe UI" w:cs="Segoe UI"/>
          <w:kern w:val="0"/>
          <w:sz w:val="21"/>
          <w:szCs w:val="21"/>
          <w14:ligatures w14:val="none"/>
        </w:rPr>
        <w:t>, not control or certainty.</w:t>
      </w:r>
    </w:p>
    <w:p w14:paraId="77D32BD1" w14:textId="77777777" w:rsidR="00B02266" w:rsidRDefault="00B02266" w:rsidP="00B02266">
      <w:pPr>
        <w:numPr>
          <w:ilvl w:val="0"/>
          <w:numId w:val="14"/>
        </w:numPr>
      </w:pPr>
      <w:r w:rsidRPr="00B02266">
        <w:t>What contrasts do you see between Herod and the Magi?</w:t>
      </w:r>
    </w:p>
    <w:p w14:paraId="2A6DD8B9" w14:textId="77777777" w:rsidR="009B6DA6" w:rsidRPr="009B6DA6" w:rsidRDefault="009B6DA6" w:rsidP="009B6DA6">
      <w:pPr>
        <w:ind w:left="360"/>
      </w:pPr>
      <w:r w:rsidRPr="009B6DA6">
        <w:rPr>
          <w:i/>
          <w:iCs/>
        </w:rPr>
        <w:t>(Matthew 2:1–12)</w:t>
      </w:r>
    </w:p>
    <w:p w14:paraId="531FF16B" w14:textId="77777777" w:rsidR="009B6DA6" w:rsidRPr="009B6DA6" w:rsidRDefault="009B6DA6" w:rsidP="009B6DA6">
      <w:pPr>
        <w:ind w:left="360"/>
      </w:pPr>
      <w:r w:rsidRPr="009B6DA6">
        <w:t xml:space="preserve">The contrast between </w:t>
      </w:r>
      <w:r w:rsidRPr="009B6DA6">
        <w:rPr>
          <w:b/>
          <w:bCs/>
        </w:rPr>
        <w:t>Herod</w:t>
      </w:r>
      <w:r w:rsidRPr="009B6DA6">
        <w:t xml:space="preserve"> and the </w:t>
      </w:r>
      <w:r w:rsidRPr="009B6DA6">
        <w:rPr>
          <w:b/>
          <w:bCs/>
        </w:rPr>
        <w:t>Magi</w:t>
      </w:r>
      <w:r w:rsidRPr="009B6DA6">
        <w:t xml:space="preserve"> highlights two radically different responses to Jesus’ kingship:</w:t>
      </w:r>
    </w:p>
    <w:p w14:paraId="0B7D8944" w14:textId="77777777" w:rsidR="009B6DA6" w:rsidRPr="009B6DA6" w:rsidRDefault="009B6DA6" w:rsidP="009B6DA6">
      <w:pPr>
        <w:ind w:left="360"/>
      </w:pPr>
      <w:r w:rsidRPr="009B6DA6">
        <w:rPr>
          <w:b/>
          <w:bCs/>
        </w:rPr>
        <w:t>1. Fear vs. Faith</w:t>
      </w:r>
    </w:p>
    <w:p w14:paraId="6A079EB0" w14:textId="77777777" w:rsidR="009B6DA6" w:rsidRPr="009B6DA6" w:rsidRDefault="009B6DA6" w:rsidP="009B6DA6">
      <w:pPr>
        <w:numPr>
          <w:ilvl w:val="0"/>
          <w:numId w:val="18"/>
        </w:numPr>
      </w:pPr>
      <w:r w:rsidRPr="009B6DA6">
        <w:rPr>
          <w:b/>
          <w:bCs/>
        </w:rPr>
        <w:t>Herod</w:t>
      </w:r>
      <w:r w:rsidRPr="009B6DA6">
        <w:t xml:space="preserve"> responds with fear and insecurity. Jesus is a threat to his power and position, so he reacts with anxiety and hostility.</w:t>
      </w:r>
    </w:p>
    <w:p w14:paraId="415FAD7D" w14:textId="77777777" w:rsidR="009B6DA6" w:rsidRPr="009B6DA6" w:rsidRDefault="009B6DA6" w:rsidP="009B6DA6">
      <w:pPr>
        <w:numPr>
          <w:ilvl w:val="0"/>
          <w:numId w:val="18"/>
        </w:numPr>
      </w:pPr>
      <w:r w:rsidRPr="009B6DA6">
        <w:rPr>
          <w:b/>
          <w:bCs/>
        </w:rPr>
        <w:t>The Magi</w:t>
      </w:r>
      <w:r w:rsidRPr="009B6DA6">
        <w:t xml:space="preserve"> respond with faith and expectation. They seek Jesus because they believe He is the rightful King worth finding.</w:t>
      </w:r>
    </w:p>
    <w:p w14:paraId="0E8F6F4D" w14:textId="77777777" w:rsidR="009B6DA6" w:rsidRPr="009B6DA6" w:rsidRDefault="009B6DA6" w:rsidP="009B6DA6">
      <w:pPr>
        <w:ind w:left="360"/>
      </w:pPr>
      <w:r w:rsidRPr="009B6DA6">
        <w:rPr>
          <w:b/>
          <w:bCs/>
        </w:rPr>
        <w:t>2. Self</w:t>
      </w:r>
      <w:r w:rsidRPr="009B6DA6">
        <w:rPr>
          <w:b/>
          <w:bCs/>
        </w:rPr>
        <w:noBreakHyphen/>
        <w:t>preservation vs. Worship</w:t>
      </w:r>
    </w:p>
    <w:p w14:paraId="2FAD9D1D" w14:textId="77777777" w:rsidR="009B6DA6" w:rsidRPr="009B6DA6" w:rsidRDefault="009B6DA6" w:rsidP="009B6DA6">
      <w:pPr>
        <w:numPr>
          <w:ilvl w:val="0"/>
          <w:numId w:val="19"/>
        </w:numPr>
      </w:pPr>
      <w:r w:rsidRPr="009B6DA6">
        <w:rPr>
          <w:b/>
          <w:bCs/>
        </w:rPr>
        <w:t>Herod</w:t>
      </w:r>
      <w:r w:rsidRPr="009B6DA6">
        <w:t xml:space="preserve"> seeks to preserve his throne at all costs—even through deception and later violence.</w:t>
      </w:r>
    </w:p>
    <w:p w14:paraId="32712798" w14:textId="77777777" w:rsidR="009B6DA6" w:rsidRPr="009B6DA6" w:rsidRDefault="009B6DA6" w:rsidP="009B6DA6">
      <w:pPr>
        <w:numPr>
          <w:ilvl w:val="0"/>
          <w:numId w:val="19"/>
        </w:numPr>
      </w:pPr>
      <w:r w:rsidRPr="009B6DA6">
        <w:rPr>
          <w:b/>
          <w:bCs/>
        </w:rPr>
        <w:t>The Magi</w:t>
      </w:r>
      <w:r w:rsidRPr="009B6DA6">
        <w:t xml:space="preserve"> come to worship, offering costly gifts (gold, frankincense, and myrrh) with no expectation of personal gain.</w:t>
      </w:r>
    </w:p>
    <w:p w14:paraId="3A08C5B1" w14:textId="77777777" w:rsidR="009B6DA6" w:rsidRPr="009B6DA6" w:rsidRDefault="009B6DA6" w:rsidP="009B6DA6">
      <w:pPr>
        <w:ind w:left="360"/>
      </w:pPr>
      <w:r w:rsidRPr="009B6DA6">
        <w:rPr>
          <w:b/>
          <w:bCs/>
        </w:rPr>
        <w:t>3. Deception vs. Obedience</w:t>
      </w:r>
    </w:p>
    <w:p w14:paraId="7D94D81C" w14:textId="77777777" w:rsidR="009B6DA6" w:rsidRPr="009B6DA6" w:rsidRDefault="009B6DA6" w:rsidP="009B6DA6">
      <w:pPr>
        <w:numPr>
          <w:ilvl w:val="0"/>
          <w:numId w:val="20"/>
        </w:numPr>
      </w:pPr>
      <w:r w:rsidRPr="009B6DA6">
        <w:rPr>
          <w:b/>
          <w:bCs/>
        </w:rPr>
        <w:t>Herod</w:t>
      </w:r>
      <w:r w:rsidRPr="009B6DA6">
        <w:t xml:space="preserve"> uses deception, pretending he wants to worship Jesus while secretly plotting His death.</w:t>
      </w:r>
    </w:p>
    <w:p w14:paraId="5233AEF2" w14:textId="77777777" w:rsidR="009B6DA6" w:rsidRPr="009B6DA6" w:rsidRDefault="009B6DA6" w:rsidP="009B6DA6">
      <w:pPr>
        <w:numPr>
          <w:ilvl w:val="0"/>
          <w:numId w:val="20"/>
        </w:numPr>
      </w:pPr>
      <w:r w:rsidRPr="009B6DA6">
        <w:rPr>
          <w:b/>
          <w:bCs/>
        </w:rPr>
        <w:t>The Magi</w:t>
      </w:r>
      <w:r w:rsidRPr="009B6DA6">
        <w:t xml:space="preserve"> obey God’s warning in a dream and alter their plans to protect the child, demonstrating trust and submission to God’s guidance.</w:t>
      </w:r>
    </w:p>
    <w:p w14:paraId="23CB4EA9" w14:textId="77777777" w:rsidR="009B6DA6" w:rsidRPr="009B6DA6" w:rsidRDefault="009B6DA6" w:rsidP="009B6DA6">
      <w:pPr>
        <w:ind w:left="360"/>
      </w:pPr>
      <w:r w:rsidRPr="009B6DA6">
        <w:rPr>
          <w:b/>
          <w:bCs/>
        </w:rPr>
        <w:lastRenderedPageBreak/>
        <w:t>4. Insider Resistance vs. Outsider Recognition</w:t>
      </w:r>
    </w:p>
    <w:p w14:paraId="49956D94" w14:textId="77777777" w:rsidR="009B6DA6" w:rsidRPr="009B6DA6" w:rsidRDefault="009B6DA6" w:rsidP="009B6DA6">
      <w:pPr>
        <w:numPr>
          <w:ilvl w:val="0"/>
          <w:numId w:val="21"/>
        </w:numPr>
      </w:pPr>
      <w:r w:rsidRPr="009B6DA6">
        <w:rPr>
          <w:b/>
          <w:bCs/>
        </w:rPr>
        <w:t>Herod</w:t>
      </w:r>
      <w:r w:rsidRPr="009B6DA6">
        <w:t>, a ruler within Israel, rejects Jesus despite access to Scripture and religious leaders.</w:t>
      </w:r>
    </w:p>
    <w:p w14:paraId="0499ABD9" w14:textId="77777777" w:rsidR="009B6DA6" w:rsidRPr="009B6DA6" w:rsidRDefault="009B6DA6" w:rsidP="009B6DA6">
      <w:pPr>
        <w:numPr>
          <w:ilvl w:val="0"/>
          <w:numId w:val="21"/>
        </w:numPr>
      </w:pPr>
      <w:r w:rsidRPr="009B6DA6">
        <w:rPr>
          <w:b/>
          <w:bCs/>
        </w:rPr>
        <w:t>The Magi</w:t>
      </w:r>
      <w:r w:rsidRPr="009B6DA6">
        <w:t>, Gentile outsiders, recognize and honor Jesus as King, showing that God’s revelation extends beyond Israel.</w:t>
      </w:r>
    </w:p>
    <w:p w14:paraId="16625896" w14:textId="77777777" w:rsidR="009B6DA6" w:rsidRPr="009B6DA6" w:rsidRDefault="009B6DA6" w:rsidP="009B6DA6">
      <w:pPr>
        <w:ind w:left="360"/>
      </w:pPr>
      <w:r w:rsidRPr="009B6DA6">
        <w:rPr>
          <w:b/>
          <w:bCs/>
        </w:rPr>
        <w:t>5. Power Defined by Control vs. Power Defined by Submission</w:t>
      </w:r>
    </w:p>
    <w:p w14:paraId="55ED212C" w14:textId="77777777" w:rsidR="009B6DA6" w:rsidRPr="009B6DA6" w:rsidRDefault="009B6DA6" w:rsidP="009B6DA6">
      <w:pPr>
        <w:numPr>
          <w:ilvl w:val="0"/>
          <w:numId w:val="22"/>
        </w:numPr>
      </w:pPr>
      <w:r w:rsidRPr="009B6DA6">
        <w:rPr>
          <w:b/>
          <w:bCs/>
        </w:rPr>
        <w:t>Herod</w:t>
      </w:r>
      <w:r w:rsidRPr="009B6DA6">
        <w:t xml:space="preserve"> defines kingship as control and dominance.</w:t>
      </w:r>
    </w:p>
    <w:p w14:paraId="051E750C" w14:textId="77777777" w:rsidR="009B6DA6" w:rsidRPr="009B6DA6" w:rsidRDefault="009B6DA6" w:rsidP="009B6DA6">
      <w:pPr>
        <w:numPr>
          <w:ilvl w:val="0"/>
          <w:numId w:val="22"/>
        </w:numPr>
      </w:pPr>
      <w:r w:rsidRPr="009B6DA6">
        <w:rPr>
          <w:b/>
          <w:bCs/>
        </w:rPr>
        <w:t>The Magi</w:t>
      </w:r>
      <w:r w:rsidRPr="009B6DA6">
        <w:t xml:space="preserve"> acknowledge true kingship by kneeling in humility.</w:t>
      </w:r>
    </w:p>
    <w:p w14:paraId="7C7CFB96" w14:textId="77777777" w:rsidR="009B6DA6" w:rsidRPr="009B6DA6" w:rsidRDefault="009B6DA6" w:rsidP="009B6DA6">
      <w:pPr>
        <w:ind w:left="360"/>
      </w:pPr>
      <w:r w:rsidRPr="009B6DA6">
        <w:rPr>
          <w:b/>
          <w:bCs/>
        </w:rPr>
        <w:t>In summary:</w:t>
      </w:r>
      <w:r w:rsidRPr="009B6DA6">
        <w:br/>
        <w:t xml:space="preserve">Herod represents </w:t>
      </w:r>
      <w:r w:rsidRPr="009B6DA6">
        <w:rPr>
          <w:b/>
          <w:bCs/>
        </w:rPr>
        <w:t>fearful resistance to God’s rule</w:t>
      </w:r>
      <w:r w:rsidRPr="009B6DA6">
        <w:t xml:space="preserve">, while the Magi represent </w:t>
      </w:r>
      <w:r w:rsidRPr="009B6DA6">
        <w:rPr>
          <w:b/>
          <w:bCs/>
        </w:rPr>
        <w:t>humble worship and obedient faith</w:t>
      </w:r>
      <w:r w:rsidRPr="009B6DA6">
        <w:t xml:space="preserve">. Together, they illustrate the choice every person faces when confronted with Jesus: </w:t>
      </w:r>
      <w:r w:rsidRPr="009B6DA6">
        <w:rPr>
          <w:b/>
          <w:bCs/>
        </w:rPr>
        <w:t>protect our own authority—or surrender to the true King</w:t>
      </w:r>
      <w:r w:rsidRPr="009B6DA6">
        <w:t>.</w:t>
      </w:r>
    </w:p>
    <w:p w14:paraId="7B44F47F" w14:textId="77777777" w:rsidR="00B02266" w:rsidRDefault="00B02266" w:rsidP="00B02266">
      <w:pPr>
        <w:numPr>
          <w:ilvl w:val="0"/>
          <w:numId w:val="14"/>
        </w:numPr>
      </w:pPr>
      <w:r w:rsidRPr="00B02266">
        <w:t>How does God’s protection of Jesus encourage trust in difficult seasons?</w:t>
      </w:r>
    </w:p>
    <w:p w14:paraId="36A20557" w14:textId="77777777" w:rsidR="009B6DA6" w:rsidRDefault="009B6DA6" w:rsidP="009B6DA6">
      <w:pPr>
        <w:pStyle w:val="NormalWeb"/>
        <w:spacing w:line="300" w:lineRule="atLeast"/>
        <w:rPr>
          <w:rFonts w:ascii="Segoe UI" w:hAnsi="Segoe UI" w:cs="Segoe UI"/>
          <w:sz w:val="21"/>
          <w:szCs w:val="21"/>
        </w:rPr>
      </w:pPr>
      <w:r>
        <w:rPr>
          <w:rStyle w:val="Emphasis"/>
          <w:rFonts w:ascii="Segoe UI" w:eastAsiaTheme="majorEastAsia" w:hAnsi="Segoe UI" w:cs="Segoe UI"/>
          <w:sz w:val="21"/>
          <w:szCs w:val="21"/>
        </w:rPr>
        <w:t>(Matthew 2:13–23)</w:t>
      </w:r>
    </w:p>
    <w:p w14:paraId="00B3AB15" w14:textId="77777777" w:rsidR="009B6DA6" w:rsidRDefault="009B6DA6" w:rsidP="009B6DA6">
      <w:pPr>
        <w:pStyle w:val="NormalWeb"/>
        <w:spacing w:line="300" w:lineRule="atLeast"/>
        <w:rPr>
          <w:rFonts w:ascii="Segoe UI" w:hAnsi="Segoe UI" w:cs="Segoe UI"/>
          <w:sz w:val="21"/>
          <w:szCs w:val="21"/>
        </w:rPr>
      </w:pPr>
      <w:r>
        <w:rPr>
          <w:rFonts w:ascii="Segoe UI" w:hAnsi="Segoe UI" w:cs="Segoe UI"/>
          <w:sz w:val="21"/>
          <w:szCs w:val="21"/>
        </w:rPr>
        <w:t xml:space="preserve">God’s protection of Jesus encourages trust in difficult seasons by showing that </w:t>
      </w:r>
      <w:r>
        <w:rPr>
          <w:rStyle w:val="Strong"/>
          <w:rFonts w:ascii="Segoe UI" w:eastAsiaTheme="majorEastAsia" w:hAnsi="Segoe UI" w:cs="Segoe UI"/>
          <w:sz w:val="21"/>
          <w:szCs w:val="21"/>
        </w:rPr>
        <w:t>God is sovereign, present, and purposeful even when circumstances are dangerous, confusing, or painful</w:t>
      </w:r>
      <w:r>
        <w:rPr>
          <w:rFonts w:ascii="Segoe UI" w:hAnsi="Segoe UI" w:cs="Segoe UI"/>
          <w:sz w:val="21"/>
          <w:szCs w:val="21"/>
        </w:rPr>
        <w:t>.</w:t>
      </w:r>
    </w:p>
    <w:p w14:paraId="07B6FB41"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1. God’s plan is not threatened by hardship</w:t>
      </w:r>
      <w:r>
        <w:rPr>
          <w:rFonts w:ascii="Segoe UI" w:hAnsi="Segoe UI" w:cs="Segoe UI"/>
          <w:sz w:val="21"/>
          <w:szCs w:val="21"/>
        </w:rPr>
        <w:br/>
        <w:t xml:space="preserve">Jesus’ early life includes danger, displacement, and suffering—yet God’s redemptive plan is never at risk. Herod’s violence does not derail God’s purposes. This reassures believers that </w:t>
      </w:r>
      <w:r>
        <w:rPr>
          <w:rStyle w:val="Strong"/>
          <w:rFonts w:ascii="Segoe UI" w:eastAsiaTheme="majorEastAsia" w:hAnsi="Segoe UI" w:cs="Segoe UI"/>
          <w:sz w:val="21"/>
          <w:szCs w:val="21"/>
        </w:rPr>
        <w:t>difficulty does not mean defeat</w:t>
      </w:r>
      <w:r>
        <w:rPr>
          <w:rFonts w:ascii="Segoe UI" w:hAnsi="Segoe UI" w:cs="Segoe UI"/>
          <w:sz w:val="21"/>
          <w:szCs w:val="21"/>
        </w:rPr>
        <w:t>. God can accomplish His will even through unstable and hostile circumstances.</w:t>
      </w:r>
    </w:p>
    <w:p w14:paraId="11D1B00E"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2. God protects in ways that are often unseen or unexpected</w:t>
      </w:r>
      <w:r>
        <w:rPr>
          <w:rFonts w:ascii="Segoe UI" w:hAnsi="Segoe UI" w:cs="Segoe UI"/>
          <w:sz w:val="21"/>
          <w:szCs w:val="21"/>
        </w:rPr>
        <w:br/>
        <w:t xml:space="preserve">God protects Jesus through dreams, warnings, and guidance—not by removing danger, but by </w:t>
      </w:r>
      <w:r>
        <w:rPr>
          <w:rStyle w:val="Strong"/>
          <w:rFonts w:ascii="Segoe UI" w:eastAsiaTheme="majorEastAsia" w:hAnsi="Segoe UI" w:cs="Segoe UI"/>
          <w:sz w:val="21"/>
          <w:szCs w:val="21"/>
        </w:rPr>
        <w:t>leading His people through it</w:t>
      </w:r>
      <w:r>
        <w:rPr>
          <w:rFonts w:ascii="Segoe UI" w:hAnsi="Segoe UI" w:cs="Segoe UI"/>
          <w:sz w:val="21"/>
          <w:szCs w:val="21"/>
        </w:rPr>
        <w:t xml:space="preserve">. Joseph must flee to Egypt, live as a refugee, and later relocate again. This teaches that God’s protection does not always mean comfort or clarity, but </w:t>
      </w:r>
      <w:r>
        <w:rPr>
          <w:rStyle w:val="Strong"/>
          <w:rFonts w:ascii="Segoe UI" w:eastAsiaTheme="majorEastAsia" w:hAnsi="Segoe UI" w:cs="Segoe UI"/>
          <w:sz w:val="21"/>
          <w:szCs w:val="21"/>
        </w:rPr>
        <w:t>faithful guidance step by step</w:t>
      </w:r>
      <w:r>
        <w:rPr>
          <w:rFonts w:ascii="Segoe UI" w:hAnsi="Segoe UI" w:cs="Segoe UI"/>
          <w:sz w:val="21"/>
          <w:szCs w:val="21"/>
        </w:rPr>
        <w:t>.</w:t>
      </w:r>
    </w:p>
    <w:p w14:paraId="345BB3FC"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3. Obedience does not eliminate hardship—but it invites God’s care</w:t>
      </w:r>
      <w:r>
        <w:rPr>
          <w:rFonts w:ascii="Segoe UI" w:hAnsi="Segoe UI" w:cs="Segoe UI"/>
          <w:sz w:val="21"/>
          <w:szCs w:val="21"/>
        </w:rPr>
        <w:br/>
        <w:t xml:space="preserve">Joseph obeys God repeatedly, yet his obedience leads to disruption and uncertainty. Still, every move is directed by God. This encourages trust by showing that </w:t>
      </w:r>
      <w:r>
        <w:rPr>
          <w:rStyle w:val="Strong"/>
          <w:rFonts w:ascii="Segoe UI" w:eastAsiaTheme="majorEastAsia" w:hAnsi="Segoe UI" w:cs="Segoe UI"/>
          <w:sz w:val="21"/>
          <w:szCs w:val="21"/>
        </w:rPr>
        <w:t>God’s care accompanies obedience</w:t>
      </w:r>
      <w:r>
        <w:rPr>
          <w:rFonts w:ascii="Segoe UI" w:hAnsi="Segoe UI" w:cs="Segoe UI"/>
          <w:sz w:val="21"/>
          <w:szCs w:val="21"/>
        </w:rPr>
        <w:t>, even when obedience leads into difficulty rather than away from it.</w:t>
      </w:r>
    </w:p>
    <w:p w14:paraId="3D1490CB"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4. God is near even in suffering and loss</w:t>
      </w:r>
      <w:r>
        <w:rPr>
          <w:rFonts w:ascii="Segoe UI" w:hAnsi="Segoe UI" w:cs="Segoe UI"/>
          <w:sz w:val="21"/>
          <w:szCs w:val="21"/>
        </w:rPr>
        <w:br/>
        <w:t xml:space="preserve">Matthew connects Herod’s massacre with Jeremiah’s prophecy of Rachel weeping, acknowledging </w:t>
      </w:r>
      <w:r>
        <w:rPr>
          <w:rFonts w:ascii="Segoe UI" w:hAnsi="Segoe UI" w:cs="Segoe UI"/>
          <w:sz w:val="21"/>
          <w:szCs w:val="21"/>
        </w:rPr>
        <w:lastRenderedPageBreak/>
        <w:t xml:space="preserve">real pain and grief. God does not ignore suffering—but He remains present and sovereign within it. This assures believers that </w:t>
      </w:r>
      <w:r>
        <w:rPr>
          <w:rStyle w:val="Strong"/>
          <w:rFonts w:ascii="Segoe UI" w:eastAsiaTheme="majorEastAsia" w:hAnsi="Segoe UI" w:cs="Segoe UI"/>
          <w:sz w:val="21"/>
          <w:szCs w:val="21"/>
        </w:rPr>
        <w:t>God’s nearness is not canceled by tragedy</w:t>
      </w:r>
      <w:r>
        <w:rPr>
          <w:rFonts w:ascii="Segoe UI" w:hAnsi="Segoe UI" w:cs="Segoe UI"/>
          <w:sz w:val="21"/>
          <w:szCs w:val="21"/>
        </w:rPr>
        <w:t>.</w:t>
      </w:r>
    </w:p>
    <w:p w14:paraId="59038D74"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5. God’s protection is part of a bigger redemptive story</w:t>
      </w:r>
      <w:r>
        <w:rPr>
          <w:rFonts w:ascii="Segoe UI" w:hAnsi="Segoe UI" w:cs="Segoe UI"/>
          <w:sz w:val="21"/>
          <w:szCs w:val="21"/>
        </w:rPr>
        <w:br/>
        <w:t xml:space="preserve">What looks like chaos in the moment later reveals fulfillment of Scripture and divine purpose. Seeing God faithfully protect Jesus reminds believers that </w:t>
      </w:r>
      <w:r>
        <w:rPr>
          <w:rStyle w:val="Strong"/>
          <w:rFonts w:ascii="Segoe UI" w:eastAsiaTheme="majorEastAsia" w:hAnsi="Segoe UI" w:cs="Segoe UI"/>
          <w:sz w:val="21"/>
          <w:szCs w:val="21"/>
        </w:rPr>
        <w:t>their present hardship may serve a greater purpose they cannot yet see</w:t>
      </w:r>
      <w:r>
        <w:rPr>
          <w:rFonts w:ascii="Segoe UI" w:hAnsi="Segoe UI" w:cs="Segoe UI"/>
          <w:sz w:val="21"/>
          <w:szCs w:val="21"/>
        </w:rPr>
        <w:t>.</w:t>
      </w:r>
    </w:p>
    <w:p w14:paraId="78568B3B"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In summary:</w:t>
      </w:r>
      <w:r>
        <w:rPr>
          <w:rFonts w:ascii="Segoe UI" w:hAnsi="Segoe UI" w:cs="Segoe UI"/>
          <w:sz w:val="21"/>
          <w:szCs w:val="21"/>
        </w:rPr>
        <w:br/>
        <w:t xml:space="preserve">God’s protection of Jesus teaches that trust is not rooted in easy circumstances, but in a faithful God who guides, preserves, and fulfills His purposes even in the darkest seasons. It invites believers to trust that </w:t>
      </w:r>
      <w:r>
        <w:rPr>
          <w:rStyle w:val="Strong"/>
          <w:rFonts w:ascii="Segoe UI" w:eastAsiaTheme="majorEastAsia" w:hAnsi="Segoe UI" w:cs="Segoe UI"/>
          <w:sz w:val="21"/>
          <w:szCs w:val="21"/>
        </w:rPr>
        <w:t>God is at work—especially when life feels unsafe, uncertain, or out of control</w:t>
      </w:r>
      <w:r>
        <w:rPr>
          <w:rFonts w:ascii="Segoe UI" w:hAnsi="Segoe UI" w:cs="Segoe UI"/>
          <w:sz w:val="21"/>
          <w:szCs w:val="21"/>
        </w:rPr>
        <w:t>.</w:t>
      </w:r>
    </w:p>
    <w:p w14:paraId="1F64AAD8" w14:textId="77777777" w:rsidR="00B02266" w:rsidRDefault="00B02266" w:rsidP="00B02266">
      <w:pPr>
        <w:numPr>
          <w:ilvl w:val="0"/>
          <w:numId w:val="14"/>
        </w:numPr>
      </w:pPr>
      <w:r w:rsidRPr="00B02266">
        <w:t>What does “God with us” mean for daily life today?</w:t>
      </w:r>
    </w:p>
    <w:p w14:paraId="17C2B7CF" w14:textId="77777777" w:rsidR="009B6DA6" w:rsidRDefault="009B6DA6" w:rsidP="009B6DA6">
      <w:pPr>
        <w:pStyle w:val="NormalWeb"/>
        <w:spacing w:line="300" w:lineRule="atLeast"/>
        <w:rPr>
          <w:rFonts w:ascii="Segoe UI" w:hAnsi="Segoe UI" w:cs="Segoe UI"/>
          <w:sz w:val="21"/>
          <w:szCs w:val="21"/>
        </w:rPr>
      </w:pPr>
      <w:r>
        <w:rPr>
          <w:rStyle w:val="Emphasis"/>
          <w:rFonts w:ascii="Segoe UI" w:eastAsiaTheme="majorEastAsia" w:hAnsi="Segoe UI" w:cs="Segoe UI"/>
          <w:sz w:val="21"/>
          <w:szCs w:val="21"/>
        </w:rPr>
        <w:t>(Matthew 1:23 — “Immanuel”)</w:t>
      </w:r>
    </w:p>
    <w:p w14:paraId="2412419D" w14:textId="77777777" w:rsidR="009B6DA6" w:rsidRDefault="009B6DA6" w:rsidP="009B6DA6">
      <w:pPr>
        <w:pStyle w:val="NormalWeb"/>
        <w:spacing w:line="300" w:lineRule="atLeast"/>
        <w:rPr>
          <w:rFonts w:ascii="Segoe UI" w:hAnsi="Segoe UI" w:cs="Segoe UI"/>
          <w:sz w:val="21"/>
          <w:szCs w:val="21"/>
        </w:rPr>
      </w:pPr>
      <w:r>
        <w:rPr>
          <w:rFonts w:ascii="Segoe UI" w:hAnsi="Segoe UI" w:cs="Segoe UI"/>
          <w:sz w:val="21"/>
          <w:szCs w:val="21"/>
        </w:rPr>
        <w:t>“</w:t>
      </w:r>
      <w:r>
        <w:rPr>
          <w:rStyle w:val="Strong"/>
          <w:rFonts w:ascii="Segoe UI" w:eastAsiaTheme="majorEastAsia" w:hAnsi="Segoe UI" w:cs="Segoe UI"/>
          <w:sz w:val="21"/>
          <w:szCs w:val="21"/>
        </w:rPr>
        <w:t>God with us</w:t>
      </w:r>
      <w:r>
        <w:rPr>
          <w:rFonts w:ascii="Segoe UI" w:hAnsi="Segoe UI" w:cs="Segoe UI"/>
          <w:sz w:val="21"/>
          <w:szCs w:val="21"/>
        </w:rPr>
        <w:t xml:space="preserve">” means that God is </w:t>
      </w:r>
      <w:r>
        <w:rPr>
          <w:rStyle w:val="Strong"/>
          <w:rFonts w:ascii="Segoe UI" w:eastAsiaTheme="majorEastAsia" w:hAnsi="Segoe UI" w:cs="Segoe UI"/>
          <w:sz w:val="21"/>
          <w:szCs w:val="21"/>
        </w:rPr>
        <w:t>personally present, actively involved, and faithfully committed</w:t>
      </w:r>
      <w:r>
        <w:rPr>
          <w:rFonts w:ascii="Segoe UI" w:hAnsi="Segoe UI" w:cs="Segoe UI"/>
          <w:sz w:val="21"/>
          <w:szCs w:val="21"/>
        </w:rPr>
        <w:t xml:space="preserve"> to His people in everyday life—not distant, silent, or detached.</w:t>
      </w:r>
    </w:p>
    <w:p w14:paraId="6B6BED76" w14:textId="77777777" w:rsidR="009B6DA6" w:rsidRDefault="009B6DA6" w:rsidP="009B6DA6">
      <w:pPr>
        <w:pStyle w:val="NormalWeb"/>
        <w:spacing w:line="300" w:lineRule="atLeast"/>
        <w:rPr>
          <w:rFonts w:ascii="Segoe UI" w:hAnsi="Segoe UI" w:cs="Segoe UI"/>
          <w:sz w:val="21"/>
          <w:szCs w:val="21"/>
        </w:rPr>
      </w:pPr>
      <w:r>
        <w:rPr>
          <w:rFonts w:ascii="Segoe UI" w:hAnsi="Segoe UI" w:cs="Segoe UI"/>
          <w:sz w:val="21"/>
          <w:szCs w:val="21"/>
        </w:rPr>
        <w:t>Here’s what that looks like practically:</w:t>
      </w:r>
    </w:p>
    <w:p w14:paraId="2681C85F"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1. God is present in ordinary moments, not just spiritual ones</w:t>
      </w:r>
      <w:r>
        <w:rPr>
          <w:rFonts w:ascii="Segoe UI" w:hAnsi="Segoe UI" w:cs="Segoe UI"/>
          <w:sz w:val="21"/>
          <w:szCs w:val="21"/>
        </w:rPr>
        <w:br/>
        <w:t>“God with us” means God is near in daily routines, decisions, work, family life, and struggles—not only in worship or crisis moments. Believers are never navigating life alone. God’s presence is constant, not conditional.</w:t>
      </w:r>
    </w:p>
    <w:p w14:paraId="5BF0ABC4"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2. God is near in suffering and uncertainty</w:t>
      </w:r>
      <w:r>
        <w:rPr>
          <w:rFonts w:ascii="Segoe UI" w:hAnsi="Segoe UI" w:cs="Segoe UI"/>
          <w:sz w:val="21"/>
          <w:szCs w:val="21"/>
        </w:rPr>
        <w:br/>
        <w:t xml:space="preserve">Jesus enters human weakness, fear, and pain. Because God chose to be “with us,” believers can trust that hardship does not mean abandonment. God is present </w:t>
      </w:r>
      <w:r>
        <w:rPr>
          <w:rStyle w:val="Strong"/>
          <w:rFonts w:ascii="Segoe UI" w:eastAsiaTheme="majorEastAsia" w:hAnsi="Segoe UI" w:cs="Segoe UI"/>
          <w:sz w:val="21"/>
          <w:szCs w:val="21"/>
        </w:rPr>
        <w:t>in</w:t>
      </w:r>
      <w:r>
        <w:rPr>
          <w:rFonts w:ascii="Segoe UI" w:hAnsi="Segoe UI" w:cs="Segoe UI"/>
          <w:sz w:val="21"/>
          <w:szCs w:val="21"/>
        </w:rPr>
        <w:t xml:space="preserve"> difficulty, offering guidance, comfort, and strength rather than distance or indifference.</w:t>
      </w:r>
    </w:p>
    <w:p w14:paraId="3AFA7471"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3. God’s presence invites trust instead of fear</w:t>
      </w:r>
      <w:r>
        <w:rPr>
          <w:rFonts w:ascii="Segoe UI" w:hAnsi="Segoe UI" w:cs="Segoe UI"/>
          <w:sz w:val="21"/>
          <w:szCs w:val="21"/>
        </w:rPr>
        <w:br/>
        <w:t>Knowing that God is with us reshapes how we face uncertainty. Courage does not come from control or clarity, but from confidence in God’s nearness. Believers can move forward in obedience even when outcomes are unknown, trusting that God walks with them step by step.</w:t>
      </w:r>
    </w:p>
    <w:p w14:paraId="3551DEA8"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4. God’s presence transforms obedience into relationship</w:t>
      </w:r>
      <w:r>
        <w:rPr>
          <w:rFonts w:ascii="Segoe UI" w:hAnsi="Segoe UI" w:cs="Segoe UI"/>
          <w:sz w:val="21"/>
          <w:szCs w:val="21"/>
        </w:rPr>
        <w:br/>
        <w:t xml:space="preserve">“God with us” means faith is not about rules alone, but relationship. Obedience becomes a response to God’s nearness rather than an attempt to earn His favor. Daily life becomes lived </w:t>
      </w:r>
      <w:r>
        <w:rPr>
          <w:rStyle w:val="Strong"/>
          <w:rFonts w:ascii="Segoe UI" w:eastAsiaTheme="majorEastAsia" w:hAnsi="Segoe UI" w:cs="Segoe UI"/>
          <w:sz w:val="21"/>
          <w:szCs w:val="21"/>
        </w:rPr>
        <w:t>with</w:t>
      </w:r>
      <w:r>
        <w:rPr>
          <w:rFonts w:ascii="Segoe UI" w:hAnsi="Segoe UI" w:cs="Segoe UI"/>
          <w:sz w:val="21"/>
          <w:szCs w:val="21"/>
        </w:rPr>
        <w:t xml:space="preserve"> God, not merely </w:t>
      </w:r>
      <w:r>
        <w:rPr>
          <w:rStyle w:val="Strong"/>
          <w:rFonts w:ascii="Segoe UI" w:eastAsiaTheme="majorEastAsia" w:hAnsi="Segoe UI" w:cs="Segoe UI"/>
          <w:sz w:val="21"/>
          <w:szCs w:val="21"/>
        </w:rPr>
        <w:t>for</w:t>
      </w:r>
      <w:r>
        <w:rPr>
          <w:rFonts w:ascii="Segoe UI" w:hAnsi="Segoe UI" w:cs="Segoe UI"/>
          <w:sz w:val="21"/>
          <w:szCs w:val="21"/>
        </w:rPr>
        <w:t xml:space="preserve"> God.</w:t>
      </w:r>
    </w:p>
    <w:p w14:paraId="20D79113"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lastRenderedPageBreak/>
        <w:t>5. God with us means we are never spiritually alone</w:t>
      </w:r>
      <w:r>
        <w:rPr>
          <w:rFonts w:ascii="Segoe UI" w:hAnsi="Segoe UI" w:cs="Segoe UI"/>
          <w:sz w:val="21"/>
          <w:szCs w:val="21"/>
        </w:rPr>
        <w:br/>
        <w:t>Through Christ, God’s presence is not temporary or external. He remains with His people always—guiding, correcting, strengthening, and sustaining them. This brings peace, purpose, and assurance in every season of life.</w:t>
      </w:r>
    </w:p>
    <w:p w14:paraId="08E548AB" w14:textId="77777777" w:rsidR="009B6DA6" w:rsidRDefault="009B6DA6" w:rsidP="009B6DA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In summary:</w:t>
      </w:r>
      <w:r>
        <w:rPr>
          <w:rFonts w:ascii="Segoe UI" w:hAnsi="Segoe UI" w:cs="Segoe UI"/>
          <w:sz w:val="21"/>
          <w:szCs w:val="21"/>
        </w:rPr>
        <w:br/>
        <w:t xml:space="preserve">“God with us” means that God is </w:t>
      </w:r>
      <w:r>
        <w:rPr>
          <w:rStyle w:val="Strong"/>
          <w:rFonts w:ascii="Segoe UI" w:eastAsiaTheme="majorEastAsia" w:hAnsi="Segoe UI" w:cs="Segoe UI"/>
          <w:sz w:val="21"/>
          <w:szCs w:val="21"/>
        </w:rPr>
        <w:t>present, personal, and faithful</w:t>
      </w:r>
      <w:r>
        <w:rPr>
          <w:rFonts w:ascii="Segoe UI" w:hAnsi="Segoe UI" w:cs="Segoe UI"/>
          <w:sz w:val="21"/>
          <w:szCs w:val="21"/>
        </w:rPr>
        <w:t xml:space="preserve"> in everyday life. It assures believers that they are never alone, never unseen, and never beyond God’s care. Because God is with us, daily life—both joyful and difficult—can be lived with </w:t>
      </w:r>
      <w:r>
        <w:rPr>
          <w:rStyle w:val="Strong"/>
          <w:rFonts w:ascii="Segoe UI" w:eastAsiaTheme="majorEastAsia" w:hAnsi="Segoe UI" w:cs="Segoe UI"/>
          <w:sz w:val="21"/>
          <w:szCs w:val="21"/>
        </w:rPr>
        <w:t>confidence, trust, and hope</w:t>
      </w:r>
      <w:r>
        <w:rPr>
          <w:rFonts w:ascii="Segoe UI" w:hAnsi="Segoe UI" w:cs="Segoe UI"/>
          <w:sz w:val="21"/>
          <w:szCs w:val="21"/>
        </w:rPr>
        <w:t>.</w:t>
      </w:r>
    </w:p>
    <w:p w14:paraId="2BC06DEB" w14:textId="77777777" w:rsidR="009B6DA6" w:rsidRPr="00B02266" w:rsidRDefault="009B6DA6" w:rsidP="009B6DA6">
      <w:pPr>
        <w:ind w:left="360"/>
      </w:pPr>
    </w:p>
    <w:p w14:paraId="5D462CC8" w14:textId="77777777" w:rsidR="00B02266" w:rsidRDefault="00B02266"/>
    <w:sectPr w:rsidR="00B02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DB0"/>
    <w:multiLevelType w:val="multilevel"/>
    <w:tmpl w:val="B8D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4BAC"/>
    <w:multiLevelType w:val="multilevel"/>
    <w:tmpl w:val="83A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E1048"/>
    <w:multiLevelType w:val="multilevel"/>
    <w:tmpl w:val="91BE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A90"/>
    <w:multiLevelType w:val="multilevel"/>
    <w:tmpl w:val="3C96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80C99"/>
    <w:multiLevelType w:val="multilevel"/>
    <w:tmpl w:val="F25E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E8F"/>
    <w:multiLevelType w:val="hybridMultilevel"/>
    <w:tmpl w:val="C50E36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76DF6"/>
    <w:multiLevelType w:val="multilevel"/>
    <w:tmpl w:val="8768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11A8C"/>
    <w:multiLevelType w:val="multilevel"/>
    <w:tmpl w:val="69AA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27457"/>
    <w:multiLevelType w:val="multilevel"/>
    <w:tmpl w:val="654A5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C4C87"/>
    <w:multiLevelType w:val="multilevel"/>
    <w:tmpl w:val="2C8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A3A57"/>
    <w:multiLevelType w:val="hybridMultilevel"/>
    <w:tmpl w:val="4F5C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30BE6"/>
    <w:multiLevelType w:val="multilevel"/>
    <w:tmpl w:val="721E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973DD"/>
    <w:multiLevelType w:val="multilevel"/>
    <w:tmpl w:val="59F8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E5411"/>
    <w:multiLevelType w:val="multilevel"/>
    <w:tmpl w:val="C3A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05155"/>
    <w:multiLevelType w:val="multilevel"/>
    <w:tmpl w:val="DAE0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07CFC"/>
    <w:multiLevelType w:val="multilevel"/>
    <w:tmpl w:val="3132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65DCA"/>
    <w:multiLevelType w:val="multilevel"/>
    <w:tmpl w:val="C70E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8230D"/>
    <w:multiLevelType w:val="multilevel"/>
    <w:tmpl w:val="E4D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E67F5"/>
    <w:multiLevelType w:val="multilevel"/>
    <w:tmpl w:val="E3FA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72C6A"/>
    <w:multiLevelType w:val="multilevel"/>
    <w:tmpl w:val="1FD6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754EC"/>
    <w:multiLevelType w:val="multilevel"/>
    <w:tmpl w:val="3DE8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D51F4"/>
    <w:multiLevelType w:val="multilevel"/>
    <w:tmpl w:val="864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20339"/>
    <w:multiLevelType w:val="multilevel"/>
    <w:tmpl w:val="A87C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6065B"/>
    <w:multiLevelType w:val="multilevel"/>
    <w:tmpl w:val="01E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A7F2A"/>
    <w:multiLevelType w:val="multilevel"/>
    <w:tmpl w:val="5F7A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298301">
    <w:abstractNumId w:val="7"/>
  </w:num>
  <w:num w:numId="2" w16cid:durableId="1416053090">
    <w:abstractNumId w:val="6"/>
  </w:num>
  <w:num w:numId="3" w16cid:durableId="1870147862">
    <w:abstractNumId w:val="8"/>
  </w:num>
  <w:num w:numId="4" w16cid:durableId="2096316865">
    <w:abstractNumId w:val="16"/>
  </w:num>
  <w:num w:numId="5" w16cid:durableId="838613898">
    <w:abstractNumId w:val="18"/>
  </w:num>
  <w:num w:numId="6" w16cid:durableId="468742072">
    <w:abstractNumId w:val="21"/>
  </w:num>
  <w:num w:numId="7" w16cid:durableId="294025662">
    <w:abstractNumId w:val="9"/>
  </w:num>
  <w:num w:numId="8" w16cid:durableId="542406055">
    <w:abstractNumId w:val="17"/>
  </w:num>
  <w:num w:numId="9" w16cid:durableId="1798063947">
    <w:abstractNumId w:val="19"/>
  </w:num>
  <w:num w:numId="10" w16cid:durableId="370544667">
    <w:abstractNumId w:val="20"/>
  </w:num>
  <w:num w:numId="11" w16cid:durableId="1323586914">
    <w:abstractNumId w:val="4"/>
  </w:num>
  <w:num w:numId="12" w16cid:durableId="1297179657">
    <w:abstractNumId w:val="23"/>
  </w:num>
  <w:num w:numId="13" w16cid:durableId="846332104">
    <w:abstractNumId w:val="0"/>
  </w:num>
  <w:num w:numId="14" w16cid:durableId="135537951">
    <w:abstractNumId w:val="12"/>
  </w:num>
  <w:num w:numId="15" w16cid:durableId="641033898">
    <w:abstractNumId w:val="10"/>
  </w:num>
  <w:num w:numId="16" w16cid:durableId="1464620488">
    <w:abstractNumId w:val="5"/>
  </w:num>
  <w:num w:numId="17" w16cid:durableId="1153523445">
    <w:abstractNumId w:val="13"/>
  </w:num>
  <w:num w:numId="18" w16cid:durableId="1677342398">
    <w:abstractNumId w:val="11"/>
  </w:num>
  <w:num w:numId="19" w16cid:durableId="370349427">
    <w:abstractNumId w:val="15"/>
  </w:num>
  <w:num w:numId="20" w16cid:durableId="1665283488">
    <w:abstractNumId w:val="3"/>
  </w:num>
  <w:num w:numId="21" w16cid:durableId="1507751286">
    <w:abstractNumId w:val="24"/>
  </w:num>
  <w:num w:numId="22" w16cid:durableId="1774855875">
    <w:abstractNumId w:val="2"/>
  </w:num>
  <w:num w:numId="23" w16cid:durableId="1744140651">
    <w:abstractNumId w:val="1"/>
  </w:num>
  <w:num w:numId="24" w16cid:durableId="717709620">
    <w:abstractNumId w:val="14"/>
  </w:num>
  <w:num w:numId="25" w16cid:durableId="15489526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66"/>
    <w:rsid w:val="00023D92"/>
    <w:rsid w:val="000A4B4B"/>
    <w:rsid w:val="000D5E78"/>
    <w:rsid w:val="003B3B25"/>
    <w:rsid w:val="009B6DA6"/>
    <w:rsid w:val="00B0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F5B4"/>
  <w15:chartTrackingRefBased/>
  <w15:docId w15:val="{2CD89B1C-BF4A-49EF-A561-31D6697B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2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2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266"/>
    <w:rPr>
      <w:rFonts w:eastAsiaTheme="majorEastAsia" w:cstheme="majorBidi"/>
      <w:color w:val="272727" w:themeColor="text1" w:themeTint="D8"/>
    </w:rPr>
  </w:style>
  <w:style w:type="paragraph" w:styleId="Title">
    <w:name w:val="Title"/>
    <w:basedOn w:val="Normal"/>
    <w:next w:val="Normal"/>
    <w:link w:val="TitleChar"/>
    <w:uiPriority w:val="10"/>
    <w:qFormat/>
    <w:rsid w:val="00B02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266"/>
    <w:pPr>
      <w:spacing w:before="160"/>
      <w:jc w:val="center"/>
    </w:pPr>
    <w:rPr>
      <w:i/>
      <w:iCs/>
      <w:color w:val="404040" w:themeColor="text1" w:themeTint="BF"/>
    </w:rPr>
  </w:style>
  <w:style w:type="character" w:customStyle="1" w:styleId="QuoteChar">
    <w:name w:val="Quote Char"/>
    <w:basedOn w:val="DefaultParagraphFont"/>
    <w:link w:val="Quote"/>
    <w:uiPriority w:val="29"/>
    <w:rsid w:val="00B02266"/>
    <w:rPr>
      <w:i/>
      <w:iCs/>
      <w:color w:val="404040" w:themeColor="text1" w:themeTint="BF"/>
    </w:rPr>
  </w:style>
  <w:style w:type="paragraph" w:styleId="ListParagraph">
    <w:name w:val="List Paragraph"/>
    <w:basedOn w:val="Normal"/>
    <w:uiPriority w:val="34"/>
    <w:qFormat/>
    <w:rsid w:val="00B02266"/>
    <w:pPr>
      <w:ind w:left="720"/>
      <w:contextualSpacing/>
    </w:pPr>
  </w:style>
  <w:style w:type="character" w:styleId="IntenseEmphasis">
    <w:name w:val="Intense Emphasis"/>
    <w:basedOn w:val="DefaultParagraphFont"/>
    <w:uiPriority w:val="21"/>
    <w:qFormat/>
    <w:rsid w:val="00B02266"/>
    <w:rPr>
      <w:i/>
      <w:iCs/>
      <w:color w:val="0F4761" w:themeColor="accent1" w:themeShade="BF"/>
    </w:rPr>
  </w:style>
  <w:style w:type="paragraph" w:styleId="IntenseQuote">
    <w:name w:val="Intense Quote"/>
    <w:basedOn w:val="Normal"/>
    <w:next w:val="Normal"/>
    <w:link w:val="IntenseQuoteChar"/>
    <w:uiPriority w:val="30"/>
    <w:qFormat/>
    <w:rsid w:val="00B02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266"/>
    <w:rPr>
      <w:i/>
      <w:iCs/>
      <w:color w:val="0F4761" w:themeColor="accent1" w:themeShade="BF"/>
    </w:rPr>
  </w:style>
  <w:style w:type="character" w:styleId="IntenseReference">
    <w:name w:val="Intense Reference"/>
    <w:basedOn w:val="DefaultParagraphFont"/>
    <w:uiPriority w:val="32"/>
    <w:qFormat/>
    <w:rsid w:val="00B02266"/>
    <w:rPr>
      <w:b/>
      <w:bCs/>
      <w:smallCaps/>
      <w:color w:val="0F4761" w:themeColor="accent1" w:themeShade="BF"/>
      <w:spacing w:val="5"/>
    </w:rPr>
  </w:style>
  <w:style w:type="character" w:styleId="Strong">
    <w:name w:val="Strong"/>
    <w:basedOn w:val="DefaultParagraphFont"/>
    <w:uiPriority w:val="22"/>
    <w:qFormat/>
    <w:rsid w:val="00B02266"/>
    <w:rPr>
      <w:b/>
      <w:bCs/>
    </w:rPr>
  </w:style>
  <w:style w:type="paragraph" w:styleId="NormalWeb">
    <w:name w:val="Normal (Web)"/>
    <w:basedOn w:val="Normal"/>
    <w:uiPriority w:val="99"/>
    <w:semiHidden/>
    <w:unhideWhenUsed/>
    <w:rsid w:val="00B022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02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2929</Words>
  <Characters>15851</Characters>
  <Application>Microsoft Office Word</Application>
  <DocSecurity>0</DocSecurity>
  <Lines>406</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Goldsberry</dc:creator>
  <cp:keywords/>
  <dc:description/>
  <cp:lastModifiedBy>Peter Goldsberry</cp:lastModifiedBy>
  <cp:revision>4</cp:revision>
  <dcterms:created xsi:type="dcterms:W3CDTF">2026-03-20T14:14:00Z</dcterms:created>
  <dcterms:modified xsi:type="dcterms:W3CDTF">2026-03-20T16:05:00Z</dcterms:modified>
</cp:coreProperties>
</file>