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71DC" w14:textId="77777777" w:rsidR="000538E0" w:rsidRDefault="00000000">
      <w:pPr>
        <w:pStyle w:val="Heading1"/>
      </w:pPr>
      <w:r>
        <w:t>The</w:t>
      </w:r>
      <w:r>
        <w:rPr>
          <w:spacing w:val="-11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Pittsburgh</w:t>
      </w:r>
      <w:r>
        <w:rPr>
          <w:spacing w:val="-11"/>
        </w:rPr>
        <w:t xml:space="preserve"> </w:t>
      </w:r>
      <w:r>
        <w:t>CISO</w:t>
      </w:r>
      <w:r>
        <w:rPr>
          <w:spacing w:val="-11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rPr>
          <w:spacing w:val="-2"/>
        </w:rPr>
        <w:t>Charter</w:t>
      </w:r>
    </w:p>
    <w:p w14:paraId="3BAE71DD" w14:textId="77777777" w:rsidR="000538E0" w:rsidRDefault="000538E0">
      <w:pPr>
        <w:pStyle w:val="BodyText"/>
        <w:rPr>
          <w:b/>
          <w:sz w:val="20"/>
        </w:rPr>
      </w:pPr>
    </w:p>
    <w:p w14:paraId="3BAE71DE" w14:textId="77777777" w:rsidR="000538E0" w:rsidRDefault="000538E0">
      <w:pPr>
        <w:pStyle w:val="BodyText"/>
        <w:spacing w:before="168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7455"/>
      </w:tblGrid>
      <w:tr w:rsidR="000538E0" w14:paraId="3BAE71E2" w14:textId="77777777">
        <w:trPr>
          <w:trHeight w:val="2172"/>
        </w:trPr>
        <w:tc>
          <w:tcPr>
            <w:tcW w:w="1708" w:type="dxa"/>
          </w:tcPr>
          <w:p w14:paraId="3BAE71DF" w14:textId="77777777" w:rsidR="000538E0" w:rsidRDefault="0000000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Purpose:</w:t>
            </w:r>
          </w:p>
        </w:tc>
        <w:tc>
          <w:tcPr>
            <w:tcW w:w="7455" w:type="dxa"/>
          </w:tcPr>
          <w:p w14:paraId="3BAE71E0" w14:textId="77777777" w:rsidR="000538E0" w:rsidRDefault="00000000"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Pittsburgh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(“CISO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Group”)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3BAE71E1" w14:textId="77777777" w:rsidR="000538E0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connect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 and establish a forum to share knowledge, experiences, and best practices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forum aids to foster networking, learning, and innovation, ultimately enhancing the effectiveness and efficiency of cyber within the participating organizations.</w:t>
            </w:r>
          </w:p>
        </w:tc>
      </w:tr>
      <w:tr w:rsidR="000538E0" w14:paraId="3BAE71EB" w14:textId="77777777">
        <w:trPr>
          <w:trHeight w:val="4980"/>
        </w:trPr>
        <w:tc>
          <w:tcPr>
            <w:tcW w:w="1708" w:type="dxa"/>
          </w:tcPr>
          <w:p w14:paraId="3BAE71E3" w14:textId="77777777" w:rsidR="000538E0" w:rsidRDefault="00000000">
            <w:pPr>
              <w:pStyle w:val="TableParagraph"/>
              <w:spacing w:before="12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Objectives:</w:t>
            </w:r>
          </w:p>
        </w:tc>
        <w:tc>
          <w:tcPr>
            <w:tcW w:w="7455" w:type="dxa"/>
          </w:tcPr>
          <w:p w14:paraId="3BAE71E4" w14:textId="77777777" w:rsidR="000538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</w:tabs>
              <w:spacing w:before="124"/>
              <w:ind w:right="525" w:firstLine="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Sharing: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insights,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experiences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execution.</w:t>
            </w:r>
          </w:p>
          <w:p w14:paraId="3BAE71E5" w14:textId="77777777" w:rsidR="000538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292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share successful strategies, methodologies,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 respective organizations.</w:t>
            </w:r>
          </w:p>
          <w:p w14:paraId="3BAE71E6" w14:textId="77777777" w:rsidR="000538E0" w:rsidRDefault="000538E0">
            <w:pPr>
              <w:pStyle w:val="TableParagraph"/>
              <w:ind w:left="0"/>
              <w:rPr>
                <w:b/>
                <w:sz w:val="24"/>
              </w:rPr>
            </w:pPr>
          </w:p>
          <w:p w14:paraId="3BAE71E7" w14:textId="77777777" w:rsidR="000538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2"/>
              </w:tabs>
              <w:spacing w:line="242" w:lineRule="auto"/>
              <w:ind w:right="175" w:firstLine="0"/>
              <w:jc w:val="both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Solving: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 CISOs in the ever-evolving landscape of technology and business.</w:t>
            </w:r>
          </w:p>
          <w:p w14:paraId="3BAE71E8" w14:textId="77777777" w:rsidR="000538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before="289"/>
              <w:ind w:right="794" w:firstLine="0"/>
              <w:rPr>
                <w:sz w:val="24"/>
              </w:rPr>
            </w:pPr>
            <w:r>
              <w:rPr>
                <w:sz w:val="24"/>
              </w:rPr>
              <w:t>Innovation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Promotion: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Foster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encourages innovation and creativity in cyber leadership and operations.</w:t>
            </w:r>
          </w:p>
          <w:p w14:paraId="3BAE71E9" w14:textId="77777777" w:rsidR="000538E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93"/>
              <w:ind w:right="153" w:firstLine="0"/>
              <w:jc w:val="bot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initiatives to support the development of the next generation of leaders, and</w:t>
            </w:r>
          </w:p>
          <w:p w14:paraId="3BAE71EA" w14:textId="77777777" w:rsidR="000538E0" w:rsidRDefault="00000000">
            <w:pPr>
              <w:pStyle w:val="TableParagraph"/>
              <w:spacing w:line="293" w:lineRule="exact"/>
              <w:ind w:left="322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community.</w:t>
            </w:r>
          </w:p>
        </w:tc>
      </w:tr>
      <w:tr w:rsidR="000538E0" w14:paraId="3BAE71EE" w14:textId="77777777">
        <w:trPr>
          <w:trHeight w:val="1171"/>
        </w:trPr>
        <w:tc>
          <w:tcPr>
            <w:tcW w:w="1708" w:type="dxa"/>
          </w:tcPr>
          <w:p w14:paraId="3BAE71EC" w14:textId="77777777" w:rsidR="000538E0" w:rsidRDefault="00000000">
            <w:pPr>
              <w:pStyle w:val="TableParagraph"/>
              <w:spacing w:before="12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Scope:</w:t>
            </w:r>
          </w:p>
        </w:tc>
        <w:tc>
          <w:tcPr>
            <w:tcW w:w="7455" w:type="dxa"/>
          </w:tcPr>
          <w:p w14:paraId="3BAE71ED" w14:textId="77777777" w:rsidR="000538E0" w:rsidRDefault="00000000">
            <w:pPr>
              <w:pStyle w:val="TableParagraph"/>
              <w:spacing w:before="124"/>
              <w:ind w:left="322"/>
              <w:rPr>
                <w:sz w:val="24"/>
              </w:rPr>
            </w:pPr>
            <w:r>
              <w:rPr>
                <w:sz w:val="24"/>
              </w:rPr>
              <w:t>Regional focus to include the Greater Pittsburgh Area, spanning as far east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Ohio,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Morgantown,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Virginia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 as State College.</w:t>
            </w:r>
          </w:p>
        </w:tc>
      </w:tr>
      <w:tr w:rsidR="000538E0" w14:paraId="3BAE71F4" w14:textId="77777777">
        <w:trPr>
          <w:trHeight w:val="2758"/>
        </w:trPr>
        <w:tc>
          <w:tcPr>
            <w:tcW w:w="1708" w:type="dxa"/>
          </w:tcPr>
          <w:p w14:paraId="3BAE71EF" w14:textId="77777777" w:rsidR="000538E0" w:rsidRDefault="00000000">
            <w:pPr>
              <w:pStyle w:val="TableParagraph"/>
              <w:spacing w:before="12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Membership:</w:t>
            </w:r>
          </w:p>
        </w:tc>
        <w:tc>
          <w:tcPr>
            <w:tcW w:w="7455" w:type="dxa"/>
          </w:tcPr>
          <w:p w14:paraId="3BAE71F0" w14:textId="77777777" w:rsidR="000538E0" w:rsidRDefault="00000000">
            <w:pPr>
              <w:pStyle w:val="TableParagraph"/>
              <w:spacing w:before="124"/>
              <w:ind w:left="322" w:right="47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membership,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company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Pittsburgh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(Central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Ohio,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Virginia,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PA). Vendor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company. Representatives from divisions of national or international</w:t>
            </w:r>
          </w:p>
          <w:p w14:paraId="3BAE71F1" w14:textId="77777777" w:rsidR="000538E0" w:rsidRDefault="00000000">
            <w:pPr>
              <w:pStyle w:val="TableParagraph"/>
              <w:spacing w:before="2"/>
              <w:ind w:left="322"/>
              <w:rPr>
                <w:sz w:val="24"/>
              </w:rPr>
            </w:pPr>
            <w:r>
              <w:rPr>
                <w:sz w:val="24"/>
              </w:rPr>
              <w:t>companies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3BAE71F2" w14:textId="77777777" w:rsidR="000538E0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membership. Membership is limited to the most senior individual in charge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autonomous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division,</w:t>
            </w:r>
          </w:p>
          <w:p w14:paraId="3BAE71F3" w14:textId="77777777" w:rsidR="000538E0" w:rsidRDefault="00000000">
            <w:pPr>
              <w:pStyle w:val="TableParagraph"/>
              <w:spacing w:line="290" w:lineRule="atLeast"/>
              <w:ind w:left="322" w:right="72"/>
              <w:rPr>
                <w:sz w:val="24"/>
              </w:rPr>
            </w:pPr>
            <w:r>
              <w:rPr>
                <w:sz w:val="24"/>
              </w:rPr>
              <w:t>regardless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CISO,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Security, </w:t>
            </w:r>
            <w:r>
              <w:rPr>
                <w:spacing w:val="-2"/>
                <w:sz w:val="24"/>
              </w:rPr>
              <w:t>etc.).</w:t>
            </w:r>
          </w:p>
        </w:tc>
      </w:tr>
    </w:tbl>
    <w:p w14:paraId="3BAE71F5" w14:textId="77777777" w:rsidR="000538E0" w:rsidRDefault="000538E0">
      <w:pPr>
        <w:pStyle w:val="TableParagraph"/>
        <w:spacing w:line="290" w:lineRule="atLeast"/>
        <w:rPr>
          <w:sz w:val="24"/>
        </w:rPr>
        <w:sectPr w:rsidR="000538E0">
          <w:footerReference w:type="default" r:id="rId7"/>
          <w:type w:val="continuous"/>
          <w:pgSz w:w="12240" w:h="15840"/>
          <w:pgMar w:top="1440" w:right="1440" w:bottom="1200" w:left="1440" w:header="0" w:footer="1012" w:gutter="0"/>
          <w:pgNumType w:start="1"/>
          <w:cols w:space="720"/>
        </w:sectPr>
      </w:pPr>
    </w:p>
    <w:p w14:paraId="3BAE71F6" w14:textId="77777777" w:rsidR="000538E0" w:rsidRDefault="000538E0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274"/>
      </w:tblGrid>
      <w:tr w:rsidR="000538E0" w14:paraId="3BAE71FC" w14:textId="77777777">
        <w:trPr>
          <w:trHeight w:val="2170"/>
        </w:trPr>
        <w:tc>
          <w:tcPr>
            <w:tcW w:w="1920" w:type="dxa"/>
          </w:tcPr>
          <w:p w14:paraId="3BAE71F7" w14:textId="77777777" w:rsidR="000538E0" w:rsidRDefault="000538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74" w:type="dxa"/>
          </w:tcPr>
          <w:p w14:paraId="3BAE71F8" w14:textId="77777777" w:rsidR="000538E0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Prospective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genuine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3BAE71F9" w14:textId="77777777" w:rsidR="000538E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sharing,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Pittsburgh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  <w:p w14:paraId="3BAE71FA" w14:textId="77777777" w:rsidR="000538E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community.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 participation and meaningful interaction.</w:t>
            </w:r>
          </w:p>
          <w:p w14:paraId="3BAE71FB" w14:textId="77777777" w:rsidR="000538E0" w:rsidRDefault="00000000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meetings/events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stay </w:t>
            </w:r>
            <w:r>
              <w:rPr>
                <w:spacing w:val="-2"/>
                <w:sz w:val="24"/>
              </w:rPr>
              <w:t>active.</w:t>
            </w:r>
          </w:p>
        </w:tc>
      </w:tr>
      <w:tr w:rsidR="000538E0" w14:paraId="3BAE71FF" w14:textId="77777777">
        <w:trPr>
          <w:trHeight w:val="1758"/>
        </w:trPr>
        <w:tc>
          <w:tcPr>
            <w:tcW w:w="1920" w:type="dxa"/>
          </w:tcPr>
          <w:p w14:paraId="3BAE71FD" w14:textId="77777777" w:rsidR="000538E0" w:rsidRDefault="00000000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Governance:</w:t>
            </w:r>
          </w:p>
        </w:tc>
        <w:tc>
          <w:tcPr>
            <w:tcW w:w="7274" w:type="dxa"/>
          </w:tcPr>
          <w:p w14:paraId="3BAE71FE" w14:textId="77777777" w:rsidR="000538E0" w:rsidRDefault="00000000">
            <w:pPr>
              <w:pStyle w:val="TableParagraph"/>
              <w:spacing w:before="125"/>
              <w:ind w:right="84"/>
              <w:rPr>
                <w:sz w:val="24"/>
              </w:rPr>
            </w:pPr>
            <w:r>
              <w:rPr>
                <w:sz w:val="24"/>
              </w:rPr>
              <w:t>The CISO Group is governed by an Advisory Board consisting of a Chairperson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Co-Chair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leadership team will be elected by the active members through a democratic process to serve a two-year term.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Advisory Board coordinates communications, meetings, agendas, voting actions, and activities.</w:t>
            </w:r>
          </w:p>
        </w:tc>
      </w:tr>
      <w:tr w:rsidR="000538E0" w14:paraId="3BAE7209" w14:textId="77777777">
        <w:trPr>
          <w:trHeight w:val="1172"/>
        </w:trPr>
        <w:tc>
          <w:tcPr>
            <w:tcW w:w="1920" w:type="dxa"/>
          </w:tcPr>
          <w:p w14:paraId="3BAE7207" w14:textId="77777777" w:rsidR="000538E0" w:rsidRDefault="00000000">
            <w:pPr>
              <w:pStyle w:val="TableParagraph"/>
              <w:spacing w:before="12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Budget/Funding:</w:t>
            </w:r>
          </w:p>
        </w:tc>
        <w:tc>
          <w:tcPr>
            <w:tcW w:w="7274" w:type="dxa"/>
          </w:tcPr>
          <w:p w14:paraId="3BAE7208" w14:textId="1E42DB9D" w:rsidR="000538E0" w:rsidRDefault="00000000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For the 202</w:t>
            </w:r>
            <w:r w:rsidR="001338AC">
              <w:rPr>
                <w:sz w:val="24"/>
              </w:rPr>
              <w:t>6</w:t>
            </w:r>
            <w:r>
              <w:rPr>
                <w:sz w:val="24"/>
              </w:rPr>
              <w:t xml:space="preserve"> calendar year, no dues will be collected and events are 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sponsors.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 stakeholder locations.</w:t>
            </w:r>
          </w:p>
        </w:tc>
      </w:tr>
      <w:tr w:rsidR="000538E0" w14:paraId="3BAE7210" w14:textId="77777777">
        <w:trPr>
          <w:trHeight w:val="5127"/>
        </w:trPr>
        <w:tc>
          <w:tcPr>
            <w:tcW w:w="1920" w:type="dxa"/>
          </w:tcPr>
          <w:p w14:paraId="3BAE720A" w14:textId="77777777" w:rsidR="000538E0" w:rsidRDefault="00000000">
            <w:pPr>
              <w:pStyle w:val="TableParagraph"/>
              <w:spacing w:before="12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Events:</w:t>
            </w:r>
          </w:p>
        </w:tc>
        <w:tc>
          <w:tcPr>
            <w:tcW w:w="7274" w:type="dxa"/>
          </w:tcPr>
          <w:p w14:paraId="3BAE720B" w14:textId="77777777" w:rsidR="000538E0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The CISO Group meets bi-monthly, rotating locations based on active members.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Members are encouraged to host a meeting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 of the rotation.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event, initiated by the hosting member.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purpose of these meetings is decision making/any business relative to the charter, and knowledge sharing. Meetings may include presentations by members, guest speakers, panel discussions, workshops, and roundtable discussions.</w:t>
            </w:r>
          </w:p>
          <w:p w14:paraId="3BAE720C" w14:textId="77777777" w:rsidR="000538E0" w:rsidRDefault="00000000">
            <w:pPr>
              <w:pStyle w:val="TableParagraph"/>
              <w:spacing w:before="292" w:line="242" w:lineRule="auto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meetings,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following </w:t>
            </w:r>
            <w:r>
              <w:rPr>
                <w:spacing w:val="-2"/>
                <w:sz w:val="24"/>
              </w:rPr>
              <w:t>activities:</w:t>
            </w:r>
          </w:p>
          <w:p w14:paraId="3BAE720D" w14:textId="77777777" w:rsidR="000538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89"/>
              <w:ind w:right="283"/>
              <w:rPr>
                <w:sz w:val="24"/>
              </w:rPr>
            </w:pPr>
            <w:r>
              <w:rPr>
                <w:sz w:val="24"/>
              </w:rPr>
              <w:t>LDP: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program, and attend networking events with the broader</w:t>
            </w:r>
          </w:p>
          <w:p w14:paraId="3BAE720E" w14:textId="77777777" w:rsidR="000538E0" w:rsidRDefault="00000000">
            <w:pPr>
              <w:pStyle w:val="TableParagraph"/>
              <w:spacing w:line="293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  <w:p w14:paraId="3BAE720F" w14:textId="77777777" w:rsidR="000538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69" w:line="290" w:lineRule="atLeast"/>
              <w:ind w:right="639"/>
              <w:rPr>
                <w:sz w:val="24"/>
              </w:rPr>
            </w:pPr>
            <w:r>
              <w:rPr>
                <w:sz w:val="24"/>
              </w:rPr>
              <w:t>PTC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CIO/CISO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awards: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 Advisory Board are the voting body for the CIO of the year</w:t>
            </w:r>
          </w:p>
        </w:tc>
      </w:tr>
    </w:tbl>
    <w:p w14:paraId="3BAE7211" w14:textId="77777777" w:rsidR="000538E0" w:rsidRDefault="000538E0">
      <w:pPr>
        <w:pStyle w:val="TableParagraph"/>
        <w:spacing w:line="290" w:lineRule="atLeast"/>
        <w:rPr>
          <w:sz w:val="24"/>
        </w:rPr>
        <w:sectPr w:rsidR="000538E0">
          <w:pgSz w:w="12240" w:h="15840"/>
          <w:pgMar w:top="1460" w:right="1440" w:bottom="1200" w:left="1440" w:header="0" w:footer="1012" w:gutter="0"/>
          <w:cols w:space="720"/>
        </w:sectPr>
      </w:pPr>
    </w:p>
    <w:p w14:paraId="3BAE7212" w14:textId="77777777" w:rsidR="000538E0" w:rsidRDefault="00000000">
      <w:pPr>
        <w:pStyle w:val="BodyText"/>
        <w:spacing w:before="40"/>
        <w:ind w:left="2809"/>
      </w:pPr>
      <w:r>
        <w:lastRenderedPageBreak/>
        <w:t>awards.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GP</w:t>
      </w:r>
      <w:r>
        <w:rPr>
          <w:spacing w:val="-7"/>
        </w:rPr>
        <w:t xml:space="preserve"> </w:t>
      </w:r>
      <w:r>
        <w:t>CISO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nominations</w:t>
      </w:r>
      <w:r>
        <w:rPr>
          <w:spacing w:val="-7"/>
        </w:rPr>
        <w:t xml:space="preserve"> </w:t>
      </w:r>
      <w:r>
        <w:t>and provide input to the Advisory Board.</w:t>
      </w:r>
    </w:p>
    <w:p w14:paraId="3BAE7213" w14:textId="77777777" w:rsidR="000538E0" w:rsidRDefault="00000000">
      <w:pPr>
        <w:pStyle w:val="ListParagraph"/>
        <w:numPr>
          <w:ilvl w:val="0"/>
          <w:numId w:val="1"/>
        </w:numPr>
        <w:tabs>
          <w:tab w:val="left" w:pos="2809"/>
        </w:tabs>
        <w:spacing w:line="242" w:lineRule="auto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sharing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7"/>
          <w:sz w:val="24"/>
        </w:rPr>
        <w:t xml:space="preserve"> </w:t>
      </w:r>
      <w:r>
        <w:rPr>
          <w:sz w:val="24"/>
        </w:rPr>
        <w:t>events</w:t>
      </w:r>
      <w:r>
        <w:rPr>
          <w:spacing w:val="-8"/>
          <w:sz w:val="24"/>
        </w:rPr>
        <w:t xml:space="preserve"> </w:t>
      </w:r>
      <w:r>
        <w:rPr>
          <w:sz w:val="24"/>
        </w:rPr>
        <w:t>(such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the NCFTA/FBI event) as determined each year.</w:t>
      </w:r>
    </w:p>
    <w:p w14:paraId="3BAE7214" w14:textId="77777777" w:rsidR="000538E0" w:rsidRDefault="000538E0">
      <w:pPr>
        <w:pStyle w:val="BodyText"/>
        <w:spacing w:before="6"/>
        <w:rPr>
          <w:sz w:val="19"/>
        </w:rPr>
      </w:pPr>
    </w:p>
    <w:p w14:paraId="3BAE7215" w14:textId="77777777" w:rsidR="000538E0" w:rsidRDefault="000538E0">
      <w:pPr>
        <w:pStyle w:val="BodyText"/>
        <w:rPr>
          <w:sz w:val="19"/>
        </w:rPr>
        <w:sectPr w:rsidR="000538E0">
          <w:pgSz w:w="12240" w:h="15840"/>
          <w:pgMar w:top="1400" w:right="1440" w:bottom="1200" w:left="1440" w:header="0" w:footer="1012" w:gutter="0"/>
          <w:cols w:space="720"/>
        </w:sectPr>
      </w:pPr>
    </w:p>
    <w:p w14:paraId="3BAE7216" w14:textId="77777777" w:rsidR="000538E0" w:rsidRDefault="00000000">
      <w:pPr>
        <w:pStyle w:val="Heading2"/>
      </w:pPr>
      <w:r>
        <w:rPr>
          <w:spacing w:val="-2"/>
        </w:rPr>
        <w:t xml:space="preserve">Confidentiality </w:t>
      </w:r>
      <w:r>
        <w:t>and</w:t>
      </w:r>
      <w:r>
        <w:rPr>
          <w:spacing w:val="-14"/>
        </w:rPr>
        <w:t xml:space="preserve"> </w:t>
      </w:r>
      <w:r>
        <w:t xml:space="preserve">Intellectual </w:t>
      </w:r>
      <w:r>
        <w:rPr>
          <w:spacing w:val="-2"/>
        </w:rPr>
        <w:t>Property:</w:t>
      </w:r>
    </w:p>
    <w:p w14:paraId="3BAE7217" w14:textId="77777777" w:rsidR="000538E0" w:rsidRDefault="00000000">
      <w:pPr>
        <w:pStyle w:val="BodyText"/>
        <w:spacing w:before="51"/>
        <w:ind w:left="108" w:right="151"/>
      </w:pPr>
      <w:r>
        <w:br w:type="column"/>
      </w:r>
      <w:r>
        <w:t>Members must respect the confidentiality of sensitive information shared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forum</w:t>
      </w:r>
      <w:r>
        <w:rPr>
          <w:spacing w:val="-9"/>
        </w:rPr>
        <w:t xml:space="preserve"> </w:t>
      </w:r>
      <w:r>
        <w:t>discussions.</w:t>
      </w:r>
      <w:r>
        <w:rPr>
          <w:spacing w:val="40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retain</w:t>
      </w:r>
      <w:r>
        <w:rPr>
          <w:spacing w:val="-8"/>
        </w:rPr>
        <w:t xml:space="preserve"> </w:t>
      </w:r>
      <w:r>
        <w:t>ownership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 respective intellectual property and proprietary information shared during forum interactions.</w:t>
      </w:r>
    </w:p>
    <w:p w14:paraId="3BAE7218" w14:textId="77777777" w:rsidR="000538E0" w:rsidRDefault="000538E0">
      <w:pPr>
        <w:pStyle w:val="BodyText"/>
        <w:sectPr w:rsidR="000538E0">
          <w:type w:val="continuous"/>
          <w:pgSz w:w="12240" w:h="15840"/>
          <w:pgMar w:top="1440" w:right="1440" w:bottom="1200" w:left="1440" w:header="0" w:footer="1012" w:gutter="0"/>
          <w:cols w:num="2" w:space="720" w:equalWidth="0">
            <w:col w:w="1699" w:space="281"/>
            <w:col w:w="7380"/>
          </w:cols>
        </w:sectPr>
      </w:pPr>
    </w:p>
    <w:p w14:paraId="3BAE7219" w14:textId="77777777" w:rsidR="000538E0" w:rsidRDefault="000538E0">
      <w:pPr>
        <w:pStyle w:val="BodyText"/>
        <w:spacing w:before="9"/>
        <w:rPr>
          <w:sz w:val="19"/>
        </w:rPr>
      </w:pPr>
    </w:p>
    <w:p w14:paraId="3BAE721A" w14:textId="77777777" w:rsidR="000538E0" w:rsidRDefault="000538E0">
      <w:pPr>
        <w:pStyle w:val="BodyText"/>
        <w:rPr>
          <w:sz w:val="19"/>
        </w:rPr>
        <w:sectPr w:rsidR="000538E0">
          <w:type w:val="continuous"/>
          <w:pgSz w:w="12240" w:h="15840"/>
          <w:pgMar w:top="1440" w:right="1440" w:bottom="1200" w:left="1440" w:header="0" w:footer="1012" w:gutter="0"/>
          <w:cols w:space="720"/>
        </w:sectPr>
      </w:pPr>
    </w:p>
    <w:p w14:paraId="3BAE721B" w14:textId="77777777" w:rsidR="000538E0" w:rsidRDefault="00000000">
      <w:pPr>
        <w:pStyle w:val="Heading2"/>
        <w:spacing w:before="52"/>
      </w:pPr>
      <w:r>
        <w:t>Amendments</w:t>
      </w:r>
      <w:r>
        <w:rPr>
          <w:spacing w:val="-14"/>
        </w:rPr>
        <w:t xml:space="preserve"> </w:t>
      </w:r>
      <w:r>
        <w:t>to the Charter:</w:t>
      </w:r>
    </w:p>
    <w:p w14:paraId="3BAE721C" w14:textId="77777777" w:rsidR="000538E0" w:rsidRDefault="00000000">
      <w:pPr>
        <w:pStyle w:val="BodyText"/>
        <w:spacing w:before="52"/>
        <w:ind w:left="108" w:right="151"/>
      </w:pPr>
      <w:r>
        <w:br w:type="column"/>
      </w:r>
      <w:r>
        <w:t>Proposed</w:t>
      </w:r>
      <w:r>
        <w:rPr>
          <w:spacing w:val="-9"/>
        </w:rPr>
        <w:t xml:space="preserve"> </w:t>
      </w:r>
      <w:r>
        <w:t>amendments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charter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member. Amendments shall be subject to a vote by the Advisory Board, and a majority agreement will be required for approval.</w:t>
      </w:r>
    </w:p>
    <w:p w14:paraId="3BAE721D" w14:textId="77777777" w:rsidR="000538E0" w:rsidRDefault="000538E0">
      <w:pPr>
        <w:pStyle w:val="BodyText"/>
        <w:sectPr w:rsidR="000538E0">
          <w:type w:val="continuous"/>
          <w:pgSz w:w="12240" w:h="15840"/>
          <w:pgMar w:top="1440" w:right="1440" w:bottom="1200" w:left="1440" w:header="0" w:footer="1012" w:gutter="0"/>
          <w:cols w:num="2" w:space="720" w:equalWidth="0">
            <w:col w:w="1755" w:space="225"/>
            <w:col w:w="7380"/>
          </w:cols>
        </w:sectPr>
      </w:pPr>
    </w:p>
    <w:p w14:paraId="3BAE721E" w14:textId="77777777" w:rsidR="000538E0" w:rsidRDefault="000538E0">
      <w:pPr>
        <w:pStyle w:val="BodyText"/>
        <w:spacing w:before="9"/>
        <w:rPr>
          <w:sz w:val="19"/>
        </w:rPr>
      </w:pPr>
    </w:p>
    <w:p w14:paraId="3BAE721F" w14:textId="77777777" w:rsidR="000538E0" w:rsidRDefault="000538E0">
      <w:pPr>
        <w:pStyle w:val="BodyText"/>
        <w:rPr>
          <w:sz w:val="19"/>
        </w:rPr>
        <w:sectPr w:rsidR="000538E0">
          <w:type w:val="continuous"/>
          <w:pgSz w:w="12240" w:h="15840"/>
          <w:pgMar w:top="1440" w:right="1440" w:bottom="1200" w:left="1440" w:header="0" w:footer="1012" w:gutter="0"/>
          <w:cols w:space="720"/>
        </w:sectPr>
      </w:pPr>
    </w:p>
    <w:p w14:paraId="3BAE7220" w14:textId="77777777" w:rsidR="000538E0" w:rsidRDefault="00000000">
      <w:pPr>
        <w:pStyle w:val="Heading2"/>
        <w:ind w:right="29"/>
      </w:pPr>
      <w:r>
        <w:t>Signature</w:t>
      </w:r>
      <w:r>
        <w:rPr>
          <w:spacing w:val="-14"/>
        </w:rPr>
        <w:t xml:space="preserve"> </w:t>
      </w:r>
      <w:r>
        <w:t>and Date of</w:t>
      </w:r>
    </w:p>
    <w:p w14:paraId="3BAE7221" w14:textId="77777777" w:rsidR="000538E0" w:rsidRDefault="00000000">
      <w:pPr>
        <w:spacing w:before="3"/>
        <w:ind w:left="108"/>
        <w:rPr>
          <w:b/>
          <w:sz w:val="24"/>
        </w:rPr>
      </w:pPr>
      <w:r>
        <w:rPr>
          <w:b/>
          <w:spacing w:val="-2"/>
          <w:sz w:val="24"/>
        </w:rPr>
        <w:t>Chairperson:</w:t>
      </w:r>
    </w:p>
    <w:p w14:paraId="3BAE7222" w14:textId="7BD4743C" w:rsidR="000538E0" w:rsidRDefault="00000000">
      <w:pPr>
        <w:pStyle w:val="BodyText"/>
        <w:spacing w:before="51"/>
        <w:ind w:left="108" w:right="169"/>
      </w:pPr>
      <w:r>
        <w:br w:type="column"/>
      </w:r>
      <w:r>
        <w:t>This</w:t>
      </w:r>
      <w:r>
        <w:rPr>
          <w:spacing w:val="-6"/>
        </w:rPr>
        <w:t xml:space="preserve"> </w:t>
      </w:r>
      <w:r>
        <w:t>charter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Greater Pittsburgh CISO Group on this </w:t>
      </w:r>
      <w:r w:rsidR="00296898">
        <w:t>13</w:t>
      </w:r>
      <w:r>
        <w:rPr>
          <w:vertAlign w:val="superscript"/>
        </w:rPr>
        <w:t>th</w:t>
      </w:r>
      <w:r>
        <w:t xml:space="preserve"> day, of </w:t>
      </w:r>
      <w:r w:rsidR="00296898">
        <w:t>November</w:t>
      </w:r>
      <w:r>
        <w:t>, 202</w:t>
      </w:r>
      <w:r w:rsidR="00296898">
        <w:t>5</w:t>
      </w:r>
      <w:r>
        <w:t>.</w:t>
      </w:r>
    </w:p>
    <w:p w14:paraId="3BAE7223" w14:textId="77777777" w:rsidR="000538E0" w:rsidRDefault="000538E0">
      <w:pPr>
        <w:pStyle w:val="BodyText"/>
        <w:sectPr w:rsidR="000538E0">
          <w:type w:val="continuous"/>
          <w:pgSz w:w="12240" w:h="15840"/>
          <w:pgMar w:top="1440" w:right="1440" w:bottom="1200" w:left="1440" w:header="0" w:footer="1012" w:gutter="0"/>
          <w:cols w:num="2" w:space="720" w:equalWidth="0">
            <w:col w:w="1525" w:space="455"/>
            <w:col w:w="7380"/>
          </w:cols>
        </w:sectPr>
      </w:pPr>
    </w:p>
    <w:p w14:paraId="3BAE7225" w14:textId="53FDC646" w:rsidR="000538E0" w:rsidRDefault="000538E0" w:rsidP="00296898">
      <w:pPr>
        <w:pStyle w:val="BodyText"/>
        <w:tabs>
          <w:tab w:val="left" w:pos="6444"/>
          <w:tab w:val="left" w:pos="7329"/>
          <w:tab w:val="left" w:pos="9140"/>
        </w:tabs>
        <w:spacing w:before="293"/>
        <w:ind w:left="2088"/>
      </w:pPr>
    </w:p>
    <w:sectPr w:rsidR="000538E0">
      <w:type w:val="continuous"/>
      <w:pgSz w:w="12240" w:h="15840"/>
      <w:pgMar w:top="1440" w:right="1440" w:bottom="1200" w:left="14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BF97" w14:textId="77777777" w:rsidR="00CC5057" w:rsidRDefault="00CC5057">
      <w:r>
        <w:separator/>
      </w:r>
    </w:p>
  </w:endnote>
  <w:endnote w:type="continuationSeparator" w:id="0">
    <w:p w14:paraId="386480D0" w14:textId="77777777" w:rsidR="00CC5057" w:rsidRDefault="00CC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7228" w14:textId="77777777" w:rsidR="000538E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BAE7229" wp14:editId="3BAE722A">
              <wp:simplePos x="0" y="0"/>
              <wp:positionH relativeFrom="page">
                <wp:posOffset>6751319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E722B" w14:textId="77777777" w:rsidR="000538E0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E72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BczxxzhAAAADwEA&#10;AA8AAAAAAAAAAAAAAAAA6wMAAGRycy9kb3ducmV2LnhtbFBLBQYAAAAABAAEAPMAAAD5BAAAAAA=&#10;" filled="f" stroked="f">
              <v:textbox inset="0,0,0,0">
                <w:txbxContent>
                  <w:p w14:paraId="3BAE722B" w14:textId="77777777" w:rsidR="000538E0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ABBC" w14:textId="77777777" w:rsidR="00CC5057" w:rsidRDefault="00CC5057">
      <w:r>
        <w:separator/>
      </w:r>
    </w:p>
  </w:footnote>
  <w:footnote w:type="continuationSeparator" w:id="0">
    <w:p w14:paraId="79D07718" w14:textId="77777777" w:rsidR="00CC5057" w:rsidRDefault="00CC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8DF"/>
    <w:multiLevelType w:val="hybridMultilevel"/>
    <w:tmpl w:val="B666EBDE"/>
    <w:lvl w:ilvl="0" w:tplc="6CA80AF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CA0E2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DED42904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E3C23C8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BDACEA9C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5" w:tplc="1FFED830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1A43A0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7" w:tplc="D79C0A1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8" w:tplc="495494B2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4D1E2C"/>
    <w:multiLevelType w:val="hybridMultilevel"/>
    <w:tmpl w:val="87C64B74"/>
    <w:lvl w:ilvl="0" w:tplc="16287AFC">
      <w:start w:val="1"/>
      <w:numFmt w:val="upperLetter"/>
      <w:lvlText w:val="%1."/>
      <w:lvlJc w:val="left"/>
      <w:pPr>
        <w:ind w:left="322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A2189C">
      <w:numFmt w:val="bullet"/>
      <w:lvlText w:val="•"/>
      <w:lvlJc w:val="left"/>
      <w:pPr>
        <w:ind w:left="1033" w:hanging="254"/>
      </w:pPr>
      <w:rPr>
        <w:rFonts w:hint="default"/>
        <w:lang w:val="en-US" w:eastAsia="en-US" w:bidi="ar-SA"/>
      </w:rPr>
    </w:lvl>
    <w:lvl w:ilvl="2" w:tplc="683099CA">
      <w:numFmt w:val="bullet"/>
      <w:lvlText w:val="•"/>
      <w:lvlJc w:val="left"/>
      <w:pPr>
        <w:ind w:left="1747" w:hanging="254"/>
      </w:pPr>
      <w:rPr>
        <w:rFonts w:hint="default"/>
        <w:lang w:val="en-US" w:eastAsia="en-US" w:bidi="ar-SA"/>
      </w:rPr>
    </w:lvl>
    <w:lvl w:ilvl="3" w:tplc="74F8DF90">
      <w:numFmt w:val="bullet"/>
      <w:lvlText w:val="•"/>
      <w:lvlJc w:val="left"/>
      <w:pPr>
        <w:ind w:left="2460" w:hanging="254"/>
      </w:pPr>
      <w:rPr>
        <w:rFonts w:hint="default"/>
        <w:lang w:val="en-US" w:eastAsia="en-US" w:bidi="ar-SA"/>
      </w:rPr>
    </w:lvl>
    <w:lvl w:ilvl="4" w:tplc="31947B3A">
      <w:numFmt w:val="bullet"/>
      <w:lvlText w:val="•"/>
      <w:lvlJc w:val="left"/>
      <w:pPr>
        <w:ind w:left="3174" w:hanging="254"/>
      </w:pPr>
      <w:rPr>
        <w:rFonts w:hint="default"/>
        <w:lang w:val="en-US" w:eastAsia="en-US" w:bidi="ar-SA"/>
      </w:rPr>
    </w:lvl>
    <w:lvl w:ilvl="5" w:tplc="F2901528">
      <w:numFmt w:val="bullet"/>
      <w:lvlText w:val="•"/>
      <w:lvlJc w:val="left"/>
      <w:pPr>
        <w:ind w:left="3887" w:hanging="254"/>
      </w:pPr>
      <w:rPr>
        <w:rFonts w:hint="default"/>
        <w:lang w:val="en-US" w:eastAsia="en-US" w:bidi="ar-SA"/>
      </w:rPr>
    </w:lvl>
    <w:lvl w:ilvl="6" w:tplc="E446105E">
      <w:numFmt w:val="bullet"/>
      <w:lvlText w:val="•"/>
      <w:lvlJc w:val="left"/>
      <w:pPr>
        <w:ind w:left="4601" w:hanging="254"/>
      </w:pPr>
      <w:rPr>
        <w:rFonts w:hint="default"/>
        <w:lang w:val="en-US" w:eastAsia="en-US" w:bidi="ar-SA"/>
      </w:rPr>
    </w:lvl>
    <w:lvl w:ilvl="7" w:tplc="6A744DBC">
      <w:numFmt w:val="bullet"/>
      <w:lvlText w:val="•"/>
      <w:lvlJc w:val="left"/>
      <w:pPr>
        <w:ind w:left="5314" w:hanging="254"/>
      </w:pPr>
      <w:rPr>
        <w:rFonts w:hint="default"/>
        <w:lang w:val="en-US" w:eastAsia="en-US" w:bidi="ar-SA"/>
      </w:rPr>
    </w:lvl>
    <w:lvl w:ilvl="8" w:tplc="94449800">
      <w:numFmt w:val="bullet"/>
      <w:lvlText w:val="•"/>
      <w:lvlJc w:val="left"/>
      <w:pPr>
        <w:ind w:left="6028" w:hanging="254"/>
      </w:pPr>
      <w:rPr>
        <w:rFonts w:hint="default"/>
        <w:lang w:val="en-US" w:eastAsia="en-US" w:bidi="ar-SA"/>
      </w:rPr>
    </w:lvl>
  </w:abstractNum>
  <w:abstractNum w:abstractNumId="2" w15:restartNumberingAfterBreak="0">
    <w:nsid w:val="2E52398C"/>
    <w:multiLevelType w:val="hybridMultilevel"/>
    <w:tmpl w:val="43E87044"/>
    <w:lvl w:ilvl="0" w:tplc="71DA1ACE">
      <w:numFmt w:val="bullet"/>
      <w:lvlText w:val=""/>
      <w:lvlJc w:val="left"/>
      <w:pPr>
        <w:ind w:left="28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2744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2" w:tplc="7A3CD352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3" w:tplc="83804B74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 w:tplc="2D0234D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A930250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09E1E9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97CE836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08528A4E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 w16cid:durableId="1248927111">
    <w:abstractNumId w:val="2"/>
  </w:num>
  <w:num w:numId="2" w16cid:durableId="359160847">
    <w:abstractNumId w:val="0"/>
  </w:num>
  <w:num w:numId="3" w16cid:durableId="108160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8E0"/>
    <w:rsid w:val="000538E0"/>
    <w:rsid w:val="001338AC"/>
    <w:rsid w:val="001D5F73"/>
    <w:rsid w:val="00296898"/>
    <w:rsid w:val="007A3A0C"/>
    <w:rsid w:val="00AB2D64"/>
    <w:rsid w:val="00CC5057"/>
    <w:rsid w:val="00F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71DC"/>
  <w15:docId w15:val="{C0D7B50F-104F-4F65-977D-298A86C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0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108" w:right="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1"/>
      <w:ind w:left="2809" w:right="569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semiHidden/>
    <w:unhideWhenUsed/>
    <w:rsid w:val="001D5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F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D5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F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1fd386e-c49b-48a2-886f-8771070b2895}" enabled="1" method="Privileged" siteId="{f57a4b91-8840-47cc-a71a-c93efce2b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3873</Characters>
  <Application>Microsoft Office Word</Application>
  <DocSecurity>0</DocSecurity>
  <Lines>154</Lines>
  <Paragraphs>54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Karolick Katherine</dc:creator>
  <cp:lastModifiedBy>Matt Siconolfi</cp:lastModifiedBy>
  <cp:revision>6</cp:revision>
  <dcterms:created xsi:type="dcterms:W3CDTF">2025-12-29T22:03:00Z</dcterms:created>
  <dcterms:modified xsi:type="dcterms:W3CDTF">2025-12-29T22:06:00Z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for Microsoft 365</vt:lpwstr>
  </property>
</Properties>
</file>