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8A8F" w14:textId="27497231" w:rsidR="00D57A5E" w:rsidRDefault="00D57A5E" w:rsidP="00D57A5E">
      <w:pPr>
        <w:jc w:val="center"/>
      </w:pPr>
      <w:r>
        <w:t>CCTV Operation Policy</w:t>
      </w:r>
    </w:p>
    <w:p w14:paraId="0DE99308" w14:textId="2AF0DEC0" w:rsidR="00D57A5E" w:rsidRDefault="00D57A5E" w:rsidP="00D57A5E">
      <w:r>
        <w:t>Our nursery operates with full CCTV coverage in every room and corridor, and the outside area. The only areas not covered by CCTV are any bathrooms/nappy changing facilities, the staff room and the kitchen. Signs are displayed to make you aware of where the cameras are operating.</w:t>
      </w:r>
    </w:p>
    <w:p w14:paraId="5A700305" w14:textId="56B46616" w:rsidR="00D57A5E" w:rsidRDefault="00D57A5E" w:rsidP="00D57A5E">
      <w:r>
        <w:t xml:space="preserve">Our CCTV records visual and audio footage. This is for the safety and protection of anyone who is in our setting; children, families, staff members and visitors. </w:t>
      </w:r>
      <w:r w:rsidR="00A2161E">
        <w:t xml:space="preserve">We may occasionally need to look back at footage if we are checking an accident a child has had that wasn’t seen clearly by the staff members for example. In this case, it would be written on the accident form that the CCTV was checked. </w:t>
      </w:r>
    </w:p>
    <w:p w14:paraId="59A7171A" w14:textId="75CD86C9" w:rsidR="00D57A5E" w:rsidRDefault="00D57A5E" w:rsidP="00D57A5E">
      <w:r>
        <w:t xml:space="preserve">The CCTV </w:t>
      </w:r>
      <w:r w:rsidR="00A2161E">
        <w:t>will be used</w:t>
      </w:r>
      <w:r>
        <w:t xml:space="preserve"> to provide evidence should there ever need to be an investigation (for example, a safeguarding concern raised that we can look back on the footage or audio </w:t>
      </w:r>
      <w:r w:rsidR="00A2161E">
        <w:t>and use it to support the outcome)</w:t>
      </w:r>
    </w:p>
    <w:p w14:paraId="12333D30" w14:textId="1C2DABAB" w:rsidR="00A2161E" w:rsidRDefault="00A2161E" w:rsidP="00D57A5E">
      <w:r>
        <w:t xml:space="preserve">At no time will the audio be listened to in real time unless there has been a report or concern raised and we are using it for investigation purposes. Management will not be listening in to conversations in the rooms or watching footage for long periods of time unless there is a reasonable need to do so. In this event, the incident, reason and evidence will be written up and there will be a full investigation. </w:t>
      </w:r>
    </w:p>
    <w:p w14:paraId="08542BFF" w14:textId="307C33E1" w:rsidR="00A2161E" w:rsidRDefault="00A2161E" w:rsidP="00D57A5E">
      <w:r>
        <w:t>Staff are not permitted any access to the footage, or to look at or make a copy of the footage at any time. The only people with access to the footage will be management. This is to ensure that GDPR standards and confidentiality is maintained at all times.</w:t>
      </w:r>
      <w:r w:rsidR="001D543D">
        <w:t xml:space="preserve"> If a staff member needs the footage to be reviewed to check on an accident then they must request this from management who will review and inform the staff. This must be logged. </w:t>
      </w:r>
    </w:p>
    <w:p w14:paraId="64A410E9" w14:textId="70866546" w:rsidR="00A2161E" w:rsidRDefault="00A2161E" w:rsidP="00D57A5E">
      <w:r>
        <w:t>If a parent makes a reasonable request for footage pertaining to their child then we will investigate on their behalf and where necessary a redacted copy may be provided</w:t>
      </w:r>
      <w:r w:rsidR="00796A06">
        <w:t xml:space="preserve"> in accordance with legislation</w:t>
      </w:r>
      <w:r>
        <w:t>. This will only be for very serious accidents or other serious occasions</w:t>
      </w:r>
      <w:r w:rsidR="00796A06">
        <w:t xml:space="preserve"> relating to safeguarding. </w:t>
      </w:r>
    </w:p>
    <w:p w14:paraId="3BA5EBA6" w14:textId="1B99DF1B" w:rsidR="00A2161E" w:rsidRDefault="00A2161E" w:rsidP="00D57A5E">
      <w:r>
        <w:t>In the event a serious allegation is made and other authorities are involved (police, social services etc) then we will provide copies where necessary and only to those who have authority to request.</w:t>
      </w:r>
    </w:p>
    <w:p w14:paraId="5CF2C75B" w14:textId="2A96D0A1" w:rsidR="00796A06" w:rsidRDefault="00057DC7" w:rsidP="00D57A5E">
      <w:r>
        <w:t>July 2026</w:t>
      </w:r>
    </w:p>
    <w:p w14:paraId="12988097" w14:textId="77777777" w:rsidR="00A2161E" w:rsidRDefault="00A2161E" w:rsidP="00D57A5E"/>
    <w:sectPr w:rsidR="00A21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5E"/>
    <w:rsid w:val="00057DC7"/>
    <w:rsid w:val="001D543D"/>
    <w:rsid w:val="004118EF"/>
    <w:rsid w:val="00506857"/>
    <w:rsid w:val="00796A06"/>
    <w:rsid w:val="00A2161E"/>
    <w:rsid w:val="00D57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CAB0"/>
  <w15:chartTrackingRefBased/>
  <w15:docId w15:val="{0BFD96CB-CB98-4E8E-A815-CBAAA1DF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A5E"/>
    <w:rPr>
      <w:rFonts w:eastAsiaTheme="majorEastAsia" w:cstheme="majorBidi"/>
      <w:color w:val="272727" w:themeColor="text1" w:themeTint="D8"/>
    </w:rPr>
  </w:style>
  <w:style w:type="paragraph" w:styleId="Title">
    <w:name w:val="Title"/>
    <w:basedOn w:val="Normal"/>
    <w:next w:val="Normal"/>
    <w:link w:val="TitleChar"/>
    <w:uiPriority w:val="10"/>
    <w:qFormat/>
    <w:rsid w:val="00D57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A5E"/>
    <w:pPr>
      <w:spacing w:before="160"/>
      <w:jc w:val="center"/>
    </w:pPr>
    <w:rPr>
      <w:i/>
      <w:iCs/>
      <w:color w:val="404040" w:themeColor="text1" w:themeTint="BF"/>
    </w:rPr>
  </w:style>
  <w:style w:type="character" w:customStyle="1" w:styleId="QuoteChar">
    <w:name w:val="Quote Char"/>
    <w:basedOn w:val="DefaultParagraphFont"/>
    <w:link w:val="Quote"/>
    <w:uiPriority w:val="29"/>
    <w:rsid w:val="00D57A5E"/>
    <w:rPr>
      <w:i/>
      <w:iCs/>
      <w:color w:val="404040" w:themeColor="text1" w:themeTint="BF"/>
    </w:rPr>
  </w:style>
  <w:style w:type="paragraph" w:styleId="ListParagraph">
    <w:name w:val="List Paragraph"/>
    <w:basedOn w:val="Normal"/>
    <w:uiPriority w:val="34"/>
    <w:qFormat/>
    <w:rsid w:val="00D57A5E"/>
    <w:pPr>
      <w:ind w:left="720"/>
      <w:contextualSpacing/>
    </w:pPr>
  </w:style>
  <w:style w:type="character" w:styleId="IntenseEmphasis">
    <w:name w:val="Intense Emphasis"/>
    <w:basedOn w:val="DefaultParagraphFont"/>
    <w:uiPriority w:val="21"/>
    <w:qFormat/>
    <w:rsid w:val="00D57A5E"/>
    <w:rPr>
      <w:i/>
      <w:iCs/>
      <w:color w:val="0F4761" w:themeColor="accent1" w:themeShade="BF"/>
    </w:rPr>
  </w:style>
  <w:style w:type="paragraph" w:styleId="IntenseQuote">
    <w:name w:val="Intense Quote"/>
    <w:basedOn w:val="Normal"/>
    <w:next w:val="Normal"/>
    <w:link w:val="IntenseQuoteChar"/>
    <w:uiPriority w:val="30"/>
    <w:qFormat/>
    <w:rsid w:val="00D57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A5E"/>
    <w:rPr>
      <w:i/>
      <w:iCs/>
      <w:color w:val="0F4761" w:themeColor="accent1" w:themeShade="BF"/>
    </w:rPr>
  </w:style>
  <w:style w:type="character" w:styleId="IntenseReference">
    <w:name w:val="Intense Reference"/>
    <w:basedOn w:val="DefaultParagraphFont"/>
    <w:uiPriority w:val="32"/>
    <w:qFormat/>
    <w:rsid w:val="00D57A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timms</dc:creator>
  <cp:keywords/>
  <dc:description/>
  <cp:lastModifiedBy>nicola timms</cp:lastModifiedBy>
  <cp:revision>2</cp:revision>
  <dcterms:created xsi:type="dcterms:W3CDTF">2025-02-20T09:31:00Z</dcterms:created>
  <dcterms:modified xsi:type="dcterms:W3CDTF">2026-07-16T10:51:00Z</dcterms:modified>
</cp:coreProperties>
</file>