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071E" w14:textId="4940B9AE" w:rsidR="00042A25" w:rsidRPr="00042A25" w:rsidRDefault="00042A25" w:rsidP="00042A25">
      <w:pPr>
        <w:jc w:val="center"/>
        <w:rPr>
          <w:b/>
          <w:sz w:val="32"/>
        </w:rPr>
      </w:pPr>
      <w:r w:rsidRPr="00042A25">
        <w:rPr>
          <w:b/>
          <w:sz w:val="32"/>
        </w:rPr>
        <w:t>20</w:t>
      </w:r>
      <w:r w:rsidR="00344A14">
        <w:rPr>
          <w:b/>
          <w:sz w:val="32"/>
        </w:rPr>
        <w:t>2</w:t>
      </w:r>
      <w:r w:rsidR="00D75997">
        <w:rPr>
          <w:b/>
          <w:sz w:val="32"/>
        </w:rPr>
        <w:t>2</w:t>
      </w:r>
      <w:r w:rsidRPr="00042A25">
        <w:rPr>
          <w:b/>
          <w:sz w:val="32"/>
        </w:rPr>
        <w:t xml:space="preserve"> Reference Sheet</w:t>
      </w:r>
    </w:p>
    <w:p w14:paraId="27EA08FB" w14:textId="77777777" w:rsidR="00042A25" w:rsidRPr="002D02D4" w:rsidRDefault="002D02D4" w:rsidP="00042A25">
      <w:pPr>
        <w:rPr>
          <w:b/>
          <w:u w:val="single"/>
        </w:rPr>
      </w:pPr>
      <w:r w:rsidRPr="002D02D4">
        <w:rPr>
          <w:b/>
          <w:u w:val="single"/>
        </w:rPr>
        <w:t>Personal Exemption Eliminated</w:t>
      </w:r>
    </w:p>
    <w:p w14:paraId="58673B0E" w14:textId="77777777" w:rsidR="002D02D4" w:rsidRPr="002665E3" w:rsidRDefault="002D02D4" w:rsidP="00042A25">
      <w:pPr>
        <w:rPr>
          <w:sz w:val="28"/>
          <w:szCs w:val="28"/>
        </w:rPr>
      </w:pPr>
    </w:p>
    <w:tbl>
      <w:tblPr>
        <w:tblW w:w="0" w:type="auto"/>
        <w:tblLook w:val="04A0" w:firstRow="1" w:lastRow="0" w:firstColumn="1" w:lastColumn="0" w:noHBand="0" w:noVBand="1"/>
      </w:tblPr>
      <w:tblGrid>
        <w:gridCol w:w="3544"/>
        <w:gridCol w:w="2800"/>
        <w:gridCol w:w="2000"/>
        <w:gridCol w:w="2001"/>
      </w:tblGrid>
      <w:tr w:rsidR="00370962" w14:paraId="4F990B11" w14:textId="77777777" w:rsidTr="001D0CA9">
        <w:trPr>
          <w:trHeight w:val="315"/>
        </w:trPr>
        <w:tc>
          <w:tcPr>
            <w:tcW w:w="6344"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761B2411" w14:textId="333AC802" w:rsidR="00370962" w:rsidRPr="00370962" w:rsidRDefault="00370962" w:rsidP="001F1160">
            <w:r w:rsidRPr="00370962">
              <w:rPr>
                <w:b/>
                <w:color w:val="000000"/>
              </w:rPr>
              <w:t>Standard Deduction</w:t>
            </w:r>
          </w:p>
        </w:tc>
        <w:tc>
          <w:tcPr>
            <w:tcW w:w="200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CA71196" w14:textId="7FE500D5" w:rsidR="00370962" w:rsidRPr="00370962" w:rsidRDefault="00370962" w:rsidP="00370962">
            <w:pPr>
              <w:jc w:val="center"/>
              <w:rPr>
                <w:b/>
                <w:bCs/>
              </w:rPr>
            </w:pPr>
            <w:r w:rsidRPr="00370962">
              <w:rPr>
                <w:b/>
                <w:bCs/>
              </w:rPr>
              <w:t>202</w:t>
            </w:r>
            <w:r w:rsidR="00A82A03">
              <w:rPr>
                <w:b/>
                <w:bCs/>
              </w:rPr>
              <w:t>2</w:t>
            </w:r>
          </w:p>
        </w:tc>
        <w:tc>
          <w:tcPr>
            <w:tcW w:w="20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B5178EE" w14:textId="1EE49EBE" w:rsidR="00370962" w:rsidRPr="00370962" w:rsidRDefault="00370962" w:rsidP="00370962">
            <w:pPr>
              <w:jc w:val="center"/>
              <w:rPr>
                <w:b/>
                <w:bCs/>
                <w:highlight w:val="yellow"/>
              </w:rPr>
            </w:pPr>
            <w:r w:rsidRPr="00370962">
              <w:rPr>
                <w:b/>
                <w:bCs/>
              </w:rPr>
              <w:t>202</w:t>
            </w:r>
            <w:r w:rsidR="00A82A03">
              <w:rPr>
                <w:b/>
                <w:bCs/>
              </w:rPr>
              <w:t>3</w:t>
            </w:r>
          </w:p>
        </w:tc>
      </w:tr>
      <w:tr w:rsidR="00370962" w14:paraId="2A55E5B2" w14:textId="77777777" w:rsidTr="00C01F0F">
        <w:trPr>
          <w:trHeight w:val="315"/>
        </w:trPr>
        <w:tc>
          <w:tcPr>
            <w:tcW w:w="3544" w:type="dxa"/>
            <w:tcBorders>
              <w:top w:val="nil"/>
              <w:left w:val="single" w:sz="4" w:space="0" w:color="000000"/>
              <w:bottom w:val="single" w:sz="4" w:space="0" w:color="000000"/>
              <w:right w:val="single" w:sz="4" w:space="0" w:color="000000"/>
            </w:tcBorders>
            <w:vAlign w:val="bottom"/>
          </w:tcPr>
          <w:p w14:paraId="3D4A6564" w14:textId="77777777" w:rsidR="00370962" w:rsidRDefault="00370962" w:rsidP="001F1160">
            <w:r>
              <w:rPr>
                <w:b/>
                <w:color w:val="000000"/>
              </w:rPr>
              <w:t>Basic Amount</w:t>
            </w:r>
          </w:p>
        </w:tc>
        <w:tc>
          <w:tcPr>
            <w:tcW w:w="2800" w:type="dxa"/>
            <w:tcBorders>
              <w:top w:val="nil"/>
              <w:left w:val="nil"/>
              <w:bottom w:val="single" w:sz="4" w:space="0" w:color="000000"/>
              <w:right w:val="single" w:sz="4" w:space="0" w:color="000000"/>
            </w:tcBorders>
            <w:vAlign w:val="bottom"/>
          </w:tcPr>
          <w:p w14:paraId="6A207B7A" w14:textId="77777777" w:rsidR="00370962" w:rsidRDefault="00370962" w:rsidP="001F1160">
            <w:r>
              <w:rPr>
                <w:color w:val="000000"/>
              </w:rPr>
              <w:t>MFJ &amp; QW</w:t>
            </w:r>
          </w:p>
        </w:tc>
        <w:tc>
          <w:tcPr>
            <w:tcW w:w="2000" w:type="dxa"/>
            <w:tcBorders>
              <w:top w:val="nil"/>
              <w:left w:val="nil"/>
              <w:bottom w:val="single" w:sz="4" w:space="0" w:color="000000"/>
              <w:right w:val="single" w:sz="4" w:space="0" w:color="000000"/>
            </w:tcBorders>
            <w:vAlign w:val="bottom"/>
          </w:tcPr>
          <w:p w14:paraId="3473C0A0" w14:textId="0585FEDA" w:rsidR="00370962" w:rsidRDefault="00370962" w:rsidP="001F1160">
            <w:pPr>
              <w:jc w:val="right"/>
            </w:pPr>
            <w:r>
              <w:rPr>
                <w:color w:val="000000"/>
              </w:rPr>
              <w:t>$25,</w:t>
            </w:r>
            <w:r w:rsidR="00A82A03">
              <w:rPr>
                <w:color w:val="000000"/>
              </w:rPr>
              <w:t>9</w:t>
            </w:r>
            <w:r>
              <w:rPr>
                <w:color w:val="000000"/>
              </w:rPr>
              <w:t>00</w:t>
            </w:r>
          </w:p>
        </w:tc>
        <w:tc>
          <w:tcPr>
            <w:tcW w:w="2001" w:type="dxa"/>
            <w:tcBorders>
              <w:top w:val="nil"/>
              <w:left w:val="nil"/>
              <w:bottom w:val="single" w:sz="4" w:space="0" w:color="000000"/>
              <w:right w:val="single" w:sz="4" w:space="0" w:color="000000"/>
            </w:tcBorders>
            <w:vAlign w:val="bottom"/>
          </w:tcPr>
          <w:p w14:paraId="7B2DE277" w14:textId="0A379A2E" w:rsidR="00370962" w:rsidRDefault="00370962" w:rsidP="001F1160">
            <w:pPr>
              <w:jc w:val="right"/>
            </w:pPr>
            <w:r>
              <w:t>$25,900</w:t>
            </w:r>
          </w:p>
        </w:tc>
      </w:tr>
      <w:tr w:rsidR="00370962" w14:paraId="76D1638D" w14:textId="77777777" w:rsidTr="00511AF4">
        <w:trPr>
          <w:trHeight w:val="315"/>
        </w:trPr>
        <w:tc>
          <w:tcPr>
            <w:tcW w:w="3544" w:type="dxa"/>
            <w:tcBorders>
              <w:top w:val="nil"/>
              <w:left w:val="single" w:sz="4" w:space="0" w:color="000000"/>
              <w:bottom w:val="single" w:sz="4" w:space="0" w:color="000000"/>
              <w:right w:val="single" w:sz="4" w:space="0" w:color="000000"/>
            </w:tcBorders>
            <w:vAlign w:val="bottom"/>
          </w:tcPr>
          <w:p w14:paraId="3C5997E2" w14:textId="77777777" w:rsidR="00370962" w:rsidRDefault="00370962" w:rsidP="001F1160">
            <w:r>
              <w:rPr>
                <w:b/>
                <w:color w:val="000000"/>
              </w:rPr>
              <w:t> </w:t>
            </w:r>
          </w:p>
        </w:tc>
        <w:tc>
          <w:tcPr>
            <w:tcW w:w="2800" w:type="dxa"/>
            <w:tcBorders>
              <w:top w:val="nil"/>
              <w:left w:val="nil"/>
              <w:bottom w:val="single" w:sz="4" w:space="0" w:color="000000"/>
              <w:right w:val="single" w:sz="4" w:space="0" w:color="000000"/>
            </w:tcBorders>
            <w:vAlign w:val="bottom"/>
          </w:tcPr>
          <w:p w14:paraId="5424981C" w14:textId="77777777" w:rsidR="00370962" w:rsidRDefault="00370962" w:rsidP="001F1160">
            <w:r>
              <w:rPr>
                <w:color w:val="000000"/>
              </w:rPr>
              <w:t>Head of Household</w:t>
            </w:r>
          </w:p>
        </w:tc>
        <w:tc>
          <w:tcPr>
            <w:tcW w:w="2000" w:type="dxa"/>
            <w:tcBorders>
              <w:top w:val="nil"/>
              <w:left w:val="nil"/>
              <w:bottom w:val="single" w:sz="4" w:space="0" w:color="000000"/>
              <w:right w:val="single" w:sz="4" w:space="0" w:color="000000"/>
            </w:tcBorders>
            <w:vAlign w:val="bottom"/>
          </w:tcPr>
          <w:p w14:paraId="160ADE35" w14:textId="16AD2EB4" w:rsidR="00370962" w:rsidRDefault="00370962" w:rsidP="001F1160">
            <w:pPr>
              <w:jc w:val="right"/>
            </w:pPr>
            <w:r>
              <w:rPr>
                <w:color w:val="000000"/>
              </w:rPr>
              <w:t>$1</w:t>
            </w:r>
            <w:r w:rsidR="00A82A03">
              <w:rPr>
                <w:color w:val="000000"/>
              </w:rPr>
              <w:t>9</w:t>
            </w:r>
            <w:r>
              <w:rPr>
                <w:color w:val="000000"/>
              </w:rPr>
              <w:t>,</w:t>
            </w:r>
            <w:r w:rsidR="00A82A03">
              <w:rPr>
                <w:color w:val="000000"/>
              </w:rPr>
              <w:t>4</w:t>
            </w:r>
            <w:r>
              <w:rPr>
                <w:color w:val="000000"/>
              </w:rPr>
              <w:t>00</w:t>
            </w:r>
          </w:p>
        </w:tc>
        <w:tc>
          <w:tcPr>
            <w:tcW w:w="2001" w:type="dxa"/>
            <w:tcBorders>
              <w:top w:val="nil"/>
              <w:left w:val="nil"/>
              <w:bottom w:val="single" w:sz="4" w:space="0" w:color="000000"/>
              <w:right w:val="single" w:sz="4" w:space="0" w:color="000000"/>
            </w:tcBorders>
            <w:vAlign w:val="bottom"/>
          </w:tcPr>
          <w:p w14:paraId="1AEC504D" w14:textId="7D553B58" w:rsidR="00370962" w:rsidRDefault="00370962" w:rsidP="001F1160">
            <w:pPr>
              <w:jc w:val="right"/>
            </w:pPr>
            <w:r>
              <w:t>$19,400</w:t>
            </w:r>
          </w:p>
        </w:tc>
      </w:tr>
      <w:tr w:rsidR="00370962" w14:paraId="18DC6655" w14:textId="77777777" w:rsidTr="00A36E5E">
        <w:trPr>
          <w:trHeight w:val="315"/>
        </w:trPr>
        <w:tc>
          <w:tcPr>
            <w:tcW w:w="3544" w:type="dxa"/>
            <w:tcBorders>
              <w:top w:val="nil"/>
              <w:left w:val="single" w:sz="4" w:space="0" w:color="000000"/>
              <w:bottom w:val="single" w:sz="4" w:space="0" w:color="000000"/>
              <w:right w:val="single" w:sz="4" w:space="0" w:color="000000"/>
            </w:tcBorders>
            <w:vAlign w:val="bottom"/>
          </w:tcPr>
          <w:p w14:paraId="59E5004C" w14:textId="77777777" w:rsidR="00370962" w:rsidRDefault="00370962" w:rsidP="001F1160">
            <w:r>
              <w:rPr>
                <w:b/>
                <w:color w:val="000000"/>
              </w:rPr>
              <w:t> </w:t>
            </w:r>
          </w:p>
        </w:tc>
        <w:tc>
          <w:tcPr>
            <w:tcW w:w="2800" w:type="dxa"/>
            <w:tcBorders>
              <w:top w:val="nil"/>
              <w:left w:val="nil"/>
              <w:bottom w:val="single" w:sz="4" w:space="0" w:color="000000"/>
              <w:right w:val="single" w:sz="4" w:space="0" w:color="000000"/>
            </w:tcBorders>
            <w:vAlign w:val="bottom"/>
          </w:tcPr>
          <w:p w14:paraId="414948FD" w14:textId="77777777" w:rsidR="00370962" w:rsidRDefault="00370962" w:rsidP="001F1160">
            <w:r>
              <w:rPr>
                <w:color w:val="000000"/>
              </w:rPr>
              <w:t>Single &amp; MFS</w:t>
            </w:r>
          </w:p>
        </w:tc>
        <w:tc>
          <w:tcPr>
            <w:tcW w:w="2000" w:type="dxa"/>
            <w:tcBorders>
              <w:top w:val="nil"/>
              <w:left w:val="nil"/>
              <w:bottom w:val="single" w:sz="4" w:space="0" w:color="000000"/>
              <w:right w:val="single" w:sz="4" w:space="0" w:color="000000"/>
            </w:tcBorders>
            <w:vAlign w:val="bottom"/>
          </w:tcPr>
          <w:p w14:paraId="779EB29B" w14:textId="5A02AE4E" w:rsidR="00370962" w:rsidRDefault="00370962" w:rsidP="001F1160">
            <w:pPr>
              <w:jc w:val="right"/>
            </w:pPr>
            <w:r>
              <w:rPr>
                <w:color w:val="000000"/>
              </w:rPr>
              <w:t>$12,</w:t>
            </w:r>
            <w:r w:rsidR="00A82A03">
              <w:rPr>
                <w:color w:val="000000"/>
              </w:rPr>
              <w:t>9</w:t>
            </w:r>
            <w:r>
              <w:rPr>
                <w:color w:val="000000"/>
              </w:rPr>
              <w:t>50</w:t>
            </w:r>
          </w:p>
        </w:tc>
        <w:tc>
          <w:tcPr>
            <w:tcW w:w="2001" w:type="dxa"/>
            <w:tcBorders>
              <w:top w:val="nil"/>
              <w:left w:val="nil"/>
              <w:bottom w:val="single" w:sz="4" w:space="0" w:color="000000"/>
              <w:right w:val="single" w:sz="4" w:space="0" w:color="000000"/>
            </w:tcBorders>
            <w:vAlign w:val="bottom"/>
          </w:tcPr>
          <w:p w14:paraId="3381E289" w14:textId="34F9AD4F" w:rsidR="00370962" w:rsidRDefault="00370962" w:rsidP="001F1160">
            <w:pPr>
              <w:jc w:val="right"/>
            </w:pPr>
            <w:r>
              <w:t>$12,950</w:t>
            </w:r>
          </w:p>
        </w:tc>
      </w:tr>
      <w:tr w:rsidR="00370962" w14:paraId="29221044" w14:textId="77777777" w:rsidTr="00370962">
        <w:trPr>
          <w:trHeight w:val="413"/>
        </w:trPr>
        <w:tc>
          <w:tcPr>
            <w:tcW w:w="3544" w:type="dxa"/>
            <w:tcBorders>
              <w:top w:val="nil"/>
              <w:left w:val="single" w:sz="4" w:space="0" w:color="000000"/>
              <w:bottom w:val="single" w:sz="4" w:space="0" w:color="000000"/>
              <w:right w:val="single" w:sz="4" w:space="0" w:color="000000"/>
            </w:tcBorders>
            <w:vAlign w:val="bottom"/>
          </w:tcPr>
          <w:p w14:paraId="5A4E8612" w14:textId="77777777" w:rsidR="00370962" w:rsidRDefault="00370962" w:rsidP="001F1160">
            <w:r>
              <w:rPr>
                <w:b/>
                <w:color w:val="000000"/>
              </w:rPr>
              <w:t>Additional Amount  &gt;65 and Blind</w:t>
            </w:r>
          </w:p>
        </w:tc>
        <w:tc>
          <w:tcPr>
            <w:tcW w:w="2800" w:type="dxa"/>
            <w:tcBorders>
              <w:top w:val="nil"/>
              <w:left w:val="nil"/>
              <w:bottom w:val="single" w:sz="4" w:space="0" w:color="000000"/>
              <w:right w:val="single" w:sz="4" w:space="0" w:color="000000"/>
            </w:tcBorders>
            <w:vAlign w:val="bottom"/>
          </w:tcPr>
          <w:p w14:paraId="117A4D6A" w14:textId="77777777" w:rsidR="00370962" w:rsidRDefault="00370962" w:rsidP="001F1160">
            <w:r>
              <w:rPr>
                <w:color w:val="000000"/>
              </w:rPr>
              <w:t>MFJ &amp; QW</w:t>
            </w:r>
          </w:p>
        </w:tc>
        <w:tc>
          <w:tcPr>
            <w:tcW w:w="2000" w:type="dxa"/>
            <w:tcBorders>
              <w:top w:val="nil"/>
              <w:left w:val="nil"/>
              <w:bottom w:val="single" w:sz="4" w:space="0" w:color="000000"/>
              <w:right w:val="single" w:sz="4" w:space="0" w:color="000000"/>
            </w:tcBorders>
            <w:vAlign w:val="bottom"/>
          </w:tcPr>
          <w:p w14:paraId="6BF92775" w14:textId="344640EC" w:rsidR="00370962" w:rsidRDefault="00370962" w:rsidP="001F1160">
            <w:pPr>
              <w:jc w:val="right"/>
            </w:pPr>
            <w:r>
              <w:rPr>
                <w:color w:val="000000"/>
              </w:rPr>
              <w:t>$1,</w:t>
            </w:r>
            <w:r w:rsidR="00A82A03">
              <w:rPr>
                <w:color w:val="000000"/>
              </w:rPr>
              <w:t>40</w:t>
            </w:r>
            <w:r>
              <w:rPr>
                <w:color w:val="000000"/>
              </w:rPr>
              <w:t>0</w:t>
            </w:r>
          </w:p>
        </w:tc>
        <w:tc>
          <w:tcPr>
            <w:tcW w:w="2001" w:type="dxa"/>
            <w:tcBorders>
              <w:top w:val="nil"/>
              <w:left w:val="nil"/>
              <w:bottom w:val="single" w:sz="4" w:space="0" w:color="000000"/>
              <w:right w:val="single" w:sz="4" w:space="0" w:color="000000"/>
            </w:tcBorders>
            <w:vAlign w:val="bottom"/>
          </w:tcPr>
          <w:p w14:paraId="1BF88C10" w14:textId="329C04B3" w:rsidR="00370962" w:rsidRDefault="00370962" w:rsidP="001F1160">
            <w:pPr>
              <w:jc w:val="right"/>
            </w:pPr>
            <w:r>
              <w:t>$1,400</w:t>
            </w:r>
          </w:p>
        </w:tc>
      </w:tr>
      <w:tr w:rsidR="00370962" w14:paraId="6F2D32F3" w14:textId="77777777" w:rsidTr="00257E2C">
        <w:trPr>
          <w:trHeight w:val="315"/>
        </w:trPr>
        <w:tc>
          <w:tcPr>
            <w:tcW w:w="3544" w:type="dxa"/>
            <w:tcBorders>
              <w:top w:val="nil"/>
              <w:left w:val="single" w:sz="4" w:space="0" w:color="000000"/>
              <w:bottom w:val="single" w:sz="4" w:space="0" w:color="000000"/>
              <w:right w:val="single" w:sz="4" w:space="0" w:color="000000"/>
            </w:tcBorders>
            <w:vAlign w:val="bottom"/>
          </w:tcPr>
          <w:p w14:paraId="1AD6BB00" w14:textId="77777777" w:rsidR="00370962" w:rsidRDefault="00370962" w:rsidP="001F1160">
            <w:r>
              <w:rPr>
                <w:b/>
                <w:color w:val="000000"/>
              </w:rPr>
              <w:t> </w:t>
            </w:r>
          </w:p>
        </w:tc>
        <w:tc>
          <w:tcPr>
            <w:tcW w:w="2800" w:type="dxa"/>
            <w:tcBorders>
              <w:top w:val="nil"/>
              <w:left w:val="nil"/>
              <w:bottom w:val="single" w:sz="4" w:space="0" w:color="000000"/>
              <w:right w:val="single" w:sz="4" w:space="0" w:color="000000"/>
            </w:tcBorders>
            <w:vAlign w:val="bottom"/>
          </w:tcPr>
          <w:p w14:paraId="3AD0AE9D" w14:textId="77777777" w:rsidR="00370962" w:rsidRDefault="00370962" w:rsidP="001F1160">
            <w:r>
              <w:rPr>
                <w:color w:val="000000"/>
              </w:rPr>
              <w:t>Others (S &amp; HH)</w:t>
            </w:r>
          </w:p>
        </w:tc>
        <w:tc>
          <w:tcPr>
            <w:tcW w:w="2000" w:type="dxa"/>
            <w:tcBorders>
              <w:top w:val="nil"/>
              <w:left w:val="nil"/>
              <w:bottom w:val="single" w:sz="4" w:space="0" w:color="000000"/>
              <w:right w:val="single" w:sz="4" w:space="0" w:color="000000"/>
            </w:tcBorders>
            <w:vAlign w:val="bottom"/>
          </w:tcPr>
          <w:p w14:paraId="0DE50E0E" w14:textId="4C5E7264" w:rsidR="00370962" w:rsidRDefault="00370962" w:rsidP="001F1160">
            <w:pPr>
              <w:jc w:val="right"/>
            </w:pPr>
            <w:r>
              <w:rPr>
                <w:color w:val="000000"/>
              </w:rPr>
              <w:t>$1,7</w:t>
            </w:r>
            <w:r w:rsidR="00A82A03">
              <w:rPr>
                <w:color w:val="000000"/>
              </w:rPr>
              <w:t>5</w:t>
            </w:r>
            <w:r>
              <w:rPr>
                <w:color w:val="000000"/>
              </w:rPr>
              <w:t>0</w:t>
            </w:r>
          </w:p>
        </w:tc>
        <w:tc>
          <w:tcPr>
            <w:tcW w:w="2001" w:type="dxa"/>
            <w:tcBorders>
              <w:top w:val="nil"/>
              <w:left w:val="nil"/>
              <w:bottom w:val="single" w:sz="4" w:space="0" w:color="000000"/>
              <w:right w:val="single" w:sz="4" w:space="0" w:color="000000"/>
            </w:tcBorders>
            <w:vAlign w:val="bottom"/>
          </w:tcPr>
          <w:p w14:paraId="72C79F0A" w14:textId="2B19A520" w:rsidR="00370962" w:rsidRDefault="00370962" w:rsidP="001F1160">
            <w:pPr>
              <w:jc w:val="right"/>
            </w:pPr>
            <w:r>
              <w:t>$1,750</w:t>
            </w:r>
          </w:p>
        </w:tc>
      </w:tr>
      <w:tr w:rsidR="00370962" w14:paraId="644C5946" w14:textId="77777777" w:rsidTr="00E63766">
        <w:trPr>
          <w:trHeight w:val="315"/>
        </w:trPr>
        <w:tc>
          <w:tcPr>
            <w:tcW w:w="3544" w:type="dxa"/>
            <w:tcBorders>
              <w:top w:val="nil"/>
              <w:left w:val="single" w:sz="4" w:space="0" w:color="000000"/>
              <w:bottom w:val="single" w:sz="4" w:space="0" w:color="000000"/>
              <w:right w:val="single" w:sz="4" w:space="0" w:color="000000"/>
            </w:tcBorders>
            <w:vAlign w:val="bottom"/>
          </w:tcPr>
          <w:p w14:paraId="340878E8" w14:textId="77777777" w:rsidR="00370962" w:rsidRDefault="00370962" w:rsidP="001F1160">
            <w:r>
              <w:rPr>
                <w:b/>
                <w:color w:val="000000"/>
              </w:rPr>
              <w:t>Dependent Standard Deduction</w:t>
            </w:r>
          </w:p>
        </w:tc>
        <w:tc>
          <w:tcPr>
            <w:tcW w:w="2800" w:type="dxa"/>
            <w:tcBorders>
              <w:top w:val="nil"/>
              <w:left w:val="nil"/>
              <w:bottom w:val="single" w:sz="4" w:space="0" w:color="000000"/>
              <w:right w:val="single" w:sz="4" w:space="0" w:color="000000"/>
            </w:tcBorders>
            <w:vAlign w:val="bottom"/>
          </w:tcPr>
          <w:p w14:paraId="44133406" w14:textId="77777777" w:rsidR="00370962" w:rsidRDefault="00370962" w:rsidP="001F1160">
            <w:r>
              <w:rPr>
                <w:color w:val="000000"/>
              </w:rPr>
              <w:t>Base Amount</w:t>
            </w:r>
          </w:p>
        </w:tc>
        <w:tc>
          <w:tcPr>
            <w:tcW w:w="2000" w:type="dxa"/>
            <w:tcBorders>
              <w:top w:val="nil"/>
              <w:left w:val="nil"/>
              <w:bottom w:val="single" w:sz="4" w:space="0" w:color="000000"/>
              <w:right w:val="single" w:sz="4" w:space="0" w:color="000000"/>
            </w:tcBorders>
            <w:vAlign w:val="bottom"/>
          </w:tcPr>
          <w:p w14:paraId="1C134E5C" w14:textId="57AC7C1B" w:rsidR="00370962" w:rsidRDefault="00370962" w:rsidP="001F1160">
            <w:pPr>
              <w:jc w:val="right"/>
            </w:pPr>
            <w:r>
              <w:rPr>
                <w:color w:val="000000"/>
              </w:rPr>
              <w:t>$1,1</w:t>
            </w:r>
            <w:r w:rsidR="00A82A03">
              <w:rPr>
                <w:color w:val="000000"/>
              </w:rPr>
              <w:t>5</w:t>
            </w:r>
            <w:r>
              <w:rPr>
                <w:color w:val="000000"/>
              </w:rPr>
              <w:t>0</w:t>
            </w:r>
          </w:p>
        </w:tc>
        <w:tc>
          <w:tcPr>
            <w:tcW w:w="2001" w:type="dxa"/>
            <w:tcBorders>
              <w:top w:val="nil"/>
              <w:left w:val="nil"/>
              <w:bottom w:val="single" w:sz="4" w:space="0" w:color="000000"/>
              <w:right w:val="single" w:sz="4" w:space="0" w:color="000000"/>
            </w:tcBorders>
            <w:vAlign w:val="bottom"/>
          </w:tcPr>
          <w:p w14:paraId="2FBF988E" w14:textId="7A4109D5" w:rsidR="00370962" w:rsidRDefault="00370962" w:rsidP="001F1160">
            <w:pPr>
              <w:jc w:val="right"/>
            </w:pPr>
            <w:r>
              <w:t>$1,150</w:t>
            </w:r>
          </w:p>
        </w:tc>
      </w:tr>
      <w:tr w:rsidR="00370962" w14:paraId="49827D19" w14:textId="77777777" w:rsidTr="00AC5307">
        <w:trPr>
          <w:trHeight w:val="315"/>
        </w:trPr>
        <w:tc>
          <w:tcPr>
            <w:tcW w:w="3544" w:type="dxa"/>
            <w:tcBorders>
              <w:top w:val="nil"/>
              <w:left w:val="single" w:sz="4" w:space="0" w:color="000000"/>
              <w:bottom w:val="single" w:sz="4" w:space="0" w:color="000000"/>
              <w:right w:val="single" w:sz="4" w:space="0" w:color="000000"/>
            </w:tcBorders>
            <w:vAlign w:val="bottom"/>
          </w:tcPr>
          <w:p w14:paraId="6009BC87" w14:textId="77777777" w:rsidR="00370962" w:rsidRDefault="00370962" w:rsidP="001F1160">
            <w:r>
              <w:rPr>
                <w:b/>
                <w:color w:val="000000"/>
              </w:rPr>
              <w:t> </w:t>
            </w:r>
          </w:p>
        </w:tc>
        <w:tc>
          <w:tcPr>
            <w:tcW w:w="2800" w:type="dxa"/>
            <w:tcBorders>
              <w:top w:val="nil"/>
              <w:left w:val="nil"/>
              <w:bottom w:val="single" w:sz="4" w:space="0" w:color="000000"/>
              <w:right w:val="single" w:sz="4" w:space="0" w:color="000000"/>
            </w:tcBorders>
            <w:vAlign w:val="bottom"/>
          </w:tcPr>
          <w:p w14:paraId="709268AC" w14:textId="77777777" w:rsidR="00370962" w:rsidRDefault="00370962" w:rsidP="001F1160">
            <w:r>
              <w:rPr>
                <w:color w:val="000000"/>
              </w:rPr>
              <w:t>Additional Amount</w:t>
            </w:r>
          </w:p>
        </w:tc>
        <w:tc>
          <w:tcPr>
            <w:tcW w:w="2000" w:type="dxa"/>
            <w:tcBorders>
              <w:top w:val="nil"/>
              <w:left w:val="nil"/>
              <w:bottom w:val="single" w:sz="4" w:space="0" w:color="000000"/>
              <w:right w:val="single" w:sz="4" w:space="0" w:color="000000"/>
            </w:tcBorders>
            <w:vAlign w:val="bottom"/>
          </w:tcPr>
          <w:p w14:paraId="24609AE3" w14:textId="00852178" w:rsidR="00370962" w:rsidRDefault="00370962" w:rsidP="001F1160">
            <w:pPr>
              <w:jc w:val="right"/>
            </w:pPr>
            <w:r>
              <w:rPr>
                <w:color w:val="000000"/>
              </w:rPr>
              <w:t>$</w:t>
            </w:r>
            <w:r w:rsidR="00A82A03">
              <w:rPr>
                <w:color w:val="000000"/>
              </w:rPr>
              <w:t>40</w:t>
            </w:r>
            <w:r>
              <w:rPr>
                <w:color w:val="000000"/>
              </w:rPr>
              <w:t>0</w:t>
            </w:r>
          </w:p>
        </w:tc>
        <w:tc>
          <w:tcPr>
            <w:tcW w:w="2001" w:type="dxa"/>
            <w:tcBorders>
              <w:top w:val="nil"/>
              <w:left w:val="nil"/>
              <w:bottom w:val="single" w:sz="4" w:space="0" w:color="000000"/>
              <w:right w:val="single" w:sz="4" w:space="0" w:color="000000"/>
            </w:tcBorders>
            <w:vAlign w:val="bottom"/>
          </w:tcPr>
          <w:p w14:paraId="3BC68253" w14:textId="73F4E364" w:rsidR="00370962" w:rsidRDefault="00370962" w:rsidP="001F1160">
            <w:pPr>
              <w:jc w:val="right"/>
            </w:pPr>
            <w:r>
              <w:t>$400</w:t>
            </w:r>
          </w:p>
        </w:tc>
      </w:tr>
    </w:tbl>
    <w:p w14:paraId="2E0604D8" w14:textId="77777777" w:rsidR="00042A25" w:rsidRDefault="00042A25" w:rsidP="00042A25">
      <w:r>
        <w:rPr>
          <w:sz w:val="20"/>
          <w:szCs w:val="20"/>
        </w:rPr>
        <w:t xml:space="preserve"> S (1)—single</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 xml:space="preserve">  MFJ (2)—married filing jointly</w:t>
      </w:r>
    </w:p>
    <w:p w14:paraId="37F4A75D" w14:textId="77777777" w:rsidR="00042A25" w:rsidRDefault="00042A25" w:rsidP="00042A25">
      <w:pPr>
        <w:rPr>
          <w:sz w:val="20"/>
          <w:szCs w:val="20"/>
        </w:rPr>
      </w:pPr>
      <w:r>
        <w:rPr>
          <w:sz w:val="20"/>
          <w:szCs w:val="20"/>
        </w:rPr>
        <w:t xml:space="preserve"> HH (4)—head of household    </w:t>
      </w:r>
      <w:r>
        <w:rPr>
          <w:sz w:val="20"/>
          <w:szCs w:val="20"/>
        </w:rPr>
        <w:tab/>
      </w:r>
      <w:r>
        <w:rPr>
          <w:sz w:val="20"/>
          <w:szCs w:val="20"/>
        </w:rPr>
        <w:tab/>
      </w:r>
      <w:r>
        <w:rPr>
          <w:sz w:val="20"/>
          <w:szCs w:val="20"/>
        </w:rPr>
        <w:tab/>
      </w:r>
      <w:r>
        <w:rPr>
          <w:sz w:val="20"/>
          <w:szCs w:val="20"/>
        </w:rPr>
        <w:tab/>
      </w:r>
      <w:r>
        <w:rPr>
          <w:sz w:val="20"/>
          <w:szCs w:val="20"/>
        </w:rPr>
        <w:tab/>
        <w:t xml:space="preserve">  MFS (3)—married filing separately</w:t>
      </w:r>
    </w:p>
    <w:p w14:paraId="3FC56CE8" w14:textId="77489859" w:rsidR="00042A25" w:rsidRDefault="00042A25" w:rsidP="00042A25">
      <w:pPr>
        <w:rPr>
          <w:sz w:val="20"/>
          <w:szCs w:val="20"/>
        </w:rPr>
      </w:pPr>
      <w:r>
        <w:rPr>
          <w:sz w:val="20"/>
          <w:szCs w:val="20"/>
        </w:rPr>
        <w:t xml:space="preserve"> QW (5)—</w:t>
      </w:r>
      <w:r w:rsidR="00A82A03">
        <w:rPr>
          <w:sz w:val="20"/>
          <w:szCs w:val="20"/>
        </w:rPr>
        <w:t>surviving spouse</w:t>
      </w:r>
      <w:r>
        <w:rPr>
          <w:sz w:val="20"/>
          <w:szCs w:val="20"/>
        </w:rPr>
        <w:tab/>
      </w:r>
    </w:p>
    <w:p w14:paraId="13EFDD1F" w14:textId="77777777" w:rsidR="00042A25" w:rsidRDefault="00042A25" w:rsidP="00042A25">
      <w:pPr>
        <w:rPr>
          <w:sz w:val="20"/>
          <w:szCs w:val="20"/>
        </w:rPr>
      </w:pPr>
      <w:r>
        <w:rPr>
          <w:sz w:val="20"/>
          <w:szCs w:val="20"/>
        </w:rPr>
        <w:tab/>
      </w:r>
    </w:p>
    <w:p w14:paraId="49D4A390" w14:textId="02580A6C" w:rsidR="00370962" w:rsidRDefault="0021400E" w:rsidP="00042A25">
      <w:pPr>
        <w:rPr>
          <w:b/>
          <w:bCs/>
          <w:sz w:val="22"/>
          <w:szCs w:val="22"/>
        </w:rPr>
      </w:pPr>
      <w:r w:rsidRPr="00004B41">
        <w:rPr>
          <w:b/>
        </w:rPr>
        <w:t>Medical AGI (Adjusted Gross Income) Deduction Threshold</w:t>
      </w:r>
      <w:r>
        <w:rPr>
          <w:b/>
        </w:rPr>
        <w:t xml:space="preserve"> Decreased to 7.5%</w:t>
      </w:r>
    </w:p>
    <w:p w14:paraId="24513DD8" w14:textId="4A259872" w:rsidR="00042A25" w:rsidRPr="002665E3" w:rsidRDefault="00042A25" w:rsidP="00042A25">
      <w:r>
        <w:tab/>
      </w:r>
      <w:r>
        <w:tab/>
      </w:r>
      <w:r>
        <w:tab/>
      </w:r>
      <w:r>
        <w:tab/>
      </w:r>
    </w:p>
    <w:tbl>
      <w:tblPr>
        <w:tblW w:w="0" w:type="auto"/>
        <w:tblLook w:val="04A0" w:firstRow="1" w:lastRow="0" w:firstColumn="1" w:lastColumn="0" w:noHBand="0" w:noVBand="1"/>
      </w:tblPr>
      <w:tblGrid>
        <w:gridCol w:w="4140"/>
        <w:gridCol w:w="2160"/>
      </w:tblGrid>
      <w:tr w:rsidR="00042A25" w14:paraId="54EA85DA" w14:textId="77777777" w:rsidTr="001F1160">
        <w:trPr>
          <w:trHeight w:val="315"/>
        </w:trPr>
        <w:tc>
          <w:tcPr>
            <w:tcW w:w="6300" w:type="dxa"/>
            <w:gridSpan w:val="2"/>
            <w:shd w:val="clear" w:color="auto" w:fill="D9D9D9"/>
            <w:vAlign w:val="bottom"/>
          </w:tcPr>
          <w:p w14:paraId="5BBE3E64" w14:textId="07E84BFF" w:rsidR="00042A25" w:rsidRPr="002665E3" w:rsidRDefault="00454BCA" w:rsidP="001F1160">
            <w:pPr>
              <w:jc w:val="center"/>
              <w:rPr>
                <w:b/>
                <w:color w:val="000000"/>
              </w:rPr>
            </w:pPr>
            <w:r>
              <w:rPr>
                <w:b/>
                <w:color w:val="000000"/>
              </w:rPr>
              <w:t>20</w:t>
            </w:r>
            <w:r w:rsidR="0019512B">
              <w:rPr>
                <w:b/>
                <w:color w:val="000000"/>
              </w:rPr>
              <w:t>2</w:t>
            </w:r>
            <w:r w:rsidR="00A82A03">
              <w:rPr>
                <w:b/>
                <w:color w:val="000000"/>
              </w:rPr>
              <w:t>2</w:t>
            </w:r>
            <w:r>
              <w:rPr>
                <w:b/>
                <w:color w:val="000000"/>
              </w:rPr>
              <w:t xml:space="preserve"> </w:t>
            </w:r>
            <w:r w:rsidR="00042A25" w:rsidRPr="002665E3">
              <w:rPr>
                <w:b/>
                <w:color w:val="000000"/>
              </w:rPr>
              <w:t>Must file Return if Gross Income Exceeds</w:t>
            </w:r>
          </w:p>
          <w:p w14:paraId="2C6C61A3" w14:textId="77777777" w:rsidR="00042A25" w:rsidRDefault="00042A25" w:rsidP="001F1160">
            <w:pPr>
              <w:jc w:val="center"/>
            </w:pPr>
            <w:r>
              <w:rPr>
                <w:b/>
                <w:color w:val="000000"/>
              </w:rPr>
              <w:t>&amp; Health Care Filing Threshold</w:t>
            </w:r>
          </w:p>
        </w:tc>
      </w:tr>
      <w:tr w:rsidR="00042A25" w14:paraId="049E44BE" w14:textId="77777777" w:rsidTr="001F1160">
        <w:trPr>
          <w:trHeight w:val="300"/>
        </w:trPr>
        <w:tc>
          <w:tcPr>
            <w:tcW w:w="4140" w:type="dxa"/>
            <w:vAlign w:val="bottom"/>
          </w:tcPr>
          <w:p w14:paraId="441DDBA7" w14:textId="77777777" w:rsidR="00042A25" w:rsidRDefault="00042A25" w:rsidP="001F1160">
            <w:r>
              <w:rPr>
                <w:color w:val="000000"/>
              </w:rPr>
              <w:t>S under 65</w:t>
            </w:r>
          </w:p>
        </w:tc>
        <w:tc>
          <w:tcPr>
            <w:tcW w:w="2160" w:type="dxa"/>
            <w:vAlign w:val="bottom"/>
          </w:tcPr>
          <w:p w14:paraId="48807F3E" w14:textId="0604FE55" w:rsidR="00042A25" w:rsidRDefault="001F1160" w:rsidP="001F1160">
            <w:pPr>
              <w:jc w:val="right"/>
            </w:pPr>
            <w:r>
              <w:rPr>
                <w:color w:val="000000"/>
              </w:rPr>
              <w:t>$12,</w:t>
            </w:r>
            <w:r w:rsidR="001363D7">
              <w:rPr>
                <w:color w:val="000000"/>
              </w:rPr>
              <w:t>550</w:t>
            </w:r>
          </w:p>
        </w:tc>
      </w:tr>
      <w:tr w:rsidR="00042A25" w14:paraId="4F3D5152" w14:textId="77777777" w:rsidTr="001F1160">
        <w:trPr>
          <w:trHeight w:val="300"/>
        </w:trPr>
        <w:tc>
          <w:tcPr>
            <w:tcW w:w="4140" w:type="dxa"/>
            <w:vAlign w:val="bottom"/>
          </w:tcPr>
          <w:p w14:paraId="46BFF0FC" w14:textId="77777777" w:rsidR="00042A25" w:rsidRDefault="00042A25" w:rsidP="001F1160">
            <w:r>
              <w:rPr>
                <w:color w:val="000000"/>
              </w:rPr>
              <w:t>S 65 or over</w:t>
            </w:r>
          </w:p>
        </w:tc>
        <w:tc>
          <w:tcPr>
            <w:tcW w:w="2160" w:type="dxa"/>
            <w:vAlign w:val="bottom"/>
          </w:tcPr>
          <w:p w14:paraId="4C8CC3B8" w14:textId="5A02E4F6" w:rsidR="00042A25" w:rsidRDefault="00042A25" w:rsidP="00910BDE">
            <w:pPr>
              <w:jc w:val="right"/>
            </w:pPr>
            <w:r>
              <w:rPr>
                <w:color w:val="000000"/>
              </w:rPr>
              <w:t>$1</w:t>
            </w:r>
            <w:r w:rsidR="002D4BC1">
              <w:rPr>
                <w:color w:val="000000"/>
              </w:rPr>
              <w:t>4,</w:t>
            </w:r>
            <w:r w:rsidR="001363D7">
              <w:rPr>
                <w:color w:val="000000"/>
              </w:rPr>
              <w:t>250</w:t>
            </w:r>
          </w:p>
        </w:tc>
      </w:tr>
      <w:tr w:rsidR="00042A25" w14:paraId="14BE4B00" w14:textId="77777777" w:rsidTr="001F1160">
        <w:trPr>
          <w:trHeight w:val="300"/>
        </w:trPr>
        <w:tc>
          <w:tcPr>
            <w:tcW w:w="4140" w:type="dxa"/>
            <w:vAlign w:val="bottom"/>
          </w:tcPr>
          <w:p w14:paraId="7E658AB5" w14:textId="77777777" w:rsidR="00042A25" w:rsidRDefault="00042A25" w:rsidP="001F1160">
            <w:r>
              <w:rPr>
                <w:color w:val="000000"/>
              </w:rPr>
              <w:t>HH under 65</w:t>
            </w:r>
          </w:p>
        </w:tc>
        <w:tc>
          <w:tcPr>
            <w:tcW w:w="2160" w:type="dxa"/>
            <w:vAlign w:val="bottom"/>
          </w:tcPr>
          <w:p w14:paraId="18872C61" w14:textId="4293DD4B" w:rsidR="00042A25" w:rsidRDefault="00042A25" w:rsidP="00910BDE">
            <w:pPr>
              <w:jc w:val="right"/>
            </w:pPr>
            <w:r>
              <w:rPr>
                <w:color w:val="000000"/>
              </w:rPr>
              <w:t>$1</w:t>
            </w:r>
            <w:r w:rsidR="001363D7">
              <w:rPr>
                <w:color w:val="000000"/>
              </w:rPr>
              <w:t>8,800</w:t>
            </w:r>
          </w:p>
        </w:tc>
      </w:tr>
      <w:tr w:rsidR="00042A25" w14:paraId="51C4C0A6" w14:textId="77777777" w:rsidTr="001F1160">
        <w:trPr>
          <w:trHeight w:val="300"/>
        </w:trPr>
        <w:tc>
          <w:tcPr>
            <w:tcW w:w="4140" w:type="dxa"/>
            <w:vAlign w:val="bottom"/>
          </w:tcPr>
          <w:p w14:paraId="634FF698" w14:textId="77777777" w:rsidR="00042A25" w:rsidRDefault="00042A25" w:rsidP="001F1160">
            <w:r>
              <w:rPr>
                <w:color w:val="000000"/>
              </w:rPr>
              <w:t xml:space="preserve">HH 65 or over </w:t>
            </w:r>
          </w:p>
        </w:tc>
        <w:tc>
          <w:tcPr>
            <w:tcW w:w="2160" w:type="dxa"/>
            <w:vAlign w:val="bottom"/>
          </w:tcPr>
          <w:p w14:paraId="0DB41CE2" w14:textId="57489703" w:rsidR="00042A25" w:rsidRDefault="00042A25" w:rsidP="00910BDE">
            <w:pPr>
              <w:jc w:val="right"/>
            </w:pPr>
            <w:r>
              <w:rPr>
                <w:color w:val="000000"/>
              </w:rPr>
              <w:t>$</w:t>
            </w:r>
            <w:r w:rsidR="00910BDE">
              <w:rPr>
                <w:color w:val="000000"/>
              </w:rPr>
              <w:t>20,</w:t>
            </w:r>
            <w:r w:rsidR="001363D7">
              <w:rPr>
                <w:color w:val="000000"/>
              </w:rPr>
              <w:t>5</w:t>
            </w:r>
            <w:r w:rsidR="00910BDE">
              <w:rPr>
                <w:color w:val="000000"/>
              </w:rPr>
              <w:t>00</w:t>
            </w:r>
          </w:p>
        </w:tc>
      </w:tr>
      <w:tr w:rsidR="00042A25" w14:paraId="5B5567CE" w14:textId="77777777" w:rsidTr="001F1160">
        <w:trPr>
          <w:trHeight w:val="300"/>
        </w:trPr>
        <w:tc>
          <w:tcPr>
            <w:tcW w:w="4140" w:type="dxa"/>
            <w:vAlign w:val="bottom"/>
          </w:tcPr>
          <w:p w14:paraId="041F8324" w14:textId="77777777" w:rsidR="00042A25" w:rsidRDefault="00042A25" w:rsidP="001F1160">
            <w:r>
              <w:rPr>
                <w:color w:val="000000"/>
              </w:rPr>
              <w:t>MFJ both under 65</w:t>
            </w:r>
          </w:p>
        </w:tc>
        <w:tc>
          <w:tcPr>
            <w:tcW w:w="2160" w:type="dxa"/>
            <w:vAlign w:val="bottom"/>
          </w:tcPr>
          <w:p w14:paraId="47F69F98" w14:textId="4B70C0DC" w:rsidR="00042A25" w:rsidRDefault="00042A25" w:rsidP="00910BDE">
            <w:pPr>
              <w:jc w:val="right"/>
            </w:pPr>
            <w:r>
              <w:rPr>
                <w:color w:val="000000"/>
              </w:rPr>
              <w:t>$</w:t>
            </w:r>
            <w:r w:rsidR="001363D7">
              <w:rPr>
                <w:color w:val="000000"/>
              </w:rPr>
              <w:t>26,450</w:t>
            </w:r>
          </w:p>
        </w:tc>
      </w:tr>
      <w:tr w:rsidR="00042A25" w14:paraId="2648921C" w14:textId="77777777" w:rsidTr="001F1160">
        <w:trPr>
          <w:trHeight w:val="300"/>
        </w:trPr>
        <w:tc>
          <w:tcPr>
            <w:tcW w:w="4140" w:type="dxa"/>
            <w:vAlign w:val="bottom"/>
          </w:tcPr>
          <w:p w14:paraId="767C1EA7" w14:textId="77777777" w:rsidR="00042A25" w:rsidRDefault="00042A25" w:rsidP="001F1160">
            <w:r>
              <w:rPr>
                <w:color w:val="000000"/>
              </w:rPr>
              <w:t>MFJ one 65 or over</w:t>
            </w:r>
          </w:p>
        </w:tc>
        <w:tc>
          <w:tcPr>
            <w:tcW w:w="2160" w:type="dxa"/>
            <w:vAlign w:val="bottom"/>
          </w:tcPr>
          <w:p w14:paraId="12B0DE30" w14:textId="594434F6" w:rsidR="00042A25" w:rsidRDefault="00042A25" w:rsidP="00910BDE">
            <w:pPr>
              <w:jc w:val="right"/>
            </w:pPr>
            <w:r>
              <w:rPr>
                <w:color w:val="000000"/>
              </w:rPr>
              <w:t>$</w:t>
            </w:r>
            <w:r w:rsidR="001363D7">
              <w:rPr>
                <w:color w:val="000000"/>
              </w:rPr>
              <w:t>26,450</w:t>
            </w:r>
          </w:p>
        </w:tc>
      </w:tr>
      <w:tr w:rsidR="00042A25" w14:paraId="759AD5A2" w14:textId="77777777" w:rsidTr="001F1160">
        <w:trPr>
          <w:trHeight w:val="300"/>
        </w:trPr>
        <w:tc>
          <w:tcPr>
            <w:tcW w:w="4140" w:type="dxa"/>
            <w:vAlign w:val="bottom"/>
          </w:tcPr>
          <w:p w14:paraId="4919F844" w14:textId="77777777" w:rsidR="00042A25" w:rsidRDefault="00042A25" w:rsidP="001F1160">
            <w:r>
              <w:rPr>
                <w:color w:val="000000"/>
              </w:rPr>
              <w:t>MFJ both 65 or over</w:t>
            </w:r>
          </w:p>
        </w:tc>
        <w:tc>
          <w:tcPr>
            <w:tcW w:w="2160" w:type="dxa"/>
            <w:vAlign w:val="bottom"/>
          </w:tcPr>
          <w:p w14:paraId="0456161C" w14:textId="19D1D6D8" w:rsidR="00042A25" w:rsidRPr="00910BDE" w:rsidRDefault="00042A25" w:rsidP="00910BDE">
            <w:pPr>
              <w:jc w:val="right"/>
            </w:pPr>
            <w:r w:rsidRPr="00910BDE">
              <w:t>$2</w:t>
            </w:r>
            <w:r w:rsidR="00910BDE" w:rsidRPr="00910BDE">
              <w:t>7,</w:t>
            </w:r>
            <w:r w:rsidR="001363D7">
              <w:t>8</w:t>
            </w:r>
            <w:r w:rsidR="00910BDE" w:rsidRPr="00910BDE">
              <w:t>00</w:t>
            </w:r>
          </w:p>
        </w:tc>
      </w:tr>
      <w:tr w:rsidR="00042A25" w14:paraId="2523A7CC" w14:textId="77777777" w:rsidTr="001F1160">
        <w:trPr>
          <w:trHeight w:val="300"/>
        </w:trPr>
        <w:tc>
          <w:tcPr>
            <w:tcW w:w="4140" w:type="dxa"/>
            <w:vAlign w:val="bottom"/>
          </w:tcPr>
          <w:p w14:paraId="5002A129" w14:textId="77777777" w:rsidR="00042A25" w:rsidRDefault="00042A25" w:rsidP="001F1160">
            <w:r>
              <w:rPr>
                <w:color w:val="000000"/>
              </w:rPr>
              <w:t>MFS any age</w:t>
            </w:r>
          </w:p>
        </w:tc>
        <w:tc>
          <w:tcPr>
            <w:tcW w:w="2160" w:type="dxa"/>
            <w:vAlign w:val="bottom"/>
          </w:tcPr>
          <w:p w14:paraId="0FED7EBC" w14:textId="77777777" w:rsidR="00042A25" w:rsidRPr="00910BDE" w:rsidRDefault="00042A25" w:rsidP="001F1160">
            <w:pPr>
              <w:jc w:val="right"/>
            </w:pPr>
            <w:r w:rsidRPr="00910BDE">
              <w:t>Must file</w:t>
            </w:r>
          </w:p>
        </w:tc>
      </w:tr>
      <w:tr w:rsidR="00042A25" w14:paraId="2CA09DF2" w14:textId="77777777" w:rsidTr="001F1160">
        <w:trPr>
          <w:trHeight w:val="300"/>
        </w:trPr>
        <w:tc>
          <w:tcPr>
            <w:tcW w:w="4140" w:type="dxa"/>
            <w:vAlign w:val="bottom"/>
          </w:tcPr>
          <w:p w14:paraId="63E90B1C" w14:textId="77777777" w:rsidR="00042A25" w:rsidRDefault="00042A25" w:rsidP="001F1160">
            <w:r>
              <w:rPr>
                <w:color w:val="000000"/>
              </w:rPr>
              <w:t>QW with children under 65</w:t>
            </w:r>
          </w:p>
        </w:tc>
        <w:tc>
          <w:tcPr>
            <w:tcW w:w="2160" w:type="dxa"/>
            <w:vAlign w:val="bottom"/>
          </w:tcPr>
          <w:p w14:paraId="7E5C0E61" w14:textId="4AB6DC4F" w:rsidR="00042A25" w:rsidRPr="00910BDE" w:rsidRDefault="00910BDE" w:rsidP="001F1160">
            <w:pPr>
              <w:jc w:val="right"/>
            </w:pPr>
            <w:r>
              <w:rPr>
                <w:color w:val="000000"/>
              </w:rPr>
              <w:t>$</w:t>
            </w:r>
            <w:r w:rsidR="001363D7">
              <w:rPr>
                <w:color w:val="000000"/>
              </w:rPr>
              <w:t>25,100</w:t>
            </w:r>
          </w:p>
        </w:tc>
      </w:tr>
      <w:tr w:rsidR="00042A25" w14:paraId="1453C6A5" w14:textId="77777777" w:rsidTr="001F1160">
        <w:trPr>
          <w:trHeight w:val="300"/>
        </w:trPr>
        <w:tc>
          <w:tcPr>
            <w:tcW w:w="4140" w:type="dxa"/>
            <w:vAlign w:val="bottom"/>
          </w:tcPr>
          <w:p w14:paraId="28D80663" w14:textId="77777777" w:rsidR="00042A25" w:rsidRDefault="00042A25" w:rsidP="001F1160">
            <w:r>
              <w:rPr>
                <w:color w:val="000000"/>
              </w:rPr>
              <w:t>QW with children 65 or over</w:t>
            </w:r>
          </w:p>
        </w:tc>
        <w:tc>
          <w:tcPr>
            <w:tcW w:w="2160" w:type="dxa"/>
            <w:vAlign w:val="bottom"/>
          </w:tcPr>
          <w:p w14:paraId="0279C3A8" w14:textId="0B16458C" w:rsidR="00042A25" w:rsidRPr="00910BDE" w:rsidRDefault="00910BDE" w:rsidP="001F1160">
            <w:pPr>
              <w:jc w:val="right"/>
            </w:pPr>
            <w:r>
              <w:rPr>
                <w:color w:val="000000"/>
              </w:rPr>
              <w:t>$2</w:t>
            </w:r>
            <w:r w:rsidR="002D4BC1">
              <w:rPr>
                <w:color w:val="000000"/>
              </w:rPr>
              <w:t>6</w:t>
            </w:r>
            <w:r>
              <w:rPr>
                <w:color w:val="000000"/>
              </w:rPr>
              <w:t>,</w:t>
            </w:r>
            <w:r w:rsidR="001363D7">
              <w:rPr>
                <w:color w:val="000000"/>
              </w:rPr>
              <w:t>450</w:t>
            </w:r>
          </w:p>
        </w:tc>
      </w:tr>
    </w:tbl>
    <w:p w14:paraId="42231A8B" w14:textId="77777777" w:rsidR="00042A25" w:rsidRDefault="00042A25" w:rsidP="00042A25">
      <w:pPr>
        <w:rPr>
          <w:sz w:val="16"/>
          <w:szCs w:val="16"/>
        </w:rPr>
      </w:pPr>
    </w:p>
    <w:p w14:paraId="57BE1D7D" w14:textId="77777777" w:rsidR="00042A25" w:rsidRDefault="00042A25" w:rsidP="00042A25">
      <w:pPr>
        <w:rPr>
          <w:sz w:val="16"/>
          <w:szCs w:val="16"/>
        </w:rPr>
      </w:pPr>
    </w:p>
    <w:tbl>
      <w:tblPr>
        <w:tblW w:w="0" w:type="auto"/>
        <w:tblLook w:val="04A0" w:firstRow="1" w:lastRow="0" w:firstColumn="1" w:lastColumn="0" w:noHBand="0" w:noVBand="1"/>
      </w:tblPr>
      <w:tblGrid>
        <w:gridCol w:w="1163"/>
        <w:gridCol w:w="2430"/>
        <w:gridCol w:w="2430"/>
        <w:gridCol w:w="2412"/>
        <w:gridCol w:w="2355"/>
      </w:tblGrid>
      <w:tr w:rsidR="00042A25" w14:paraId="07B1B68E" w14:textId="77777777" w:rsidTr="002E1D09">
        <w:trPr>
          <w:trHeight w:val="318"/>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D9D9D9"/>
            <w:vAlign w:val="bottom"/>
          </w:tcPr>
          <w:p w14:paraId="337E19D4" w14:textId="100BD27F" w:rsidR="00042A25" w:rsidRDefault="00042A25" w:rsidP="001F1160">
            <w:pPr>
              <w:rPr>
                <w:highlight w:val="yellow"/>
              </w:rPr>
            </w:pPr>
            <w:bookmarkStart w:id="0" w:name="_Hlk92881124"/>
            <w:r w:rsidRPr="002665E3">
              <w:rPr>
                <w:b/>
                <w:color w:val="000000"/>
              </w:rPr>
              <w:t>20</w:t>
            </w:r>
            <w:r w:rsidR="0019512B">
              <w:rPr>
                <w:b/>
                <w:color w:val="000000"/>
              </w:rPr>
              <w:t>2</w:t>
            </w:r>
            <w:r w:rsidR="00A82A03">
              <w:rPr>
                <w:b/>
                <w:color w:val="000000"/>
              </w:rPr>
              <w:t>2</w:t>
            </w:r>
            <w:r w:rsidR="00424C8D">
              <w:rPr>
                <w:b/>
                <w:color w:val="000000"/>
              </w:rPr>
              <w:t xml:space="preserve"> </w:t>
            </w:r>
            <w:r w:rsidRPr="002665E3">
              <w:rPr>
                <w:b/>
                <w:color w:val="000000"/>
              </w:rPr>
              <w:t>Tax Brackets</w:t>
            </w:r>
          </w:p>
        </w:tc>
      </w:tr>
      <w:tr w:rsidR="00042A25" w14:paraId="12018E32" w14:textId="77777777" w:rsidTr="002E1D09">
        <w:trPr>
          <w:trHeight w:val="318"/>
        </w:trPr>
        <w:tc>
          <w:tcPr>
            <w:tcW w:w="1163" w:type="dxa"/>
            <w:tcBorders>
              <w:top w:val="nil"/>
              <w:left w:val="single" w:sz="4" w:space="0" w:color="000000"/>
              <w:bottom w:val="single" w:sz="4" w:space="0" w:color="000000"/>
              <w:right w:val="single" w:sz="4" w:space="0" w:color="000000"/>
            </w:tcBorders>
            <w:vAlign w:val="bottom"/>
          </w:tcPr>
          <w:p w14:paraId="47B52593" w14:textId="77777777" w:rsidR="00042A25" w:rsidRDefault="00042A25" w:rsidP="001F1160">
            <w:pPr>
              <w:jc w:val="center"/>
            </w:pPr>
            <w:r>
              <w:rPr>
                <w:color w:val="000000"/>
              </w:rPr>
              <w:t>Filing Status</w:t>
            </w:r>
          </w:p>
        </w:tc>
        <w:tc>
          <w:tcPr>
            <w:tcW w:w="2430" w:type="dxa"/>
            <w:tcBorders>
              <w:top w:val="nil"/>
              <w:left w:val="nil"/>
              <w:bottom w:val="single" w:sz="4" w:space="0" w:color="000000"/>
              <w:right w:val="single" w:sz="4" w:space="0" w:color="000000"/>
            </w:tcBorders>
            <w:vAlign w:val="bottom"/>
          </w:tcPr>
          <w:p w14:paraId="0B6F56E4" w14:textId="77777777" w:rsidR="00042A25" w:rsidRDefault="00E647D3" w:rsidP="00E647D3">
            <w:pPr>
              <w:jc w:val="center"/>
            </w:pPr>
            <w:r>
              <w:rPr>
                <w:color w:val="000000"/>
              </w:rPr>
              <w:t>MFJ &amp; QW</w:t>
            </w:r>
          </w:p>
        </w:tc>
        <w:tc>
          <w:tcPr>
            <w:tcW w:w="2430" w:type="dxa"/>
            <w:tcBorders>
              <w:top w:val="nil"/>
              <w:left w:val="nil"/>
              <w:bottom w:val="single" w:sz="4" w:space="0" w:color="000000"/>
              <w:right w:val="single" w:sz="4" w:space="0" w:color="000000"/>
            </w:tcBorders>
            <w:vAlign w:val="bottom"/>
          </w:tcPr>
          <w:p w14:paraId="49651E2D" w14:textId="77777777" w:rsidR="00042A25" w:rsidRDefault="00042A25" w:rsidP="001F1160">
            <w:pPr>
              <w:jc w:val="center"/>
            </w:pPr>
            <w:r>
              <w:rPr>
                <w:color w:val="000000"/>
              </w:rPr>
              <w:t>H</w:t>
            </w:r>
            <w:r w:rsidR="00BC13EC">
              <w:rPr>
                <w:color w:val="000000"/>
              </w:rPr>
              <w:t>O</w:t>
            </w:r>
            <w:r>
              <w:rPr>
                <w:color w:val="000000"/>
              </w:rPr>
              <w:t>H</w:t>
            </w:r>
          </w:p>
        </w:tc>
        <w:tc>
          <w:tcPr>
            <w:tcW w:w="2412" w:type="dxa"/>
            <w:tcBorders>
              <w:top w:val="nil"/>
              <w:left w:val="nil"/>
              <w:bottom w:val="single" w:sz="4" w:space="0" w:color="000000"/>
              <w:right w:val="single" w:sz="4" w:space="0" w:color="000000"/>
            </w:tcBorders>
            <w:vAlign w:val="bottom"/>
          </w:tcPr>
          <w:p w14:paraId="47438AC6" w14:textId="547950DD" w:rsidR="00042A25" w:rsidRDefault="00CF689B" w:rsidP="00E647D3">
            <w:pPr>
              <w:jc w:val="center"/>
            </w:pPr>
            <w:r>
              <w:rPr>
                <w:color w:val="000000"/>
              </w:rPr>
              <w:t>MFS</w:t>
            </w:r>
          </w:p>
        </w:tc>
        <w:tc>
          <w:tcPr>
            <w:tcW w:w="2355" w:type="dxa"/>
            <w:tcBorders>
              <w:top w:val="nil"/>
              <w:left w:val="nil"/>
              <w:bottom w:val="single" w:sz="4" w:space="0" w:color="000000"/>
              <w:right w:val="single" w:sz="4" w:space="0" w:color="000000"/>
            </w:tcBorders>
            <w:vAlign w:val="bottom"/>
          </w:tcPr>
          <w:p w14:paraId="052FB363" w14:textId="2361D3D0" w:rsidR="00042A25" w:rsidRDefault="00CF689B" w:rsidP="001F1160">
            <w:pPr>
              <w:jc w:val="center"/>
            </w:pPr>
            <w:r>
              <w:rPr>
                <w:color w:val="000000"/>
              </w:rPr>
              <w:t>Unmarried</w:t>
            </w:r>
          </w:p>
        </w:tc>
      </w:tr>
      <w:tr w:rsidR="00EC55BD" w14:paraId="5D9C6EA5" w14:textId="77777777" w:rsidTr="002E1D09">
        <w:trPr>
          <w:trHeight w:val="318"/>
        </w:trPr>
        <w:tc>
          <w:tcPr>
            <w:tcW w:w="1163" w:type="dxa"/>
            <w:tcBorders>
              <w:top w:val="nil"/>
              <w:left w:val="single" w:sz="4" w:space="0" w:color="000000"/>
              <w:bottom w:val="single" w:sz="4" w:space="0" w:color="000000"/>
              <w:right w:val="single" w:sz="4" w:space="0" w:color="000000"/>
            </w:tcBorders>
            <w:vAlign w:val="bottom"/>
          </w:tcPr>
          <w:p w14:paraId="60B8D49A" w14:textId="77777777" w:rsidR="00EC55BD" w:rsidRDefault="00EC55BD" w:rsidP="00EC55BD">
            <w:pPr>
              <w:jc w:val="center"/>
            </w:pPr>
            <w:r>
              <w:rPr>
                <w:color w:val="000000"/>
              </w:rPr>
              <w:t>10%</w:t>
            </w:r>
          </w:p>
        </w:tc>
        <w:tc>
          <w:tcPr>
            <w:tcW w:w="2430" w:type="dxa"/>
            <w:tcBorders>
              <w:top w:val="nil"/>
              <w:left w:val="nil"/>
              <w:bottom w:val="single" w:sz="4" w:space="0" w:color="000000"/>
              <w:right w:val="single" w:sz="4" w:space="0" w:color="000000"/>
            </w:tcBorders>
            <w:vAlign w:val="bottom"/>
          </w:tcPr>
          <w:p w14:paraId="2DC0F9E1" w14:textId="17136251" w:rsidR="00EC55BD" w:rsidRDefault="00EC55BD" w:rsidP="00EC55BD">
            <w:pPr>
              <w:jc w:val="center"/>
            </w:pPr>
            <w:r>
              <w:rPr>
                <w:color w:val="000000"/>
              </w:rPr>
              <w:t>$0-$</w:t>
            </w:r>
            <w:r w:rsidR="00A82A03">
              <w:rPr>
                <w:color w:val="000000"/>
              </w:rPr>
              <w:t>20</w:t>
            </w:r>
            <w:r>
              <w:rPr>
                <w:color w:val="000000"/>
              </w:rPr>
              <w:t>,</w:t>
            </w:r>
            <w:r w:rsidR="00A82A03">
              <w:rPr>
                <w:color w:val="000000"/>
              </w:rPr>
              <w:t>550</w:t>
            </w:r>
            <w:r>
              <w:rPr>
                <w:color w:val="000000"/>
              </w:rPr>
              <w:t xml:space="preserve"> </w:t>
            </w:r>
          </w:p>
        </w:tc>
        <w:tc>
          <w:tcPr>
            <w:tcW w:w="2430" w:type="dxa"/>
            <w:tcBorders>
              <w:top w:val="nil"/>
              <w:left w:val="nil"/>
              <w:bottom w:val="single" w:sz="4" w:space="0" w:color="000000"/>
              <w:right w:val="single" w:sz="4" w:space="0" w:color="000000"/>
            </w:tcBorders>
            <w:vAlign w:val="bottom"/>
          </w:tcPr>
          <w:p w14:paraId="5F3EEFB9" w14:textId="411617FF" w:rsidR="00EC55BD" w:rsidRDefault="00EC55BD" w:rsidP="00EC55BD">
            <w:pPr>
              <w:jc w:val="center"/>
            </w:pPr>
            <w:r>
              <w:rPr>
                <w:color w:val="000000"/>
              </w:rPr>
              <w:t>$0-$14,</w:t>
            </w:r>
            <w:r w:rsidR="00A82A03">
              <w:rPr>
                <w:color w:val="000000"/>
              </w:rPr>
              <w:t>650</w:t>
            </w:r>
          </w:p>
        </w:tc>
        <w:tc>
          <w:tcPr>
            <w:tcW w:w="2412" w:type="dxa"/>
            <w:tcBorders>
              <w:top w:val="nil"/>
              <w:left w:val="nil"/>
              <w:bottom w:val="single" w:sz="4" w:space="0" w:color="000000"/>
              <w:right w:val="single" w:sz="4" w:space="0" w:color="000000"/>
            </w:tcBorders>
            <w:vAlign w:val="bottom"/>
          </w:tcPr>
          <w:p w14:paraId="0C7F74E3" w14:textId="504C307B" w:rsidR="00EC55BD" w:rsidRDefault="00EC55BD" w:rsidP="00EC55BD">
            <w:pPr>
              <w:jc w:val="center"/>
            </w:pPr>
            <w:r>
              <w:rPr>
                <w:color w:val="000000"/>
              </w:rPr>
              <w:t>$0-$</w:t>
            </w:r>
            <w:r w:rsidR="00A82A03">
              <w:rPr>
                <w:color w:val="000000"/>
              </w:rPr>
              <w:t>10</w:t>
            </w:r>
            <w:r>
              <w:rPr>
                <w:color w:val="000000"/>
              </w:rPr>
              <w:t>,</w:t>
            </w:r>
            <w:r w:rsidR="00A82A03">
              <w:rPr>
                <w:color w:val="000000"/>
              </w:rPr>
              <w:t>275</w:t>
            </w:r>
          </w:p>
        </w:tc>
        <w:tc>
          <w:tcPr>
            <w:tcW w:w="2355" w:type="dxa"/>
            <w:tcBorders>
              <w:top w:val="nil"/>
              <w:left w:val="nil"/>
              <w:bottom w:val="single" w:sz="4" w:space="0" w:color="000000"/>
              <w:right w:val="single" w:sz="4" w:space="0" w:color="000000"/>
            </w:tcBorders>
            <w:vAlign w:val="bottom"/>
          </w:tcPr>
          <w:p w14:paraId="10B3D26E" w14:textId="5D268E82" w:rsidR="00EC55BD" w:rsidRDefault="00EC55BD" w:rsidP="00EC55BD">
            <w:pPr>
              <w:jc w:val="center"/>
            </w:pPr>
            <w:r>
              <w:rPr>
                <w:color w:val="000000"/>
              </w:rPr>
              <w:t>$0-$</w:t>
            </w:r>
            <w:r w:rsidR="00A82A03">
              <w:rPr>
                <w:color w:val="000000"/>
              </w:rPr>
              <w:t>10</w:t>
            </w:r>
            <w:r>
              <w:rPr>
                <w:color w:val="000000"/>
              </w:rPr>
              <w:t>,</w:t>
            </w:r>
            <w:r w:rsidR="00A82A03">
              <w:rPr>
                <w:color w:val="000000"/>
              </w:rPr>
              <w:t>275</w:t>
            </w:r>
          </w:p>
        </w:tc>
      </w:tr>
      <w:tr w:rsidR="00EC55BD" w14:paraId="0E49CDF2" w14:textId="77777777" w:rsidTr="002E1D09">
        <w:trPr>
          <w:trHeight w:val="318"/>
        </w:trPr>
        <w:tc>
          <w:tcPr>
            <w:tcW w:w="1163" w:type="dxa"/>
            <w:tcBorders>
              <w:top w:val="nil"/>
              <w:left w:val="single" w:sz="4" w:space="0" w:color="000000"/>
              <w:bottom w:val="single" w:sz="4" w:space="0" w:color="000000"/>
              <w:right w:val="single" w:sz="4" w:space="0" w:color="000000"/>
            </w:tcBorders>
            <w:vAlign w:val="bottom"/>
          </w:tcPr>
          <w:p w14:paraId="554DA1FB" w14:textId="77777777" w:rsidR="00EC55BD" w:rsidRDefault="00EC55BD" w:rsidP="00EC55BD">
            <w:pPr>
              <w:jc w:val="center"/>
            </w:pPr>
            <w:r>
              <w:rPr>
                <w:color w:val="000000"/>
              </w:rPr>
              <w:t>12%</w:t>
            </w:r>
          </w:p>
        </w:tc>
        <w:tc>
          <w:tcPr>
            <w:tcW w:w="2430" w:type="dxa"/>
            <w:tcBorders>
              <w:top w:val="nil"/>
              <w:left w:val="nil"/>
              <w:bottom w:val="single" w:sz="4" w:space="0" w:color="000000"/>
              <w:right w:val="single" w:sz="4" w:space="0" w:color="000000"/>
            </w:tcBorders>
          </w:tcPr>
          <w:p w14:paraId="1E4C058F" w14:textId="3B04CB7C" w:rsidR="00EC55BD" w:rsidRPr="00415515" w:rsidRDefault="00EC55BD" w:rsidP="00EC55BD">
            <w:pPr>
              <w:jc w:val="center"/>
            </w:pPr>
            <w:r>
              <w:t>$</w:t>
            </w:r>
            <w:r w:rsidR="00A82A03">
              <w:t>20</w:t>
            </w:r>
            <w:r>
              <w:t>,</w:t>
            </w:r>
            <w:r w:rsidR="00A82A03">
              <w:t>551</w:t>
            </w:r>
            <w:r>
              <w:t>- $8</w:t>
            </w:r>
            <w:r w:rsidR="00A82A03">
              <w:t>3</w:t>
            </w:r>
            <w:r>
              <w:t>,</w:t>
            </w:r>
            <w:r w:rsidR="00A82A03">
              <w:t>5</w:t>
            </w:r>
            <w:r>
              <w:t>50</w:t>
            </w:r>
          </w:p>
        </w:tc>
        <w:tc>
          <w:tcPr>
            <w:tcW w:w="2430" w:type="dxa"/>
            <w:tcBorders>
              <w:top w:val="nil"/>
              <w:left w:val="nil"/>
              <w:bottom w:val="single" w:sz="4" w:space="0" w:color="000000"/>
              <w:right w:val="single" w:sz="4" w:space="0" w:color="000000"/>
            </w:tcBorders>
          </w:tcPr>
          <w:p w14:paraId="657DFD96" w14:textId="3B38C2AB" w:rsidR="00EC55BD" w:rsidRPr="00415515" w:rsidRDefault="00EC55BD" w:rsidP="00EC55BD">
            <w:pPr>
              <w:jc w:val="center"/>
            </w:pPr>
            <w:r w:rsidRPr="00415515">
              <w:rPr>
                <w:szCs w:val="20"/>
              </w:rPr>
              <w:t>$1</w:t>
            </w:r>
            <w:r>
              <w:rPr>
                <w:szCs w:val="20"/>
              </w:rPr>
              <w:t>4,</w:t>
            </w:r>
            <w:r w:rsidR="00A82A03">
              <w:rPr>
                <w:szCs w:val="20"/>
              </w:rPr>
              <w:t>651</w:t>
            </w:r>
            <w:r>
              <w:rPr>
                <w:szCs w:val="20"/>
              </w:rPr>
              <w:t>-$5</w:t>
            </w:r>
            <w:r w:rsidR="00A82A03">
              <w:rPr>
                <w:szCs w:val="20"/>
              </w:rPr>
              <w:t>5</w:t>
            </w:r>
            <w:r>
              <w:rPr>
                <w:szCs w:val="20"/>
              </w:rPr>
              <w:t>,</w:t>
            </w:r>
            <w:r w:rsidR="00A82A03">
              <w:rPr>
                <w:szCs w:val="20"/>
              </w:rPr>
              <w:t>900</w:t>
            </w:r>
          </w:p>
        </w:tc>
        <w:tc>
          <w:tcPr>
            <w:tcW w:w="2412" w:type="dxa"/>
            <w:tcBorders>
              <w:top w:val="nil"/>
              <w:left w:val="nil"/>
              <w:bottom w:val="single" w:sz="4" w:space="0" w:color="000000"/>
              <w:right w:val="single" w:sz="4" w:space="0" w:color="000000"/>
            </w:tcBorders>
          </w:tcPr>
          <w:p w14:paraId="2D765E00" w14:textId="66A53477" w:rsidR="00EC55BD" w:rsidRPr="00415515" w:rsidRDefault="00EC55BD" w:rsidP="00EC55BD">
            <w:pPr>
              <w:jc w:val="center"/>
            </w:pPr>
            <w:r w:rsidRPr="00415515">
              <w:rPr>
                <w:szCs w:val="20"/>
              </w:rPr>
              <w:t>$</w:t>
            </w:r>
            <w:r w:rsidR="00A82A03">
              <w:rPr>
                <w:szCs w:val="20"/>
              </w:rPr>
              <w:t>10</w:t>
            </w:r>
            <w:r w:rsidRPr="00415515">
              <w:rPr>
                <w:szCs w:val="20"/>
              </w:rPr>
              <w:t>,</w:t>
            </w:r>
            <w:r w:rsidR="00A82A03">
              <w:rPr>
                <w:szCs w:val="20"/>
              </w:rPr>
              <w:t>276</w:t>
            </w:r>
            <w:r>
              <w:rPr>
                <w:szCs w:val="20"/>
              </w:rPr>
              <w:t>-$4</w:t>
            </w:r>
            <w:r w:rsidR="00A82A03">
              <w:rPr>
                <w:szCs w:val="20"/>
              </w:rPr>
              <w:t>1</w:t>
            </w:r>
            <w:r>
              <w:rPr>
                <w:szCs w:val="20"/>
              </w:rPr>
              <w:t>,</w:t>
            </w:r>
            <w:r w:rsidR="00A82A03">
              <w:rPr>
                <w:szCs w:val="20"/>
              </w:rPr>
              <w:t>77</w:t>
            </w:r>
            <w:r>
              <w:rPr>
                <w:szCs w:val="20"/>
              </w:rPr>
              <w:t>5</w:t>
            </w:r>
          </w:p>
        </w:tc>
        <w:tc>
          <w:tcPr>
            <w:tcW w:w="2355" w:type="dxa"/>
            <w:tcBorders>
              <w:top w:val="nil"/>
              <w:left w:val="nil"/>
              <w:bottom w:val="single" w:sz="4" w:space="0" w:color="000000"/>
              <w:right w:val="single" w:sz="4" w:space="0" w:color="000000"/>
            </w:tcBorders>
          </w:tcPr>
          <w:p w14:paraId="3100FF2A" w14:textId="2F5BA78D" w:rsidR="00EC55BD" w:rsidRPr="00415515" w:rsidRDefault="00EC55BD" w:rsidP="00EC55BD">
            <w:pPr>
              <w:jc w:val="center"/>
            </w:pPr>
            <w:r w:rsidRPr="00415515">
              <w:rPr>
                <w:szCs w:val="20"/>
              </w:rPr>
              <w:t>$</w:t>
            </w:r>
            <w:r w:rsidR="00A82A03">
              <w:rPr>
                <w:szCs w:val="20"/>
              </w:rPr>
              <w:t>10</w:t>
            </w:r>
            <w:r w:rsidRPr="00415515">
              <w:rPr>
                <w:szCs w:val="20"/>
              </w:rPr>
              <w:t>,</w:t>
            </w:r>
            <w:r w:rsidR="00A82A03">
              <w:rPr>
                <w:szCs w:val="20"/>
              </w:rPr>
              <w:t>276</w:t>
            </w:r>
            <w:r>
              <w:rPr>
                <w:szCs w:val="20"/>
              </w:rPr>
              <w:t>-$4</w:t>
            </w:r>
            <w:r w:rsidR="00A82A03">
              <w:rPr>
                <w:szCs w:val="20"/>
              </w:rPr>
              <w:t>1</w:t>
            </w:r>
            <w:r>
              <w:rPr>
                <w:szCs w:val="20"/>
              </w:rPr>
              <w:t>,</w:t>
            </w:r>
            <w:r w:rsidR="00A82A03">
              <w:rPr>
                <w:szCs w:val="20"/>
              </w:rPr>
              <w:t>775</w:t>
            </w:r>
          </w:p>
        </w:tc>
      </w:tr>
      <w:tr w:rsidR="00EC55BD" w14:paraId="64EB6EBC" w14:textId="77777777" w:rsidTr="002E1D09">
        <w:trPr>
          <w:trHeight w:val="318"/>
        </w:trPr>
        <w:tc>
          <w:tcPr>
            <w:tcW w:w="1163" w:type="dxa"/>
            <w:tcBorders>
              <w:top w:val="nil"/>
              <w:left w:val="single" w:sz="4" w:space="0" w:color="000000"/>
              <w:bottom w:val="single" w:sz="4" w:space="0" w:color="000000"/>
              <w:right w:val="single" w:sz="4" w:space="0" w:color="000000"/>
            </w:tcBorders>
            <w:vAlign w:val="bottom"/>
          </w:tcPr>
          <w:p w14:paraId="406E6EAB" w14:textId="77777777" w:rsidR="00EC55BD" w:rsidRDefault="00EC55BD" w:rsidP="00EC55BD">
            <w:pPr>
              <w:jc w:val="center"/>
            </w:pPr>
            <w:r>
              <w:rPr>
                <w:color w:val="000000"/>
              </w:rPr>
              <w:t>22%</w:t>
            </w:r>
          </w:p>
        </w:tc>
        <w:tc>
          <w:tcPr>
            <w:tcW w:w="2430" w:type="dxa"/>
            <w:tcBorders>
              <w:top w:val="nil"/>
              <w:left w:val="nil"/>
              <w:bottom w:val="single" w:sz="4" w:space="0" w:color="000000"/>
              <w:right w:val="single" w:sz="4" w:space="0" w:color="000000"/>
            </w:tcBorders>
            <w:vAlign w:val="bottom"/>
          </w:tcPr>
          <w:p w14:paraId="679860F9" w14:textId="48A57333" w:rsidR="00EC55BD" w:rsidRDefault="00EC55BD" w:rsidP="00EC55BD">
            <w:pPr>
              <w:jc w:val="center"/>
            </w:pPr>
            <w:r>
              <w:rPr>
                <w:color w:val="000000"/>
              </w:rPr>
              <w:t>$8</w:t>
            </w:r>
            <w:r w:rsidR="00A82A03">
              <w:rPr>
                <w:color w:val="000000"/>
              </w:rPr>
              <w:t>3</w:t>
            </w:r>
            <w:r>
              <w:rPr>
                <w:color w:val="000000"/>
              </w:rPr>
              <w:t>,</w:t>
            </w:r>
            <w:r w:rsidR="00A82A03">
              <w:rPr>
                <w:color w:val="000000"/>
              </w:rPr>
              <w:t>551</w:t>
            </w:r>
            <w:r>
              <w:rPr>
                <w:color w:val="000000"/>
              </w:rPr>
              <w:t xml:space="preserve"> - $17</w:t>
            </w:r>
            <w:r w:rsidR="00A82A03">
              <w:rPr>
                <w:color w:val="000000"/>
              </w:rPr>
              <w:t>8</w:t>
            </w:r>
            <w:r>
              <w:rPr>
                <w:color w:val="000000"/>
              </w:rPr>
              <w:t>,</w:t>
            </w:r>
            <w:r w:rsidR="00A82A03">
              <w:rPr>
                <w:color w:val="000000"/>
              </w:rPr>
              <w:t>150</w:t>
            </w:r>
          </w:p>
        </w:tc>
        <w:tc>
          <w:tcPr>
            <w:tcW w:w="2430" w:type="dxa"/>
            <w:tcBorders>
              <w:top w:val="nil"/>
              <w:left w:val="nil"/>
              <w:bottom w:val="single" w:sz="4" w:space="0" w:color="000000"/>
              <w:right w:val="single" w:sz="4" w:space="0" w:color="000000"/>
            </w:tcBorders>
            <w:vAlign w:val="bottom"/>
          </w:tcPr>
          <w:p w14:paraId="5BCD1BE7" w14:textId="37C50A3A" w:rsidR="00EC55BD" w:rsidRDefault="00EC55BD" w:rsidP="00EC55BD">
            <w:pPr>
              <w:jc w:val="center"/>
            </w:pPr>
            <w:r>
              <w:rPr>
                <w:color w:val="000000"/>
              </w:rPr>
              <w:t>$5</w:t>
            </w:r>
            <w:r w:rsidR="00A82A03">
              <w:rPr>
                <w:color w:val="000000"/>
              </w:rPr>
              <w:t>5</w:t>
            </w:r>
            <w:r>
              <w:rPr>
                <w:color w:val="000000"/>
              </w:rPr>
              <w:t>,</w:t>
            </w:r>
            <w:r w:rsidR="00A82A03">
              <w:rPr>
                <w:color w:val="000000"/>
              </w:rPr>
              <w:t>901</w:t>
            </w:r>
            <w:r>
              <w:rPr>
                <w:color w:val="000000"/>
              </w:rPr>
              <w:t>-$8</w:t>
            </w:r>
            <w:r w:rsidR="00A82A03">
              <w:rPr>
                <w:color w:val="000000"/>
              </w:rPr>
              <w:t>9</w:t>
            </w:r>
            <w:r>
              <w:rPr>
                <w:color w:val="000000"/>
              </w:rPr>
              <w:t>,</w:t>
            </w:r>
            <w:r w:rsidR="00A82A03">
              <w:rPr>
                <w:color w:val="000000"/>
              </w:rPr>
              <w:t>050</w:t>
            </w:r>
          </w:p>
        </w:tc>
        <w:tc>
          <w:tcPr>
            <w:tcW w:w="2412" w:type="dxa"/>
            <w:tcBorders>
              <w:top w:val="nil"/>
              <w:left w:val="nil"/>
              <w:bottom w:val="single" w:sz="4" w:space="0" w:color="000000"/>
              <w:right w:val="single" w:sz="4" w:space="0" w:color="000000"/>
            </w:tcBorders>
            <w:vAlign w:val="bottom"/>
          </w:tcPr>
          <w:p w14:paraId="66B458E3" w14:textId="009E2E2D" w:rsidR="00EC55BD" w:rsidRDefault="00EC55BD" w:rsidP="00EC55BD">
            <w:pPr>
              <w:jc w:val="center"/>
            </w:pPr>
            <w:r>
              <w:rPr>
                <w:color w:val="000000"/>
              </w:rPr>
              <w:t>$4</w:t>
            </w:r>
            <w:r w:rsidR="00A82A03">
              <w:rPr>
                <w:color w:val="000000"/>
              </w:rPr>
              <w:t>1</w:t>
            </w:r>
            <w:r>
              <w:rPr>
                <w:color w:val="000000"/>
              </w:rPr>
              <w:t>,</w:t>
            </w:r>
            <w:r w:rsidR="00A82A03">
              <w:rPr>
                <w:color w:val="000000"/>
              </w:rPr>
              <w:t>776</w:t>
            </w:r>
            <w:r>
              <w:rPr>
                <w:color w:val="000000"/>
              </w:rPr>
              <w:t>-$8</w:t>
            </w:r>
            <w:r w:rsidR="00A82A03">
              <w:rPr>
                <w:color w:val="000000"/>
              </w:rPr>
              <w:t>9</w:t>
            </w:r>
            <w:r>
              <w:rPr>
                <w:color w:val="000000"/>
              </w:rPr>
              <w:t>,</w:t>
            </w:r>
            <w:r w:rsidR="00A82A03">
              <w:rPr>
                <w:color w:val="000000"/>
              </w:rPr>
              <w:t>0</w:t>
            </w:r>
            <w:r>
              <w:rPr>
                <w:color w:val="000000"/>
              </w:rPr>
              <w:t>75</w:t>
            </w:r>
          </w:p>
        </w:tc>
        <w:tc>
          <w:tcPr>
            <w:tcW w:w="2355" w:type="dxa"/>
            <w:tcBorders>
              <w:top w:val="nil"/>
              <w:left w:val="nil"/>
              <w:bottom w:val="single" w:sz="4" w:space="0" w:color="000000"/>
              <w:right w:val="single" w:sz="4" w:space="0" w:color="000000"/>
            </w:tcBorders>
            <w:vAlign w:val="bottom"/>
          </w:tcPr>
          <w:p w14:paraId="2FC2F2DA" w14:textId="11A50B48" w:rsidR="00EC55BD" w:rsidRDefault="00EC55BD" w:rsidP="00EC55BD">
            <w:pPr>
              <w:jc w:val="center"/>
            </w:pPr>
            <w:r>
              <w:rPr>
                <w:color w:val="000000"/>
              </w:rPr>
              <w:t>$4</w:t>
            </w:r>
            <w:r w:rsidR="00A82A03">
              <w:rPr>
                <w:color w:val="000000"/>
              </w:rPr>
              <w:t>1</w:t>
            </w:r>
            <w:r>
              <w:rPr>
                <w:color w:val="000000"/>
              </w:rPr>
              <w:t>,</w:t>
            </w:r>
            <w:r w:rsidR="00A82A03">
              <w:rPr>
                <w:color w:val="000000"/>
              </w:rPr>
              <w:t>776</w:t>
            </w:r>
            <w:r>
              <w:rPr>
                <w:color w:val="000000"/>
              </w:rPr>
              <w:t>-$8</w:t>
            </w:r>
            <w:r w:rsidR="00A82A03">
              <w:rPr>
                <w:color w:val="000000"/>
              </w:rPr>
              <w:t>9</w:t>
            </w:r>
            <w:r>
              <w:rPr>
                <w:color w:val="000000"/>
              </w:rPr>
              <w:t>,</w:t>
            </w:r>
            <w:r w:rsidR="00A82A03">
              <w:rPr>
                <w:color w:val="000000"/>
              </w:rPr>
              <w:t>0</w:t>
            </w:r>
            <w:r>
              <w:rPr>
                <w:color w:val="000000"/>
              </w:rPr>
              <w:t>75</w:t>
            </w:r>
          </w:p>
        </w:tc>
      </w:tr>
      <w:tr w:rsidR="00EC55BD" w14:paraId="40622F82" w14:textId="77777777" w:rsidTr="002E1D09">
        <w:trPr>
          <w:trHeight w:val="318"/>
        </w:trPr>
        <w:tc>
          <w:tcPr>
            <w:tcW w:w="1163" w:type="dxa"/>
            <w:tcBorders>
              <w:top w:val="nil"/>
              <w:left w:val="single" w:sz="4" w:space="0" w:color="000000"/>
              <w:bottom w:val="single" w:sz="4" w:space="0" w:color="000000"/>
              <w:right w:val="single" w:sz="4" w:space="0" w:color="000000"/>
            </w:tcBorders>
            <w:vAlign w:val="bottom"/>
          </w:tcPr>
          <w:p w14:paraId="3703FE76" w14:textId="77777777" w:rsidR="00EC55BD" w:rsidRDefault="00EC55BD" w:rsidP="00EC55BD">
            <w:pPr>
              <w:jc w:val="center"/>
            </w:pPr>
            <w:r>
              <w:rPr>
                <w:color w:val="000000"/>
              </w:rPr>
              <w:t>24%</w:t>
            </w:r>
          </w:p>
        </w:tc>
        <w:tc>
          <w:tcPr>
            <w:tcW w:w="2430" w:type="dxa"/>
            <w:tcBorders>
              <w:top w:val="nil"/>
              <w:left w:val="nil"/>
              <w:bottom w:val="single" w:sz="4" w:space="0" w:color="000000"/>
              <w:right w:val="single" w:sz="4" w:space="0" w:color="000000"/>
            </w:tcBorders>
            <w:vAlign w:val="bottom"/>
          </w:tcPr>
          <w:p w14:paraId="2F45B861" w14:textId="46DC91BB" w:rsidR="00EC55BD" w:rsidRDefault="00EC55BD" w:rsidP="00EC55BD">
            <w:pPr>
              <w:jc w:val="center"/>
            </w:pPr>
            <w:r>
              <w:rPr>
                <w:color w:val="000000"/>
              </w:rPr>
              <w:t>$17</w:t>
            </w:r>
            <w:r w:rsidR="00A82A03">
              <w:rPr>
                <w:color w:val="000000"/>
              </w:rPr>
              <w:t>8</w:t>
            </w:r>
            <w:r>
              <w:rPr>
                <w:color w:val="000000"/>
              </w:rPr>
              <w:t>,</w:t>
            </w:r>
            <w:r w:rsidR="00A82A03">
              <w:rPr>
                <w:color w:val="000000"/>
              </w:rPr>
              <w:t>150</w:t>
            </w:r>
            <w:r>
              <w:rPr>
                <w:color w:val="000000"/>
              </w:rPr>
              <w:t>-$3</w:t>
            </w:r>
            <w:r w:rsidR="00A82A03">
              <w:rPr>
                <w:color w:val="000000"/>
              </w:rPr>
              <w:t>40</w:t>
            </w:r>
            <w:r>
              <w:rPr>
                <w:color w:val="000000"/>
              </w:rPr>
              <w:t>,</w:t>
            </w:r>
            <w:r w:rsidR="00A82A03">
              <w:rPr>
                <w:color w:val="000000"/>
              </w:rPr>
              <w:t>100</w:t>
            </w:r>
          </w:p>
        </w:tc>
        <w:tc>
          <w:tcPr>
            <w:tcW w:w="2430" w:type="dxa"/>
            <w:tcBorders>
              <w:top w:val="nil"/>
              <w:left w:val="nil"/>
              <w:bottom w:val="single" w:sz="4" w:space="0" w:color="000000"/>
              <w:right w:val="single" w:sz="4" w:space="0" w:color="000000"/>
            </w:tcBorders>
            <w:vAlign w:val="bottom"/>
          </w:tcPr>
          <w:p w14:paraId="20BF2DF8" w14:textId="4859347E" w:rsidR="00EC55BD" w:rsidRDefault="00EC55BD" w:rsidP="00EC55BD">
            <w:pPr>
              <w:jc w:val="center"/>
            </w:pPr>
            <w:r>
              <w:rPr>
                <w:color w:val="000000"/>
              </w:rPr>
              <w:t>$8</w:t>
            </w:r>
            <w:r w:rsidR="00A82A03">
              <w:rPr>
                <w:color w:val="000000"/>
              </w:rPr>
              <w:t>9</w:t>
            </w:r>
            <w:r>
              <w:rPr>
                <w:color w:val="000000"/>
              </w:rPr>
              <w:t>,</w:t>
            </w:r>
            <w:r w:rsidR="00A82A03">
              <w:rPr>
                <w:color w:val="000000"/>
              </w:rPr>
              <w:t>051</w:t>
            </w:r>
            <w:r>
              <w:rPr>
                <w:color w:val="000000"/>
              </w:rPr>
              <w:t>-$1</w:t>
            </w:r>
            <w:r w:rsidR="00A82A03">
              <w:rPr>
                <w:color w:val="000000"/>
              </w:rPr>
              <w:t>70</w:t>
            </w:r>
            <w:r>
              <w:rPr>
                <w:color w:val="000000"/>
              </w:rPr>
              <w:t>,</w:t>
            </w:r>
            <w:r w:rsidR="00A82A03">
              <w:rPr>
                <w:color w:val="000000"/>
              </w:rPr>
              <w:t>050</w:t>
            </w:r>
          </w:p>
        </w:tc>
        <w:tc>
          <w:tcPr>
            <w:tcW w:w="2412" w:type="dxa"/>
            <w:tcBorders>
              <w:top w:val="nil"/>
              <w:left w:val="nil"/>
              <w:bottom w:val="single" w:sz="4" w:space="0" w:color="000000"/>
              <w:right w:val="single" w:sz="4" w:space="0" w:color="000000"/>
            </w:tcBorders>
            <w:vAlign w:val="bottom"/>
          </w:tcPr>
          <w:p w14:paraId="61533691" w14:textId="42296122" w:rsidR="00EC55BD" w:rsidRDefault="00EC55BD" w:rsidP="00EC55BD">
            <w:pPr>
              <w:jc w:val="center"/>
            </w:pPr>
            <w:r>
              <w:rPr>
                <w:color w:val="000000"/>
              </w:rPr>
              <w:t>$8</w:t>
            </w:r>
            <w:r w:rsidR="00A82A03">
              <w:rPr>
                <w:color w:val="000000"/>
              </w:rPr>
              <w:t>9</w:t>
            </w:r>
            <w:r>
              <w:rPr>
                <w:color w:val="000000"/>
              </w:rPr>
              <w:t>,</w:t>
            </w:r>
            <w:r w:rsidR="00A82A03">
              <w:rPr>
                <w:color w:val="000000"/>
              </w:rPr>
              <w:t>076</w:t>
            </w:r>
            <w:r>
              <w:rPr>
                <w:color w:val="000000"/>
              </w:rPr>
              <w:t>-$1</w:t>
            </w:r>
            <w:r w:rsidR="00A82A03">
              <w:rPr>
                <w:color w:val="000000"/>
              </w:rPr>
              <w:t>70</w:t>
            </w:r>
            <w:r>
              <w:rPr>
                <w:color w:val="000000"/>
              </w:rPr>
              <w:t>,</w:t>
            </w:r>
            <w:r w:rsidR="00A82A03">
              <w:rPr>
                <w:color w:val="000000"/>
              </w:rPr>
              <w:t>050</w:t>
            </w:r>
          </w:p>
        </w:tc>
        <w:tc>
          <w:tcPr>
            <w:tcW w:w="2355" w:type="dxa"/>
            <w:tcBorders>
              <w:top w:val="nil"/>
              <w:left w:val="nil"/>
              <w:bottom w:val="single" w:sz="4" w:space="0" w:color="000000"/>
              <w:right w:val="single" w:sz="4" w:space="0" w:color="000000"/>
            </w:tcBorders>
            <w:vAlign w:val="bottom"/>
          </w:tcPr>
          <w:p w14:paraId="506150B6" w14:textId="33ABFC6D" w:rsidR="00EC55BD" w:rsidRDefault="00EC55BD" w:rsidP="00EC55BD">
            <w:pPr>
              <w:jc w:val="center"/>
            </w:pPr>
            <w:r>
              <w:rPr>
                <w:color w:val="000000"/>
              </w:rPr>
              <w:t>$8</w:t>
            </w:r>
            <w:r w:rsidR="00A82A03">
              <w:rPr>
                <w:color w:val="000000"/>
              </w:rPr>
              <w:t>9,078</w:t>
            </w:r>
            <w:r>
              <w:rPr>
                <w:color w:val="000000"/>
              </w:rPr>
              <w:t>-$1</w:t>
            </w:r>
            <w:r w:rsidR="00A82A03">
              <w:rPr>
                <w:color w:val="000000"/>
              </w:rPr>
              <w:t>70</w:t>
            </w:r>
            <w:r>
              <w:rPr>
                <w:color w:val="000000"/>
              </w:rPr>
              <w:t>,</w:t>
            </w:r>
            <w:r w:rsidR="00A82A03">
              <w:rPr>
                <w:color w:val="000000"/>
              </w:rPr>
              <w:t>050</w:t>
            </w:r>
          </w:p>
        </w:tc>
      </w:tr>
      <w:tr w:rsidR="00EC55BD" w14:paraId="002D4640" w14:textId="77777777" w:rsidTr="002E1D09">
        <w:trPr>
          <w:trHeight w:val="318"/>
        </w:trPr>
        <w:tc>
          <w:tcPr>
            <w:tcW w:w="1163" w:type="dxa"/>
            <w:tcBorders>
              <w:top w:val="nil"/>
              <w:left w:val="single" w:sz="4" w:space="0" w:color="000000"/>
              <w:bottom w:val="single" w:sz="4" w:space="0" w:color="000000"/>
              <w:right w:val="single" w:sz="4" w:space="0" w:color="000000"/>
            </w:tcBorders>
            <w:vAlign w:val="bottom"/>
          </w:tcPr>
          <w:p w14:paraId="11C55C74" w14:textId="77777777" w:rsidR="00EC55BD" w:rsidRDefault="00EC55BD" w:rsidP="00EC55BD">
            <w:pPr>
              <w:jc w:val="center"/>
            </w:pPr>
            <w:r>
              <w:rPr>
                <w:color w:val="000000"/>
              </w:rPr>
              <w:t>32%</w:t>
            </w:r>
          </w:p>
        </w:tc>
        <w:tc>
          <w:tcPr>
            <w:tcW w:w="2430" w:type="dxa"/>
            <w:tcBorders>
              <w:top w:val="nil"/>
              <w:left w:val="nil"/>
              <w:bottom w:val="single" w:sz="4" w:space="0" w:color="000000"/>
              <w:right w:val="single" w:sz="4" w:space="0" w:color="000000"/>
            </w:tcBorders>
            <w:vAlign w:val="bottom"/>
          </w:tcPr>
          <w:p w14:paraId="5B7899E4" w14:textId="0DAACA42" w:rsidR="00EC55BD" w:rsidRDefault="00EC55BD" w:rsidP="00EC55BD">
            <w:pPr>
              <w:jc w:val="center"/>
            </w:pPr>
            <w:r>
              <w:rPr>
                <w:color w:val="000000"/>
              </w:rPr>
              <w:t>$3</w:t>
            </w:r>
            <w:r w:rsidR="005F16D5">
              <w:rPr>
                <w:color w:val="000000"/>
              </w:rPr>
              <w:t>40</w:t>
            </w:r>
            <w:r>
              <w:rPr>
                <w:color w:val="000000"/>
              </w:rPr>
              <w:t>,</w:t>
            </w:r>
            <w:r w:rsidR="005F16D5">
              <w:rPr>
                <w:color w:val="000000"/>
              </w:rPr>
              <w:t>101</w:t>
            </w:r>
            <w:r>
              <w:rPr>
                <w:color w:val="000000"/>
              </w:rPr>
              <w:t>-$418,850</w:t>
            </w:r>
          </w:p>
        </w:tc>
        <w:tc>
          <w:tcPr>
            <w:tcW w:w="2430" w:type="dxa"/>
            <w:tcBorders>
              <w:top w:val="nil"/>
              <w:left w:val="nil"/>
              <w:bottom w:val="single" w:sz="4" w:space="0" w:color="000000"/>
              <w:right w:val="single" w:sz="4" w:space="0" w:color="000000"/>
            </w:tcBorders>
            <w:vAlign w:val="bottom"/>
          </w:tcPr>
          <w:p w14:paraId="3CB4B22B" w14:textId="6CD36B89" w:rsidR="00EC55BD" w:rsidRDefault="00EC55BD" w:rsidP="00EC55BD">
            <w:pPr>
              <w:jc w:val="center"/>
            </w:pPr>
            <w:r>
              <w:rPr>
                <w:color w:val="000000"/>
              </w:rPr>
              <w:t>$1</w:t>
            </w:r>
            <w:r w:rsidR="005F16D5">
              <w:rPr>
                <w:color w:val="000000"/>
              </w:rPr>
              <w:t>70</w:t>
            </w:r>
            <w:r>
              <w:rPr>
                <w:color w:val="000000"/>
              </w:rPr>
              <w:t>,</w:t>
            </w:r>
            <w:r w:rsidR="005F16D5">
              <w:rPr>
                <w:color w:val="000000"/>
              </w:rPr>
              <w:t>051</w:t>
            </w:r>
            <w:r>
              <w:rPr>
                <w:color w:val="000000"/>
              </w:rPr>
              <w:t>-$2</w:t>
            </w:r>
            <w:r w:rsidR="005F16D5">
              <w:rPr>
                <w:color w:val="000000"/>
              </w:rPr>
              <w:t>15</w:t>
            </w:r>
            <w:r>
              <w:rPr>
                <w:color w:val="000000"/>
              </w:rPr>
              <w:t>,</w:t>
            </w:r>
            <w:r w:rsidR="005F16D5">
              <w:rPr>
                <w:color w:val="000000"/>
              </w:rPr>
              <w:t>950</w:t>
            </w:r>
          </w:p>
        </w:tc>
        <w:tc>
          <w:tcPr>
            <w:tcW w:w="2412" w:type="dxa"/>
            <w:tcBorders>
              <w:top w:val="nil"/>
              <w:left w:val="nil"/>
              <w:bottom w:val="single" w:sz="4" w:space="0" w:color="000000"/>
              <w:right w:val="single" w:sz="4" w:space="0" w:color="000000"/>
            </w:tcBorders>
            <w:vAlign w:val="bottom"/>
          </w:tcPr>
          <w:p w14:paraId="7B23FC80" w14:textId="10469657" w:rsidR="00EC55BD" w:rsidRDefault="00EC55BD" w:rsidP="00EC55BD">
            <w:pPr>
              <w:jc w:val="center"/>
            </w:pPr>
            <w:r>
              <w:rPr>
                <w:color w:val="000000"/>
              </w:rPr>
              <w:t>$1</w:t>
            </w:r>
            <w:r w:rsidR="005F16D5">
              <w:rPr>
                <w:color w:val="000000"/>
              </w:rPr>
              <w:t>70</w:t>
            </w:r>
            <w:r>
              <w:rPr>
                <w:color w:val="000000"/>
              </w:rPr>
              <w:t>,</w:t>
            </w:r>
            <w:r w:rsidR="005F16D5">
              <w:rPr>
                <w:color w:val="000000"/>
              </w:rPr>
              <w:t>051</w:t>
            </w:r>
            <w:r>
              <w:rPr>
                <w:color w:val="000000"/>
              </w:rPr>
              <w:t>-$2</w:t>
            </w:r>
            <w:r w:rsidR="005F16D5">
              <w:rPr>
                <w:color w:val="000000"/>
              </w:rPr>
              <w:t>15</w:t>
            </w:r>
            <w:r>
              <w:rPr>
                <w:color w:val="000000"/>
              </w:rPr>
              <w:t>,</w:t>
            </w:r>
            <w:r w:rsidR="005F16D5">
              <w:rPr>
                <w:color w:val="000000"/>
              </w:rPr>
              <w:t>950</w:t>
            </w:r>
          </w:p>
        </w:tc>
        <w:tc>
          <w:tcPr>
            <w:tcW w:w="2355" w:type="dxa"/>
            <w:tcBorders>
              <w:top w:val="nil"/>
              <w:left w:val="nil"/>
              <w:bottom w:val="single" w:sz="4" w:space="0" w:color="000000"/>
              <w:right w:val="single" w:sz="4" w:space="0" w:color="000000"/>
            </w:tcBorders>
            <w:vAlign w:val="bottom"/>
          </w:tcPr>
          <w:p w14:paraId="2E9AB562" w14:textId="4B1F0317" w:rsidR="00EC55BD" w:rsidRDefault="00EC55BD" w:rsidP="00EC55BD">
            <w:pPr>
              <w:jc w:val="center"/>
            </w:pPr>
            <w:r>
              <w:rPr>
                <w:color w:val="000000"/>
              </w:rPr>
              <w:t>$1</w:t>
            </w:r>
            <w:r w:rsidR="005F16D5">
              <w:rPr>
                <w:color w:val="000000"/>
              </w:rPr>
              <w:t>70</w:t>
            </w:r>
            <w:r>
              <w:rPr>
                <w:color w:val="000000"/>
              </w:rPr>
              <w:t>,</w:t>
            </w:r>
            <w:r w:rsidR="005F16D5">
              <w:rPr>
                <w:color w:val="000000"/>
              </w:rPr>
              <w:t>051</w:t>
            </w:r>
            <w:r>
              <w:rPr>
                <w:color w:val="000000"/>
              </w:rPr>
              <w:t>-$2</w:t>
            </w:r>
            <w:r w:rsidR="005F16D5">
              <w:rPr>
                <w:color w:val="000000"/>
              </w:rPr>
              <w:t>15</w:t>
            </w:r>
            <w:r>
              <w:rPr>
                <w:color w:val="000000"/>
              </w:rPr>
              <w:t>,</w:t>
            </w:r>
            <w:r w:rsidR="005F16D5">
              <w:rPr>
                <w:color w:val="000000"/>
              </w:rPr>
              <w:t>950</w:t>
            </w:r>
          </w:p>
        </w:tc>
      </w:tr>
      <w:tr w:rsidR="002E1D09" w14:paraId="42223B90" w14:textId="77777777" w:rsidTr="002E1D09">
        <w:trPr>
          <w:trHeight w:val="318"/>
        </w:trPr>
        <w:tc>
          <w:tcPr>
            <w:tcW w:w="1163" w:type="dxa"/>
            <w:tcBorders>
              <w:top w:val="nil"/>
              <w:left w:val="single" w:sz="4" w:space="0" w:color="000000"/>
              <w:bottom w:val="single" w:sz="4" w:space="0" w:color="000000"/>
              <w:right w:val="single" w:sz="4" w:space="0" w:color="000000"/>
            </w:tcBorders>
            <w:vAlign w:val="bottom"/>
          </w:tcPr>
          <w:p w14:paraId="63ECA9F7" w14:textId="77777777" w:rsidR="002E1D09" w:rsidRDefault="002E1D09" w:rsidP="002E1D09">
            <w:pPr>
              <w:jc w:val="center"/>
            </w:pPr>
            <w:r>
              <w:rPr>
                <w:color w:val="000000"/>
              </w:rPr>
              <w:t>35%</w:t>
            </w:r>
          </w:p>
        </w:tc>
        <w:tc>
          <w:tcPr>
            <w:tcW w:w="2430" w:type="dxa"/>
            <w:tcBorders>
              <w:top w:val="nil"/>
              <w:left w:val="nil"/>
              <w:bottom w:val="single" w:sz="4" w:space="0" w:color="000000"/>
              <w:right w:val="single" w:sz="4" w:space="0" w:color="000000"/>
            </w:tcBorders>
            <w:vAlign w:val="bottom"/>
          </w:tcPr>
          <w:p w14:paraId="094142B9" w14:textId="585256D2" w:rsidR="002E1D09" w:rsidRDefault="002E1D09" w:rsidP="002E1D09">
            <w:pPr>
              <w:jc w:val="center"/>
            </w:pPr>
            <w:r>
              <w:t>$418,851</w:t>
            </w:r>
            <w:r w:rsidR="001363D7">
              <w:t>-$</w:t>
            </w:r>
            <w:r w:rsidR="00037F25">
              <w:t>6</w:t>
            </w:r>
            <w:r w:rsidR="005F16D5">
              <w:t>47</w:t>
            </w:r>
            <w:r w:rsidR="00037F25">
              <w:t>,</w:t>
            </w:r>
            <w:r w:rsidR="005F16D5">
              <w:t>850</w:t>
            </w:r>
          </w:p>
        </w:tc>
        <w:tc>
          <w:tcPr>
            <w:tcW w:w="2430" w:type="dxa"/>
            <w:tcBorders>
              <w:top w:val="nil"/>
              <w:left w:val="nil"/>
              <w:bottom w:val="single" w:sz="4" w:space="0" w:color="000000"/>
              <w:right w:val="single" w:sz="4" w:space="0" w:color="000000"/>
            </w:tcBorders>
            <w:vAlign w:val="bottom"/>
          </w:tcPr>
          <w:p w14:paraId="27A97AD7" w14:textId="646B9982" w:rsidR="002E1D09" w:rsidRDefault="002E1D09" w:rsidP="002E1D09">
            <w:pPr>
              <w:jc w:val="center"/>
            </w:pPr>
            <w:r>
              <w:rPr>
                <w:color w:val="000000"/>
              </w:rPr>
              <w:t>$2</w:t>
            </w:r>
            <w:r w:rsidR="005F16D5">
              <w:rPr>
                <w:color w:val="000000"/>
              </w:rPr>
              <w:t>15</w:t>
            </w:r>
            <w:r>
              <w:rPr>
                <w:color w:val="000000"/>
              </w:rPr>
              <w:t>,</w:t>
            </w:r>
            <w:r w:rsidR="005F16D5">
              <w:rPr>
                <w:color w:val="000000"/>
              </w:rPr>
              <w:t>951</w:t>
            </w:r>
            <w:r w:rsidR="00CF689B">
              <w:rPr>
                <w:color w:val="000000"/>
              </w:rPr>
              <w:t>-5</w:t>
            </w:r>
            <w:r w:rsidR="005F16D5">
              <w:rPr>
                <w:color w:val="000000"/>
              </w:rPr>
              <w:t>39</w:t>
            </w:r>
            <w:r w:rsidR="00CF689B">
              <w:rPr>
                <w:color w:val="000000"/>
              </w:rPr>
              <w:t>,</w:t>
            </w:r>
            <w:r w:rsidR="005F16D5">
              <w:rPr>
                <w:color w:val="000000"/>
              </w:rPr>
              <w:t>900</w:t>
            </w:r>
          </w:p>
        </w:tc>
        <w:tc>
          <w:tcPr>
            <w:tcW w:w="2412" w:type="dxa"/>
            <w:tcBorders>
              <w:top w:val="nil"/>
              <w:left w:val="nil"/>
              <w:bottom w:val="single" w:sz="4" w:space="0" w:color="000000"/>
              <w:right w:val="single" w:sz="4" w:space="0" w:color="000000"/>
            </w:tcBorders>
            <w:vAlign w:val="bottom"/>
          </w:tcPr>
          <w:p w14:paraId="2BDA5675" w14:textId="4800353C" w:rsidR="002E1D09" w:rsidRDefault="002E1D09" w:rsidP="002E1D09">
            <w:pPr>
              <w:jc w:val="center"/>
            </w:pPr>
            <w:r>
              <w:rPr>
                <w:color w:val="000000"/>
              </w:rPr>
              <w:t>$2</w:t>
            </w:r>
            <w:r w:rsidR="005F16D5">
              <w:rPr>
                <w:color w:val="000000"/>
              </w:rPr>
              <w:t>15</w:t>
            </w:r>
            <w:r>
              <w:rPr>
                <w:color w:val="000000"/>
              </w:rPr>
              <w:t>,</w:t>
            </w:r>
            <w:r w:rsidR="005F16D5">
              <w:rPr>
                <w:color w:val="000000"/>
              </w:rPr>
              <w:t>951</w:t>
            </w:r>
            <w:r w:rsidR="00EC55BD">
              <w:rPr>
                <w:color w:val="000000"/>
              </w:rPr>
              <w:t>-$3</w:t>
            </w:r>
            <w:r w:rsidR="005F16D5">
              <w:rPr>
                <w:color w:val="000000"/>
              </w:rPr>
              <w:t>23</w:t>
            </w:r>
            <w:r w:rsidR="00EC55BD">
              <w:rPr>
                <w:color w:val="000000"/>
              </w:rPr>
              <w:t>,</w:t>
            </w:r>
            <w:r w:rsidR="005F16D5">
              <w:rPr>
                <w:color w:val="000000"/>
              </w:rPr>
              <w:t>925</w:t>
            </w:r>
          </w:p>
        </w:tc>
        <w:tc>
          <w:tcPr>
            <w:tcW w:w="2355" w:type="dxa"/>
            <w:tcBorders>
              <w:top w:val="nil"/>
              <w:left w:val="nil"/>
              <w:bottom w:val="single" w:sz="4" w:space="0" w:color="000000"/>
              <w:right w:val="single" w:sz="4" w:space="0" w:color="000000"/>
            </w:tcBorders>
            <w:vAlign w:val="bottom"/>
          </w:tcPr>
          <w:p w14:paraId="7233A3DD" w14:textId="714E46A6" w:rsidR="002E1D09" w:rsidRDefault="002E1D09" w:rsidP="002E1D09">
            <w:pPr>
              <w:jc w:val="center"/>
            </w:pPr>
            <w:r>
              <w:rPr>
                <w:color w:val="000000"/>
              </w:rPr>
              <w:t>$2</w:t>
            </w:r>
            <w:r w:rsidR="005F16D5">
              <w:rPr>
                <w:color w:val="000000"/>
              </w:rPr>
              <w:t>15</w:t>
            </w:r>
            <w:r>
              <w:rPr>
                <w:color w:val="000000"/>
              </w:rPr>
              <w:t>,</w:t>
            </w:r>
            <w:r w:rsidR="005F16D5">
              <w:rPr>
                <w:color w:val="000000"/>
              </w:rPr>
              <w:t>951</w:t>
            </w:r>
            <w:r w:rsidR="00CF689B">
              <w:rPr>
                <w:color w:val="000000"/>
              </w:rPr>
              <w:t>-$5</w:t>
            </w:r>
            <w:r w:rsidR="005F16D5">
              <w:rPr>
                <w:color w:val="000000"/>
              </w:rPr>
              <w:t>39</w:t>
            </w:r>
            <w:r w:rsidR="00CF689B">
              <w:rPr>
                <w:color w:val="000000"/>
              </w:rPr>
              <w:t>,</w:t>
            </w:r>
            <w:r w:rsidR="005F16D5">
              <w:rPr>
                <w:color w:val="000000"/>
              </w:rPr>
              <w:t>9</w:t>
            </w:r>
            <w:r w:rsidR="00CF689B">
              <w:rPr>
                <w:color w:val="000000"/>
              </w:rPr>
              <w:t>00</w:t>
            </w:r>
          </w:p>
        </w:tc>
      </w:tr>
      <w:tr w:rsidR="00042A25" w14:paraId="7AEE7EEA" w14:textId="77777777" w:rsidTr="002E1D09">
        <w:trPr>
          <w:trHeight w:val="303"/>
        </w:trPr>
        <w:tc>
          <w:tcPr>
            <w:tcW w:w="1163" w:type="dxa"/>
            <w:tcBorders>
              <w:top w:val="nil"/>
              <w:left w:val="single" w:sz="4" w:space="0" w:color="000000"/>
              <w:bottom w:val="single" w:sz="4" w:space="0" w:color="000000"/>
              <w:right w:val="single" w:sz="4" w:space="0" w:color="000000"/>
            </w:tcBorders>
            <w:vAlign w:val="bottom"/>
          </w:tcPr>
          <w:p w14:paraId="3653DAE8" w14:textId="77777777" w:rsidR="00042A25" w:rsidRDefault="00042A25" w:rsidP="001F1160">
            <w:pPr>
              <w:jc w:val="center"/>
            </w:pPr>
            <w:r>
              <w:rPr>
                <w:color w:val="000000"/>
              </w:rPr>
              <w:t>37%</w:t>
            </w:r>
          </w:p>
        </w:tc>
        <w:tc>
          <w:tcPr>
            <w:tcW w:w="2430" w:type="dxa"/>
            <w:tcBorders>
              <w:top w:val="nil"/>
              <w:left w:val="nil"/>
              <w:bottom w:val="single" w:sz="4" w:space="0" w:color="000000"/>
              <w:right w:val="single" w:sz="4" w:space="0" w:color="000000"/>
            </w:tcBorders>
            <w:vAlign w:val="bottom"/>
          </w:tcPr>
          <w:p w14:paraId="4A01B6B8" w14:textId="01C04D63" w:rsidR="00042A25" w:rsidRDefault="00042A25" w:rsidP="00B410C2">
            <w:pPr>
              <w:jc w:val="center"/>
            </w:pPr>
            <w:r>
              <w:rPr>
                <w:color w:val="000000"/>
              </w:rPr>
              <w:t>$</w:t>
            </w:r>
            <w:r w:rsidR="00E647D3">
              <w:rPr>
                <w:color w:val="000000"/>
              </w:rPr>
              <w:t>6</w:t>
            </w:r>
            <w:r w:rsidR="005F16D5">
              <w:rPr>
                <w:color w:val="000000"/>
              </w:rPr>
              <w:t>47</w:t>
            </w:r>
            <w:r w:rsidR="002E1D09">
              <w:rPr>
                <w:color w:val="000000"/>
              </w:rPr>
              <w:t>,</w:t>
            </w:r>
            <w:r w:rsidR="005F16D5">
              <w:rPr>
                <w:color w:val="000000"/>
              </w:rPr>
              <w:t>851</w:t>
            </w:r>
            <w:r w:rsidR="00037F25">
              <w:rPr>
                <w:color w:val="000000"/>
              </w:rPr>
              <w:t>+</w:t>
            </w:r>
          </w:p>
        </w:tc>
        <w:tc>
          <w:tcPr>
            <w:tcW w:w="2430" w:type="dxa"/>
            <w:tcBorders>
              <w:top w:val="nil"/>
              <w:left w:val="nil"/>
              <w:bottom w:val="single" w:sz="4" w:space="0" w:color="000000"/>
              <w:right w:val="single" w:sz="4" w:space="0" w:color="000000"/>
            </w:tcBorders>
            <w:vAlign w:val="bottom"/>
          </w:tcPr>
          <w:p w14:paraId="3ECB92C7" w14:textId="6554E541" w:rsidR="00042A25" w:rsidRDefault="00042A25" w:rsidP="00B410C2">
            <w:pPr>
              <w:jc w:val="center"/>
            </w:pPr>
            <w:r>
              <w:rPr>
                <w:color w:val="000000"/>
              </w:rPr>
              <w:t>$5</w:t>
            </w:r>
            <w:r w:rsidR="005F16D5">
              <w:rPr>
                <w:color w:val="000000"/>
              </w:rPr>
              <w:t>39</w:t>
            </w:r>
            <w:r w:rsidR="002E1D09">
              <w:rPr>
                <w:color w:val="000000"/>
              </w:rPr>
              <w:t>,</w:t>
            </w:r>
            <w:r w:rsidR="005F16D5">
              <w:rPr>
                <w:color w:val="000000"/>
              </w:rPr>
              <w:t>9</w:t>
            </w:r>
            <w:r w:rsidR="002E1D09">
              <w:rPr>
                <w:color w:val="000000"/>
              </w:rPr>
              <w:t>01</w:t>
            </w:r>
            <w:r w:rsidR="00CF689B">
              <w:rPr>
                <w:color w:val="000000"/>
              </w:rPr>
              <w:t>+</w:t>
            </w:r>
          </w:p>
        </w:tc>
        <w:tc>
          <w:tcPr>
            <w:tcW w:w="2412" w:type="dxa"/>
            <w:tcBorders>
              <w:top w:val="nil"/>
              <w:left w:val="nil"/>
              <w:bottom w:val="single" w:sz="4" w:space="0" w:color="000000"/>
              <w:right w:val="single" w:sz="4" w:space="0" w:color="000000"/>
            </w:tcBorders>
            <w:vAlign w:val="bottom"/>
          </w:tcPr>
          <w:p w14:paraId="22CA9F48" w14:textId="592F729F" w:rsidR="00042A25" w:rsidRDefault="00E647D3" w:rsidP="00B410C2">
            <w:pPr>
              <w:jc w:val="center"/>
            </w:pPr>
            <w:r>
              <w:rPr>
                <w:color w:val="000000"/>
              </w:rPr>
              <w:t>$</w:t>
            </w:r>
            <w:r w:rsidR="00EC55BD">
              <w:rPr>
                <w:color w:val="000000"/>
              </w:rPr>
              <w:t>3</w:t>
            </w:r>
            <w:r w:rsidR="005F16D5">
              <w:rPr>
                <w:color w:val="000000"/>
              </w:rPr>
              <w:t>25</w:t>
            </w:r>
            <w:r w:rsidR="00EC55BD">
              <w:rPr>
                <w:color w:val="000000"/>
              </w:rPr>
              <w:t>,</w:t>
            </w:r>
            <w:r w:rsidR="005F16D5">
              <w:rPr>
                <w:color w:val="000000"/>
              </w:rPr>
              <w:t>926</w:t>
            </w:r>
            <w:r w:rsidR="00EC55BD">
              <w:rPr>
                <w:color w:val="000000"/>
              </w:rPr>
              <w:t>+</w:t>
            </w:r>
          </w:p>
        </w:tc>
        <w:tc>
          <w:tcPr>
            <w:tcW w:w="2355" w:type="dxa"/>
            <w:tcBorders>
              <w:top w:val="nil"/>
              <w:left w:val="nil"/>
              <w:bottom w:val="single" w:sz="4" w:space="0" w:color="000000"/>
              <w:right w:val="single" w:sz="4" w:space="0" w:color="000000"/>
            </w:tcBorders>
            <w:vAlign w:val="bottom"/>
          </w:tcPr>
          <w:p w14:paraId="524D4F78" w14:textId="603A9A7F" w:rsidR="00042A25" w:rsidRDefault="00E647D3" w:rsidP="00B410C2">
            <w:pPr>
              <w:jc w:val="center"/>
            </w:pPr>
            <w:r>
              <w:rPr>
                <w:color w:val="000000"/>
              </w:rPr>
              <w:t>$</w:t>
            </w:r>
            <w:r w:rsidR="00CF689B">
              <w:rPr>
                <w:color w:val="000000"/>
              </w:rPr>
              <w:t>5</w:t>
            </w:r>
            <w:r w:rsidR="005F16D5">
              <w:rPr>
                <w:color w:val="000000"/>
              </w:rPr>
              <w:t>39</w:t>
            </w:r>
            <w:r w:rsidR="00CF689B">
              <w:rPr>
                <w:color w:val="000000"/>
              </w:rPr>
              <w:t>,</w:t>
            </w:r>
            <w:r w:rsidR="005F16D5">
              <w:rPr>
                <w:color w:val="000000"/>
              </w:rPr>
              <w:t>9</w:t>
            </w:r>
            <w:r w:rsidR="00CF689B">
              <w:rPr>
                <w:color w:val="000000"/>
              </w:rPr>
              <w:t>01+</w:t>
            </w:r>
          </w:p>
        </w:tc>
      </w:tr>
      <w:bookmarkEnd w:id="0"/>
    </w:tbl>
    <w:p w14:paraId="33DBF47A" w14:textId="75B835FD" w:rsidR="004900F8" w:rsidRDefault="004900F8" w:rsidP="00042A25">
      <w:pPr>
        <w:rPr>
          <w:b/>
          <w:color w:val="000000"/>
        </w:rPr>
      </w:pPr>
    </w:p>
    <w:p w14:paraId="36FC1CFB" w14:textId="00F095B1" w:rsidR="00A82A03" w:rsidRDefault="00A82A03" w:rsidP="00042A25">
      <w:pPr>
        <w:rPr>
          <w:b/>
          <w:color w:val="000000"/>
        </w:rPr>
      </w:pPr>
    </w:p>
    <w:p w14:paraId="28AB45E0" w14:textId="4DA45A0C" w:rsidR="00A82A03" w:rsidRDefault="00A82A03" w:rsidP="00042A25">
      <w:pPr>
        <w:rPr>
          <w:b/>
          <w:color w:val="000000"/>
        </w:rPr>
      </w:pPr>
    </w:p>
    <w:p w14:paraId="351F6221" w14:textId="77777777" w:rsidR="00A82A03" w:rsidRDefault="00A82A03" w:rsidP="00042A25">
      <w:pPr>
        <w:rPr>
          <w:b/>
          <w:color w:val="000000"/>
        </w:rPr>
      </w:pPr>
    </w:p>
    <w:tbl>
      <w:tblPr>
        <w:tblW w:w="0" w:type="auto"/>
        <w:tblLook w:val="04A0" w:firstRow="1" w:lastRow="0" w:firstColumn="1" w:lastColumn="0" w:noHBand="0" w:noVBand="1"/>
      </w:tblPr>
      <w:tblGrid>
        <w:gridCol w:w="1163"/>
        <w:gridCol w:w="2430"/>
        <w:gridCol w:w="2430"/>
        <w:gridCol w:w="2412"/>
        <w:gridCol w:w="2355"/>
      </w:tblGrid>
      <w:tr w:rsidR="004900F8" w14:paraId="7DDB2D93" w14:textId="77777777" w:rsidTr="004C0D47">
        <w:trPr>
          <w:trHeight w:val="318"/>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D9D9D9"/>
            <w:vAlign w:val="bottom"/>
          </w:tcPr>
          <w:p w14:paraId="6AE2120B" w14:textId="6E6D3584" w:rsidR="004900F8" w:rsidRDefault="004900F8" w:rsidP="004C0D47">
            <w:pPr>
              <w:rPr>
                <w:highlight w:val="yellow"/>
              </w:rPr>
            </w:pPr>
            <w:r w:rsidRPr="002665E3">
              <w:rPr>
                <w:b/>
                <w:color w:val="000000"/>
              </w:rPr>
              <w:lastRenderedPageBreak/>
              <w:t>20</w:t>
            </w:r>
            <w:r>
              <w:rPr>
                <w:b/>
                <w:color w:val="000000"/>
              </w:rPr>
              <w:t>2</w:t>
            </w:r>
            <w:r w:rsidR="005D70A9">
              <w:rPr>
                <w:b/>
                <w:color w:val="000000"/>
              </w:rPr>
              <w:t>3</w:t>
            </w:r>
            <w:r>
              <w:rPr>
                <w:b/>
                <w:color w:val="000000"/>
              </w:rPr>
              <w:t xml:space="preserve"> </w:t>
            </w:r>
            <w:r w:rsidRPr="002665E3">
              <w:rPr>
                <w:b/>
                <w:color w:val="000000"/>
              </w:rPr>
              <w:t>Tax Brackets</w:t>
            </w:r>
          </w:p>
        </w:tc>
      </w:tr>
      <w:tr w:rsidR="004900F8" w14:paraId="6EADBF30" w14:textId="77777777" w:rsidTr="00BA5772">
        <w:trPr>
          <w:trHeight w:val="638"/>
        </w:trPr>
        <w:tc>
          <w:tcPr>
            <w:tcW w:w="1163" w:type="dxa"/>
            <w:tcBorders>
              <w:top w:val="nil"/>
              <w:left w:val="single" w:sz="4" w:space="0" w:color="000000"/>
              <w:bottom w:val="single" w:sz="4" w:space="0" w:color="000000"/>
              <w:right w:val="single" w:sz="4" w:space="0" w:color="000000"/>
            </w:tcBorders>
            <w:vAlign w:val="bottom"/>
          </w:tcPr>
          <w:p w14:paraId="5C704AB9" w14:textId="77777777" w:rsidR="004900F8" w:rsidRDefault="004900F8" w:rsidP="004C0D47">
            <w:pPr>
              <w:jc w:val="center"/>
            </w:pPr>
            <w:r>
              <w:rPr>
                <w:color w:val="000000"/>
              </w:rPr>
              <w:t>Filing Status</w:t>
            </w:r>
          </w:p>
        </w:tc>
        <w:tc>
          <w:tcPr>
            <w:tcW w:w="2430" w:type="dxa"/>
            <w:tcBorders>
              <w:top w:val="nil"/>
              <w:left w:val="nil"/>
              <w:bottom w:val="single" w:sz="4" w:space="0" w:color="000000"/>
              <w:right w:val="single" w:sz="4" w:space="0" w:color="000000"/>
            </w:tcBorders>
            <w:vAlign w:val="bottom"/>
          </w:tcPr>
          <w:p w14:paraId="5AEF91D1" w14:textId="77777777" w:rsidR="004900F8" w:rsidRDefault="004900F8" w:rsidP="004C0D47">
            <w:pPr>
              <w:jc w:val="center"/>
            </w:pPr>
            <w:r>
              <w:rPr>
                <w:color w:val="000000"/>
              </w:rPr>
              <w:t>MFJ &amp; QW</w:t>
            </w:r>
          </w:p>
        </w:tc>
        <w:tc>
          <w:tcPr>
            <w:tcW w:w="2430" w:type="dxa"/>
            <w:tcBorders>
              <w:top w:val="nil"/>
              <w:left w:val="nil"/>
              <w:bottom w:val="single" w:sz="4" w:space="0" w:color="000000"/>
              <w:right w:val="single" w:sz="4" w:space="0" w:color="000000"/>
            </w:tcBorders>
            <w:vAlign w:val="bottom"/>
          </w:tcPr>
          <w:p w14:paraId="33B9ED5F" w14:textId="77777777" w:rsidR="004900F8" w:rsidRDefault="004900F8" w:rsidP="004C0D47">
            <w:pPr>
              <w:jc w:val="center"/>
            </w:pPr>
            <w:r>
              <w:rPr>
                <w:color w:val="000000"/>
              </w:rPr>
              <w:t>HOH</w:t>
            </w:r>
          </w:p>
        </w:tc>
        <w:tc>
          <w:tcPr>
            <w:tcW w:w="2412" w:type="dxa"/>
            <w:tcBorders>
              <w:top w:val="nil"/>
              <w:left w:val="nil"/>
              <w:bottom w:val="single" w:sz="4" w:space="0" w:color="000000"/>
              <w:right w:val="single" w:sz="4" w:space="0" w:color="000000"/>
            </w:tcBorders>
            <w:vAlign w:val="bottom"/>
          </w:tcPr>
          <w:p w14:paraId="7ED4254F" w14:textId="77777777" w:rsidR="004900F8" w:rsidRDefault="004900F8" w:rsidP="004C0D47">
            <w:pPr>
              <w:jc w:val="center"/>
            </w:pPr>
            <w:r>
              <w:rPr>
                <w:color w:val="000000"/>
              </w:rPr>
              <w:t>MFS</w:t>
            </w:r>
          </w:p>
        </w:tc>
        <w:tc>
          <w:tcPr>
            <w:tcW w:w="2355" w:type="dxa"/>
            <w:tcBorders>
              <w:top w:val="nil"/>
              <w:left w:val="nil"/>
              <w:bottom w:val="single" w:sz="4" w:space="0" w:color="000000"/>
              <w:right w:val="single" w:sz="4" w:space="0" w:color="000000"/>
            </w:tcBorders>
            <w:vAlign w:val="bottom"/>
          </w:tcPr>
          <w:p w14:paraId="2BA832B3" w14:textId="77777777" w:rsidR="004900F8" w:rsidRDefault="004900F8" w:rsidP="004C0D47">
            <w:pPr>
              <w:jc w:val="center"/>
            </w:pPr>
            <w:r>
              <w:rPr>
                <w:color w:val="000000"/>
              </w:rPr>
              <w:t>Unmarried</w:t>
            </w:r>
          </w:p>
        </w:tc>
      </w:tr>
      <w:tr w:rsidR="00705388" w14:paraId="625BE1DA" w14:textId="77777777" w:rsidTr="004C0D47">
        <w:trPr>
          <w:trHeight w:val="318"/>
        </w:trPr>
        <w:tc>
          <w:tcPr>
            <w:tcW w:w="1163" w:type="dxa"/>
            <w:tcBorders>
              <w:top w:val="nil"/>
              <w:left w:val="single" w:sz="4" w:space="0" w:color="000000"/>
              <w:bottom w:val="single" w:sz="4" w:space="0" w:color="000000"/>
              <w:right w:val="single" w:sz="4" w:space="0" w:color="000000"/>
            </w:tcBorders>
            <w:vAlign w:val="bottom"/>
          </w:tcPr>
          <w:p w14:paraId="1A8C7D31" w14:textId="77777777" w:rsidR="00705388" w:rsidRDefault="00705388" w:rsidP="00705388">
            <w:pPr>
              <w:jc w:val="center"/>
            </w:pPr>
            <w:r>
              <w:rPr>
                <w:color w:val="000000"/>
              </w:rPr>
              <w:t>10%</w:t>
            </w:r>
          </w:p>
        </w:tc>
        <w:tc>
          <w:tcPr>
            <w:tcW w:w="2430" w:type="dxa"/>
            <w:tcBorders>
              <w:top w:val="nil"/>
              <w:left w:val="nil"/>
              <w:bottom w:val="single" w:sz="4" w:space="0" w:color="000000"/>
              <w:right w:val="single" w:sz="4" w:space="0" w:color="000000"/>
            </w:tcBorders>
            <w:vAlign w:val="bottom"/>
          </w:tcPr>
          <w:p w14:paraId="1AAB71E2" w14:textId="624FB1C5" w:rsidR="00705388" w:rsidRDefault="00705388" w:rsidP="00705388">
            <w:pPr>
              <w:jc w:val="center"/>
            </w:pPr>
            <w:r>
              <w:rPr>
                <w:color w:val="000000"/>
              </w:rPr>
              <w:t>$0-$2</w:t>
            </w:r>
            <w:r w:rsidR="004F361D">
              <w:rPr>
                <w:color w:val="000000"/>
              </w:rPr>
              <w:t>2</w:t>
            </w:r>
            <w:r>
              <w:rPr>
                <w:color w:val="000000"/>
              </w:rPr>
              <w:t>,</w:t>
            </w:r>
            <w:r w:rsidR="004F361D">
              <w:rPr>
                <w:color w:val="000000"/>
              </w:rPr>
              <w:t>00</w:t>
            </w:r>
            <w:r>
              <w:rPr>
                <w:color w:val="000000"/>
              </w:rPr>
              <w:t>0</w:t>
            </w:r>
          </w:p>
        </w:tc>
        <w:tc>
          <w:tcPr>
            <w:tcW w:w="2430" w:type="dxa"/>
            <w:tcBorders>
              <w:top w:val="nil"/>
              <w:left w:val="nil"/>
              <w:bottom w:val="single" w:sz="4" w:space="0" w:color="000000"/>
              <w:right w:val="single" w:sz="4" w:space="0" w:color="000000"/>
            </w:tcBorders>
            <w:vAlign w:val="bottom"/>
          </w:tcPr>
          <w:p w14:paraId="3E3C9D9B" w14:textId="70F94600" w:rsidR="00705388" w:rsidRDefault="00705388" w:rsidP="00705388">
            <w:pPr>
              <w:jc w:val="center"/>
            </w:pPr>
            <w:r>
              <w:rPr>
                <w:color w:val="000000"/>
              </w:rPr>
              <w:t>$0-$1</w:t>
            </w:r>
            <w:r w:rsidR="009A5CAC">
              <w:rPr>
                <w:color w:val="000000"/>
              </w:rPr>
              <w:t>5</w:t>
            </w:r>
            <w:r>
              <w:rPr>
                <w:color w:val="000000"/>
              </w:rPr>
              <w:t>,</w:t>
            </w:r>
            <w:r w:rsidR="009A5CAC">
              <w:rPr>
                <w:color w:val="000000"/>
              </w:rPr>
              <w:t>700</w:t>
            </w:r>
          </w:p>
        </w:tc>
        <w:tc>
          <w:tcPr>
            <w:tcW w:w="2412" w:type="dxa"/>
            <w:tcBorders>
              <w:top w:val="nil"/>
              <w:left w:val="nil"/>
              <w:bottom w:val="single" w:sz="4" w:space="0" w:color="000000"/>
              <w:right w:val="single" w:sz="4" w:space="0" w:color="000000"/>
            </w:tcBorders>
            <w:vAlign w:val="bottom"/>
          </w:tcPr>
          <w:p w14:paraId="3677071F" w14:textId="34F5746F" w:rsidR="00705388" w:rsidRDefault="00705388" w:rsidP="00705388">
            <w:pPr>
              <w:jc w:val="center"/>
            </w:pPr>
            <w:r>
              <w:rPr>
                <w:color w:val="000000"/>
              </w:rPr>
              <w:t>$0-$1</w:t>
            </w:r>
            <w:r w:rsidR="004F361D">
              <w:rPr>
                <w:color w:val="000000"/>
              </w:rPr>
              <w:t>1</w:t>
            </w:r>
            <w:r>
              <w:rPr>
                <w:color w:val="000000"/>
              </w:rPr>
              <w:t>,</w:t>
            </w:r>
            <w:r w:rsidR="004F361D">
              <w:rPr>
                <w:color w:val="000000"/>
              </w:rPr>
              <w:t>000</w:t>
            </w:r>
          </w:p>
        </w:tc>
        <w:tc>
          <w:tcPr>
            <w:tcW w:w="2355" w:type="dxa"/>
            <w:tcBorders>
              <w:top w:val="nil"/>
              <w:left w:val="nil"/>
              <w:bottom w:val="single" w:sz="4" w:space="0" w:color="000000"/>
              <w:right w:val="single" w:sz="4" w:space="0" w:color="000000"/>
            </w:tcBorders>
            <w:vAlign w:val="bottom"/>
          </w:tcPr>
          <w:p w14:paraId="0F58F280" w14:textId="23DEEC06" w:rsidR="00705388" w:rsidRDefault="00705388" w:rsidP="00705388">
            <w:pPr>
              <w:jc w:val="center"/>
            </w:pPr>
            <w:r>
              <w:rPr>
                <w:color w:val="000000"/>
              </w:rPr>
              <w:t>$0-$1</w:t>
            </w:r>
            <w:r w:rsidR="004F361D">
              <w:rPr>
                <w:color w:val="000000"/>
              </w:rPr>
              <w:t>1</w:t>
            </w:r>
            <w:r>
              <w:rPr>
                <w:color w:val="000000"/>
              </w:rPr>
              <w:t>,</w:t>
            </w:r>
            <w:r w:rsidR="004F361D">
              <w:rPr>
                <w:color w:val="000000"/>
              </w:rPr>
              <w:t>000</w:t>
            </w:r>
          </w:p>
        </w:tc>
      </w:tr>
      <w:tr w:rsidR="00705388" w14:paraId="745E90F6" w14:textId="77777777" w:rsidTr="004C0D47">
        <w:trPr>
          <w:trHeight w:val="318"/>
        </w:trPr>
        <w:tc>
          <w:tcPr>
            <w:tcW w:w="1163" w:type="dxa"/>
            <w:tcBorders>
              <w:top w:val="nil"/>
              <w:left w:val="single" w:sz="4" w:space="0" w:color="000000"/>
              <w:bottom w:val="single" w:sz="4" w:space="0" w:color="000000"/>
              <w:right w:val="single" w:sz="4" w:space="0" w:color="000000"/>
            </w:tcBorders>
            <w:vAlign w:val="bottom"/>
          </w:tcPr>
          <w:p w14:paraId="79F461BA" w14:textId="77777777" w:rsidR="00705388" w:rsidRDefault="00705388" w:rsidP="00705388">
            <w:pPr>
              <w:jc w:val="center"/>
            </w:pPr>
            <w:r>
              <w:rPr>
                <w:color w:val="000000"/>
              </w:rPr>
              <w:t>12%</w:t>
            </w:r>
          </w:p>
        </w:tc>
        <w:tc>
          <w:tcPr>
            <w:tcW w:w="2430" w:type="dxa"/>
            <w:tcBorders>
              <w:top w:val="nil"/>
              <w:left w:val="nil"/>
              <w:bottom w:val="single" w:sz="4" w:space="0" w:color="000000"/>
              <w:right w:val="single" w:sz="4" w:space="0" w:color="000000"/>
            </w:tcBorders>
          </w:tcPr>
          <w:p w14:paraId="2F560E3D" w14:textId="0F0520E5" w:rsidR="00705388" w:rsidRPr="00415515" w:rsidRDefault="00705388" w:rsidP="00705388">
            <w:pPr>
              <w:jc w:val="center"/>
            </w:pPr>
            <w:r>
              <w:t>$2</w:t>
            </w:r>
            <w:r w:rsidR="004F361D">
              <w:t>2</w:t>
            </w:r>
            <w:r>
              <w:t>,</w:t>
            </w:r>
            <w:r w:rsidR="004F361D">
              <w:t>00</w:t>
            </w:r>
            <w:r>
              <w:t>1- $8</w:t>
            </w:r>
            <w:r w:rsidR="004F361D">
              <w:t>9</w:t>
            </w:r>
            <w:r>
              <w:t>,</w:t>
            </w:r>
            <w:r w:rsidR="004F361D">
              <w:t>4</w:t>
            </w:r>
            <w:r>
              <w:t>50</w:t>
            </w:r>
          </w:p>
        </w:tc>
        <w:tc>
          <w:tcPr>
            <w:tcW w:w="2430" w:type="dxa"/>
            <w:tcBorders>
              <w:top w:val="nil"/>
              <w:left w:val="nil"/>
              <w:bottom w:val="single" w:sz="4" w:space="0" w:color="000000"/>
              <w:right w:val="single" w:sz="4" w:space="0" w:color="000000"/>
            </w:tcBorders>
          </w:tcPr>
          <w:p w14:paraId="136D02C5" w14:textId="741E81A0" w:rsidR="00705388" w:rsidRPr="00415515" w:rsidRDefault="00705388" w:rsidP="00705388">
            <w:pPr>
              <w:jc w:val="center"/>
            </w:pPr>
            <w:r w:rsidRPr="00415515">
              <w:rPr>
                <w:szCs w:val="20"/>
              </w:rPr>
              <w:t>$1</w:t>
            </w:r>
            <w:r w:rsidR="009A5CAC">
              <w:rPr>
                <w:szCs w:val="20"/>
              </w:rPr>
              <w:t>5</w:t>
            </w:r>
            <w:r>
              <w:rPr>
                <w:szCs w:val="20"/>
              </w:rPr>
              <w:t>,</w:t>
            </w:r>
            <w:r w:rsidR="009A5CAC">
              <w:rPr>
                <w:szCs w:val="20"/>
              </w:rPr>
              <w:t>70</w:t>
            </w:r>
            <w:r>
              <w:rPr>
                <w:szCs w:val="20"/>
              </w:rPr>
              <w:t>1-$5</w:t>
            </w:r>
            <w:r w:rsidR="009A5CAC">
              <w:rPr>
                <w:szCs w:val="20"/>
              </w:rPr>
              <w:t>9</w:t>
            </w:r>
            <w:r>
              <w:rPr>
                <w:szCs w:val="20"/>
              </w:rPr>
              <w:t>,</w:t>
            </w:r>
            <w:r w:rsidR="009A5CAC">
              <w:rPr>
                <w:szCs w:val="20"/>
              </w:rPr>
              <w:t>850</w:t>
            </w:r>
          </w:p>
        </w:tc>
        <w:tc>
          <w:tcPr>
            <w:tcW w:w="2412" w:type="dxa"/>
            <w:tcBorders>
              <w:top w:val="nil"/>
              <w:left w:val="nil"/>
              <w:bottom w:val="single" w:sz="4" w:space="0" w:color="000000"/>
              <w:right w:val="single" w:sz="4" w:space="0" w:color="000000"/>
            </w:tcBorders>
          </w:tcPr>
          <w:p w14:paraId="580FF36A" w14:textId="1E0FBE04" w:rsidR="00705388" w:rsidRPr="00415515" w:rsidRDefault="00705388" w:rsidP="00705388">
            <w:pPr>
              <w:jc w:val="center"/>
            </w:pPr>
            <w:r w:rsidRPr="00415515">
              <w:rPr>
                <w:szCs w:val="20"/>
              </w:rPr>
              <w:t>$</w:t>
            </w:r>
            <w:r>
              <w:rPr>
                <w:szCs w:val="20"/>
              </w:rPr>
              <w:t>1</w:t>
            </w:r>
            <w:r w:rsidR="004F361D">
              <w:rPr>
                <w:szCs w:val="20"/>
              </w:rPr>
              <w:t>1</w:t>
            </w:r>
            <w:r>
              <w:rPr>
                <w:szCs w:val="20"/>
              </w:rPr>
              <w:t>,</w:t>
            </w:r>
            <w:r w:rsidR="004F361D">
              <w:rPr>
                <w:szCs w:val="20"/>
              </w:rPr>
              <w:t>001</w:t>
            </w:r>
            <w:r>
              <w:rPr>
                <w:szCs w:val="20"/>
              </w:rPr>
              <w:t>-$4</w:t>
            </w:r>
            <w:r w:rsidR="004F361D">
              <w:rPr>
                <w:szCs w:val="20"/>
              </w:rPr>
              <w:t>4</w:t>
            </w:r>
            <w:r>
              <w:rPr>
                <w:szCs w:val="20"/>
              </w:rPr>
              <w:t>,7</w:t>
            </w:r>
            <w:r w:rsidR="004F361D">
              <w:rPr>
                <w:szCs w:val="20"/>
              </w:rPr>
              <w:t>2</w:t>
            </w:r>
            <w:r>
              <w:rPr>
                <w:szCs w:val="20"/>
              </w:rPr>
              <w:t>5</w:t>
            </w:r>
          </w:p>
        </w:tc>
        <w:tc>
          <w:tcPr>
            <w:tcW w:w="2355" w:type="dxa"/>
            <w:tcBorders>
              <w:top w:val="nil"/>
              <w:left w:val="nil"/>
              <w:bottom w:val="single" w:sz="4" w:space="0" w:color="000000"/>
              <w:right w:val="single" w:sz="4" w:space="0" w:color="000000"/>
            </w:tcBorders>
          </w:tcPr>
          <w:p w14:paraId="76FA1E05" w14:textId="5A6A7E48" w:rsidR="00705388" w:rsidRPr="00415515" w:rsidRDefault="00705388" w:rsidP="00705388">
            <w:pPr>
              <w:jc w:val="center"/>
            </w:pPr>
            <w:r w:rsidRPr="00415515">
              <w:rPr>
                <w:szCs w:val="20"/>
              </w:rPr>
              <w:t>$</w:t>
            </w:r>
            <w:r>
              <w:rPr>
                <w:szCs w:val="20"/>
              </w:rPr>
              <w:t>1</w:t>
            </w:r>
            <w:r w:rsidR="004F361D">
              <w:rPr>
                <w:szCs w:val="20"/>
              </w:rPr>
              <w:t>1</w:t>
            </w:r>
            <w:r>
              <w:rPr>
                <w:szCs w:val="20"/>
              </w:rPr>
              <w:t>,</w:t>
            </w:r>
            <w:r w:rsidR="004F361D">
              <w:rPr>
                <w:szCs w:val="20"/>
              </w:rPr>
              <w:t>001</w:t>
            </w:r>
            <w:r>
              <w:rPr>
                <w:szCs w:val="20"/>
              </w:rPr>
              <w:t>-$4</w:t>
            </w:r>
            <w:r w:rsidR="004F361D">
              <w:rPr>
                <w:szCs w:val="20"/>
              </w:rPr>
              <w:t>4</w:t>
            </w:r>
            <w:r>
              <w:rPr>
                <w:szCs w:val="20"/>
              </w:rPr>
              <w:t>,7</w:t>
            </w:r>
            <w:r w:rsidR="004F361D">
              <w:rPr>
                <w:szCs w:val="20"/>
              </w:rPr>
              <w:t>2</w:t>
            </w:r>
            <w:r>
              <w:rPr>
                <w:szCs w:val="20"/>
              </w:rPr>
              <w:t>5</w:t>
            </w:r>
          </w:p>
        </w:tc>
      </w:tr>
      <w:tr w:rsidR="00705388" w14:paraId="2FA8F7E3" w14:textId="77777777" w:rsidTr="004C0D47">
        <w:trPr>
          <w:trHeight w:val="318"/>
        </w:trPr>
        <w:tc>
          <w:tcPr>
            <w:tcW w:w="1163" w:type="dxa"/>
            <w:tcBorders>
              <w:top w:val="nil"/>
              <w:left w:val="single" w:sz="4" w:space="0" w:color="000000"/>
              <w:bottom w:val="single" w:sz="4" w:space="0" w:color="000000"/>
              <w:right w:val="single" w:sz="4" w:space="0" w:color="000000"/>
            </w:tcBorders>
            <w:vAlign w:val="bottom"/>
          </w:tcPr>
          <w:p w14:paraId="6AEC23FA" w14:textId="77777777" w:rsidR="00705388" w:rsidRDefault="00705388" w:rsidP="00705388">
            <w:pPr>
              <w:jc w:val="center"/>
            </w:pPr>
            <w:r>
              <w:rPr>
                <w:color w:val="000000"/>
              </w:rPr>
              <w:t>22%</w:t>
            </w:r>
          </w:p>
        </w:tc>
        <w:tc>
          <w:tcPr>
            <w:tcW w:w="2430" w:type="dxa"/>
            <w:tcBorders>
              <w:top w:val="nil"/>
              <w:left w:val="nil"/>
              <w:bottom w:val="single" w:sz="4" w:space="0" w:color="000000"/>
              <w:right w:val="single" w:sz="4" w:space="0" w:color="000000"/>
            </w:tcBorders>
            <w:vAlign w:val="bottom"/>
          </w:tcPr>
          <w:p w14:paraId="002D1C58" w14:textId="7F000F9C" w:rsidR="00705388" w:rsidRDefault="00705388" w:rsidP="00705388">
            <w:pPr>
              <w:jc w:val="center"/>
            </w:pPr>
            <w:r>
              <w:rPr>
                <w:color w:val="000000"/>
              </w:rPr>
              <w:t>$8</w:t>
            </w:r>
            <w:r w:rsidR="004F361D">
              <w:rPr>
                <w:color w:val="000000"/>
              </w:rPr>
              <w:t>9</w:t>
            </w:r>
            <w:r>
              <w:rPr>
                <w:color w:val="000000"/>
              </w:rPr>
              <w:t>,</w:t>
            </w:r>
            <w:r w:rsidR="004F361D">
              <w:rPr>
                <w:color w:val="000000"/>
              </w:rPr>
              <w:t>4</w:t>
            </w:r>
            <w:r>
              <w:rPr>
                <w:color w:val="000000"/>
              </w:rPr>
              <w:t>51 - $1</w:t>
            </w:r>
            <w:r w:rsidR="004F361D">
              <w:rPr>
                <w:color w:val="000000"/>
              </w:rPr>
              <w:t>90</w:t>
            </w:r>
            <w:r>
              <w:rPr>
                <w:color w:val="000000"/>
              </w:rPr>
              <w:t>,</w:t>
            </w:r>
            <w:r w:rsidR="004F361D">
              <w:rPr>
                <w:color w:val="000000"/>
              </w:rPr>
              <w:t>7</w:t>
            </w:r>
            <w:r>
              <w:rPr>
                <w:color w:val="000000"/>
              </w:rPr>
              <w:t>50</w:t>
            </w:r>
          </w:p>
        </w:tc>
        <w:tc>
          <w:tcPr>
            <w:tcW w:w="2430" w:type="dxa"/>
            <w:tcBorders>
              <w:top w:val="nil"/>
              <w:left w:val="nil"/>
              <w:bottom w:val="single" w:sz="4" w:space="0" w:color="000000"/>
              <w:right w:val="single" w:sz="4" w:space="0" w:color="000000"/>
            </w:tcBorders>
            <w:vAlign w:val="bottom"/>
          </w:tcPr>
          <w:p w14:paraId="5DA50C72" w14:textId="5F54AD3A" w:rsidR="00705388" w:rsidRDefault="00705388" w:rsidP="00705388">
            <w:pPr>
              <w:jc w:val="center"/>
            </w:pPr>
            <w:r>
              <w:rPr>
                <w:color w:val="000000"/>
              </w:rPr>
              <w:t>$5</w:t>
            </w:r>
            <w:r w:rsidR="009A5CAC">
              <w:rPr>
                <w:color w:val="000000"/>
              </w:rPr>
              <w:t>9</w:t>
            </w:r>
            <w:r>
              <w:rPr>
                <w:color w:val="000000"/>
              </w:rPr>
              <w:t>,</w:t>
            </w:r>
            <w:r w:rsidR="009A5CAC">
              <w:rPr>
                <w:color w:val="000000"/>
              </w:rPr>
              <w:t>85</w:t>
            </w:r>
            <w:r>
              <w:rPr>
                <w:color w:val="000000"/>
              </w:rPr>
              <w:t>1-$</w:t>
            </w:r>
            <w:r w:rsidR="009A5CAC">
              <w:rPr>
                <w:color w:val="000000"/>
              </w:rPr>
              <w:t>95</w:t>
            </w:r>
            <w:r>
              <w:rPr>
                <w:color w:val="000000"/>
              </w:rPr>
              <w:t>,</w:t>
            </w:r>
            <w:r w:rsidR="009A5CAC">
              <w:rPr>
                <w:color w:val="000000"/>
              </w:rPr>
              <w:t>3</w:t>
            </w:r>
            <w:r>
              <w:rPr>
                <w:color w:val="000000"/>
              </w:rPr>
              <w:t>50</w:t>
            </w:r>
          </w:p>
        </w:tc>
        <w:tc>
          <w:tcPr>
            <w:tcW w:w="2412" w:type="dxa"/>
            <w:tcBorders>
              <w:top w:val="nil"/>
              <w:left w:val="nil"/>
              <w:bottom w:val="single" w:sz="4" w:space="0" w:color="000000"/>
              <w:right w:val="single" w:sz="4" w:space="0" w:color="000000"/>
            </w:tcBorders>
            <w:vAlign w:val="bottom"/>
          </w:tcPr>
          <w:p w14:paraId="1FDB5F43" w14:textId="6DC8CE52" w:rsidR="00705388" w:rsidRDefault="00705388" w:rsidP="00705388">
            <w:pPr>
              <w:jc w:val="center"/>
            </w:pPr>
            <w:r>
              <w:rPr>
                <w:color w:val="000000"/>
              </w:rPr>
              <w:t>$4</w:t>
            </w:r>
            <w:r w:rsidR="004F361D">
              <w:rPr>
                <w:color w:val="000000"/>
              </w:rPr>
              <w:t>4</w:t>
            </w:r>
            <w:r>
              <w:rPr>
                <w:color w:val="000000"/>
              </w:rPr>
              <w:t>,7</w:t>
            </w:r>
            <w:r w:rsidR="004F361D">
              <w:rPr>
                <w:color w:val="000000"/>
              </w:rPr>
              <w:t>2</w:t>
            </w:r>
            <w:r>
              <w:rPr>
                <w:color w:val="000000"/>
              </w:rPr>
              <w:t>6-$</w:t>
            </w:r>
            <w:r w:rsidR="004F361D">
              <w:rPr>
                <w:color w:val="000000"/>
              </w:rPr>
              <w:t>95</w:t>
            </w:r>
            <w:r>
              <w:rPr>
                <w:color w:val="000000"/>
              </w:rPr>
              <w:t>,</w:t>
            </w:r>
            <w:r w:rsidR="004F361D">
              <w:rPr>
                <w:color w:val="000000"/>
              </w:rPr>
              <w:t>3</w:t>
            </w:r>
            <w:r>
              <w:rPr>
                <w:color w:val="000000"/>
              </w:rPr>
              <w:t>75</w:t>
            </w:r>
          </w:p>
        </w:tc>
        <w:tc>
          <w:tcPr>
            <w:tcW w:w="2355" w:type="dxa"/>
            <w:tcBorders>
              <w:top w:val="nil"/>
              <w:left w:val="nil"/>
              <w:bottom w:val="single" w:sz="4" w:space="0" w:color="000000"/>
              <w:right w:val="single" w:sz="4" w:space="0" w:color="000000"/>
            </w:tcBorders>
            <w:vAlign w:val="bottom"/>
          </w:tcPr>
          <w:p w14:paraId="3DE25A24" w14:textId="7EAA0D51" w:rsidR="00705388" w:rsidRDefault="00705388" w:rsidP="00705388">
            <w:pPr>
              <w:jc w:val="center"/>
            </w:pPr>
            <w:r>
              <w:rPr>
                <w:color w:val="000000"/>
              </w:rPr>
              <w:t>$4</w:t>
            </w:r>
            <w:r w:rsidR="004F361D">
              <w:rPr>
                <w:color w:val="000000"/>
              </w:rPr>
              <w:t>4</w:t>
            </w:r>
            <w:r>
              <w:rPr>
                <w:color w:val="000000"/>
              </w:rPr>
              <w:t>,7</w:t>
            </w:r>
            <w:r w:rsidR="004F361D">
              <w:rPr>
                <w:color w:val="000000"/>
              </w:rPr>
              <w:t>2</w:t>
            </w:r>
            <w:r>
              <w:rPr>
                <w:color w:val="000000"/>
              </w:rPr>
              <w:t>6-$</w:t>
            </w:r>
            <w:r w:rsidR="004F361D">
              <w:rPr>
                <w:color w:val="000000"/>
              </w:rPr>
              <w:t>95</w:t>
            </w:r>
            <w:r>
              <w:rPr>
                <w:color w:val="000000"/>
              </w:rPr>
              <w:t>,</w:t>
            </w:r>
            <w:r w:rsidR="004F361D">
              <w:rPr>
                <w:color w:val="000000"/>
              </w:rPr>
              <w:t>3</w:t>
            </w:r>
            <w:r>
              <w:rPr>
                <w:color w:val="000000"/>
              </w:rPr>
              <w:t>75</w:t>
            </w:r>
          </w:p>
        </w:tc>
      </w:tr>
      <w:tr w:rsidR="00705388" w14:paraId="7081B890" w14:textId="77777777" w:rsidTr="004C0D47">
        <w:trPr>
          <w:trHeight w:val="318"/>
        </w:trPr>
        <w:tc>
          <w:tcPr>
            <w:tcW w:w="1163" w:type="dxa"/>
            <w:tcBorders>
              <w:top w:val="nil"/>
              <w:left w:val="single" w:sz="4" w:space="0" w:color="000000"/>
              <w:bottom w:val="single" w:sz="4" w:space="0" w:color="000000"/>
              <w:right w:val="single" w:sz="4" w:space="0" w:color="000000"/>
            </w:tcBorders>
            <w:vAlign w:val="bottom"/>
          </w:tcPr>
          <w:p w14:paraId="003A8D05" w14:textId="77777777" w:rsidR="00705388" w:rsidRDefault="00705388" w:rsidP="00705388">
            <w:pPr>
              <w:jc w:val="center"/>
            </w:pPr>
            <w:r>
              <w:rPr>
                <w:color w:val="000000"/>
              </w:rPr>
              <w:t>24%</w:t>
            </w:r>
          </w:p>
        </w:tc>
        <w:tc>
          <w:tcPr>
            <w:tcW w:w="2430" w:type="dxa"/>
            <w:tcBorders>
              <w:top w:val="nil"/>
              <w:left w:val="nil"/>
              <w:bottom w:val="single" w:sz="4" w:space="0" w:color="000000"/>
              <w:right w:val="single" w:sz="4" w:space="0" w:color="000000"/>
            </w:tcBorders>
            <w:vAlign w:val="bottom"/>
          </w:tcPr>
          <w:p w14:paraId="6140AC37" w14:textId="290CDA66" w:rsidR="00705388" w:rsidRDefault="00705388" w:rsidP="00705388">
            <w:pPr>
              <w:jc w:val="center"/>
            </w:pPr>
            <w:r>
              <w:rPr>
                <w:color w:val="000000"/>
              </w:rPr>
              <w:t>$1</w:t>
            </w:r>
            <w:r w:rsidR="004F361D">
              <w:rPr>
                <w:color w:val="000000"/>
              </w:rPr>
              <w:t>90</w:t>
            </w:r>
            <w:r>
              <w:rPr>
                <w:color w:val="000000"/>
              </w:rPr>
              <w:t>,</w:t>
            </w:r>
            <w:r w:rsidR="004F361D">
              <w:rPr>
                <w:color w:val="000000"/>
              </w:rPr>
              <w:t>751</w:t>
            </w:r>
            <w:r>
              <w:rPr>
                <w:color w:val="000000"/>
              </w:rPr>
              <w:t>-$3</w:t>
            </w:r>
            <w:r w:rsidR="004F361D">
              <w:rPr>
                <w:color w:val="000000"/>
              </w:rPr>
              <w:t>64</w:t>
            </w:r>
            <w:r>
              <w:rPr>
                <w:color w:val="000000"/>
              </w:rPr>
              <w:t>,</w:t>
            </w:r>
            <w:r w:rsidR="004F361D">
              <w:rPr>
                <w:color w:val="000000"/>
              </w:rPr>
              <w:t>2</w:t>
            </w:r>
            <w:r>
              <w:rPr>
                <w:color w:val="000000"/>
              </w:rPr>
              <w:t>00</w:t>
            </w:r>
          </w:p>
        </w:tc>
        <w:tc>
          <w:tcPr>
            <w:tcW w:w="2430" w:type="dxa"/>
            <w:tcBorders>
              <w:top w:val="nil"/>
              <w:left w:val="nil"/>
              <w:bottom w:val="single" w:sz="4" w:space="0" w:color="000000"/>
              <w:right w:val="single" w:sz="4" w:space="0" w:color="000000"/>
            </w:tcBorders>
            <w:vAlign w:val="bottom"/>
          </w:tcPr>
          <w:p w14:paraId="091BAB0D" w14:textId="3C0BADDA" w:rsidR="00705388" w:rsidRDefault="00705388" w:rsidP="00705388">
            <w:pPr>
              <w:jc w:val="center"/>
            </w:pPr>
            <w:r>
              <w:rPr>
                <w:color w:val="000000"/>
              </w:rPr>
              <w:t>$</w:t>
            </w:r>
            <w:r w:rsidR="009A5CAC">
              <w:rPr>
                <w:color w:val="000000"/>
              </w:rPr>
              <w:t>95</w:t>
            </w:r>
            <w:r>
              <w:rPr>
                <w:color w:val="000000"/>
              </w:rPr>
              <w:t>,</w:t>
            </w:r>
            <w:r w:rsidR="009A5CAC">
              <w:rPr>
                <w:color w:val="000000"/>
              </w:rPr>
              <w:t>3</w:t>
            </w:r>
            <w:r>
              <w:rPr>
                <w:color w:val="000000"/>
              </w:rPr>
              <w:t>51-$1</w:t>
            </w:r>
            <w:r w:rsidR="009A5CAC">
              <w:rPr>
                <w:color w:val="000000"/>
              </w:rPr>
              <w:t>82</w:t>
            </w:r>
            <w:r>
              <w:rPr>
                <w:color w:val="000000"/>
              </w:rPr>
              <w:t>,</w:t>
            </w:r>
            <w:r w:rsidR="009A5CAC">
              <w:rPr>
                <w:color w:val="000000"/>
              </w:rPr>
              <w:t>10</w:t>
            </w:r>
            <w:r>
              <w:rPr>
                <w:color w:val="000000"/>
              </w:rPr>
              <w:t>0</w:t>
            </w:r>
          </w:p>
        </w:tc>
        <w:tc>
          <w:tcPr>
            <w:tcW w:w="2412" w:type="dxa"/>
            <w:tcBorders>
              <w:top w:val="nil"/>
              <w:left w:val="nil"/>
              <w:bottom w:val="single" w:sz="4" w:space="0" w:color="000000"/>
              <w:right w:val="single" w:sz="4" w:space="0" w:color="000000"/>
            </w:tcBorders>
            <w:vAlign w:val="bottom"/>
          </w:tcPr>
          <w:p w14:paraId="057DD743" w14:textId="640811AD" w:rsidR="00705388" w:rsidRDefault="00705388" w:rsidP="00705388">
            <w:pPr>
              <w:jc w:val="center"/>
            </w:pPr>
            <w:r>
              <w:rPr>
                <w:color w:val="000000"/>
              </w:rPr>
              <w:t>$</w:t>
            </w:r>
            <w:r w:rsidR="004F361D">
              <w:rPr>
                <w:color w:val="000000"/>
              </w:rPr>
              <w:t>95</w:t>
            </w:r>
            <w:r>
              <w:rPr>
                <w:color w:val="000000"/>
              </w:rPr>
              <w:t>,</w:t>
            </w:r>
            <w:r w:rsidR="004F361D">
              <w:rPr>
                <w:color w:val="000000"/>
              </w:rPr>
              <w:t>3</w:t>
            </w:r>
            <w:r>
              <w:rPr>
                <w:color w:val="000000"/>
              </w:rPr>
              <w:t>76-$1</w:t>
            </w:r>
            <w:r w:rsidR="004F361D">
              <w:rPr>
                <w:color w:val="000000"/>
              </w:rPr>
              <w:t>82</w:t>
            </w:r>
            <w:r>
              <w:rPr>
                <w:color w:val="000000"/>
              </w:rPr>
              <w:t>,</w:t>
            </w:r>
            <w:r w:rsidR="004F361D">
              <w:rPr>
                <w:color w:val="000000"/>
              </w:rPr>
              <w:t>10</w:t>
            </w:r>
            <w:r>
              <w:rPr>
                <w:color w:val="000000"/>
              </w:rPr>
              <w:t>0</w:t>
            </w:r>
          </w:p>
        </w:tc>
        <w:tc>
          <w:tcPr>
            <w:tcW w:w="2355" w:type="dxa"/>
            <w:tcBorders>
              <w:top w:val="nil"/>
              <w:left w:val="nil"/>
              <w:bottom w:val="single" w:sz="4" w:space="0" w:color="000000"/>
              <w:right w:val="single" w:sz="4" w:space="0" w:color="000000"/>
            </w:tcBorders>
            <w:vAlign w:val="bottom"/>
          </w:tcPr>
          <w:p w14:paraId="47B7C808" w14:textId="7DAB0908" w:rsidR="00705388" w:rsidRDefault="00705388" w:rsidP="00705388">
            <w:pPr>
              <w:jc w:val="center"/>
            </w:pPr>
            <w:r>
              <w:rPr>
                <w:color w:val="000000"/>
              </w:rPr>
              <w:t>$</w:t>
            </w:r>
            <w:r w:rsidR="004F361D">
              <w:rPr>
                <w:color w:val="000000"/>
              </w:rPr>
              <w:t>95</w:t>
            </w:r>
            <w:r>
              <w:rPr>
                <w:color w:val="000000"/>
              </w:rPr>
              <w:t>,</w:t>
            </w:r>
            <w:r w:rsidR="004F361D">
              <w:rPr>
                <w:color w:val="000000"/>
              </w:rPr>
              <w:t>3</w:t>
            </w:r>
            <w:r>
              <w:rPr>
                <w:color w:val="000000"/>
              </w:rPr>
              <w:t>76-$1</w:t>
            </w:r>
            <w:r w:rsidR="004F361D">
              <w:rPr>
                <w:color w:val="000000"/>
              </w:rPr>
              <w:t>82</w:t>
            </w:r>
            <w:r>
              <w:rPr>
                <w:color w:val="000000"/>
              </w:rPr>
              <w:t>,</w:t>
            </w:r>
            <w:r w:rsidR="004F361D">
              <w:rPr>
                <w:color w:val="000000"/>
              </w:rPr>
              <w:t>100</w:t>
            </w:r>
          </w:p>
        </w:tc>
      </w:tr>
      <w:tr w:rsidR="00705388" w14:paraId="3259DE04" w14:textId="77777777" w:rsidTr="004C0D47">
        <w:trPr>
          <w:trHeight w:val="318"/>
        </w:trPr>
        <w:tc>
          <w:tcPr>
            <w:tcW w:w="1163" w:type="dxa"/>
            <w:tcBorders>
              <w:top w:val="nil"/>
              <w:left w:val="single" w:sz="4" w:space="0" w:color="000000"/>
              <w:bottom w:val="single" w:sz="4" w:space="0" w:color="000000"/>
              <w:right w:val="single" w:sz="4" w:space="0" w:color="000000"/>
            </w:tcBorders>
            <w:vAlign w:val="bottom"/>
          </w:tcPr>
          <w:p w14:paraId="3B926E77" w14:textId="77777777" w:rsidR="00705388" w:rsidRDefault="00705388" w:rsidP="00705388">
            <w:pPr>
              <w:jc w:val="center"/>
            </w:pPr>
            <w:r>
              <w:rPr>
                <w:color w:val="000000"/>
              </w:rPr>
              <w:t>32%</w:t>
            </w:r>
          </w:p>
        </w:tc>
        <w:tc>
          <w:tcPr>
            <w:tcW w:w="2430" w:type="dxa"/>
            <w:tcBorders>
              <w:top w:val="nil"/>
              <w:left w:val="nil"/>
              <w:bottom w:val="single" w:sz="4" w:space="0" w:color="000000"/>
              <w:right w:val="single" w:sz="4" w:space="0" w:color="000000"/>
            </w:tcBorders>
            <w:vAlign w:val="bottom"/>
          </w:tcPr>
          <w:p w14:paraId="7BA49256" w14:textId="5A6C13B2" w:rsidR="00705388" w:rsidRDefault="00705388" w:rsidP="00705388">
            <w:pPr>
              <w:jc w:val="center"/>
            </w:pPr>
            <w:r>
              <w:rPr>
                <w:color w:val="000000"/>
              </w:rPr>
              <w:t>$3</w:t>
            </w:r>
            <w:r w:rsidR="004F361D">
              <w:rPr>
                <w:color w:val="000000"/>
              </w:rPr>
              <w:t>64</w:t>
            </w:r>
            <w:r>
              <w:rPr>
                <w:color w:val="000000"/>
              </w:rPr>
              <w:t>,</w:t>
            </w:r>
            <w:r w:rsidR="004F361D">
              <w:rPr>
                <w:color w:val="000000"/>
              </w:rPr>
              <w:t>2</w:t>
            </w:r>
            <w:r>
              <w:rPr>
                <w:color w:val="000000"/>
              </w:rPr>
              <w:t>01-$4</w:t>
            </w:r>
            <w:r w:rsidR="004F361D">
              <w:rPr>
                <w:color w:val="000000"/>
              </w:rPr>
              <w:t>62</w:t>
            </w:r>
            <w:r>
              <w:rPr>
                <w:color w:val="000000"/>
              </w:rPr>
              <w:t>,5</w:t>
            </w:r>
            <w:r w:rsidR="004F361D">
              <w:rPr>
                <w:color w:val="000000"/>
              </w:rPr>
              <w:t>0</w:t>
            </w:r>
            <w:r>
              <w:rPr>
                <w:color w:val="000000"/>
              </w:rPr>
              <w:t>0</w:t>
            </w:r>
          </w:p>
        </w:tc>
        <w:tc>
          <w:tcPr>
            <w:tcW w:w="2430" w:type="dxa"/>
            <w:tcBorders>
              <w:top w:val="nil"/>
              <w:left w:val="nil"/>
              <w:bottom w:val="single" w:sz="4" w:space="0" w:color="000000"/>
              <w:right w:val="single" w:sz="4" w:space="0" w:color="000000"/>
            </w:tcBorders>
            <w:vAlign w:val="bottom"/>
          </w:tcPr>
          <w:p w14:paraId="738ED58A" w14:textId="46EC7D25" w:rsidR="00705388" w:rsidRDefault="00705388" w:rsidP="00705388">
            <w:pPr>
              <w:jc w:val="center"/>
            </w:pPr>
            <w:r>
              <w:rPr>
                <w:color w:val="000000"/>
              </w:rPr>
              <w:t>$1</w:t>
            </w:r>
            <w:r w:rsidR="009A5CAC">
              <w:rPr>
                <w:color w:val="000000"/>
              </w:rPr>
              <w:t>82</w:t>
            </w:r>
            <w:r>
              <w:rPr>
                <w:color w:val="000000"/>
              </w:rPr>
              <w:t>,</w:t>
            </w:r>
            <w:r w:rsidR="009A5CAC">
              <w:rPr>
                <w:color w:val="000000"/>
              </w:rPr>
              <w:t>10</w:t>
            </w:r>
            <w:r>
              <w:rPr>
                <w:color w:val="000000"/>
              </w:rPr>
              <w:t>1-$2</w:t>
            </w:r>
            <w:r w:rsidR="009A5CAC">
              <w:rPr>
                <w:color w:val="000000"/>
              </w:rPr>
              <w:t>3</w:t>
            </w:r>
            <w:r>
              <w:rPr>
                <w:color w:val="000000"/>
              </w:rPr>
              <w:t>1,</w:t>
            </w:r>
            <w:r w:rsidR="009A5CAC">
              <w:rPr>
                <w:color w:val="000000"/>
              </w:rPr>
              <w:t>2</w:t>
            </w:r>
            <w:r>
              <w:rPr>
                <w:color w:val="000000"/>
              </w:rPr>
              <w:t>50</w:t>
            </w:r>
          </w:p>
        </w:tc>
        <w:tc>
          <w:tcPr>
            <w:tcW w:w="2412" w:type="dxa"/>
            <w:tcBorders>
              <w:top w:val="nil"/>
              <w:left w:val="nil"/>
              <w:bottom w:val="single" w:sz="4" w:space="0" w:color="000000"/>
              <w:right w:val="single" w:sz="4" w:space="0" w:color="000000"/>
            </w:tcBorders>
            <w:vAlign w:val="bottom"/>
          </w:tcPr>
          <w:p w14:paraId="49A30957" w14:textId="625C961B" w:rsidR="00705388" w:rsidRDefault="00705388" w:rsidP="00705388">
            <w:pPr>
              <w:jc w:val="center"/>
            </w:pPr>
            <w:r>
              <w:rPr>
                <w:color w:val="000000"/>
              </w:rPr>
              <w:t>$1</w:t>
            </w:r>
            <w:r w:rsidR="004F361D">
              <w:rPr>
                <w:color w:val="000000"/>
              </w:rPr>
              <w:t>82</w:t>
            </w:r>
            <w:r>
              <w:rPr>
                <w:color w:val="000000"/>
              </w:rPr>
              <w:t>,</w:t>
            </w:r>
            <w:r w:rsidR="004F361D">
              <w:rPr>
                <w:color w:val="000000"/>
              </w:rPr>
              <w:t>10</w:t>
            </w:r>
            <w:r>
              <w:rPr>
                <w:color w:val="000000"/>
              </w:rPr>
              <w:t>1-$2</w:t>
            </w:r>
            <w:r w:rsidR="004F361D">
              <w:rPr>
                <w:color w:val="000000"/>
              </w:rPr>
              <w:t>3</w:t>
            </w:r>
            <w:r>
              <w:rPr>
                <w:color w:val="000000"/>
              </w:rPr>
              <w:t>1,</w:t>
            </w:r>
            <w:r w:rsidR="004F361D">
              <w:rPr>
                <w:color w:val="000000"/>
              </w:rPr>
              <w:t>2</w:t>
            </w:r>
            <w:r>
              <w:rPr>
                <w:color w:val="000000"/>
              </w:rPr>
              <w:t>50</w:t>
            </w:r>
          </w:p>
        </w:tc>
        <w:tc>
          <w:tcPr>
            <w:tcW w:w="2355" w:type="dxa"/>
            <w:tcBorders>
              <w:top w:val="nil"/>
              <w:left w:val="nil"/>
              <w:bottom w:val="single" w:sz="4" w:space="0" w:color="000000"/>
              <w:right w:val="single" w:sz="4" w:space="0" w:color="000000"/>
            </w:tcBorders>
            <w:vAlign w:val="bottom"/>
          </w:tcPr>
          <w:p w14:paraId="0EAA3257" w14:textId="0240E698" w:rsidR="00705388" w:rsidRDefault="00705388" w:rsidP="00705388">
            <w:pPr>
              <w:jc w:val="center"/>
            </w:pPr>
            <w:r>
              <w:rPr>
                <w:color w:val="000000"/>
              </w:rPr>
              <w:t>$1</w:t>
            </w:r>
            <w:r w:rsidR="004F361D">
              <w:rPr>
                <w:color w:val="000000"/>
              </w:rPr>
              <w:t>82</w:t>
            </w:r>
            <w:r>
              <w:rPr>
                <w:color w:val="000000"/>
              </w:rPr>
              <w:t>,</w:t>
            </w:r>
            <w:r w:rsidR="004F361D">
              <w:rPr>
                <w:color w:val="000000"/>
              </w:rPr>
              <w:t>10</w:t>
            </w:r>
            <w:r>
              <w:rPr>
                <w:color w:val="000000"/>
              </w:rPr>
              <w:t>1-$2</w:t>
            </w:r>
            <w:r w:rsidR="004F361D">
              <w:rPr>
                <w:color w:val="000000"/>
              </w:rPr>
              <w:t>3</w:t>
            </w:r>
            <w:r>
              <w:rPr>
                <w:color w:val="000000"/>
              </w:rPr>
              <w:t>1,</w:t>
            </w:r>
            <w:r w:rsidR="004F361D">
              <w:rPr>
                <w:color w:val="000000"/>
              </w:rPr>
              <w:t>2</w:t>
            </w:r>
            <w:r>
              <w:rPr>
                <w:color w:val="000000"/>
              </w:rPr>
              <w:t>50</w:t>
            </w:r>
          </w:p>
        </w:tc>
      </w:tr>
      <w:tr w:rsidR="004900F8" w14:paraId="2DBF205F" w14:textId="77777777" w:rsidTr="004C0D47">
        <w:trPr>
          <w:trHeight w:val="318"/>
        </w:trPr>
        <w:tc>
          <w:tcPr>
            <w:tcW w:w="1163" w:type="dxa"/>
            <w:tcBorders>
              <w:top w:val="nil"/>
              <w:left w:val="single" w:sz="4" w:space="0" w:color="000000"/>
              <w:bottom w:val="single" w:sz="4" w:space="0" w:color="000000"/>
              <w:right w:val="single" w:sz="4" w:space="0" w:color="000000"/>
            </w:tcBorders>
            <w:vAlign w:val="bottom"/>
          </w:tcPr>
          <w:p w14:paraId="3CA711F3" w14:textId="77777777" w:rsidR="004900F8" w:rsidRDefault="004900F8" w:rsidP="004C0D47">
            <w:pPr>
              <w:jc w:val="center"/>
            </w:pPr>
            <w:r>
              <w:rPr>
                <w:color w:val="000000"/>
              </w:rPr>
              <w:t>35%</w:t>
            </w:r>
          </w:p>
        </w:tc>
        <w:tc>
          <w:tcPr>
            <w:tcW w:w="2430" w:type="dxa"/>
            <w:tcBorders>
              <w:top w:val="nil"/>
              <w:left w:val="nil"/>
              <w:bottom w:val="single" w:sz="4" w:space="0" w:color="000000"/>
              <w:right w:val="single" w:sz="4" w:space="0" w:color="000000"/>
            </w:tcBorders>
            <w:vAlign w:val="bottom"/>
          </w:tcPr>
          <w:p w14:paraId="70687097" w14:textId="70BA86DF" w:rsidR="004900F8" w:rsidRDefault="004900F8" w:rsidP="004C0D47">
            <w:pPr>
              <w:jc w:val="center"/>
            </w:pPr>
            <w:r>
              <w:t>$4</w:t>
            </w:r>
            <w:r w:rsidR="004F361D">
              <w:t>62</w:t>
            </w:r>
            <w:r>
              <w:t>,</w:t>
            </w:r>
            <w:r w:rsidR="004F361D">
              <w:t>50</w:t>
            </w:r>
            <w:r>
              <w:t>1-$6</w:t>
            </w:r>
            <w:r w:rsidR="004F361D">
              <w:t>93</w:t>
            </w:r>
            <w:r>
              <w:t>,</w:t>
            </w:r>
            <w:r w:rsidR="004F361D">
              <w:t>7</w:t>
            </w:r>
            <w:r>
              <w:t>50</w:t>
            </w:r>
          </w:p>
        </w:tc>
        <w:tc>
          <w:tcPr>
            <w:tcW w:w="2430" w:type="dxa"/>
            <w:tcBorders>
              <w:top w:val="nil"/>
              <w:left w:val="nil"/>
              <w:bottom w:val="single" w:sz="4" w:space="0" w:color="000000"/>
              <w:right w:val="single" w:sz="4" w:space="0" w:color="000000"/>
            </w:tcBorders>
            <w:vAlign w:val="bottom"/>
          </w:tcPr>
          <w:p w14:paraId="71B43E79" w14:textId="1342ADC9" w:rsidR="004900F8" w:rsidRDefault="004900F8" w:rsidP="004C0D47">
            <w:pPr>
              <w:jc w:val="center"/>
            </w:pPr>
            <w:r>
              <w:rPr>
                <w:color w:val="000000"/>
              </w:rPr>
              <w:t>$2</w:t>
            </w:r>
            <w:r w:rsidR="009A5CAC">
              <w:rPr>
                <w:color w:val="000000"/>
              </w:rPr>
              <w:t>3</w:t>
            </w:r>
            <w:r>
              <w:rPr>
                <w:color w:val="000000"/>
              </w:rPr>
              <w:t>1,</w:t>
            </w:r>
            <w:r w:rsidR="009A5CAC">
              <w:rPr>
                <w:color w:val="000000"/>
              </w:rPr>
              <w:t>25</w:t>
            </w:r>
            <w:r>
              <w:rPr>
                <w:color w:val="000000"/>
              </w:rPr>
              <w:t>1-5</w:t>
            </w:r>
            <w:r w:rsidR="009A5CAC">
              <w:rPr>
                <w:color w:val="000000"/>
              </w:rPr>
              <w:t>78</w:t>
            </w:r>
            <w:r>
              <w:rPr>
                <w:color w:val="000000"/>
              </w:rPr>
              <w:t>,</w:t>
            </w:r>
            <w:r w:rsidR="009A5CAC">
              <w:rPr>
                <w:color w:val="000000"/>
              </w:rPr>
              <w:t>1</w:t>
            </w:r>
            <w:r>
              <w:rPr>
                <w:color w:val="000000"/>
              </w:rPr>
              <w:t>00</w:t>
            </w:r>
          </w:p>
        </w:tc>
        <w:tc>
          <w:tcPr>
            <w:tcW w:w="2412" w:type="dxa"/>
            <w:tcBorders>
              <w:top w:val="nil"/>
              <w:left w:val="nil"/>
              <w:bottom w:val="single" w:sz="4" w:space="0" w:color="000000"/>
              <w:right w:val="single" w:sz="4" w:space="0" w:color="000000"/>
            </w:tcBorders>
            <w:vAlign w:val="bottom"/>
          </w:tcPr>
          <w:p w14:paraId="2ACD9E45" w14:textId="29595AF2" w:rsidR="004900F8" w:rsidRDefault="004900F8" w:rsidP="004C0D47">
            <w:pPr>
              <w:jc w:val="center"/>
            </w:pPr>
            <w:r>
              <w:rPr>
                <w:color w:val="000000"/>
              </w:rPr>
              <w:t>$2</w:t>
            </w:r>
            <w:r w:rsidR="004F361D">
              <w:rPr>
                <w:color w:val="000000"/>
              </w:rPr>
              <w:t>31</w:t>
            </w:r>
            <w:r>
              <w:rPr>
                <w:color w:val="000000"/>
              </w:rPr>
              <w:t>,</w:t>
            </w:r>
            <w:r w:rsidR="004F361D">
              <w:rPr>
                <w:color w:val="000000"/>
              </w:rPr>
              <w:t>2</w:t>
            </w:r>
            <w:r w:rsidR="00BA5772">
              <w:rPr>
                <w:color w:val="000000"/>
              </w:rPr>
              <w:t>51</w:t>
            </w:r>
            <w:r>
              <w:rPr>
                <w:color w:val="000000"/>
              </w:rPr>
              <w:t>-$</w:t>
            </w:r>
            <w:r w:rsidR="004F361D">
              <w:rPr>
                <w:color w:val="000000"/>
              </w:rPr>
              <w:t>578</w:t>
            </w:r>
            <w:r w:rsidR="00BA5772">
              <w:rPr>
                <w:color w:val="000000"/>
              </w:rPr>
              <w:t>,</w:t>
            </w:r>
            <w:r w:rsidR="004F361D">
              <w:rPr>
                <w:color w:val="000000"/>
              </w:rPr>
              <w:t>1</w:t>
            </w:r>
            <w:r w:rsidR="00BA5772">
              <w:rPr>
                <w:color w:val="000000"/>
              </w:rPr>
              <w:t>25</w:t>
            </w:r>
          </w:p>
        </w:tc>
        <w:tc>
          <w:tcPr>
            <w:tcW w:w="2355" w:type="dxa"/>
            <w:tcBorders>
              <w:top w:val="nil"/>
              <w:left w:val="nil"/>
              <w:bottom w:val="single" w:sz="4" w:space="0" w:color="000000"/>
              <w:right w:val="single" w:sz="4" w:space="0" w:color="000000"/>
            </w:tcBorders>
            <w:vAlign w:val="bottom"/>
          </w:tcPr>
          <w:p w14:paraId="2D3D8FB7" w14:textId="568487E7" w:rsidR="004900F8" w:rsidRDefault="004900F8" w:rsidP="004C0D47">
            <w:pPr>
              <w:jc w:val="center"/>
            </w:pPr>
            <w:r>
              <w:rPr>
                <w:color w:val="000000"/>
              </w:rPr>
              <w:t>$2</w:t>
            </w:r>
            <w:r w:rsidR="004F361D">
              <w:rPr>
                <w:color w:val="000000"/>
              </w:rPr>
              <w:t>3</w:t>
            </w:r>
            <w:r w:rsidR="00705388">
              <w:rPr>
                <w:color w:val="000000"/>
              </w:rPr>
              <w:t>1,</w:t>
            </w:r>
            <w:r w:rsidR="004F361D">
              <w:rPr>
                <w:color w:val="000000"/>
              </w:rPr>
              <w:t>2</w:t>
            </w:r>
            <w:r w:rsidR="00705388">
              <w:rPr>
                <w:color w:val="000000"/>
              </w:rPr>
              <w:t>51</w:t>
            </w:r>
            <w:r>
              <w:rPr>
                <w:color w:val="000000"/>
              </w:rPr>
              <w:t>-$5</w:t>
            </w:r>
            <w:r w:rsidR="004F361D">
              <w:rPr>
                <w:color w:val="000000"/>
              </w:rPr>
              <w:t>78</w:t>
            </w:r>
            <w:r w:rsidR="00705388">
              <w:rPr>
                <w:color w:val="000000"/>
              </w:rPr>
              <w:t>,</w:t>
            </w:r>
            <w:r w:rsidR="004F361D">
              <w:rPr>
                <w:color w:val="000000"/>
              </w:rPr>
              <w:t>125</w:t>
            </w:r>
          </w:p>
        </w:tc>
      </w:tr>
      <w:tr w:rsidR="004900F8" w14:paraId="07B40D90" w14:textId="77777777" w:rsidTr="004C0D47">
        <w:trPr>
          <w:trHeight w:val="303"/>
        </w:trPr>
        <w:tc>
          <w:tcPr>
            <w:tcW w:w="1163" w:type="dxa"/>
            <w:tcBorders>
              <w:top w:val="nil"/>
              <w:left w:val="single" w:sz="4" w:space="0" w:color="000000"/>
              <w:bottom w:val="single" w:sz="4" w:space="0" w:color="000000"/>
              <w:right w:val="single" w:sz="4" w:space="0" w:color="000000"/>
            </w:tcBorders>
            <w:vAlign w:val="bottom"/>
          </w:tcPr>
          <w:p w14:paraId="18499B87" w14:textId="77777777" w:rsidR="004900F8" w:rsidRDefault="004900F8" w:rsidP="004C0D47">
            <w:pPr>
              <w:jc w:val="center"/>
            </w:pPr>
            <w:r>
              <w:rPr>
                <w:color w:val="000000"/>
              </w:rPr>
              <w:t>37%</w:t>
            </w:r>
          </w:p>
        </w:tc>
        <w:tc>
          <w:tcPr>
            <w:tcW w:w="2430" w:type="dxa"/>
            <w:tcBorders>
              <w:top w:val="nil"/>
              <w:left w:val="nil"/>
              <w:bottom w:val="single" w:sz="4" w:space="0" w:color="000000"/>
              <w:right w:val="single" w:sz="4" w:space="0" w:color="000000"/>
            </w:tcBorders>
            <w:vAlign w:val="bottom"/>
          </w:tcPr>
          <w:p w14:paraId="5AE05AAA" w14:textId="00B831EC" w:rsidR="004900F8" w:rsidRDefault="004900F8" w:rsidP="004C0D47">
            <w:pPr>
              <w:jc w:val="center"/>
            </w:pPr>
            <w:r>
              <w:rPr>
                <w:color w:val="000000"/>
              </w:rPr>
              <w:t>$6</w:t>
            </w:r>
            <w:r w:rsidR="004F361D">
              <w:rPr>
                <w:color w:val="000000"/>
              </w:rPr>
              <w:t>93</w:t>
            </w:r>
            <w:r>
              <w:rPr>
                <w:color w:val="000000"/>
              </w:rPr>
              <w:t>,</w:t>
            </w:r>
            <w:r w:rsidR="004F361D">
              <w:rPr>
                <w:color w:val="000000"/>
              </w:rPr>
              <w:t>75</w:t>
            </w:r>
            <w:r>
              <w:rPr>
                <w:color w:val="000000"/>
              </w:rPr>
              <w:t>1+</w:t>
            </w:r>
          </w:p>
        </w:tc>
        <w:tc>
          <w:tcPr>
            <w:tcW w:w="2430" w:type="dxa"/>
            <w:tcBorders>
              <w:top w:val="nil"/>
              <w:left w:val="nil"/>
              <w:bottom w:val="single" w:sz="4" w:space="0" w:color="000000"/>
              <w:right w:val="single" w:sz="4" w:space="0" w:color="000000"/>
            </w:tcBorders>
            <w:vAlign w:val="bottom"/>
          </w:tcPr>
          <w:p w14:paraId="6C0316AE" w14:textId="702661F5" w:rsidR="004900F8" w:rsidRDefault="004900F8" w:rsidP="004C0D47">
            <w:pPr>
              <w:jc w:val="center"/>
            </w:pPr>
            <w:r>
              <w:rPr>
                <w:color w:val="000000"/>
              </w:rPr>
              <w:t>$5</w:t>
            </w:r>
            <w:r w:rsidR="009A5CAC">
              <w:rPr>
                <w:color w:val="000000"/>
              </w:rPr>
              <w:t>78</w:t>
            </w:r>
            <w:r>
              <w:rPr>
                <w:color w:val="000000"/>
              </w:rPr>
              <w:t>,</w:t>
            </w:r>
            <w:r w:rsidR="009A5CAC">
              <w:rPr>
                <w:color w:val="000000"/>
              </w:rPr>
              <w:t>1</w:t>
            </w:r>
            <w:r>
              <w:rPr>
                <w:color w:val="000000"/>
              </w:rPr>
              <w:t>01+</w:t>
            </w:r>
          </w:p>
        </w:tc>
        <w:tc>
          <w:tcPr>
            <w:tcW w:w="2412" w:type="dxa"/>
            <w:tcBorders>
              <w:top w:val="nil"/>
              <w:left w:val="nil"/>
              <w:bottom w:val="single" w:sz="4" w:space="0" w:color="000000"/>
              <w:right w:val="single" w:sz="4" w:space="0" w:color="000000"/>
            </w:tcBorders>
            <w:vAlign w:val="bottom"/>
          </w:tcPr>
          <w:p w14:paraId="4D89F2C4" w14:textId="02A3A6F7" w:rsidR="004900F8" w:rsidRDefault="004900F8" w:rsidP="004C0D47">
            <w:pPr>
              <w:jc w:val="center"/>
            </w:pPr>
            <w:r>
              <w:rPr>
                <w:color w:val="000000"/>
              </w:rPr>
              <w:t>$</w:t>
            </w:r>
            <w:r w:rsidR="004F361D">
              <w:rPr>
                <w:color w:val="000000"/>
              </w:rPr>
              <w:t>578</w:t>
            </w:r>
            <w:r w:rsidR="00BA5772">
              <w:rPr>
                <w:color w:val="000000"/>
              </w:rPr>
              <w:t>,</w:t>
            </w:r>
            <w:r w:rsidR="004F361D">
              <w:rPr>
                <w:color w:val="000000"/>
              </w:rPr>
              <w:t>126</w:t>
            </w:r>
            <w:r w:rsidR="00BA5772">
              <w:rPr>
                <w:color w:val="000000"/>
              </w:rPr>
              <w:t>+</w:t>
            </w:r>
          </w:p>
        </w:tc>
        <w:tc>
          <w:tcPr>
            <w:tcW w:w="2355" w:type="dxa"/>
            <w:tcBorders>
              <w:top w:val="nil"/>
              <w:left w:val="nil"/>
              <w:bottom w:val="single" w:sz="4" w:space="0" w:color="000000"/>
              <w:right w:val="single" w:sz="4" w:space="0" w:color="000000"/>
            </w:tcBorders>
            <w:vAlign w:val="bottom"/>
          </w:tcPr>
          <w:p w14:paraId="40333639" w14:textId="7F00ACCC" w:rsidR="004900F8" w:rsidRDefault="004900F8" w:rsidP="004C0D47">
            <w:pPr>
              <w:jc w:val="center"/>
            </w:pPr>
            <w:r>
              <w:rPr>
                <w:color w:val="000000"/>
              </w:rPr>
              <w:t>$</w:t>
            </w:r>
            <w:r w:rsidR="00705388">
              <w:rPr>
                <w:color w:val="000000"/>
              </w:rPr>
              <w:t>5</w:t>
            </w:r>
            <w:r w:rsidR="004F361D">
              <w:rPr>
                <w:color w:val="000000"/>
              </w:rPr>
              <w:t>78</w:t>
            </w:r>
            <w:r w:rsidR="00705388">
              <w:rPr>
                <w:color w:val="000000"/>
              </w:rPr>
              <w:t>,</w:t>
            </w:r>
            <w:r w:rsidR="004F361D">
              <w:rPr>
                <w:color w:val="000000"/>
              </w:rPr>
              <w:t>126</w:t>
            </w:r>
            <w:r w:rsidR="0021400E">
              <w:rPr>
                <w:color w:val="000000"/>
              </w:rPr>
              <w:t>+</w:t>
            </w:r>
          </w:p>
        </w:tc>
      </w:tr>
    </w:tbl>
    <w:p w14:paraId="4F7F0E74" w14:textId="77777777" w:rsidR="004900F8" w:rsidRDefault="004900F8" w:rsidP="00042A25">
      <w:pPr>
        <w:rPr>
          <w:b/>
          <w:color w:val="000000"/>
        </w:rPr>
      </w:pPr>
    </w:p>
    <w:p w14:paraId="1EDF1B23" w14:textId="77777777" w:rsidR="004900F8" w:rsidRDefault="004900F8" w:rsidP="00042A25">
      <w:pPr>
        <w:rPr>
          <w:b/>
          <w:color w:val="000000"/>
        </w:rPr>
      </w:pPr>
    </w:p>
    <w:p w14:paraId="47D1EC59" w14:textId="585A64EF" w:rsidR="00042A25" w:rsidRDefault="00042A25" w:rsidP="00042A25">
      <w:pPr>
        <w:rPr>
          <w:b/>
          <w:color w:val="000000"/>
        </w:rPr>
      </w:pPr>
      <w:r>
        <w:rPr>
          <w:b/>
          <w:color w:val="000000"/>
        </w:rPr>
        <w:t>Capital Gains and Dividends Tax Rates</w:t>
      </w:r>
    </w:p>
    <w:tbl>
      <w:tblPr>
        <w:tblW w:w="0" w:type="auto"/>
        <w:tblLook w:val="04A0" w:firstRow="1" w:lastRow="0" w:firstColumn="1" w:lastColumn="0" w:noHBand="0" w:noVBand="1"/>
      </w:tblPr>
      <w:tblGrid>
        <w:gridCol w:w="3708"/>
        <w:gridCol w:w="2373"/>
        <w:gridCol w:w="2464"/>
        <w:gridCol w:w="1800"/>
      </w:tblGrid>
      <w:tr w:rsidR="005A3993" w14:paraId="45C1FA10" w14:textId="77777777" w:rsidTr="005A3993">
        <w:trPr>
          <w:trHeight w:val="315"/>
        </w:trPr>
        <w:tc>
          <w:tcPr>
            <w:tcW w:w="370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B64E6DA" w14:textId="77777777" w:rsidR="005A3993" w:rsidRDefault="005A3993" w:rsidP="001F1160">
            <w:pPr>
              <w:jc w:val="center"/>
            </w:pPr>
            <w:r>
              <w:rPr>
                <w:b/>
                <w:color w:val="000000"/>
              </w:rPr>
              <w:t>Filing Status</w:t>
            </w:r>
          </w:p>
        </w:tc>
        <w:tc>
          <w:tcPr>
            <w:tcW w:w="2373" w:type="dxa"/>
            <w:tcBorders>
              <w:top w:val="single" w:sz="4" w:space="0" w:color="000000"/>
              <w:left w:val="nil"/>
              <w:bottom w:val="single" w:sz="4" w:space="0" w:color="000000"/>
              <w:right w:val="single" w:sz="4" w:space="0" w:color="000000"/>
            </w:tcBorders>
            <w:shd w:val="clear" w:color="auto" w:fill="D9D9D9"/>
            <w:vAlign w:val="bottom"/>
          </w:tcPr>
          <w:p w14:paraId="7CCE3303" w14:textId="1D4C27A1" w:rsidR="005A3993" w:rsidRDefault="005A3993" w:rsidP="001F1160">
            <w:pPr>
              <w:jc w:val="center"/>
            </w:pPr>
            <w:r>
              <w:rPr>
                <w:b/>
                <w:color w:val="000000"/>
              </w:rPr>
              <w:t>202</w:t>
            </w:r>
            <w:r w:rsidR="00D4364B">
              <w:rPr>
                <w:b/>
                <w:color w:val="000000"/>
              </w:rPr>
              <w:t>2</w:t>
            </w:r>
            <w:r>
              <w:rPr>
                <w:b/>
                <w:color w:val="000000"/>
              </w:rPr>
              <w:t xml:space="preserve"> Income</w:t>
            </w:r>
          </w:p>
        </w:tc>
        <w:tc>
          <w:tcPr>
            <w:tcW w:w="2464" w:type="dxa"/>
            <w:tcBorders>
              <w:top w:val="single" w:sz="4" w:space="0" w:color="000000"/>
              <w:left w:val="nil"/>
              <w:bottom w:val="single" w:sz="4" w:space="0" w:color="000000"/>
              <w:right w:val="single" w:sz="4" w:space="0" w:color="000000"/>
            </w:tcBorders>
            <w:shd w:val="clear" w:color="auto" w:fill="D9D9D9"/>
            <w:vAlign w:val="bottom"/>
          </w:tcPr>
          <w:p w14:paraId="48F90ED7" w14:textId="452EB0BA" w:rsidR="005A3993" w:rsidRPr="005A3993" w:rsidRDefault="005A3993" w:rsidP="001F1160">
            <w:pPr>
              <w:jc w:val="center"/>
              <w:rPr>
                <w:b/>
                <w:bCs/>
              </w:rPr>
            </w:pPr>
            <w:r w:rsidRPr="005A3993">
              <w:rPr>
                <w:b/>
                <w:bCs/>
              </w:rPr>
              <w:t>202</w:t>
            </w:r>
            <w:r w:rsidR="00D4364B">
              <w:rPr>
                <w:b/>
                <w:bCs/>
              </w:rPr>
              <w:t>3</w:t>
            </w:r>
            <w:r w:rsidRPr="005A3993">
              <w:rPr>
                <w:b/>
                <w:bCs/>
              </w:rPr>
              <w:t xml:space="preserve"> Income</w:t>
            </w:r>
          </w:p>
        </w:tc>
        <w:tc>
          <w:tcPr>
            <w:tcW w:w="1800" w:type="dxa"/>
            <w:tcBorders>
              <w:top w:val="single" w:sz="4" w:space="0" w:color="000000"/>
              <w:left w:val="nil"/>
              <w:bottom w:val="single" w:sz="4" w:space="0" w:color="000000"/>
              <w:right w:val="single" w:sz="4" w:space="0" w:color="000000"/>
            </w:tcBorders>
            <w:shd w:val="clear" w:color="auto" w:fill="D9D9D9"/>
          </w:tcPr>
          <w:p w14:paraId="15BB1930" w14:textId="77777777" w:rsidR="005A3993" w:rsidRDefault="005A3993" w:rsidP="001F1160">
            <w:pPr>
              <w:jc w:val="center"/>
            </w:pPr>
            <w:r>
              <w:rPr>
                <w:b/>
                <w:color w:val="000000"/>
              </w:rPr>
              <w:t>Long-Term</w:t>
            </w:r>
          </w:p>
        </w:tc>
      </w:tr>
      <w:tr w:rsidR="005A3993" w14:paraId="60FA2C2F" w14:textId="77777777" w:rsidTr="005A3993">
        <w:trPr>
          <w:trHeight w:val="818"/>
        </w:trPr>
        <w:tc>
          <w:tcPr>
            <w:tcW w:w="3708" w:type="dxa"/>
            <w:tcBorders>
              <w:top w:val="single" w:sz="4" w:space="0" w:color="000000"/>
              <w:left w:val="single" w:sz="4" w:space="0" w:color="000000"/>
              <w:bottom w:val="single" w:sz="4" w:space="0" w:color="000000"/>
              <w:right w:val="single" w:sz="4" w:space="0" w:color="000000"/>
            </w:tcBorders>
          </w:tcPr>
          <w:p w14:paraId="3DA3176C" w14:textId="77777777" w:rsidR="005A3993" w:rsidRDefault="005A3993" w:rsidP="001F1160">
            <w:pPr>
              <w:jc w:val="center"/>
              <w:rPr>
                <w:highlight w:val="yellow"/>
              </w:rPr>
            </w:pPr>
            <w:r w:rsidRPr="002665E3">
              <w:rPr>
                <w:color w:val="000000"/>
              </w:rPr>
              <w:t>Single</w:t>
            </w:r>
          </w:p>
        </w:tc>
        <w:tc>
          <w:tcPr>
            <w:tcW w:w="2373" w:type="dxa"/>
            <w:tcBorders>
              <w:top w:val="nil"/>
              <w:left w:val="nil"/>
              <w:bottom w:val="single" w:sz="4" w:space="0" w:color="000000"/>
              <w:right w:val="single" w:sz="4" w:space="0" w:color="000000"/>
            </w:tcBorders>
          </w:tcPr>
          <w:p w14:paraId="34C65B62" w14:textId="0F68103F" w:rsidR="005A3993" w:rsidRDefault="005A3993" w:rsidP="001F1160">
            <w:pPr>
              <w:jc w:val="center"/>
            </w:pPr>
            <w:r>
              <w:rPr>
                <w:color w:val="000000"/>
              </w:rPr>
              <w:t>$0 - $4</w:t>
            </w:r>
            <w:r w:rsidR="00D4364B">
              <w:rPr>
                <w:color w:val="000000"/>
              </w:rPr>
              <w:t>1</w:t>
            </w:r>
            <w:r>
              <w:rPr>
                <w:color w:val="000000"/>
              </w:rPr>
              <w:t>,</w:t>
            </w:r>
            <w:r w:rsidR="00D4364B">
              <w:rPr>
                <w:color w:val="000000"/>
              </w:rPr>
              <w:t>675</w:t>
            </w:r>
          </w:p>
          <w:p w14:paraId="6FC63DF1" w14:textId="14657F51" w:rsidR="005A3993" w:rsidRDefault="005A3993" w:rsidP="001F1160">
            <w:pPr>
              <w:jc w:val="center"/>
              <w:rPr>
                <w:color w:val="000000"/>
              </w:rPr>
            </w:pPr>
            <w:r>
              <w:rPr>
                <w:color w:val="000000"/>
              </w:rPr>
              <w:t>$4</w:t>
            </w:r>
            <w:r w:rsidR="00D4364B">
              <w:rPr>
                <w:color w:val="000000"/>
              </w:rPr>
              <w:t>1</w:t>
            </w:r>
            <w:r>
              <w:rPr>
                <w:color w:val="000000"/>
              </w:rPr>
              <w:t>,</w:t>
            </w:r>
            <w:r w:rsidR="00D4364B">
              <w:rPr>
                <w:color w:val="000000"/>
              </w:rPr>
              <w:t>676</w:t>
            </w:r>
            <w:r>
              <w:rPr>
                <w:color w:val="000000"/>
              </w:rPr>
              <w:t xml:space="preserve"> - $4</w:t>
            </w:r>
            <w:r w:rsidR="00D4364B">
              <w:rPr>
                <w:color w:val="000000"/>
              </w:rPr>
              <w:t>59</w:t>
            </w:r>
            <w:r>
              <w:rPr>
                <w:color w:val="000000"/>
              </w:rPr>
              <w:t>,</w:t>
            </w:r>
            <w:r w:rsidR="00D4364B">
              <w:rPr>
                <w:color w:val="000000"/>
              </w:rPr>
              <w:t>7</w:t>
            </w:r>
            <w:r>
              <w:rPr>
                <w:color w:val="000000"/>
              </w:rPr>
              <w:t>50</w:t>
            </w:r>
          </w:p>
          <w:p w14:paraId="16F6955F" w14:textId="44D91E41" w:rsidR="005A3993" w:rsidRDefault="005A3993" w:rsidP="001F1160">
            <w:pPr>
              <w:jc w:val="center"/>
            </w:pPr>
            <w:r>
              <w:rPr>
                <w:color w:val="000000"/>
              </w:rPr>
              <w:t>$4</w:t>
            </w:r>
            <w:r w:rsidR="00D4364B">
              <w:rPr>
                <w:color w:val="000000"/>
              </w:rPr>
              <w:t>59</w:t>
            </w:r>
            <w:r>
              <w:rPr>
                <w:color w:val="000000"/>
              </w:rPr>
              <w:t>,</w:t>
            </w:r>
            <w:r w:rsidR="00D4364B">
              <w:rPr>
                <w:color w:val="000000"/>
              </w:rPr>
              <w:t>751</w:t>
            </w:r>
            <w:r>
              <w:rPr>
                <w:color w:val="000000"/>
              </w:rPr>
              <w:t xml:space="preserve"> or more</w:t>
            </w:r>
          </w:p>
        </w:tc>
        <w:tc>
          <w:tcPr>
            <w:tcW w:w="2464" w:type="dxa"/>
            <w:tcBorders>
              <w:top w:val="nil"/>
              <w:left w:val="nil"/>
              <w:bottom w:val="single" w:sz="4" w:space="0" w:color="000000"/>
              <w:right w:val="single" w:sz="4" w:space="0" w:color="000000"/>
            </w:tcBorders>
          </w:tcPr>
          <w:p w14:paraId="4EC02B79" w14:textId="1850EA39" w:rsidR="005A3993" w:rsidRDefault="005A3993" w:rsidP="001F1160">
            <w:pPr>
              <w:jc w:val="center"/>
            </w:pPr>
            <w:r>
              <w:t>$0-$4</w:t>
            </w:r>
            <w:r w:rsidR="0030090E">
              <w:t>4</w:t>
            </w:r>
            <w:r>
              <w:t>,</w:t>
            </w:r>
            <w:r w:rsidR="0030090E">
              <w:t>626</w:t>
            </w:r>
            <w:r>
              <w:br/>
              <w:t>$4</w:t>
            </w:r>
            <w:r w:rsidR="0030090E">
              <w:t>4</w:t>
            </w:r>
            <w:r>
              <w:t>,6</w:t>
            </w:r>
            <w:r w:rsidR="0030090E">
              <w:t>27</w:t>
            </w:r>
            <w:r>
              <w:t>-</w:t>
            </w:r>
            <w:r w:rsidR="00902261">
              <w:t>$4</w:t>
            </w:r>
            <w:r w:rsidR="0030090E">
              <w:t>92</w:t>
            </w:r>
            <w:r w:rsidR="00902261">
              <w:t>,</w:t>
            </w:r>
            <w:r w:rsidR="0030090E">
              <w:t>30</w:t>
            </w:r>
            <w:r w:rsidR="00902261">
              <w:t>0</w:t>
            </w:r>
            <w:r w:rsidR="00902261">
              <w:br/>
              <w:t>$4</w:t>
            </w:r>
            <w:r w:rsidR="0030090E">
              <w:t>92</w:t>
            </w:r>
            <w:r w:rsidR="00902261">
              <w:t>,</w:t>
            </w:r>
            <w:r w:rsidR="0030090E">
              <w:t>30</w:t>
            </w:r>
            <w:r w:rsidR="00902261">
              <w:t xml:space="preserve">1 or more </w:t>
            </w:r>
          </w:p>
        </w:tc>
        <w:tc>
          <w:tcPr>
            <w:tcW w:w="1800" w:type="dxa"/>
            <w:tcBorders>
              <w:top w:val="nil"/>
              <w:left w:val="nil"/>
              <w:bottom w:val="single" w:sz="4" w:space="0" w:color="000000"/>
              <w:right w:val="single" w:sz="4" w:space="0" w:color="000000"/>
            </w:tcBorders>
          </w:tcPr>
          <w:p w14:paraId="3D50B073" w14:textId="77777777" w:rsidR="005A3993" w:rsidRDefault="005A3993" w:rsidP="001F1160">
            <w:pPr>
              <w:jc w:val="center"/>
              <w:rPr>
                <w:color w:val="000000"/>
              </w:rPr>
            </w:pPr>
            <w:r>
              <w:rPr>
                <w:color w:val="000000"/>
              </w:rPr>
              <w:t>0%</w:t>
            </w:r>
          </w:p>
          <w:p w14:paraId="5B8E1068" w14:textId="77777777" w:rsidR="005A3993" w:rsidRDefault="005A3993" w:rsidP="001F1160">
            <w:pPr>
              <w:jc w:val="center"/>
            </w:pPr>
            <w:r>
              <w:rPr>
                <w:color w:val="000000"/>
              </w:rPr>
              <w:t>15%</w:t>
            </w:r>
          </w:p>
          <w:p w14:paraId="74183D72" w14:textId="77777777" w:rsidR="005A3993" w:rsidRDefault="005A3993" w:rsidP="001F1160">
            <w:pPr>
              <w:jc w:val="center"/>
            </w:pPr>
            <w:r>
              <w:rPr>
                <w:color w:val="000000"/>
              </w:rPr>
              <w:t>20%</w:t>
            </w:r>
          </w:p>
        </w:tc>
      </w:tr>
      <w:tr w:rsidR="005A3993" w14:paraId="176B4CE3" w14:textId="77777777" w:rsidTr="005A3993">
        <w:trPr>
          <w:trHeight w:val="300"/>
        </w:trPr>
        <w:tc>
          <w:tcPr>
            <w:tcW w:w="3708" w:type="dxa"/>
            <w:tcBorders>
              <w:top w:val="single" w:sz="4" w:space="0" w:color="000000"/>
              <w:left w:val="single" w:sz="4" w:space="0" w:color="000000"/>
              <w:bottom w:val="single" w:sz="4" w:space="0" w:color="000000"/>
              <w:right w:val="single" w:sz="4" w:space="0" w:color="000000"/>
            </w:tcBorders>
          </w:tcPr>
          <w:p w14:paraId="787DE4F5" w14:textId="77777777" w:rsidR="005A3993" w:rsidRDefault="005A3993" w:rsidP="001F1160">
            <w:pPr>
              <w:jc w:val="center"/>
              <w:rPr>
                <w:highlight w:val="yellow"/>
              </w:rPr>
            </w:pPr>
            <w:r w:rsidRPr="002665E3">
              <w:rPr>
                <w:color w:val="000000"/>
              </w:rPr>
              <w:t>MFJ</w:t>
            </w:r>
          </w:p>
        </w:tc>
        <w:tc>
          <w:tcPr>
            <w:tcW w:w="2373" w:type="dxa"/>
            <w:tcBorders>
              <w:top w:val="nil"/>
              <w:left w:val="nil"/>
              <w:bottom w:val="single" w:sz="4" w:space="0" w:color="000000"/>
              <w:right w:val="single" w:sz="4" w:space="0" w:color="000000"/>
            </w:tcBorders>
          </w:tcPr>
          <w:p w14:paraId="10C57BB3" w14:textId="6F250E63" w:rsidR="005A3993" w:rsidRDefault="005A3993" w:rsidP="001F1160">
            <w:pPr>
              <w:jc w:val="center"/>
            </w:pPr>
            <w:r>
              <w:rPr>
                <w:color w:val="000000"/>
              </w:rPr>
              <w:t>$0 - $8</w:t>
            </w:r>
            <w:r w:rsidR="00D4364B">
              <w:rPr>
                <w:color w:val="000000"/>
              </w:rPr>
              <w:t>3</w:t>
            </w:r>
            <w:r>
              <w:rPr>
                <w:color w:val="000000"/>
              </w:rPr>
              <w:t>,</w:t>
            </w:r>
            <w:r w:rsidR="00D4364B">
              <w:rPr>
                <w:color w:val="000000"/>
              </w:rPr>
              <w:t>350</w:t>
            </w:r>
          </w:p>
          <w:p w14:paraId="61232991" w14:textId="2A54ECED" w:rsidR="005A3993" w:rsidRDefault="005A3993" w:rsidP="001F1160">
            <w:pPr>
              <w:jc w:val="center"/>
            </w:pPr>
            <w:r>
              <w:rPr>
                <w:color w:val="000000"/>
              </w:rPr>
              <w:t>$8</w:t>
            </w:r>
            <w:r w:rsidR="00D4364B">
              <w:rPr>
                <w:color w:val="000000"/>
              </w:rPr>
              <w:t>3</w:t>
            </w:r>
            <w:r>
              <w:rPr>
                <w:color w:val="000000"/>
              </w:rPr>
              <w:t>,</w:t>
            </w:r>
            <w:r w:rsidR="00D4364B">
              <w:rPr>
                <w:color w:val="000000"/>
              </w:rPr>
              <w:t>351</w:t>
            </w:r>
            <w:r>
              <w:rPr>
                <w:color w:val="000000"/>
              </w:rPr>
              <w:t xml:space="preserve"> - $5</w:t>
            </w:r>
            <w:r w:rsidR="00D4364B">
              <w:rPr>
                <w:color w:val="000000"/>
              </w:rPr>
              <w:t>17</w:t>
            </w:r>
            <w:r>
              <w:rPr>
                <w:color w:val="000000"/>
              </w:rPr>
              <w:t>,</w:t>
            </w:r>
            <w:r w:rsidR="00D4364B">
              <w:rPr>
                <w:color w:val="000000"/>
              </w:rPr>
              <w:t>2</w:t>
            </w:r>
            <w:r>
              <w:rPr>
                <w:color w:val="000000"/>
              </w:rPr>
              <w:t>00</w:t>
            </w:r>
            <w:r>
              <w:rPr>
                <w:color w:val="000000"/>
              </w:rPr>
              <w:br/>
              <w:t>$5</w:t>
            </w:r>
            <w:r w:rsidR="00D4364B">
              <w:rPr>
                <w:color w:val="000000"/>
              </w:rPr>
              <w:t>17</w:t>
            </w:r>
            <w:r>
              <w:rPr>
                <w:color w:val="000000"/>
              </w:rPr>
              <w:t>,</w:t>
            </w:r>
            <w:r w:rsidR="00D4364B">
              <w:rPr>
                <w:color w:val="000000"/>
              </w:rPr>
              <w:t>201</w:t>
            </w:r>
            <w:r>
              <w:rPr>
                <w:color w:val="000000"/>
              </w:rPr>
              <w:t xml:space="preserve"> or more</w:t>
            </w:r>
          </w:p>
        </w:tc>
        <w:tc>
          <w:tcPr>
            <w:tcW w:w="2464" w:type="dxa"/>
            <w:tcBorders>
              <w:top w:val="nil"/>
              <w:left w:val="nil"/>
              <w:bottom w:val="single" w:sz="4" w:space="0" w:color="000000"/>
              <w:right w:val="single" w:sz="4" w:space="0" w:color="000000"/>
            </w:tcBorders>
          </w:tcPr>
          <w:p w14:paraId="2D850A92" w14:textId="12EFA39A" w:rsidR="005A3993" w:rsidRDefault="00902261" w:rsidP="001F1160">
            <w:pPr>
              <w:jc w:val="center"/>
            </w:pPr>
            <w:r>
              <w:t>$0-$8</w:t>
            </w:r>
            <w:r w:rsidR="0030090E">
              <w:t>9</w:t>
            </w:r>
            <w:r>
              <w:t>,</w:t>
            </w:r>
            <w:r w:rsidR="0030090E">
              <w:t>251</w:t>
            </w:r>
          </w:p>
          <w:p w14:paraId="13505B1F" w14:textId="2314BD82" w:rsidR="00902261" w:rsidRDefault="00902261" w:rsidP="001F1160">
            <w:pPr>
              <w:jc w:val="center"/>
            </w:pPr>
            <w:r>
              <w:t>$8</w:t>
            </w:r>
            <w:r w:rsidR="0030090E">
              <w:t>9</w:t>
            </w:r>
            <w:r>
              <w:t>,</w:t>
            </w:r>
            <w:r w:rsidR="0030090E">
              <w:t>252</w:t>
            </w:r>
            <w:r>
              <w:t>-$5</w:t>
            </w:r>
            <w:r w:rsidR="0030090E">
              <w:t>53</w:t>
            </w:r>
            <w:r>
              <w:t>,</w:t>
            </w:r>
            <w:r w:rsidR="0030090E">
              <w:t>850</w:t>
            </w:r>
            <w:r>
              <w:br/>
              <w:t>$5</w:t>
            </w:r>
            <w:r w:rsidR="0030090E">
              <w:t>53</w:t>
            </w:r>
            <w:r>
              <w:t>,</w:t>
            </w:r>
            <w:r w:rsidR="0030090E">
              <w:t>851</w:t>
            </w:r>
            <w:r>
              <w:t xml:space="preserve"> or more </w:t>
            </w:r>
          </w:p>
        </w:tc>
        <w:tc>
          <w:tcPr>
            <w:tcW w:w="1800" w:type="dxa"/>
            <w:tcBorders>
              <w:top w:val="nil"/>
              <w:left w:val="nil"/>
              <w:bottom w:val="single" w:sz="4" w:space="0" w:color="000000"/>
              <w:right w:val="single" w:sz="4" w:space="0" w:color="000000"/>
            </w:tcBorders>
          </w:tcPr>
          <w:p w14:paraId="0CC481AB" w14:textId="77777777" w:rsidR="005A3993" w:rsidRDefault="005A3993" w:rsidP="001F1160">
            <w:pPr>
              <w:jc w:val="center"/>
            </w:pPr>
            <w:r>
              <w:rPr>
                <w:color w:val="000000"/>
              </w:rPr>
              <w:t>0%</w:t>
            </w:r>
          </w:p>
          <w:p w14:paraId="69AF3996" w14:textId="77777777" w:rsidR="005A3993" w:rsidRDefault="005A3993" w:rsidP="001F1160">
            <w:pPr>
              <w:jc w:val="center"/>
            </w:pPr>
            <w:r>
              <w:rPr>
                <w:color w:val="000000"/>
              </w:rPr>
              <w:t>15%</w:t>
            </w:r>
          </w:p>
          <w:p w14:paraId="02411FBD" w14:textId="77777777" w:rsidR="005A3993" w:rsidRDefault="005A3993" w:rsidP="001F1160">
            <w:pPr>
              <w:jc w:val="center"/>
            </w:pPr>
            <w:r>
              <w:rPr>
                <w:color w:val="000000"/>
              </w:rPr>
              <w:t>20%</w:t>
            </w:r>
          </w:p>
        </w:tc>
      </w:tr>
      <w:tr w:rsidR="005A3993" w14:paraId="27A18CF4" w14:textId="77777777" w:rsidTr="005A3993">
        <w:trPr>
          <w:trHeight w:val="854"/>
        </w:trPr>
        <w:tc>
          <w:tcPr>
            <w:tcW w:w="3708" w:type="dxa"/>
            <w:tcBorders>
              <w:top w:val="single" w:sz="4" w:space="0" w:color="000000"/>
              <w:left w:val="single" w:sz="4" w:space="0" w:color="000000"/>
              <w:bottom w:val="single" w:sz="4" w:space="0" w:color="000000"/>
              <w:right w:val="single" w:sz="4" w:space="0" w:color="000000"/>
            </w:tcBorders>
          </w:tcPr>
          <w:p w14:paraId="0A714EED" w14:textId="77777777" w:rsidR="005A3993" w:rsidRPr="00A6790D" w:rsidRDefault="005A3993" w:rsidP="001F1160">
            <w:pPr>
              <w:jc w:val="center"/>
            </w:pPr>
            <w:r w:rsidRPr="00A6790D">
              <w:rPr>
                <w:color w:val="000000"/>
              </w:rPr>
              <w:t>HH</w:t>
            </w:r>
          </w:p>
          <w:p w14:paraId="37ED95E4" w14:textId="77777777" w:rsidR="005A3993" w:rsidRPr="002665E3" w:rsidRDefault="005A3993" w:rsidP="001F1160">
            <w:pPr>
              <w:jc w:val="center"/>
              <w:rPr>
                <w:color w:val="000000"/>
                <w:highlight w:val="yellow"/>
              </w:rPr>
            </w:pPr>
          </w:p>
          <w:p w14:paraId="309C23B8" w14:textId="77777777" w:rsidR="005A3993" w:rsidRPr="002665E3" w:rsidRDefault="005A3993" w:rsidP="001F1160">
            <w:pPr>
              <w:jc w:val="center"/>
              <w:rPr>
                <w:highlight w:val="yellow"/>
              </w:rPr>
            </w:pPr>
          </w:p>
        </w:tc>
        <w:tc>
          <w:tcPr>
            <w:tcW w:w="2373" w:type="dxa"/>
            <w:tcBorders>
              <w:top w:val="single" w:sz="4" w:space="0" w:color="000000"/>
              <w:left w:val="nil"/>
              <w:bottom w:val="single" w:sz="4" w:space="0" w:color="000000"/>
              <w:right w:val="single" w:sz="4" w:space="0" w:color="000000"/>
            </w:tcBorders>
          </w:tcPr>
          <w:p w14:paraId="71132627" w14:textId="59D63A0B" w:rsidR="005A3993" w:rsidRDefault="005A3993" w:rsidP="001F1160">
            <w:pPr>
              <w:jc w:val="center"/>
            </w:pPr>
            <w:r>
              <w:rPr>
                <w:color w:val="000000"/>
              </w:rPr>
              <w:t>$0 - $5</w:t>
            </w:r>
            <w:r w:rsidR="00D4364B">
              <w:rPr>
                <w:color w:val="000000"/>
              </w:rPr>
              <w:t>5</w:t>
            </w:r>
            <w:r>
              <w:rPr>
                <w:color w:val="000000"/>
              </w:rPr>
              <w:t>,</w:t>
            </w:r>
            <w:r w:rsidR="00D4364B">
              <w:rPr>
                <w:color w:val="000000"/>
              </w:rPr>
              <w:t>8</w:t>
            </w:r>
            <w:r>
              <w:rPr>
                <w:color w:val="000000"/>
              </w:rPr>
              <w:t>00</w:t>
            </w:r>
          </w:p>
          <w:p w14:paraId="5E308977" w14:textId="3A05349D" w:rsidR="005A3993" w:rsidRDefault="005A3993" w:rsidP="001F1160">
            <w:pPr>
              <w:jc w:val="center"/>
            </w:pPr>
            <w:r>
              <w:rPr>
                <w:color w:val="000000"/>
              </w:rPr>
              <w:t>$5</w:t>
            </w:r>
            <w:r w:rsidR="00D4364B">
              <w:rPr>
                <w:color w:val="000000"/>
              </w:rPr>
              <w:t>5</w:t>
            </w:r>
            <w:r>
              <w:rPr>
                <w:color w:val="000000"/>
              </w:rPr>
              <w:t>,</w:t>
            </w:r>
            <w:r w:rsidR="00D4364B">
              <w:rPr>
                <w:color w:val="000000"/>
              </w:rPr>
              <w:t>8</w:t>
            </w:r>
            <w:r>
              <w:rPr>
                <w:color w:val="000000"/>
              </w:rPr>
              <w:t>01 - $4</w:t>
            </w:r>
            <w:r w:rsidR="00D4364B">
              <w:rPr>
                <w:color w:val="000000"/>
              </w:rPr>
              <w:t>88</w:t>
            </w:r>
            <w:r>
              <w:rPr>
                <w:color w:val="000000"/>
              </w:rPr>
              <w:t>,5</w:t>
            </w:r>
            <w:r w:rsidR="00D4364B">
              <w:rPr>
                <w:color w:val="000000"/>
              </w:rPr>
              <w:t>0</w:t>
            </w:r>
            <w:r>
              <w:rPr>
                <w:color w:val="000000"/>
              </w:rPr>
              <w:t>0</w:t>
            </w:r>
            <w:r>
              <w:rPr>
                <w:color w:val="000000"/>
              </w:rPr>
              <w:br/>
              <w:t>$</w:t>
            </w:r>
            <w:r w:rsidRPr="00D6683F">
              <w:rPr>
                <w:color w:val="000000"/>
              </w:rPr>
              <w:t>4</w:t>
            </w:r>
            <w:r w:rsidR="00D4364B">
              <w:rPr>
                <w:color w:val="000000"/>
              </w:rPr>
              <w:t>88</w:t>
            </w:r>
            <w:r w:rsidRPr="00D6683F">
              <w:rPr>
                <w:color w:val="000000"/>
              </w:rPr>
              <w:t>,</w:t>
            </w:r>
            <w:r w:rsidR="00D4364B">
              <w:rPr>
                <w:color w:val="000000"/>
              </w:rPr>
              <w:t>501</w:t>
            </w:r>
            <w:r>
              <w:rPr>
                <w:color w:val="000000"/>
              </w:rPr>
              <w:t xml:space="preserve"> or more</w:t>
            </w:r>
          </w:p>
        </w:tc>
        <w:tc>
          <w:tcPr>
            <w:tcW w:w="2464" w:type="dxa"/>
            <w:tcBorders>
              <w:top w:val="single" w:sz="4" w:space="0" w:color="000000"/>
              <w:left w:val="nil"/>
              <w:bottom w:val="single" w:sz="4" w:space="0" w:color="000000"/>
              <w:right w:val="single" w:sz="4" w:space="0" w:color="000000"/>
            </w:tcBorders>
          </w:tcPr>
          <w:p w14:paraId="00D86ABF" w14:textId="22F24887" w:rsidR="005A3993" w:rsidRDefault="00902261" w:rsidP="00A6790D">
            <w:pPr>
              <w:jc w:val="center"/>
            </w:pPr>
            <w:r>
              <w:t>$0-$5</w:t>
            </w:r>
            <w:r w:rsidR="0030090E">
              <w:t>9</w:t>
            </w:r>
            <w:r>
              <w:t>,</w:t>
            </w:r>
            <w:r w:rsidR="0030090E">
              <w:t>751</w:t>
            </w:r>
            <w:r>
              <w:br/>
              <w:t>$5</w:t>
            </w:r>
            <w:r w:rsidR="0030090E">
              <w:t>9</w:t>
            </w:r>
            <w:r>
              <w:t>,</w:t>
            </w:r>
            <w:r w:rsidR="0030090E">
              <w:t>752</w:t>
            </w:r>
            <w:r>
              <w:t>-$</w:t>
            </w:r>
            <w:r w:rsidR="0030090E">
              <w:t>523</w:t>
            </w:r>
            <w:r>
              <w:t>,</w:t>
            </w:r>
            <w:r w:rsidR="0030090E">
              <w:t>0</w:t>
            </w:r>
            <w:r>
              <w:t>50</w:t>
            </w:r>
            <w:r>
              <w:br/>
              <w:t>$</w:t>
            </w:r>
            <w:r w:rsidR="0030090E">
              <w:t>523</w:t>
            </w:r>
            <w:r>
              <w:t>,</w:t>
            </w:r>
            <w:r w:rsidR="0030090E">
              <w:t>051</w:t>
            </w:r>
            <w:r>
              <w:t xml:space="preserve"> or more</w:t>
            </w:r>
          </w:p>
        </w:tc>
        <w:tc>
          <w:tcPr>
            <w:tcW w:w="1800" w:type="dxa"/>
            <w:tcBorders>
              <w:top w:val="single" w:sz="4" w:space="0" w:color="000000"/>
              <w:left w:val="nil"/>
              <w:bottom w:val="single" w:sz="4" w:space="0" w:color="000000"/>
              <w:right w:val="single" w:sz="4" w:space="0" w:color="000000"/>
            </w:tcBorders>
          </w:tcPr>
          <w:p w14:paraId="0983DC95" w14:textId="77777777" w:rsidR="005A3993" w:rsidRDefault="005A3993" w:rsidP="001F1160">
            <w:pPr>
              <w:jc w:val="center"/>
            </w:pPr>
            <w:r>
              <w:rPr>
                <w:color w:val="000000"/>
              </w:rPr>
              <w:t>0%</w:t>
            </w:r>
          </w:p>
          <w:p w14:paraId="22B206A4" w14:textId="77777777" w:rsidR="005A3993" w:rsidRDefault="005A3993" w:rsidP="001F1160">
            <w:pPr>
              <w:jc w:val="center"/>
            </w:pPr>
            <w:r>
              <w:rPr>
                <w:color w:val="000000"/>
              </w:rPr>
              <w:t>15%</w:t>
            </w:r>
          </w:p>
          <w:p w14:paraId="22B57DA3" w14:textId="77777777" w:rsidR="005A3993" w:rsidRDefault="005A3993" w:rsidP="001F1160">
            <w:pPr>
              <w:jc w:val="center"/>
            </w:pPr>
            <w:r>
              <w:rPr>
                <w:color w:val="000000"/>
              </w:rPr>
              <w:t>20%</w:t>
            </w:r>
          </w:p>
        </w:tc>
      </w:tr>
      <w:tr w:rsidR="005A3993" w14:paraId="1580EA97" w14:textId="77777777" w:rsidTr="005A3993">
        <w:trPr>
          <w:trHeight w:val="357"/>
        </w:trPr>
        <w:tc>
          <w:tcPr>
            <w:tcW w:w="3708" w:type="dxa"/>
            <w:tcBorders>
              <w:top w:val="single" w:sz="4" w:space="0" w:color="000000"/>
              <w:left w:val="single" w:sz="4" w:space="0" w:color="000000"/>
              <w:bottom w:val="single" w:sz="4" w:space="0" w:color="000000"/>
              <w:right w:val="single" w:sz="4" w:space="0" w:color="000000"/>
            </w:tcBorders>
            <w:vAlign w:val="bottom"/>
          </w:tcPr>
          <w:p w14:paraId="7BA92758" w14:textId="77777777" w:rsidR="005A3993" w:rsidRPr="00A6790D" w:rsidRDefault="005A3993" w:rsidP="001F1160">
            <w:pPr>
              <w:jc w:val="center"/>
            </w:pPr>
            <w:r w:rsidRPr="00A6790D">
              <w:rPr>
                <w:color w:val="000000"/>
              </w:rPr>
              <w:t>MFS</w:t>
            </w:r>
          </w:p>
          <w:p w14:paraId="23575418" w14:textId="77777777" w:rsidR="005A3993" w:rsidRPr="002665E3" w:rsidRDefault="005A3993" w:rsidP="001F1160">
            <w:pPr>
              <w:jc w:val="center"/>
              <w:rPr>
                <w:color w:val="000000"/>
                <w:highlight w:val="yellow"/>
              </w:rPr>
            </w:pPr>
          </w:p>
          <w:p w14:paraId="6841D4FD" w14:textId="77777777" w:rsidR="005A3993" w:rsidRPr="002665E3" w:rsidRDefault="005A3993" w:rsidP="001F1160">
            <w:pPr>
              <w:jc w:val="center"/>
              <w:rPr>
                <w:highlight w:val="yellow"/>
              </w:rPr>
            </w:pPr>
          </w:p>
        </w:tc>
        <w:tc>
          <w:tcPr>
            <w:tcW w:w="2373" w:type="dxa"/>
            <w:tcBorders>
              <w:top w:val="single" w:sz="4" w:space="0" w:color="000000"/>
              <w:left w:val="nil"/>
              <w:bottom w:val="single" w:sz="4" w:space="0" w:color="000000"/>
              <w:right w:val="single" w:sz="4" w:space="0" w:color="000000"/>
            </w:tcBorders>
          </w:tcPr>
          <w:p w14:paraId="4094D78F" w14:textId="634A6D89" w:rsidR="005A3993" w:rsidRDefault="005A3993" w:rsidP="001F1160">
            <w:pPr>
              <w:jc w:val="center"/>
            </w:pPr>
            <w:r>
              <w:rPr>
                <w:color w:val="000000"/>
              </w:rPr>
              <w:t>$0 - $4</w:t>
            </w:r>
            <w:r w:rsidR="00D4364B">
              <w:rPr>
                <w:color w:val="000000"/>
              </w:rPr>
              <w:t>1</w:t>
            </w:r>
            <w:r>
              <w:rPr>
                <w:color w:val="000000"/>
              </w:rPr>
              <w:t>,</w:t>
            </w:r>
            <w:r w:rsidR="00D4364B">
              <w:rPr>
                <w:color w:val="000000"/>
              </w:rPr>
              <w:t>675</w:t>
            </w:r>
          </w:p>
          <w:p w14:paraId="147BF848" w14:textId="0C4951C8" w:rsidR="005A3993" w:rsidRDefault="005A3993" w:rsidP="001F1160">
            <w:pPr>
              <w:jc w:val="center"/>
            </w:pPr>
            <w:r>
              <w:rPr>
                <w:color w:val="000000"/>
              </w:rPr>
              <w:t>$4</w:t>
            </w:r>
            <w:r w:rsidR="00D4364B">
              <w:rPr>
                <w:color w:val="000000"/>
              </w:rPr>
              <w:t>1</w:t>
            </w:r>
            <w:r>
              <w:rPr>
                <w:color w:val="000000"/>
              </w:rPr>
              <w:t>,</w:t>
            </w:r>
            <w:r w:rsidR="00D4364B">
              <w:rPr>
                <w:color w:val="000000"/>
              </w:rPr>
              <w:t>676</w:t>
            </w:r>
            <w:r>
              <w:rPr>
                <w:color w:val="000000"/>
              </w:rPr>
              <w:t xml:space="preserve"> – $25</w:t>
            </w:r>
            <w:r w:rsidR="00D4364B">
              <w:rPr>
                <w:color w:val="000000"/>
              </w:rPr>
              <w:t>8</w:t>
            </w:r>
            <w:r>
              <w:rPr>
                <w:color w:val="000000"/>
              </w:rPr>
              <w:t>,</w:t>
            </w:r>
            <w:r w:rsidR="00D4364B">
              <w:rPr>
                <w:color w:val="000000"/>
              </w:rPr>
              <w:t>6</w:t>
            </w:r>
            <w:r>
              <w:rPr>
                <w:color w:val="000000"/>
              </w:rPr>
              <w:t>00</w:t>
            </w:r>
            <w:r>
              <w:rPr>
                <w:color w:val="000000"/>
              </w:rPr>
              <w:br/>
              <w:t>$25</w:t>
            </w:r>
            <w:r w:rsidR="00D4364B">
              <w:rPr>
                <w:color w:val="000000"/>
              </w:rPr>
              <w:t>8</w:t>
            </w:r>
            <w:r>
              <w:rPr>
                <w:color w:val="000000"/>
              </w:rPr>
              <w:t>,</w:t>
            </w:r>
            <w:r w:rsidR="00D4364B">
              <w:rPr>
                <w:color w:val="000000"/>
              </w:rPr>
              <w:t>6</w:t>
            </w:r>
            <w:r>
              <w:rPr>
                <w:color w:val="000000"/>
              </w:rPr>
              <w:t>0</w:t>
            </w:r>
            <w:r w:rsidR="00902261">
              <w:rPr>
                <w:color w:val="000000"/>
              </w:rPr>
              <w:t>1</w:t>
            </w:r>
            <w:r>
              <w:rPr>
                <w:color w:val="000000"/>
              </w:rPr>
              <w:t xml:space="preserve"> or more</w:t>
            </w:r>
          </w:p>
        </w:tc>
        <w:tc>
          <w:tcPr>
            <w:tcW w:w="2464" w:type="dxa"/>
            <w:tcBorders>
              <w:top w:val="single" w:sz="4" w:space="0" w:color="000000"/>
              <w:left w:val="nil"/>
              <w:bottom w:val="single" w:sz="4" w:space="0" w:color="000000"/>
              <w:right w:val="single" w:sz="4" w:space="0" w:color="000000"/>
            </w:tcBorders>
          </w:tcPr>
          <w:p w14:paraId="0E67698F" w14:textId="63D042D1" w:rsidR="005A3993" w:rsidRDefault="00902261" w:rsidP="00132536">
            <w:pPr>
              <w:jc w:val="center"/>
            </w:pPr>
            <w:r>
              <w:t>$0-$4</w:t>
            </w:r>
            <w:r w:rsidR="0030090E">
              <w:t>4</w:t>
            </w:r>
            <w:r>
              <w:t>,6</w:t>
            </w:r>
            <w:r w:rsidR="0030090E">
              <w:t>26</w:t>
            </w:r>
            <w:r>
              <w:br/>
              <w:t>$4</w:t>
            </w:r>
            <w:r w:rsidR="0030090E">
              <w:t>4</w:t>
            </w:r>
            <w:r>
              <w:t>,6</w:t>
            </w:r>
            <w:r w:rsidR="0030090E">
              <w:t>27</w:t>
            </w:r>
            <w:r>
              <w:t>-$2</w:t>
            </w:r>
            <w:r w:rsidR="0030090E">
              <w:t>76</w:t>
            </w:r>
            <w:r>
              <w:t>,</w:t>
            </w:r>
            <w:r w:rsidR="0030090E">
              <w:t>900</w:t>
            </w:r>
            <w:r>
              <w:br/>
              <w:t>$2</w:t>
            </w:r>
            <w:r w:rsidR="0030090E">
              <w:t>76</w:t>
            </w:r>
            <w:r>
              <w:t>,</w:t>
            </w:r>
            <w:r w:rsidR="0030090E">
              <w:t>9</w:t>
            </w:r>
            <w:r>
              <w:t>01 or more</w:t>
            </w:r>
          </w:p>
        </w:tc>
        <w:tc>
          <w:tcPr>
            <w:tcW w:w="1800" w:type="dxa"/>
            <w:tcBorders>
              <w:top w:val="single" w:sz="4" w:space="0" w:color="000000"/>
              <w:left w:val="nil"/>
              <w:bottom w:val="single" w:sz="4" w:space="0" w:color="000000"/>
              <w:right w:val="single" w:sz="4" w:space="0" w:color="000000"/>
            </w:tcBorders>
          </w:tcPr>
          <w:p w14:paraId="30493D23" w14:textId="77777777" w:rsidR="005A3993" w:rsidRDefault="005A3993" w:rsidP="001F1160">
            <w:pPr>
              <w:jc w:val="center"/>
            </w:pPr>
            <w:r>
              <w:rPr>
                <w:color w:val="000000"/>
              </w:rPr>
              <w:t>0%</w:t>
            </w:r>
          </w:p>
          <w:p w14:paraId="04BB254F" w14:textId="77777777" w:rsidR="005A3993" w:rsidRDefault="005A3993" w:rsidP="001F1160">
            <w:pPr>
              <w:jc w:val="center"/>
            </w:pPr>
            <w:r>
              <w:rPr>
                <w:color w:val="000000"/>
              </w:rPr>
              <w:t>15%</w:t>
            </w:r>
          </w:p>
          <w:p w14:paraId="1A930704" w14:textId="77777777" w:rsidR="005A3993" w:rsidRDefault="005A3993" w:rsidP="001F1160">
            <w:pPr>
              <w:jc w:val="center"/>
            </w:pPr>
            <w:r>
              <w:rPr>
                <w:color w:val="000000"/>
              </w:rPr>
              <w:t>20%</w:t>
            </w:r>
          </w:p>
        </w:tc>
      </w:tr>
      <w:tr w:rsidR="00042A25" w14:paraId="40C765BD" w14:textId="77777777" w:rsidTr="005A3993">
        <w:trPr>
          <w:trHeight w:val="300"/>
        </w:trPr>
        <w:tc>
          <w:tcPr>
            <w:tcW w:w="8545" w:type="dxa"/>
            <w:gridSpan w:val="3"/>
            <w:tcBorders>
              <w:top w:val="single" w:sz="4" w:space="0" w:color="000000"/>
              <w:left w:val="single" w:sz="4" w:space="0" w:color="000000"/>
              <w:bottom w:val="single" w:sz="4" w:space="0" w:color="000000"/>
              <w:right w:val="single" w:sz="4" w:space="0" w:color="000000"/>
            </w:tcBorders>
            <w:vAlign w:val="bottom"/>
          </w:tcPr>
          <w:p w14:paraId="0DB456EF" w14:textId="77777777" w:rsidR="00042A25" w:rsidRPr="00D46CB2" w:rsidRDefault="00042A25" w:rsidP="001F1160">
            <w:pPr>
              <w:jc w:val="center"/>
            </w:pPr>
            <w:r w:rsidRPr="00D46CB2">
              <w:rPr>
                <w:color w:val="000000"/>
              </w:rPr>
              <w:t>Recaptured Sec 1250 Gain</w:t>
            </w:r>
          </w:p>
        </w:tc>
        <w:tc>
          <w:tcPr>
            <w:tcW w:w="1800" w:type="dxa"/>
            <w:tcBorders>
              <w:top w:val="nil"/>
              <w:left w:val="nil"/>
              <w:bottom w:val="single" w:sz="4" w:space="0" w:color="000000"/>
              <w:right w:val="single" w:sz="4" w:space="0" w:color="000000"/>
            </w:tcBorders>
          </w:tcPr>
          <w:p w14:paraId="5A77CB84" w14:textId="77777777" w:rsidR="00042A25" w:rsidRPr="00D46CB2" w:rsidRDefault="00042A25" w:rsidP="001F1160">
            <w:pPr>
              <w:jc w:val="center"/>
            </w:pPr>
            <w:r w:rsidRPr="00D46CB2">
              <w:rPr>
                <w:color w:val="000000"/>
              </w:rPr>
              <w:t>25%</w:t>
            </w:r>
          </w:p>
        </w:tc>
      </w:tr>
      <w:tr w:rsidR="00042A25" w14:paraId="0F7EADB6" w14:textId="77777777" w:rsidTr="005A3993">
        <w:trPr>
          <w:trHeight w:val="300"/>
        </w:trPr>
        <w:tc>
          <w:tcPr>
            <w:tcW w:w="8545" w:type="dxa"/>
            <w:gridSpan w:val="3"/>
            <w:tcBorders>
              <w:top w:val="single" w:sz="4" w:space="0" w:color="000000"/>
              <w:left w:val="single" w:sz="4" w:space="0" w:color="000000"/>
              <w:bottom w:val="single" w:sz="4" w:space="0" w:color="000000"/>
              <w:right w:val="single" w:sz="4" w:space="0" w:color="000000"/>
            </w:tcBorders>
            <w:vAlign w:val="bottom"/>
          </w:tcPr>
          <w:p w14:paraId="405CF043" w14:textId="77777777" w:rsidR="00042A25" w:rsidRPr="00966B92" w:rsidRDefault="00042A25" w:rsidP="001F1160">
            <w:pPr>
              <w:jc w:val="center"/>
            </w:pPr>
            <w:r w:rsidRPr="00966B92">
              <w:rPr>
                <w:color w:val="000000"/>
              </w:rPr>
              <w:t>Collectibles</w:t>
            </w:r>
          </w:p>
        </w:tc>
        <w:tc>
          <w:tcPr>
            <w:tcW w:w="1800" w:type="dxa"/>
            <w:tcBorders>
              <w:top w:val="nil"/>
              <w:left w:val="nil"/>
              <w:bottom w:val="single" w:sz="4" w:space="0" w:color="000000"/>
              <w:right w:val="single" w:sz="4" w:space="0" w:color="000000"/>
            </w:tcBorders>
          </w:tcPr>
          <w:p w14:paraId="487A1B86" w14:textId="77777777" w:rsidR="00042A25" w:rsidRPr="00966B92" w:rsidRDefault="00042A25" w:rsidP="001F1160">
            <w:pPr>
              <w:jc w:val="center"/>
            </w:pPr>
            <w:r w:rsidRPr="00966B92">
              <w:rPr>
                <w:color w:val="000000"/>
              </w:rPr>
              <w:t>28%</w:t>
            </w:r>
          </w:p>
        </w:tc>
      </w:tr>
    </w:tbl>
    <w:p w14:paraId="09DAE448" w14:textId="77777777" w:rsidR="00042A25" w:rsidRDefault="00042A25" w:rsidP="00042A25">
      <w:pPr>
        <w:rPr>
          <w:b/>
        </w:rPr>
      </w:pPr>
    </w:p>
    <w:p w14:paraId="2D74445F" w14:textId="77777777" w:rsidR="00042A25" w:rsidRDefault="00042A25" w:rsidP="00042A25">
      <w:pPr>
        <w:rPr>
          <w:b/>
        </w:rPr>
      </w:pPr>
    </w:p>
    <w:tbl>
      <w:tblPr>
        <w:tblW w:w="0" w:type="auto"/>
        <w:tblLook w:val="04A0" w:firstRow="1" w:lastRow="0" w:firstColumn="1" w:lastColumn="0" w:noHBand="0" w:noVBand="1"/>
      </w:tblPr>
      <w:tblGrid>
        <w:gridCol w:w="2065"/>
        <w:gridCol w:w="2171"/>
        <w:gridCol w:w="2171"/>
      </w:tblGrid>
      <w:tr w:rsidR="00042A25" w:rsidRPr="002665E3" w14:paraId="399C086C" w14:textId="77777777" w:rsidTr="001F1160">
        <w:trPr>
          <w:trHeight w:val="311"/>
        </w:trPr>
        <w:tc>
          <w:tcPr>
            <w:tcW w:w="6407" w:type="dxa"/>
            <w:gridSpan w:val="3"/>
            <w:tcBorders>
              <w:top w:val="single" w:sz="4" w:space="0" w:color="000000"/>
              <w:left w:val="single" w:sz="4" w:space="0" w:color="000000"/>
              <w:bottom w:val="single" w:sz="4" w:space="0" w:color="000000"/>
              <w:right w:val="single" w:sz="4" w:space="0" w:color="000000"/>
            </w:tcBorders>
            <w:shd w:val="clear" w:color="auto" w:fill="D9D9D9"/>
            <w:vAlign w:val="bottom"/>
          </w:tcPr>
          <w:p w14:paraId="606FBC6A" w14:textId="65CC2946" w:rsidR="00042A25" w:rsidRPr="002665E3" w:rsidRDefault="00042A25" w:rsidP="001F1160">
            <w:r w:rsidRPr="002665E3">
              <w:rPr>
                <w:b/>
                <w:color w:val="000000"/>
              </w:rPr>
              <w:t xml:space="preserve">Alternative Min Taxable Income Exemption </w:t>
            </w:r>
            <w:r w:rsidRPr="002665E3">
              <w:rPr>
                <w:b/>
                <w:color w:val="000000"/>
                <w:sz w:val="20"/>
                <w:szCs w:val="20"/>
              </w:rPr>
              <w:t>(AMT)</w:t>
            </w:r>
          </w:p>
        </w:tc>
      </w:tr>
      <w:tr w:rsidR="00A57F89" w:rsidRPr="002665E3" w14:paraId="350686AC" w14:textId="77777777" w:rsidTr="00A57F89">
        <w:trPr>
          <w:trHeight w:val="311"/>
        </w:trPr>
        <w:tc>
          <w:tcPr>
            <w:tcW w:w="206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64B9D06" w14:textId="77777777" w:rsidR="00A57F89" w:rsidRPr="002665E3" w:rsidRDefault="00A57F89" w:rsidP="001F1160">
            <w:pPr>
              <w:rPr>
                <w:b/>
                <w:color w:val="000000"/>
              </w:rPr>
            </w:pPr>
          </w:p>
        </w:tc>
        <w:tc>
          <w:tcPr>
            <w:tcW w:w="217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B8583E0" w14:textId="02D731C8" w:rsidR="00A57F89" w:rsidRPr="002665E3" w:rsidRDefault="00A57F89" w:rsidP="00A57F89">
            <w:pPr>
              <w:jc w:val="center"/>
              <w:rPr>
                <w:b/>
                <w:color w:val="000000"/>
              </w:rPr>
            </w:pPr>
            <w:r>
              <w:rPr>
                <w:b/>
                <w:color w:val="000000"/>
              </w:rPr>
              <w:t>202</w:t>
            </w:r>
            <w:r w:rsidR="00D4364B">
              <w:rPr>
                <w:b/>
                <w:color w:val="000000"/>
              </w:rPr>
              <w:t>2</w:t>
            </w:r>
          </w:p>
        </w:tc>
        <w:tc>
          <w:tcPr>
            <w:tcW w:w="217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B45EFA0" w14:textId="75BEBBBC" w:rsidR="00A57F89" w:rsidRPr="002665E3" w:rsidRDefault="00A57F89" w:rsidP="00A57F89">
            <w:pPr>
              <w:jc w:val="center"/>
              <w:rPr>
                <w:b/>
                <w:color w:val="000000"/>
              </w:rPr>
            </w:pPr>
            <w:r>
              <w:rPr>
                <w:b/>
                <w:color w:val="000000"/>
              </w:rPr>
              <w:t>202</w:t>
            </w:r>
            <w:r w:rsidR="00D4364B">
              <w:rPr>
                <w:b/>
                <w:color w:val="000000"/>
              </w:rPr>
              <w:t>3</w:t>
            </w:r>
          </w:p>
        </w:tc>
      </w:tr>
      <w:tr w:rsidR="00A57F89" w14:paraId="6D663D8A" w14:textId="77777777" w:rsidTr="0015607C">
        <w:trPr>
          <w:trHeight w:val="296"/>
        </w:trPr>
        <w:tc>
          <w:tcPr>
            <w:tcW w:w="2065" w:type="dxa"/>
            <w:tcBorders>
              <w:top w:val="nil"/>
              <w:left w:val="single" w:sz="4" w:space="0" w:color="000000"/>
              <w:bottom w:val="single" w:sz="4" w:space="0" w:color="000000"/>
              <w:right w:val="single" w:sz="4" w:space="0" w:color="000000"/>
            </w:tcBorders>
            <w:vAlign w:val="bottom"/>
          </w:tcPr>
          <w:p w14:paraId="31FBEFE0" w14:textId="77777777" w:rsidR="00A57F89" w:rsidRDefault="00A57F89" w:rsidP="001F1160">
            <w:r>
              <w:rPr>
                <w:color w:val="000000"/>
              </w:rPr>
              <w:t>Single &amp; HH</w:t>
            </w:r>
          </w:p>
        </w:tc>
        <w:tc>
          <w:tcPr>
            <w:tcW w:w="2171" w:type="dxa"/>
            <w:tcBorders>
              <w:top w:val="nil"/>
              <w:left w:val="nil"/>
              <w:bottom w:val="single" w:sz="4" w:space="0" w:color="000000"/>
              <w:right w:val="single" w:sz="4" w:space="0" w:color="000000"/>
            </w:tcBorders>
            <w:vAlign w:val="bottom"/>
          </w:tcPr>
          <w:p w14:paraId="20D71308" w14:textId="17990E49" w:rsidR="00A57F89" w:rsidRDefault="00A57F89" w:rsidP="001F1160">
            <w:pPr>
              <w:jc w:val="right"/>
            </w:pPr>
            <w:r>
              <w:rPr>
                <w:color w:val="000000"/>
              </w:rPr>
              <w:t>$7</w:t>
            </w:r>
            <w:r w:rsidR="00D4364B">
              <w:rPr>
                <w:color w:val="000000"/>
              </w:rPr>
              <w:t>5</w:t>
            </w:r>
            <w:r>
              <w:rPr>
                <w:color w:val="000000"/>
              </w:rPr>
              <w:t>,</w:t>
            </w:r>
            <w:r w:rsidR="00D4364B">
              <w:rPr>
                <w:color w:val="000000"/>
              </w:rPr>
              <w:t>9</w:t>
            </w:r>
            <w:r>
              <w:rPr>
                <w:color w:val="000000"/>
              </w:rPr>
              <w:t>00</w:t>
            </w:r>
          </w:p>
        </w:tc>
        <w:tc>
          <w:tcPr>
            <w:tcW w:w="2171" w:type="dxa"/>
            <w:tcBorders>
              <w:top w:val="nil"/>
              <w:left w:val="nil"/>
              <w:bottom w:val="single" w:sz="4" w:space="0" w:color="000000"/>
              <w:right w:val="single" w:sz="4" w:space="0" w:color="000000"/>
            </w:tcBorders>
            <w:vAlign w:val="bottom"/>
          </w:tcPr>
          <w:p w14:paraId="292E39A5" w14:textId="240D180F" w:rsidR="00A57F89" w:rsidRDefault="00A57F89" w:rsidP="001F1160">
            <w:pPr>
              <w:jc w:val="right"/>
            </w:pPr>
            <w:r>
              <w:t>$</w:t>
            </w:r>
            <w:r w:rsidR="006F1D83">
              <w:t>81</w:t>
            </w:r>
            <w:r>
              <w:t>,</w:t>
            </w:r>
            <w:r w:rsidR="006F1D83">
              <w:t>300</w:t>
            </w:r>
          </w:p>
        </w:tc>
      </w:tr>
      <w:tr w:rsidR="00A57F89" w14:paraId="5029E917" w14:textId="77777777" w:rsidTr="00A07380">
        <w:trPr>
          <w:trHeight w:val="296"/>
        </w:trPr>
        <w:tc>
          <w:tcPr>
            <w:tcW w:w="2065" w:type="dxa"/>
            <w:tcBorders>
              <w:top w:val="nil"/>
              <w:left w:val="single" w:sz="4" w:space="0" w:color="000000"/>
              <w:bottom w:val="single" w:sz="4" w:space="0" w:color="000000"/>
              <w:right w:val="single" w:sz="4" w:space="0" w:color="000000"/>
            </w:tcBorders>
            <w:vAlign w:val="bottom"/>
          </w:tcPr>
          <w:p w14:paraId="0653C5BB" w14:textId="77777777" w:rsidR="00A57F89" w:rsidRDefault="00A57F89" w:rsidP="001F1160">
            <w:r>
              <w:rPr>
                <w:color w:val="000000"/>
              </w:rPr>
              <w:t>MFJ &amp; SS</w:t>
            </w:r>
          </w:p>
        </w:tc>
        <w:tc>
          <w:tcPr>
            <w:tcW w:w="2171" w:type="dxa"/>
            <w:tcBorders>
              <w:top w:val="nil"/>
              <w:left w:val="nil"/>
              <w:bottom w:val="single" w:sz="4" w:space="0" w:color="000000"/>
              <w:right w:val="single" w:sz="4" w:space="0" w:color="000000"/>
            </w:tcBorders>
            <w:vAlign w:val="bottom"/>
          </w:tcPr>
          <w:p w14:paraId="63A2CC05" w14:textId="403F3897" w:rsidR="00A57F89" w:rsidRDefault="00A57F89" w:rsidP="001F1160">
            <w:pPr>
              <w:jc w:val="right"/>
            </w:pPr>
            <w:r>
              <w:rPr>
                <w:color w:val="000000"/>
              </w:rPr>
              <w:t>$11</w:t>
            </w:r>
            <w:r w:rsidR="00D4364B">
              <w:rPr>
                <w:color w:val="000000"/>
              </w:rPr>
              <w:t>8</w:t>
            </w:r>
            <w:r>
              <w:rPr>
                <w:color w:val="000000"/>
              </w:rPr>
              <w:t>,</w:t>
            </w:r>
            <w:r w:rsidR="00D4364B">
              <w:rPr>
                <w:color w:val="000000"/>
              </w:rPr>
              <w:t>1</w:t>
            </w:r>
            <w:r>
              <w:rPr>
                <w:color w:val="000000"/>
              </w:rPr>
              <w:t>00</w:t>
            </w:r>
          </w:p>
        </w:tc>
        <w:tc>
          <w:tcPr>
            <w:tcW w:w="2171" w:type="dxa"/>
            <w:tcBorders>
              <w:top w:val="nil"/>
              <w:left w:val="nil"/>
              <w:bottom w:val="single" w:sz="4" w:space="0" w:color="000000"/>
              <w:right w:val="single" w:sz="4" w:space="0" w:color="000000"/>
            </w:tcBorders>
            <w:vAlign w:val="bottom"/>
          </w:tcPr>
          <w:p w14:paraId="56D54E4E" w14:textId="1A3F66E4" w:rsidR="00A57F89" w:rsidRDefault="00A57F89" w:rsidP="001F1160">
            <w:pPr>
              <w:jc w:val="right"/>
            </w:pPr>
            <w:r>
              <w:t>$1</w:t>
            </w:r>
            <w:r w:rsidR="006F1D83">
              <w:t>26</w:t>
            </w:r>
            <w:r>
              <w:t>,</w:t>
            </w:r>
            <w:r w:rsidR="006F1D83">
              <w:t>5</w:t>
            </w:r>
            <w:r>
              <w:t>00</w:t>
            </w:r>
          </w:p>
        </w:tc>
      </w:tr>
      <w:tr w:rsidR="00A57F89" w14:paraId="07B20C9D" w14:textId="77777777" w:rsidTr="00314A1F">
        <w:trPr>
          <w:trHeight w:val="300"/>
        </w:trPr>
        <w:tc>
          <w:tcPr>
            <w:tcW w:w="2065" w:type="dxa"/>
            <w:tcBorders>
              <w:top w:val="nil"/>
              <w:left w:val="single" w:sz="4" w:space="0" w:color="000000"/>
              <w:bottom w:val="single" w:sz="4" w:space="0" w:color="auto"/>
              <w:right w:val="single" w:sz="4" w:space="0" w:color="000000"/>
            </w:tcBorders>
            <w:vAlign w:val="bottom"/>
          </w:tcPr>
          <w:p w14:paraId="72E000A0" w14:textId="77777777" w:rsidR="00A57F89" w:rsidRDefault="00A57F89" w:rsidP="001F1160">
            <w:r>
              <w:rPr>
                <w:color w:val="000000"/>
              </w:rPr>
              <w:t>MFS</w:t>
            </w:r>
          </w:p>
        </w:tc>
        <w:tc>
          <w:tcPr>
            <w:tcW w:w="2171" w:type="dxa"/>
            <w:tcBorders>
              <w:top w:val="nil"/>
              <w:left w:val="nil"/>
              <w:bottom w:val="single" w:sz="4" w:space="0" w:color="auto"/>
              <w:right w:val="single" w:sz="4" w:space="0" w:color="000000"/>
            </w:tcBorders>
            <w:vAlign w:val="bottom"/>
          </w:tcPr>
          <w:p w14:paraId="4EEAEAE8" w14:textId="60C2484E" w:rsidR="00A57F89" w:rsidRPr="00AE4AAB" w:rsidRDefault="00A57F89" w:rsidP="001F1160">
            <w:pPr>
              <w:jc w:val="right"/>
              <w:rPr>
                <w:color w:val="000000"/>
              </w:rPr>
            </w:pPr>
            <w:r>
              <w:rPr>
                <w:color w:val="000000"/>
              </w:rPr>
              <w:t>$5</w:t>
            </w:r>
            <w:r w:rsidR="00D4364B">
              <w:rPr>
                <w:color w:val="000000"/>
              </w:rPr>
              <w:t>9</w:t>
            </w:r>
            <w:r>
              <w:rPr>
                <w:color w:val="000000"/>
              </w:rPr>
              <w:t>,</w:t>
            </w:r>
            <w:r w:rsidR="00D4364B">
              <w:rPr>
                <w:color w:val="000000"/>
              </w:rPr>
              <w:t>050</w:t>
            </w:r>
          </w:p>
        </w:tc>
        <w:tc>
          <w:tcPr>
            <w:tcW w:w="2171" w:type="dxa"/>
            <w:tcBorders>
              <w:top w:val="nil"/>
              <w:left w:val="nil"/>
              <w:bottom w:val="single" w:sz="4" w:space="0" w:color="auto"/>
              <w:right w:val="single" w:sz="4" w:space="0" w:color="000000"/>
            </w:tcBorders>
            <w:vAlign w:val="bottom"/>
          </w:tcPr>
          <w:p w14:paraId="16850233" w14:textId="15421356" w:rsidR="00A57F89" w:rsidRPr="00AE4AAB" w:rsidRDefault="00A57F89" w:rsidP="001F1160">
            <w:pPr>
              <w:jc w:val="right"/>
              <w:rPr>
                <w:color w:val="000000"/>
              </w:rPr>
            </w:pPr>
            <w:r>
              <w:rPr>
                <w:color w:val="000000"/>
              </w:rPr>
              <w:t>$</w:t>
            </w:r>
            <w:r w:rsidR="006F1D83">
              <w:rPr>
                <w:color w:val="000000"/>
              </w:rPr>
              <w:t>63</w:t>
            </w:r>
            <w:r>
              <w:rPr>
                <w:color w:val="000000"/>
              </w:rPr>
              <w:t>,</w:t>
            </w:r>
            <w:r w:rsidR="006F1D83">
              <w:rPr>
                <w:color w:val="000000"/>
              </w:rPr>
              <w:t>2</w:t>
            </w:r>
            <w:r>
              <w:rPr>
                <w:color w:val="000000"/>
              </w:rPr>
              <w:t>50</w:t>
            </w:r>
          </w:p>
        </w:tc>
      </w:tr>
      <w:tr w:rsidR="00A57F89" w14:paraId="5FCEC998" w14:textId="77777777" w:rsidTr="00532D86">
        <w:trPr>
          <w:trHeight w:val="300"/>
        </w:trPr>
        <w:tc>
          <w:tcPr>
            <w:tcW w:w="2065" w:type="dxa"/>
            <w:tcBorders>
              <w:top w:val="single" w:sz="4" w:space="0" w:color="auto"/>
              <w:left w:val="single" w:sz="4" w:space="0" w:color="000000"/>
              <w:bottom w:val="single" w:sz="4" w:space="0" w:color="000000"/>
              <w:right w:val="single" w:sz="4" w:space="0" w:color="000000"/>
            </w:tcBorders>
            <w:vAlign w:val="bottom"/>
          </w:tcPr>
          <w:p w14:paraId="666F1155" w14:textId="1A702B0E" w:rsidR="00A57F89" w:rsidRDefault="00A57F89" w:rsidP="001F1160">
            <w:pPr>
              <w:rPr>
                <w:color w:val="000000"/>
              </w:rPr>
            </w:pPr>
            <w:r>
              <w:rPr>
                <w:color w:val="000000"/>
              </w:rPr>
              <w:t>Estates &amp; Trusts</w:t>
            </w:r>
          </w:p>
        </w:tc>
        <w:tc>
          <w:tcPr>
            <w:tcW w:w="2171" w:type="dxa"/>
            <w:tcBorders>
              <w:top w:val="single" w:sz="4" w:space="0" w:color="auto"/>
              <w:left w:val="nil"/>
              <w:bottom w:val="single" w:sz="4" w:space="0" w:color="000000"/>
              <w:right w:val="single" w:sz="4" w:space="0" w:color="000000"/>
            </w:tcBorders>
            <w:vAlign w:val="bottom"/>
          </w:tcPr>
          <w:p w14:paraId="035B41A0" w14:textId="63692031" w:rsidR="00A57F89" w:rsidRDefault="00A57F89" w:rsidP="001F1160">
            <w:pPr>
              <w:jc w:val="right"/>
              <w:rPr>
                <w:color w:val="000000"/>
              </w:rPr>
            </w:pPr>
            <w:r>
              <w:rPr>
                <w:color w:val="000000"/>
              </w:rPr>
              <w:t>$2</w:t>
            </w:r>
            <w:r w:rsidR="00D4364B">
              <w:rPr>
                <w:color w:val="000000"/>
              </w:rPr>
              <w:t>6</w:t>
            </w:r>
            <w:r>
              <w:rPr>
                <w:color w:val="000000"/>
              </w:rPr>
              <w:t>,</w:t>
            </w:r>
            <w:r w:rsidR="00D4364B">
              <w:rPr>
                <w:color w:val="000000"/>
              </w:rPr>
              <w:t>5</w:t>
            </w:r>
            <w:r>
              <w:rPr>
                <w:color w:val="000000"/>
              </w:rPr>
              <w:t>00</w:t>
            </w:r>
          </w:p>
        </w:tc>
        <w:tc>
          <w:tcPr>
            <w:tcW w:w="2171" w:type="dxa"/>
            <w:tcBorders>
              <w:top w:val="single" w:sz="4" w:space="0" w:color="auto"/>
              <w:left w:val="nil"/>
              <w:bottom w:val="single" w:sz="4" w:space="0" w:color="000000"/>
              <w:right w:val="single" w:sz="4" w:space="0" w:color="000000"/>
            </w:tcBorders>
            <w:vAlign w:val="bottom"/>
          </w:tcPr>
          <w:p w14:paraId="4DF8E0A4" w14:textId="4224A055" w:rsidR="00A57F89" w:rsidRDefault="00A57F89" w:rsidP="001F1160">
            <w:pPr>
              <w:jc w:val="right"/>
              <w:rPr>
                <w:color w:val="000000"/>
              </w:rPr>
            </w:pPr>
            <w:r>
              <w:rPr>
                <w:color w:val="000000"/>
              </w:rPr>
              <w:t>$2</w:t>
            </w:r>
            <w:r w:rsidR="006F1D83">
              <w:rPr>
                <w:color w:val="000000"/>
              </w:rPr>
              <w:t>8</w:t>
            </w:r>
            <w:r>
              <w:rPr>
                <w:color w:val="000000"/>
              </w:rPr>
              <w:t>,</w:t>
            </w:r>
            <w:r w:rsidR="006F1D83">
              <w:rPr>
                <w:color w:val="000000"/>
              </w:rPr>
              <w:t>4</w:t>
            </w:r>
            <w:r>
              <w:rPr>
                <w:color w:val="000000"/>
              </w:rPr>
              <w:t>00</w:t>
            </w:r>
          </w:p>
        </w:tc>
      </w:tr>
    </w:tbl>
    <w:p w14:paraId="1014CF06" w14:textId="0A32B0BF" w:rsidR="00042A25" w:rsidRPr="00B47A9B" w:rsidRDefault="00A57F89" w:rsidP="00042A25">
      <w:r w:rsidRPr="00B47A9B">
        <w:rPr>
          <w:color w:val="000000"/>
          <w:sz w:val="20"/>
          <w:szCs w:val="20"/>
        </w:rPr>
        <w:t xml:space="preserve">The income level for the phase out of AMT exemption is adjusted for inflation each year. See IRS Table. </w:t>
      </w:r>
      <w:r w:rsidRPr="00B47A9B">
        <w:rPr>
          <w:color w:val="000000"/>
          <w:sz w:val="20"/>
          <w:szCs w:val="20"/>
        </w:rPr>
        <w:br/>
      </w:r>
      <w:r w:rsidR="00042A25" w:rsidRPr="00B47A9B">
        <w:tab/>
      </w:r>
      <w:r w:rsidR="00042A25" w:rsidRPr="00B47A9B">
        <w:tab/>
      </w:r>
      <w:r w:rsidR="00042A25" w:rsidRPr="00B47A9B">
        <w:tab/>
      </w:r>
    </w:p>
    <w:p w14:paraId="477D36AA" w14:textId="77777777" w:rsidR="0021400E" w:rsidRDefault="0021400E" w:rsidP="00042A25">
      <w:pPr>
        <w:rPr>
          <w:b/>
        </w:rPr>
      </w:pPr>
    </w:p>
    <w:p w14:paraId="04728D8D" w14:textId="77777777" w:rsidR="0021400E" w:rsidRDefault="0021400E" w:rsidP="00042A25">
      <w:pPr>
        <w:rPr>
          <w:b/>
        </w:rPr>
      </w:pPr>
    </w:p>
    <w:p w14:paraId="3F4F5990" w14:textId="77777777" w:rsidR="0021400E" w:rsidRDefault="0021400E" w:rsidP="00042A25">
      <w:pPr>
        <w:rPr>
          <w:b/>
        </w:rPr>
      </w:pPr>
    </w:p>
    <w:p w14:paraId="41555E96" w14:textId="77777777" w:rsidR="0021400E" w:rsidRDefault="0021400E" w:rsidP="00042A25">
      <w:pPr>
        <w:rPr>
          <w:b/>
        </w:rPr>
      </w:pPr>
    </w:p>
    <w:p w14:paraId="281374BA" w14:textId="77777777" w:rsidR="0021400E" w:rsidRDefault="0021400E" w:rsidP="00042A25">
      <w:pPr>
        <w:rPr>
          <w:b/>
        </w:rPr>
      </w:pPr>
    </w:p>
    <w:p w14:paraId="62D23EA1" w14:textId="77777777" w:rsidR="0021400E" w:rsidRDefault="0021400E" w:rsidP="00042A25">
      <w:pPr>
        <w:rPr>
          <w:b/>
        </w:rPr>
      </w:pPr>
    </w:p>
    <w:p w14:paraId="099BD8BB" w14:textId="77777777" w:rsidR="0021400E" w:rsidRDefault="0021400E" w:rsidP="00042A25">
      <w:pPr>
        <w:rPr>
          <w:b/>
        </w:rPr>
      </w:pPr>
    </w:p>
    <w:p w14:paraId="43B157A8" w14:textId="77777777" w:rsidR="0021400E" w:rsidRDefault="0021400E" w:rsidP="00042A25">
      <w:pPr>
        <w:rPr>
          <w:b/>
        </w:rPr>
      </w:pPr>
    </w:p>
    <w:p w14:paraId="0956D5F3" w14:textId="190CF124" w:rsidR="00042A25" w:rsidRDefault="007B19AB" w:rsidP="00042A25">
      <w:pPr>
        <w:rPr>
          <w:b/>
          <w:highlight w:val="yellow"/>
        </w:rPr>
      </w:pPr>
      <w:r>
        <w:rPr>
          <w:b/>
        </w:rPr>
        <w:lastRenderedPageBreak/>
        <w:t>20</w:t>
      </w:r>
      <w:r w:rsidR="006B75B8">
        <w:rPr>
          <w:b/>
        </w:rPr>
        <w:t>2</w:t>
      </w:r>
      <w:r w:rsidR="002A1677">
        <w:rPr>
          <w:b/>
        </w:rPr>
        <w:t>2</w:t>
      </w:r>
      <w:r w:rsidR="006B75B8">
        <w:rPr>
          <w:b/>
        </w:rPr>
        <w:t xml:space="preserve"> </w:t>
      </w:r>
      <w:r>
        <w:rPr>
          <w:b/>
        </w:rPr>
        <w:t>Payroll Withholding Rates</w:t>
      </w:r>
      <w:r>
        <w:rPr>
          <w:b/>
        </w:rPr>
        <w:tab/>
      </w:r>
      <w:r>
        <w:rPr>
          <w:b/>
        </w:rPr>
        <w:tab/>
      </w:r>
      <w:r>
        <w:rPr>
          <w:b/>
        </w:rPr>
        <w:tab/>
      </w:r>
      <w:r>
        <w:rPr>
          <w:b/>
        </w:rPr>
        <w:tab/>
      </w:r>
      <w:r w:rsidR="00042A25">
        <w:rPr>
          <w:b/>
        </w:rPr>
        <w:t>20</w:t>
      </w:r>
      <w:r w:rsidR="006B75B8">
        <w:rPr>
          <w:b/>
        </w:rPr>
        <w:t>2</w:t>
      </w:r>
      <w:r w:rsidR="002A1677">
        <w:rPr>
          <w:b/>
        </w:rPr>
        <w:t>3</w:t>
      </w:r>
      <w:r w:rsidR="006B75B8">
        <w:rPr>
          <w:b/>
        </w:rPr>
        <w:t xml:space="preserve"> </w:t>
      </w:r>
      <w:r w:rsidR="00042A25">
        <w:rPr>
          <w:b/>
        </w:rPr>
        <w:t>Payroll Withholding Rates</w:t>
      </w:r>
      <w:r>
        <w:rPr>
          <w:b/>
        </w:rPr>
        <w:tab/>
      </w:r>
      <w:r>
        <w:rPr>
          <w:b/>
        </w:rPr>
        <w:tab/>
      </w:r>
      <w:r>
        <w:rPr>
          <w:b/>
        </w:rPr>
        <w:tab/>
      </w:r>
    </w:p>
    <w:p w14:paraId="635A8AAA" w14:textId="4D171139" w:rsidR="00042A25" w:rsidRDefault="00042A25" w:rsidP="00042A25">
      <w:r>
        <w:t>FICA (SS)</w:t>
      </w:r>
      <w:r>
        <w:tab/>
        <w:t>6.2%</w:t>
      </w:r>
      <w:r>
        <w:tab/>
        <w:t xml:space="preserve"> Maximum Wage $</w:t>
      </w:r>
      <w:r w:rsidR="009A5664">
        <w:t>14</w:t>
      </w:r>
      <w:r w:rsidR="002A1677">
        <w:t>7</w:t>
      </w:r>
      <w:r w:rsidR="009A5664">
        <w:t>,</w:t>
      </w:r>
      <w:r w:rsidR="002A1677">
        <w:t>0</w:t>
      </w:r>
      <w:r w:rsidR="009A5664">
        <w:t>00</w:t>
      </w:r>
      <w:r>
        <w:t xml:space="preserve"> </w:t>
      </w:r>
      <w:r w:rsidR="007B19AB">
        <w:tab/>
        <w:t>FICA (SS)</w:t>
      </w:r>
      <w:r w:rsidR="007B19AB">
        <w:tab/>
        <w:t>6.2%</w:t>
      </w:r>
      <w:r w:rsidR="007B19AB">
        <w:tab/>
        <w:t xml:space="preserve"> Maximum Wage </w:t>
      </w:r>
      <w:bookmarkStart w:id="1" w:name="_Hlk92198490"/>
      <w:r w:rsidR="007B19AB">
        <w:t>$1</w:t>
      </w:r>
      <w:r w:rsidR="0051466F">
        <w:t>60</w:t>
      </w:r>
      <w:bookmarkEnd w:id="1"/>
      <w:r w:rsidR="009A5664">
        <w:t>,</w:t>
      </w:r>
      <w:r w:rsidR="0051466F">
        <w:t>2</w:t>
      </w:r>
      <w:r w:rsidR="009A5664">
        <w:t>00</w:t>
      </w:r>
    </w:p>
    <w:p w14:paraId="1251A39B" w14:textId="5BBB886B" w:rsidR="0057221B" w:rsidRDefault="00042A25" w:rsidP="0051466F">
      <w:r>
        <w:t xml:space="preserve">Medicare  </w:t>
      </w:r>
      <w:r>
        <w:tab/>
        <w:t>1.45%</w:t>
      </w:r>
      <w:r>
        <w:tab/>
        <w:t xml:space="preserve"> No Max Wage</w:t>
      </w:r>
      <w:r w:rsidR="007B19AB">
        <w:tab/>
      </w:r>
      <w:r w:rsidR="007B19AB">
        <w:tab/>
      </w:r>
      <w:r w:rsidR="007B19AB">
        <w:tab/>
        <w:t xml:space="preserve">Medicare  </w:t>
      </w:r>
      <w:r w:rsidR="007B19AB">
        <w:tab/>
        <w:t>1.45%</w:t>
      </w:r>
      <w:r w:rsidR="007B19AB">
        <w:tab/>
        <w:t xml:space="preserve"> </w:t>
      </w:r>
      <w:r w:rsidR="0057221B">
        <w:t>#</w:t>
      </w:r>
    </w:p>
    <w:p w14:paraId="13E9A142" w14:textId="77777777" w:rsidR="0057221B" w:rsidRDefault="0057221B" w:rsidP="0051466F"/>
    <w:p w14:paraId="7C315405" w14:textId="77777777" w:rsidR="00042A25" w:rsidRDefault="00042A25" w:rsidP="00042A25">
      <w:pPr>
        <w:rPr>
          <w:color w:val="000000"/>
          <w:sz w:val="10"/>
          <w:szCs w:val="10"/>
        </w:rPr>
      </w:pPr>
    </w:p>
    <w:p w14:paraId="5D56C4F9" w14:textId="45FED0B3" w:rsidR="00042A25" w:rsidRDefault="00415515" w:rsidP="00042A25">
      <w:r>
        <w:rPr>
          <w:b/>
        </w:rPr>
        <w:t>20</w:t>
      </w:r>
      <w:r w:rsidR="00E179A2">
        <w:rPr>
          <w:b/>
        </w:rPr>
        <w:t>2</w:t>
      </w:r>
      <w:r w:rsidR="002A1677">
        <w:rPr>
          <w:b/>
        </w:rPr>
        <w:t>2</w:t>
      </w:r>
      <w:r w:rsidR="00042A25">
        <w:rPr>
          <w:b/>
        </w:rPr>
        <w:t xml:space="preserve"> Self Employment Tax Rates  </w:t>
      </w:r>
      <w:r w:rsidR="007B19AB">
        <w:rPr>
          <w:b/>
        </w:rPr>
        <w:tab/>
      </w:r>
      <w:r w:rsidR="007B19AB">
        <w:rPr>
          <w:b/>
        </w:rPr>
        <w:tab/>
      </w:r>
      <w:r w:rsidR="007B19AB">
        <w:rPr>
          <w:b/>
        </w:rPr>
        <w:tab/>
      </w:r>
      <w:r w:rsidR="007B19AB" w:rsidRPr="00D97D8B">
        <w:rPr>
          <w:b/>
        </w:rPr>
        <w:t>202</w:t>
      </w:r>
      <w:r w:rsidR="002A1677">
        <w:rPr>
          <w:b/>
        </w:rPr>
        <w:t>3</w:t>
      </w:r>
      <w:r w:rsidR="007B19AB" w:rsidRPr="00D97D8B">
        <w:rPr>
          <w:b/>
        </w:rPr>
        <w:t xml:space="preserve"> Self Employed Tax Rates</w:t>
      </w:r>
    </w:p>
    <w:p w14:paraId="64CF5D2C" w14:textId="6857804C" w:rsidR="00042A25" w:rsidRDefault="00042A25" w:rsidP="00042A25">
      <w:pPr>
        <w:rPr>
          <w:b/>
        </w:rPr>
      </w:pPr>
      <w:r>
        <w:t>FICA (SS)</w:t>
      </w:r>
      <w:r>
        <w:tab/>
        <w:t>12.4%</w:t>
      </w:r>
      <w:r>
        <w:tab/>
        <w:t xml:space="preserve"> Maximum Wage $</w:t>
      </w:r>
      <w:r w:rsidR="00951A66">
        <w:t>14</w:t>
      </w:r>
      <w:r w:rsidR="002A1677">
        <w:t>7</w:t>
      </w:r>
      <w:r w:rsidR="00951A66">
        <w:t>,</w:t>
      </w:r>
      <w:r w:rsidR="002A1677">
        <w:t>0</w:t>
      </w:r>
      <w:r w:rsidR="00951A66">
        <w:t>00</w:t>
      </w:r>
      <w:r w:rsidR="00951A66">
        <w:tab/>
      </w:r>
      <w:r w:rsidR="007B19AB">
        <w:tab/>
        <w:t>FICA (SS)</w:t>
      </w:r>
      <w:r w:rsidR="007B19AB">
        <w:tab/>
        <w:t>12.4%</w:t>
      </w:r>
      <w:r w:rsidR="007B19AB">
        <w:tab/>
        <w:t xml:space="preserve"> Maximum Wage $1</w:t>
      </w:r>
      <w:r w:rsidR="0051466F">
        <w:t>60</w:t>
      </w:r>
      <w:r w:rsidR="00951A66">
        <w:t>,</w:t>
      </w:r>
      <w:r w:rsidR="0051466F">
        <w:t>2</w:t>
      </w:r>
      <w:r w:rsidR="00951A66">
        <w:t>00</w:t>
      </w:r>
    </w:p>
    <w:p w14:paraId="02363D3A" w14:textId="14771B34" w:rsidR="00915831" w:rsidRDefault="00042A25" w:rsidP="00042A25">
      <w:r>
        <w:t>Medicare</w:t>
      </w:r>
      <w:r>
        <w:tab/>
        <w:t>2.90%</w:t>
      </w:r>
      <w:r>
        <w:tab/>
        <w:t xml:space="preserve"> No Max Wage</w:t>
      </w:r>
      <w:r w:rsidR="007B19AB">
        <w:tab/>
      </w:r>
      <w:r w:rsidR="007B19AB">
        <w:tab/>
      </w:r>
      <w:r w:rsidR="007B19AB">
        <w:tab/>
        <w:t>Medicare</w:t>
      </w:r>
      <w:r w:rsidR="007B19AB">
        <w:tab/>
        <w:t>2.90%</w:t>
      </w:r>
      <w:r w:rsidR="007B19AB">
        <w:tab/>
        <w:t xml:space="preserve"> </w:t>
      </w:r>
      <w:r w:rsidR="0057221B">
        <w:t>#</w:t>
      </w:r>
    </w:p>
    <w:p w14:paraId="385B4EB7" w14:textId="21E79E7F" w:rsidR="0057221B" w:rsidRDefault="0057221B" w:rsidP="00042A25"/>
    <w:p w14:paraId="15F0AB21" w14:textId="2A5143B9" w:rsidR="0051466F" w:rsidRDefault="0057221B" w:rsidP="00042A25">
      <w:r>
        <w:t>#Individuals with earned income of more than $200,000 ($250,000 for married couples filing jointly) pay an additional 0.9 percent in Medicare taxes.</w:t>
      </w:r>
      <w:r w:rsidR="0051466F">
        <w:tab/>
      </w:r>
      <w:r w:rsidR="0051466F">
        <w:tab/>
      </w:r>
      <w:r w:rsidR="0051466F">
        <w:tab/>
      </w:r>
      <w:r w:rsidR="0051466F">
        <w:tab/>
      </w:r>
      <w:r w:rsidR="0051466F">
        <w:tab/>
      </w:r>
      <w:r w:rsidR="0051466F">
        <w:tab/>
      </w:r>
      <w:r w:rsidR="0051466F">
        <w:tab/>
      </w:r>
      <w:r w:rsidR="0051466F">
        <w:tab/>
      </w:r>
    </w:p>
    <w:p w14:paraId="75D77E2F" w14:textId="77777777" w:rsidR="007B19AB" w:rsidRDefault="007B19AB" w:rsidP="00042A25"/>
    <w:p w14:paraId="6710C00B" w14:textId="53B338E1" w:rsidR="00915831" w:rsidRPr="00915831" w:rsidRDefault="00EA07A4" w:rsidP="00042A25">
      <w:pPr>
        <w:rPr>
          <w:b/>
        </w:rPr>
      </w:pPr>
      <w:r>
        <w:rPr>
          <w:b/>
        </w:rPr>
        <w:t>202</w:t>
      </w:r>
      <w:r w:rsidR="002A1677">
        <w:rPr>
          <w:b/>
        </w:rPr>
        <w:t>2</w:t>
      </w:r>
      <w:r>
        <w:rPr>
          <w:b/>
        </w:rPr>
        <w:t xml:space="preserve"> </w:t>
      </w:r>
      <w:r w:rsidR="00915831" w:rsidRPr="00915831">
        <w:rPr>
          <w:b/>
        </w:rPr>
        <w:t>Part B/ Part D Premiums for High-Income Taxpayers</w:t>
      </w:r>
    </w:p>
    <w:tbl>
      <w:tblPr>
        <w:tblStyle w:val="TableGrid"/>
        <w:tblW w:w="0" w:type="auto"/>
        <w:tblLook w:val="04A0" w:firstRow="1" w:lastRow="0" w:firstColumn="1" w:lastColumn="0" w:noHBand="0" w:noVBand="1"/>
      </w:tblPr>
      <w:tblGrid>
        <w:gridCol w:w="2700"/>
        <w:gridCol w:w="2700"/>
        <w:gridCol w:w="2695"/>
        <w:gridCol w:w="2695"/>
      </w:tblGrid>
      <w:tr w:rsidR="002A1677" w14:paraId="4DE20189" w14:textId="77777777" w:rsidTr="00915831">
        <w:tc>
          <w:tcPr>
            <w:tcW w:w="2754" w:type="dxa"/>
          </w:tcPr>
          <w:p w14:paraId="08A45737" w14:textId="77777777" w:rsidR="00915831" w:rsidRPr="000F074F" w:rsidRDefault="00915831" w:rsidP="00042A25">
            <w:r w:rsidRPr="000F074F">
              <w:t>MAGI Single</w:t>
            </w:r>
          </w:p>
        </w:tc>
        <w:tc>
          <w:tcPr>
            <w:tcW w:w="2754" w:type="dxa"/>
          </w:tcPr>
          <w:p w14:paraId="23B29E11" w14:textId="77777777" w:rsidR="00915831" w:rsidRPr="000F074F" w:rsidRDefault="00915831" w:rsidP="000F074F">
            <w:r w:rsidRPr="000F074F">
              <w:t>M</w:t>
            </w:r>
            <w:r w:rsidR="000F074F">
              <w:t>AGI</w:t>
            </w:r>
            <w:r w:rsidRPr="000F074F">
              <w:t xml:space="preserve"> Joint</w:t>
            </w:r>
          </w:p>
        </w:tc>
        <w:tc>
          <w:tcPr>
            <w:tcW w:w="2754" w:type="dxa"/>
          </w:tcPr>
          <w:p w14:paraId="1666B7C9" w14:textId="77777777" w:rsidR="00915831" w:rsidRPr="000F074F" w:rsidRDefault="00915831" w:rsidP="00042A25">
            <w:r w:rsidRPr="000F074F">
              <w:t xml:space="preserve">Part B Premium </w:t>
            </w:r>
          </w:p>
        </w:tc>
        <w:tc>
          <w:tcPr>
            <w:tcW w:w="2754" w:type="dxa"/>
          </w:tcPr>
          <w:p w14:paraId="7DA56A0A" w14:textId="77777777" w:rsidR="00915831" w:rsidRPr="000F074F" w:rsidRDefault="00915831" w:rsidP="00042A25">
            <w:r w:rsidRPr="000F074F">
              <w:t>Part D Premium</w:t>
            </w:r>
          </w:p>
        </w:tc>
      </w:tr>
      <w:tr w:rsidR="002A1677" w14:paraId="47F96FA5" w14:textId="77777777" w:rsidTr="00915831">
        <w:tc>
          <w:tcPr>
            <w:tcW w:w="2754" w:type="dxa"/>
          </w:tcPr>
          <w:p w14:paraId="7261C101" w14:textId="279F0A97" w:rsidR="00915831" w:rsidRPr="000F074F" w:rsidRDefault="000F074F" w:rsidP="000F074F">
            <w:r w:rsidRPr="000F074F">
              <w:t>$0.00 - $8</w:t>
            </w:r>
            <w:r w:rsidR="00DF595A">
              <w:t>8</w:t>
            </w:r>
            <w:r w:rsidRPr="000F074F">
              <w:t>,000</w:t>
            </w:r>
          </w:p>
        </w:tc>
        <w:tc>
          <w:tcPr>
            <w:tcW w:w="2754" w:type="dxa"/>
          </w:tcPr>
          <w:p w14:paraId="2B363435" w14:textId="7C746E10" w:rsidR="00915831" w:rsidRPr="000F074F" w:rsidRDefault="000F074F" w:rsidP="00042A25">
            <w:r w:rsidRPr="000F074F">
              <w:t>$0.00 - $1</w:t>
            </w:r>
            <w:r w:rsidR="002A1677">
              <w:t>82</w:t>
            </w:r>
            <w:r w:rsidRPr="000F074F">
              <w:t>,000</w:t>
            </w:r>
          </w:p>
        </w:tc>
        <w:tc>
          <w:tcPr>
            <w:tcW w:w="2754" w:type="dxa"/>
          </w:tcPr>
          <w:p w14:paraId="597D9E02" w14:textId="6629F803" w:rsidR="00915831" w:rsidRPr="000F074F" w:rsidRDefault="000F074F" w:rsidP="00042A25">
            <w:r w:rsidRPr="000F074F">
              <w:t>$1</w:t>
            </w:r>
            <w:r w:rsidR="002A1677">
              <w:t>70</w:t>
            </w:r>
            <w:r w:rsidR="00C80530">
              <w:t>.</w:t>
            </w:r>
            <w:r w:rsidR="002A1677">
              <w:t>1</w:t>
            </w:r>
            <w:r w:rsidR="00C80530">
              <w:t>0</w:t>
            </w:r>
          </w:p>
        </w:tc>
        <w:tc>
          <w:tcPr>
            <w:tcW w:w="2754" w:type="dxa"/>
          </w:tcPr>
          <w:p w14:paraId="43239AE1" w14:textId="77777777" w:rsidR="00915831" w:rsidRPr="000F074F" w:rsidRDefault="000F074F" w:rsidP="00042A25">
            <w:r w:rsidRPr="000F074F">
              <w:t>$0.00</w:t>
            </w:r>
          </w:p>
        </w:tc>
      </w:tr>
      <w:tr w:rsidR="002A1677" w14:paraId="0451EFE9" w14:textId="77777777" w:rsidTr="00915831">
        <w:tc>
          <w:tcPr>
            <w:tcW w:w="2754" w:type="dxa"/>
          </w:tcPr>
          <w:p w14:paraId="473CF8D7" w14:textId="63174A1E" w:rsidR="00915831" w:rsidRPr="000F074F" w:rsidRDefault="000F074F" w:rsidP="00042A25">
            <w:r w:rsidRPr="000F074F">
              <w:t>$8</w:t>
            </w:r>
            <w:r w:rsidR="00DF595A">
              <w:t>8</w:t>
            </w:r>
            <w:r w:rsidRPr="000F074F">
              <w:t>,001- $1</w:t>
            </w:r>
            <w:r w:rsidR="00DF595A">
              <w:t>11</w:t>
            </w:r>
            <w:r w:rsidRPr="000F074F">
              <w:t>,000</w:t>
            </w:r>
          </w:p>
        </w:tc>
        <w:tc>
          <w:tcPr>
            <w:tcW w:w="2754" w:type="dxa"/>
          </w:tcPr>
          <w:p w14:paraId="0923192A" w14:textId="0753BE29" w:rsidR="00915831" w:rsidRPr="000F074F" w:rsidRDefault="000F074F" w:rsidP="00042A25">
            <w:r w:rsidRPr="000F074F">
              <w:t>$1</w:t>
            </w:r>
            <w:r w:rsidR="002A1677">
              <w:t>82</w:t>
            </w:r>
            <w:r w:rsidRPr="000F074F">
              <w:t>,001- $2</w:t>
            </w:r>
            <w:r w:rsidR="00C80530">
              <w:t>2</w:t>
            </w:r>
            <w:r w:rsidR="002A1677">
              <w:t>8</w:t>
            </w:r>
            <w:r w:rsidRPr="000F074F">
              <w:t>,000</w:t>
            </w:r>
          </w:p>
        </w:tc>
        <w:tc>
          <w:tcPr>
            <w:tcW w:w="2754" w:type="dxa"/>
          </w:tcPr>
          <w:p w14:paraId="2289178F" w14:textId="34819C2F" w:rsidR="00915831" w:rsidRPr="000F074F" w:rsidRDefault="000F074F" w:rsidP="00042A25">
            <w:r w:rsidRPr="000F074F">
              <w:t>$</w:t>
            </w:r>
            <w:r w:rsidR="006A36D8">
              <w:t>2</w:t>
            </w:r>
            <w:r w:rsidR="002A1677">
              <w:t>38</w:t>
            </w:r>
            <w:r w:rsidR="00C80530">
              <w:t>.</w:t>
            </w:r>
            <w:r w:rsidR="002A1677">
              <w:t>1</w:t>
            </w:r>
            <w:r w:rsidR="00C80530">
              <w:t>0</w:t>
            </w:r>
          </w:p>
        </w:tc>
        <w:tc>
          <w:tcPr>
            <w:tcW w:w="2754" w:type="dxa"/>
          </w:tcPr>
          <w:p w14:paraId="00597E61" w14:textId="3353B121" w:rsidR="00915831" w:rsidRPr="000F074F" w:rsidRDefault="000F074F" w:rsidP="00042A25">
            <w:r w:rsidRPr="000F074F">
              <w:t>$12.</w:t>
            </w:r>
            <w:r w:rsidR="002A1677">
              <w:t>4</w:t>
            </w:r>
            <w:r w:rsidRPr="000F074F">
              <w:t>0</w:t>
            </w:r>
          </w:p>
        </w:tc>
      </w:tr>
      <w:tr w:rsidR="002A1677" w14:paraId="5B41E920" w14:textId="77777777" w:rsidTr="00915831">
        <w:tc>
          <w:tcPr>
            <w:tcW w:w="2754" w:type="dxa"/>
          </w:tcPr>
          <w:p w14:paraId="566D789D" w14:textId="471BFE66" w:rsidR="00915831" w:rsidRPr="000F074F" w:rsidRDefault="000F074F" w:rsidP="00042A25">
            <w:r w:rsidRPr="000F074F">
              <w:t>$1</w:t>
            </w:r>
            <w:r w:rsidR="00DF595A">
              <w:t>11</w:t>
            </w:r>
            <w:r w:rsidRPr="000F074F">
              <w:t>,001- $13</w:t>
            </w:r>
            <w:r w:rsidR="00DF595A">
              <w:t>8</w:t>
            </w:r>
            <w:r w:rsidRPr="000F074F">
              <w:t>,</w:t>
            </w:r>
            <w:r w:rsidR="006A36D8">
              <w:t>0</w:t>
            </w:r>
            <w:r w:rsidRPr="000F074F">
              <w:t>00</w:t>
            </w:r>
          </w:p>
        </w:tc>
        <w:tc>
          <w:tcPr>
            <w:tcW w:w="2754" w:type="dxa"/>
          </w:tcPr>
          <w:p w14:paraId="40B90560" w14:textId="57E1E791" w:rsidR="00915831" w:rsidRPr="000F074F" w:rsidRDefault="000F074F" w:rsidP="00042A25">
            <w:r w:rsidRPr="000F074F">
              <w:t>$2</w:t>
            </w:r>
            <w:r w:rsidR="00C80530">
              <w:t>2</w:t>
            </w:r>
            <w:r w:rsidR="002A1677">
              <w:t>8</w:t>
            </w:r>
            <w:r w:rsidRPr="000F074F">
              <w:t>,00</w:t>
            </w:r>
            <w:r w:rsidR="00C80530">
              <w:t>1</w:t>
            </w:r>
            <w:r w:rsidRPr="000F074F">
              <w:t>- $2</w:t>
            </w:r>
            <w:r w:rsidR="002A1677">
              <w:t>84</w:t>
            </w:r>
            <w:r w:rsidRPr="000F074F">
              <w:t>,000</w:t>
            </w:r>
          </w:p>
        </w:tc>
        <w:tc>
          <w:tcPr>
            <w:tcW w:w="2754" w:type="dxa"/>
          </w:tcPr>
          <w:p w14:paraId="150FFB82" w14:textId="235EE61F" w:rsidR="00915831" w:rsidRPr="000F074F" w:rsidRDefault="000F074F" w:rsidP="00042A25">
            <w:r w:rsidRPr="000F074F">
              <w:t>$</w:t>
            </w:r>
            <w:r w:rsidR="002A1677">
              <w:t>340</w:t>
            </w:r>
            <w:r w:rsidR="00C80530">
              <w:t>.</w:t>
            </w:r>
            <w:r w:rsidR="002A1677">
              <w:t>2</w:t>
            </w:r>
            <w:r w:rsidR="00C80530">
              <w:t>0</w:t>
            </w:r>
          </w:p>
        </w:tc>
        <w:tc>
          <w:tcPr>
            <w:tcW w:w="2754" w:type="dxa"/>
          </w:tcPr>
          <w:p w14:paraId="21307695" w14:textId="7D4E1867" w:rsidR="00915831" w:rsidRPr="000F074F" w:rsidRDefault="000F074F" w:rsidP="00042A25">
            <w:r w:rsidRPr="000F074F">
              <w:t>$3</w:t>
            </w:r>
            <w:r w:rsidR="002A1677">
              <w:t>2</w:t>
            </w:r>
            <w:r w:rsidRPr="000F074F">
              <w:t>.</w:t>
            </w:r>
            <w:r w:rsidR="002A1677">
              <w:t>1</w:t>
            </w:r>
            <w:r w:rsidRPr="000F074F">
              <w:t>0</w:t>
            </w:r>
          </w:p>
        </w:tc>
      </w:tr>
      <w:tr w:rsidR="002A1677" w14:paraId="731BA21A" w14:textId="77777777" w:rsidTr="00915831">
        <w:tc>
          <w:tcPr>
            <w:tcW w:w="2754" w:type="dxa"/>
          </w:tcPr>
          <w:p w14:paraId="0A9956E8" w14:textId="60D11831" w:rsidR="00915831" w:rsidRPr="000F074F" w:rsidRDefault="000F074F" w:rsidP="00042A25">
            <w:r w:rsidRPr="000F074F">
              <w:t>$1</w:t>
            </w:r>
            <w:r w:rsidR="002A1677">
              <w:t>42</w:t>
            </w:r>
            <w:r w:rsidRPr="000F074F">
              <w:t>,</w:t>
            </w:r>
            <w:r w:rsidR="006A36D8">
              <w:t>0</w:t>
            </w:r>
            <w:r w:rsidRPr="000F074F">
              <w:t>01- $1</w:t>
            </w:r>
            <w:r w:rsidR="002A1677">
              <w:t>70</w:t>
            </w:r>
            <w:r w:rsidR="00DF595A">
              <w:t>,000</w:t>
            </w:r>
          </w:p>
        </w:tc>
        <w:tc>
          <w:tcPr>
            <w:tcW w:w="2754" w:type="dxa"/>
          </w:tcPr>
          <w:p w14:paraId="37A7B36F" w14:textId="2BDEF0BA" w:rsidR="00915831" w:rsidRPr="000F074F" w:rsidRDefault="000F074F" w:rsidP="00042A25">
            <w:r w:rsidRPr="000F074F">
              <w:t>$</w:t>
            </w:r>
            <w:r w:rsidR="006A36D8">
              <w:t>2</w:t>
            </w:r>
            <w:r w:rsidR="002A1677">
              <w:t>84</w:t>
            </w:r>
            <w:r w:rsidRPr="000F074F">
              <w:t>,001- $3</w:t>
            </w:r>
            <w:r w:rsidR="002A1677">
              <w:t>4</w:t>
            </w:r>
            <w:r w:rsidR="00C80530">
              <w:t>0</w:t>
            </w:r>
            <w:r w:rsidRPr="000F074F">
              <w:t>,000</w:t>
            </w:r>
          </w:p>
        </w:tc>
        <w:tc>
          <w:tcPr>
            <w:tcW w:w="2754" w:type="dxa"/>
          </w:tcPr>
          <w:p w14:paraId="379B8929" w14:textId="78F25C71" w:rsidR="00915831" w:rsidRPr="000F074F" w:rsidRDefault="000F074F" w:rsidP="00042A25">
            <w:r w:rsidRPr="000F074F">
              <w:t>$</w:t>
            </w:r>
            <w:r w:rsidR="002A1677">
              <w:t>442</w:t>
            </w:r>
            <w:r w:rsidR="00C80530">
              <w:t>.</w:t>
            </w:r>
            <w:r w:rsidR="002A1677">
              <w:t>3</w:t>
            </w:r>
            <w:r w:rsidR="00C80530">
              <w:t>0</w:t>
            </w:r>
          </w:p>
        </w:tc>
        <w:tc>
          <w:tcPr>
            <w:tcW w:w="2754" w:type="dxa"/>
          </w:tcPr>
          <w:p w14:paraId="64E9A995" w14:textId="6E63C9FB" w:rsidR="00915831" w:rsidRPr="000F074F" w:rsidRDefault="000F074F" w:rsidP="00042A25">
            <w:r w:rsidRPr="000F074F">
              <w:t>$5</w:t>
            </w:r>
            <w:r w:rsidR="00C80530">
              <w:t>1.</w:t>
            </w:r>
            <w:r w:rsidR="002A1677">
              <w:t>7</w:t>
            </w:r>
            <w:r w:rsidR="00C80530">
              <w:t>0</w:t>
            </w:r>
          </w:p>
        </w:tc>
      </w:tr>
      <w:tr w:rsidR="002A1677" w14:paraId="2B11EFC7" w14:textId="77777777" w:rsidTr="00915831">
        <w:tc>
          <w:tcPr>
            <w:tcW w:w="2754" w:type="dxa"/>
          </w:tcPr>
          <w:p w14:paraId="0626ABA5" w14:textId="1568A151" w:rsidR="00915831" w:rsidRPr="000F074F" w:rsidRDefault="000F074F" w:rsidP="00042A25">
            <w:r w:rsidRPr="000F074F">
              <w:t>$1</w:t>
            </w:r>
            <w:r w:rsidR="002A1677">
              <w:t>70</w:t>
            </w:r>
            <w:r w:rsidR="00DF595A">
              <w:t>,00</w:t>
            </w:r>
            <w:r w:rsidRPr="000F074F">
              <w:t>1- $</w:t>
            </w:r>
            <w:r w:rsidR="006A36D8">
              <w:t>500,000</w:t>
            </w:r>
          </w:p>
        </w:tc>
        <w:tc>
          <w:tcPr>
            <w:tcW w:w="2754" w:type="dxa"/>
          </w:tcPr>
          <w:p w14:paraId="14939782" w14:textId="037017F7" w:rsidR="00915831" w:rsidRPr="000F074F" w:rsidRDefault="000F074F" w:rsidP="00042A25">
            <w:r w:rsidRPr="000F074F">
              <w:t>$3</w:t>
            </w:r>
            <w:r w:rsidR="002A1677">
              <w:t>40</w:t>
            </w:r>
            <w:r w:rsidR="006A36D8">
              <w:t>,001</w:t>
            </w:r>
            <w:r w:rsidRPr="000F074F">
              <w:t>- $</w:t>
            </w:r>
            <w:r w:rsidR="006A36D8">
              <w:t>750,000</w:t>
            </w:r>
          </w:p>
        </w:tc>
        <w:tc>
          <w:tcPr>
            <w:tcW w:w="2754" w:type="dxa"/>
          </w:tcPr>
          <w:p w14:paraId="7D282366" w14:textId="049528F3" w:rsidR="00915831" w:rsidRPr="000F074F" w:rsidRDefault="000F074F" w:rsidP="00042A25">
            <w:r w:rsidRPr="000F074F">
              <w:t>$</w:t>
            </w:r>
            <w:r w:rsidR="002A1677">
              <w:t>544</w:t>
            </w:r>
            <w:r w:rsidR="00C80530">
              <w:t>.</w:t>
            </w:r>
            <w:r w:rsidR="002A1677">
              <w:t>3</w:t>
            </w:r>
            <w:r w:rsidR="00C80530">
              <w:t>0</w:t>
            </w:r>
          </w:p>
        </w:tc>
        <w:tc>
          <w:tcPr>
            <w:tcW w:w="2754" w:type="dxa"/>
          </w:tcPr>
          <w:p w14:paraId="07E303B5" w14:textId="159A3E5A" w:rsidR="00915831" w:rsidRPr="000F074F" w:rsidRDefault="000F074F" w:rsidP="00042A25">
            <w:r w:rsidRPr="000F074F">
              <w:t>$7</w:t>
            </w:r>
            <w:r w:rsidR="002A1677">
              <w:t>1</w:t>
            </w:r>
            <w:r w:rsidRPr="000F074F">
              <w:t>.</w:t>
            </w:r>
            <w:r w:rsidR="002A1677">
              <w:t>3</w:t>
            </w:r>
            <w:r w:rsidR="00C80530">
              <w:t>0</w:t>
            </w:r>
          </w:p>
        </w:tc>
      </w:tr>
      <w:tr w:rsidR="002A1677" w14:paraId="019E78C8" w14:textId="77777777" w:rsidTr="00915831">
        <w:tc>
          <w:tcPr>
            <w:tcW w:w="2754" w:type="dxa"/>
          </w:tcPr>
          <w:p w14:paraId="6A286188" w14:textId="37007B41" w:rsidR="00915831" w:rsidRPr="000F074F" w:rsidRDefault="000F074F" w:rsidP="000F074F">
            <w:r w:rsidRPr="000F074F">
              <w:t>$500,00</w:t>
            </w:r>
            <w:r w:rsidR="006A36D8">
              <w:t>1</w:t>
            </w:r>
            <w:r w:rsidRPr="000F074F">
              <w:t xml:space="preserve"> or more</w:t>
            </w:r>
          </w:p>
        </w:tc>
        <w:tc>
          <w:tcPr>
            <w:tcW w:w="2754" w:type="dxa"/>
          </w:tcPr>
          <w:p w14:paraId="2A32A01C" w14:textId="790A9011" w:rsidR="00915831" w:rsidRPr="000F074F" w:rsidRDefault="000F074F" w:rsidP="00042A25">
            <w:r w:rsidRPr="000F074F">
              <w:t>$750,00</w:t>
            </w:r>
            <w:r w:rsidR="006A36D8">
              <w:t xml:space="preserve">1 </w:t>
            </w:r>
            <w:r w:rsidRPr="000F074F">
              <w:t>or more</w:t>
            </w:r>
          </w:p>
        </w:tc>
        <w:tc>
          <w:tcPr>
            <w:tcW w:w="2754" w:type="dxa"/>
          </w:tcPr>
          <w:p w14:paraId="733515C1" w14:textId="12FFDC50" w:rsidR="00915831" w:rsidRPr="000F074F" w:rsidRDefault="000F074F" w:rsidP="00042A25">
            <w:r w:rsidRPr="000F074F">
              <w:t>$</w:t>
            </w:r>
            <w:r w:rsidR="00C80530">
              <w:t>5</w:t>
            </w:r>
            <w:r w:rsidR="002A1677">
              <w:t>78</w:t>
            </w:r>
            <w:r w:rsidR="00C80530">
              <w:t>.</w:t>
            </w:r>
            <w:r w:rsidR="002A1677">
              <w:t>3</w:t>
            </w:r>
            <w:r w:rsidR="00C80530">
              <w:t>0</w:t>
            </w:r>
          </w:p>
        </w:tc>
        <w:tc>
          <w:tcPr>
            <w:tcW w:w="2754" w:type="dxa"/>
          </w:tcPr>
          <w:p w14:paraId="5690872C" w14:textId="14F0249F" w:rsidR="00915831" w:rsidRPr="000F074F" w:rsidRDefault="000F074F" w:rsidP="00042A25">
            <w:r w:rsidRPr="000F074F">
              <w:t>$</w:t>
            </w:r>
            <w:r w:rsidR="00C80530">
              <w:t>77.</w:t>
            </w:r>
            <w:r w:rsidR="002A1677">
              <w:t>9</w:t>
            </w:r>
            <w:r w:rsidR="00C80530">
              <w:t>0</w:t>
            </w:r>
          </w:p>
        </w:tc>
      </w:tr>
    </w:tbl>
    <w:p w14:paraId="3F346FDC" w14:textId="37268778" w:rsidR="00597C51" w:rsidRDefault="00597C51" w:rsidP="00042A25">
      <w:pPr>
        <w:rPr>
          <w:b/>
        </w:rPr>
      </w:pPr>
      <w:r>
        <w:rPr>
          <w:b/>
        </w:rPr>
        <w:br/>
        <w:t>202</w:t>
      </w:r>
      <w:r w:rsidR="002A1677">
        <w:rPr>
          <w:b/>
        </w:rPr>
        <w:t>3</w:t>
      </w:r>
      <w:r>
        <w:rPr>
          <w:b/>
        </w:rPr>
        <w:t xml:space="preserve"> Part B/ Part D Premiums for High-Income Taxpayers</w:t>
      </w:r>
    </w:p>
    <w:tbl>
      <w:tblPr>
        <w:tblStyle w:val="TableGrid"/>
        <w:tblW w:w="0" w:type="auto"/>
        <w:tblLook w:val="04A0" w:firstRow="1" w:lastRow="0" w:firstColumn="1" w:lastColumn="0" w:noHBand="0" w:noVBand="1"/>
      </w:tblPr>
      <w:tblGrid>
        <w:gridCol w:w="2700"/>
        <w:gridCol w:w="2700"/>
        <w:gridCol w:w="2695"/>
        <w:gridCol w:w="2695"/>
      </w:tblGrid>
      <w:tr w:rsidR="00352AB3" w14:paraId="18A2DB5E" w14:textId="77777777" w:rsidTr="004C0D47">
        <w:tc>
          <w:tcPr>
            <w:tcW w:w="2754" w:type="dxa"/>
          </w:tcPr>
          <w:p w14:paraId="59B4206A" w14:textId="77777777" w:rsidR="00597C51" w:rsidRPr="000F074F" w:rsidRDefault="00597C51" w:rsidP="004C0D47">
            <w:r w:rsidRPr="000F074F">
              <w:t>MAGI Single</w:t>
            </w:r>
          </w:p>
        </w:tc>
        <w:tc>
          <w:tcPr>
            <w:tcW w:w="2754" w:type="dxa"/>
          </w:tcPr>
          <w:p w14:paraId="6E4C6603" w14:textId="77777777" w:rsidR="00597C51" w:rsidRPr="000F074F" w:rsidRDefault="00597C51" w:rsidP="004C0D47">
            <w:r w:rsidRPr="000F074F">
              <w:t>M</w:t>
            </w:r>
            <w:r>
              <w:t>AGI</w:t>
            </w:r>
            <w:r w:rsidRPr="000F074F">
              <w:t xml:space="preserve"> Joint</w:t>
            </w:r>
          </w:p>
        </w:tc>
        <w:tc>
          <w:tcPr>
            <w:tcW w:w="2754" w:type="dxa"/>
          </w:tcPr>
          <w:p w14:paraId="03F26353" w14:textId="77777777" w:rsidR="00597C51" w:rsidRPr="000F074F" w:rsidRDefault="00597C51" w:rsidP="004C0D47">
            <w:r w:rsidRPr="000F074F">
              <w:t xml:space="preserve">Part B Premium </w:t>
            </w:r>
          </w:p>
        </w:tc>
        <w:tc>
          <w:tcPr>
            <w:tcW w:w="2754" w:type="dxa"/>
          </w:tcPr>
          <w:p w14:paraId="04D91FBA" w14:textId="77777777" w:rsidR="00597C51" w:rsidRPr="000F074F" w:rsidRDefault="00597C51" w:rsidP="004C0D47">
            <w:r w:rsidRPr="000F074F">
              <w:t>Part D Premium</w:t>
            </w:r>
          </w:p>
        </w:tc>
      </w:tr>
      <w:tr w:rsidR="00352AB3" w14:paraId="5DD17C9F" w14:textId="77777777" w:rsidTr="004C0D47">
        <w:tc>
          <w:tcPr>
            <w:tcW w:w="2754" w:type="dxa"/>
          </w:tcPr>
          <w:p w14:paraId="3AC672DA" w14:textId="7836120E" w:rsidR="00597C51" w:rsidRPr="000F074F" w:rsidRDefault="00597C51" w:rsidP="004C0D47">
            <w:r w:rsidRPr="000F074F">
              <w:t>$0.00 - $</w:t>
            </w:r>
            <w:r>
              <w:t>9</w:t>
            </w:r>
            <w:r w:rsidR="00352AB3">
              <w:t>7</w:t>
            </w:r>
            <w:r>
              <w:t>,000</w:t>
            </w:r>
          </w:p>
        </w:tc>
        <w:tc>
          <w:tcPr>
            <w:tcW w:w="2754" w:type="dxa"/>
          </w:tcPr>
          <w:p w14:paraId="6A30D688" w14:textId="262745FF" w:rsidR="00597C51" w:rsidRPr="000F074F" w:rsidRDefault="00597C51" w:rsidP="004C0D47">
            <w:r w:rsidRPr="000F074F">
              <w:t>$0.00 - $1</w:t>
            </w:r>
            <w:r w:rsidR="00352AB3">
              <w:t>94</w:t>
            </w:r>
            <w:r w:rsidRPr="000F074F">
              <w:t>,000</w:t>
            </w:r>
          </w:p>
        </w:tc>
        <w:tc>
          <w:tcPr>
            <w:tcW w:w="2754" w:type="dxa"/>
          </w:tcPr>
          <w:p w14:paraId="6EA3083A" w14:textId="58018D3C" w:rsidR="00597C51" w:rsidRPr="000F074F" w:rsidRDefault="00597C51" w:rsidP="004C0D47">
            <w:r w:rsidRPr="000F074F">
              <w:t>$1</w:t>
            </w:r>
            <w:r w:rsidR="00352AB3">
              <w:t>64</w:t>
            </w:r>
            <w:r>
              <w:t>.</w:t>
            </w:r>
            <w:r w:rsidR="00352AB3">
              <w:t>9</w:t>
            </w:r>
            <w:r>
              <w:t>0</w:t>
            </w:r>
          </w:p>
        </w:tc>
        <w:tc>
          <w:tcPr>
            <w:tcW w:w="2754" w:type="dxa"/>
          </w:tcPr>
          <w:p w14:paraId="7F7F9DB1" w14:textId="77777777" w:rsidR="00597C51" w:rsidRPr="000F074F" w:rsidRDefault="00597C51" w:rsidP="004C0D47">
            <w:r w:rsidRPr="000F074F">
              <w:t>$0.00</w:t>
            </w:r>
          </w:p>
        </w:tc>
      </w:tr>
      <w:tr w:rsidR="00352AB3" w14:paraId="2A658661" w14:textId="77777777" w:rsidTr="004C0D47">
        <w:tc>
          <w:tcPr>
            <w:tcW w:w="2754" w:type="dxa"/>
          </w:tcPr>
          <w:p w14:paraId="48A6BA33" w14:textId="7634E77B" w:rsidR="00597C51" w:rsidRPr="000F074F" w:rsidRDefault="00597C51" w:rsidP="004C0D47">
            <w:r w:rsidRPr="000F074F">
              <w:t>$</w:t>
            </w:r>
            <w:r>
              <w:t>9</w:t>
            </w:r>
            <w:r w:rsidR="00352AB3">
              <w:t>7</w:t>
            </w:r>
            <w:r>
              <w:t>,001</w:t>
            </w:r>
            <w:r w:rsidRPr="000F074F">
              <w:t>- $1</w:t>
            </w:r>
            <w:r w:rsidR="00352AB3">
              <w:t>23</w:t>
            </w:r>
            <w:r w:rsidRPr="000F074F">
              <w:t>,000</w:t>
            </w:r>
          </w:p>
        </w:tc>
        <w:tc>
          <w:tcPr>
            <w:tcW w:w="2754" w:type="dxa"/>
          </w:tcPr>
          <w:p w14:paraId="3F421995" w14:textId="6D9C14D9" w:rsidR="00597C51" w:rsidRPr="000F074F" w:rsidRDefault="00597C51" w:rsidP="004C0D47">
            <w:r w:rsidRPr="000F074F">
              <w:t>$1</w:t>
            </w:r>
            <w:r w:rsidR="00352AB3">
              <w:t>94</w:t>
            </w:r>
            <w:r w:rsidRPr="000F074F">
              <w:t>,001- $2</w:t>
            </w:r>
            <w:r w:rsidR="00352AB3">
              <w:t>46</w:t>
            </w:r>
            <w:r w:rsidRPr="000F074F">
              <w:t>,000</w:t>
            </w:r>
          </w:p>
        </w:tc>
        <w:tc>
          <w:tcPr>
            <w:tcW w:w="2754" w:type="dxa"/>
          </w:tcPr>
          <w:p w14:paraId="65DC47E9" w14:textId="326E4A09" w:rsidR="00597C51" w:rsidRPr="000F074F" w:rsidRDefault="00597C51" w:rsidP="004C0D47">
            <w:r w:rsidRPr="000F074F">
              <w:t>$</w:t>
            </w:r>
            <w:r>
              <w:t>23</w:t>
            </w:r>
            <w:r w:rsidR="00352AB3">
              <w:t>0</w:t>
            </w:r>
            <w:r>
              <w:t>.</w:t>
            </w:r>
            <w:r w:rsidR="00352AB3">
              <w:t>80</w:t>
            </w:r>
          </w:p>
        </w:tc>
        <w:tc>
          <w:tcPr>
            <w:tcW w:w="2754" w:type="dxa"/>
          </w:tcPr>
          <w:p w14:paraId="4EBFAD3B" w14:textId="239FB69B" w:rsidR="00597C51" w:rsidRPr="000F074F" w:rsidRDefault="00597C51" w:rsidP="004C0D47">
            <w:r w:rsidRPr="000F074F">
              <w:t>$12.</w:t>
            </w:r>
            <w:r w:rsidR="005A16FD">
              <w:t>2</w:t>
            </w:r>
            <w:r w:rsidRPr="000F074F">
              <w:t>0</w:t>
            </w:r>
          </w:p>
        </w:tc>
      </w:tr>
      <w:tr w:rsidR="00352AB3" w14:paraId="3BB6C8AD" w14:textId="77777777" w:rsidTr="004C0D47">
        <w:tc>
          <w:tcPr>
            <w:tcW w:w="2754" w:type="dxa"/>
          </w:tcPr>
          <w:p w14:paraId="13E0F7D4" w14:textId="4937E9D7" w:rsidR="00597C51" w:rsidRPr="000F074F" w:rsidRDefault="00597C51" w:rsidP="004C0D47">
            <w:r w:rsidRPr="000F074F">
              <w:t>$1</w:t>
            </w:r>
            <w:r w:rsidR="00352AB3">
              <w:t>23</w:t>
            </w:r>
            <w:r w:rsidRPr="000F074F">
              <w:t>,001- $1</w:t>
            </w:r>
            <w:r w:rsidR="00352AB3">
              <w:t>53</w:t>
            </w:r>
            <w:r w:rsidRPr="000F074F">
              <w:t>,</w:t>
            </w:r>
            <w:r>
              <w:t>0</w:t>
            </w:r>
            <w:r w:rsidRPr="000F074F">
              <w:t>00</w:t>
            </w:r>
          </w:p>
        </w:tc>
        <w:tc>
          <w:tcPr>
            <w:tcW w:w="2754" w:type="dxa"/>
          </w:tcPr>
          <w:p w14:paraId="38904985" w14:textId="0D44A9E5" w:rsidR="00597C51" w:rsidRPr="000F074F" w:rsidRDefault="00597C51" w:rsidP="004C0D47">
            <w:r w:rsidRPr="000F074F">
              <w:t>$2</w:t>
            </w:r>
            <w:r w:rsidR="00352AB3">
              <w:t>46</w:t>
            </w:r>
            <w:r w:rsidRPr="000F074F">
              <w:t>,00</w:t>
            </w:r>
            <w:r>
              <w:t>1</w:t>
            </w:r>
            <w:r w:rsidRPr="000F074F">
              <w:t>- $</w:t>
            </w:r>
            <w:r w:rsidR="00352AB3">
              <w:t>306</w:t>
            </w:r>
            <w:r w:rsidRPr="000F074F">
              <w:t>,000</w:t>
            </w:r>
          </w:p>
        </w:tc>
        <w:tc>
          <w:tcPr>
            <w:tcW w:w="2754" w:type="dxa"/>
          </w:tcPr>
          <w:p w14:paraId="1261546D" w14:textId="08B1F067" w:rsidR="00597C51" w:rsidRPr="000F074F" w:rsidRDefault="00597C51" w:rsidP="004C0D47">
            <w:r w:rsidRPr="000F074F">
              <w:t>$</w:t>
            </w:r>
            <w:r>
              <w:t>3</w:t>
            </w:r>
            <w:r w:rsidR="00352AB3">
              <w:t>29</w:t>
            </w:r>
            <w:r>
              <w:t>.</w:t>
            </w:r>
            <w:r w:rsidR="00352AB3">
              <w:t>70</w:t>
            </w:r>
          </w:p>
        </w:tc>
        <w:tc>
          <w:tcPr>
            <w:tcW w:w="2754" w:type="dxa"/>
          </w:tcPr>
          <w:p w14:paraId="3AF09CA9" w14:textId="304DE184" w:rsidR="00597C51" w:rsidRPr="000F074F" w:rsidRDefault="00597C51" w:rsidP="004C0D47">
            <w:r w:rsidRPr="000F074F">
              <w:t>$</w:t>
            </w:r>
            <w:r w:rsidR="00032717">
              <w:t>3</w:t>
            </w:r>
            <w:r w:rsidR="005A16FD">
              <w:t>1</w:t>
            </w:r>
            <w:r w:rsidR="00032717">
              <w:t>.</w:t>
            </w:r>
            <w:r w:rsidR="005A16FD">
              <w:t>5</w:t>
            </w:r>
            <w:r w:rsidR="00032717">
              <w:t>0</w:t>
            </w:r>
          </w:p>
        </w:tc>
      </w:tr>
      <w:tr w:rsidR="00352AB3" w14:paraId="4FAB5F3A" w14:textId="77777777" w:rsidTr="004C0D47">
        <w:tc>
          <w:tcPr>
            <w:tcW w:w="2754" w:type="dxa"/>
          </w:tcPr>
          <w:p w14:paraId="6E3D610C" w14:textId="1EA14142" w:rsidR="00597C51" w:rsidRPr="000F074F" w:rsidRDefault="00597C51" w:rsidP="004C0D47">
            <w:r w:rsidRPr="000F074F">
              <w:t>$1</w:t>
            </w:r>
            <w:r w:rsidR="00352AB3">
              <w:t>53</w:t>
            </w:r>
            <w:r w:rsidRPr="000F074F">
              <w:t>,</w:t>
            </w:r>
            <w:r>
              <w:t>0</w:t>
            </w:r>
            <w:r w:rsidRPr="000F074F">
              <w:t>01- $</w:t>
            </w:r>
            <w:r w:rsidR="00352AB3">
              <w:t>183</w:t>
            </w:r>
            <w:r>
              <w:t>,000</w:t>
            </w:r>
          </w:p>
        </w:tc>
        <w:tc>
          <w:tcPr>
            <w:tcW w:w="2754" w:type="dxa"/>
          </w:tcPr>
          <w:p w14:paraId="43C0FF26" w14:textId="416965DB" w:rsidR="00597C51" w:rsidRPr="000F074F" w:rsidRDefault="00597C51" w:rsidP="004C0D47">
            <w:r w:rsidRPr="000F074F">
              <w:t>$</w:t>
            </w:r>
            <w:r w:rsidR="00352AB3">
              <w:t>306</w:t>
            </w:r>
            <w:r w:rsidRPr="000F074F">
              <w:t>,001- $3</w:t>
            </w:r>
            <w:r w:rsidR="00352AB3">
              <w:t>66</w:t>
            </w:r>
            <w:r w:rsidRPr="000F074F">
              <w:t>,000</w:t>
            </w:r>
          </w:p>
        </w:tc>
        <w:tc>
          <w:tcPr>
            <w:tcW w:w="2754" w:type="dxa"/>
          </w:tcPr>
          <w:p w14:paraId="5E091CF6" w14:textId="26BF7C8B" w:rsidR="00597C51" w:rsidRPr="000F074F" w:rsidRDefault="00597C51" w:rsidP="004C0D47">
            <w:r w:rsidRPr="000F074F">
              <w:t>$</w:t>
            </w:r>
            <w:r>
              <w:t>4</w:t>
            </w:r>
            <w:r w:rsidR="00352AB3">
              <w:t>28</w:t>
            </w:r>
            <w:r>
              <w:t>.</w:t>
            </w:r>
            <w:r w:rsidR="00352AB3">
              <w:t>6</w:t>
            </w:r>
            <w:r>
              <w:t>0</w:t>
            </w:r>
          </w:p>
        </w:tc>
        <w:tc>
          <w:tcPr>
            <w:tcW w:w="2754" w:type="dxa"/>
          </w:tcPr>
          <w:p w14:paraId="1EA8E023" w14:textId="166E231B" w:rsidR="00597C51" w:rsidRPr="000F074F" w:rsidRDefault="00597C51" w:rsidP="004C0D47">
            <w:r w:rsidRPr="000F074F">
              <w:t>$5</w:t>
            </w:r>
            <w:r w:rsidR="005A16FD">
              <w:t>0</w:t>
            </w:r>
            <w:r>
              <w:t>.</w:t>
            </w:r>
            <w:r w:rsidR="00032717">
              <w:t>70</w:t>
            </w:r>
          </w:p>
        </w:tc>
      </w:tr>
      <w:tr w:rsidR="00352AB3" w14:paraId="6168EBFA" w14:textId="77777777" w:rsidTr="004C0D47">
        <w:tc>
          <w:tcPr>
            <w:tcW w:w="2754" w:type="dxa"/>
          </w:tcPr>
          <w:p w14:paraId="7C711CF7" w14:textId="033FFCA7" w:rsidR="00597C51" w:rsidRPr="000F074F" w:rsidRDefault="00597C51" w:rsidP="004C0D47">
            <w:r w:rsidRPr="000F074F">
              <w:t>$1</w:t>
            </w:r>
            <w:r w:rsidR="00352AB3">
              <w:t>83</w:t>
            </w:r>
            <w:r>
              <w:t>,00</w:t>
            </w:r>
            <w:r w:rsidRPr="000F074F">
              <w:t>1- $</w:t>
            </w:r>
            <w:r>
              <w:t>500,000</w:t>
            </w:r>
          </w:p>
        </w:tc>
        <w:tc>
          <w:tcPr>
            <w:tcW w:w="2754" w:type="dxa"/>
          </w:tcPr>
          <w:p w14:paraId="1A713B53" w14:textId="1656A2E3" w:rsidR="00597C51" w:rsidRPr="000F074F" w:rsidRDefault="00597C51" w:rsidP="004C0D47">
            <w:r w:rsidRPr="000F074F">
              <w:t>$3</w:t>
            </w:r>
            <w:r w:rsidR="00352AB3">
              <w:t>66</w:t>
            </w:r>
            <w:r>
              <w:t>,001</w:t>
            </w:r>
            <w:r w:rsidRPr="000F074F">
              <w:t>- $</w:t>
            </w:r>
            <w:r>
              <w:t>750,000</w:t>
            </w:r>
          </w:p>
        </w:tc>
        <w:tc>
          <w:tcPr>
            <w:tcW w:w="2754" w:type="dxa"/>
          </w:tcPr>
          <w:p w14:paraId="04FDA1EB" w14:textId="58ED42DB" w:rsidR="00597C51" w:rsidRPr="000F074F" w:rsidRDefault="00597C51" w:rsidP="004C0D47">
            <w:r w:rsidRPr="000F074F">
              <w:t>$</w:t>
            </w:r>
            <w:r>
              <w:t>5</w:t>
            </w:r>
            <w:r w:rsidR="00352AB3">
              <w:t>27</w:t>
            </w:r>
            <w:r>
              <w:t>.</w:t>
            </w:r>
            <w:r w:rsidR="00352AB3">
              <w:t>5</w:t>
            </w:r>
            <w:r>
              <w:t>0</w:t>
            </w:r>
          </w:p>
        </w:tc>
        <w:tc>
          <w:tcPr>
            <w:tcW w:w="2754" w:type="dxa"/>
          </w:tcPr>
          <w:p w14:paraId="113961C8" w14:textId="0DE9C303" w:rsidR="00597C51" w:rsidRPr="000F074F" w:rsidRDefault="00597C51" w:rsidP="004C0D47">
            <w:r w:rsidRPr="000F074F">
              <w:t>$7</w:t>
            </w:r>
            <w:r w:rsidR="005A16FD">
              <w:t>0</w:t>
            </w:r>
            <w:r w:rsidR="00032717">
              <w:t>.</w:t>
            </w:r>
            <w:r w:rsidR="005A16FD">
              <w:t>0</w:t>
            </w:r>
            <w:r w:rsidR="00032717">
              <w:t>0</w:t>
            </w:r>
          </w:p>
        </w:tc>
      </w:tr>
      <w:tr w:rsidR="00352AB3" w14:paraId="6CFAB000" w14:textId="77777777" w:rsidTr="004C0D47">
        <w:tc>
          <w:tcPr>
            <w:tcW w:w="2754" w:type="dxa"/>
          </w:tcPr>
          <w:p w14:paraId="1131CA1D" w14:textId="77777777" w:rsidR="00597C51" w:rsidRPr="000F074F" w:rsidRDefault="00597C51" w:rsidP="004C0D47">
            <w:r w:rsidRPr="000F074F">
              <w:t>$500,00</w:t>
            </w:r>
            <w:r>
              <w:t>1</w:t>
            </w:r>
            <w:r w:rsidRPr="000F074F">
              <w:t xml:space="preserve"> or more</w:t>
            </w:r>
          </w:p>
        </w:tc>
        <w:tc>
          <w:tcPr>
            <w:tcW w:w="2754" w:type="dxa"/>
          </w:tcPr>
          <w:p w14:paraId="3E236A6A" w14:textId="77777777" w:rsidR="00597C51" w:rsidRPr="000F074F" w:rsidRDefault="00597C51" w:rsidP="004C0D47">
            <w:r w:rsidRPr="000F074F">
              <w:t>$750,00</w:t>
            </w:r>
            <w:r>
              <w:t xml:space="preserve">1 </w:t>
            </w:r>
            <w:r w:rsidRPr="000F074F">
              <w:t>or more</w:t>
            </w:r>
          </w:p>
        </w:tc>
        <w:tc>
          <w:tcPr>
            <w:tcW w:w="2754" w:type="dxa"/>
          </w:tcPr>
          <w:p w14:paraId="6FB640F7" w14:textId="4DC1760F" w:rsidR="00597C51" w:rsidRPr="000F074F" w:rsidRDefault="00597C51" w:rsidP="004C0D47">
            <w:r w:rsidRPr="000F074F">
              <w:t>$</w:t>
            </w:r>
            <w:r>
              <w:t>5</w:t>
            </w:r>
            <w:r w:rsidR="00352AB3">
              <w:t>60</w:t>
            </w:r>
            <w:r>
              <w:t>.</w:t>
            </w:r>
            <w:r w:rsidR="00352AB3">
              <w:t>5</w:t>
            </w:r>
            <w:r>
              <w:t>0</w:t>
            </w:r>
          </w:p>
        </w:tc>
        <w:tc>
          <w:tcPr>
            <w:tcW w:w="2754" w:type="dxa"/>
          </w:tcPr>
          <w:p w14:paraId="3DE7497A" w14:textId="5C82240F" w:rsidR="00597C51" w:rsidRPr="000F074F" w:rsidRDefault="00597C51" w:rsidP="004C0D47">
            <w:r w:rsidRPr="000F074F">
              <w:t>$</w:t>
            </w:r>
            <w:r>
              <w:t>7</w:t>
            </w:r>
            <w:r w:rsidR="005A16FD">
              <w:t>6</w:t>
            </w:r>
            <w:r>
              <w:t>.</w:t>
            </w:r>
            <w:r w:rsidR="005A16FD">
              <w:t>4</w:t>
            </w:r>
            <w:r w:rsidR="00032717">
              <w:t>0</w:t>
            </w:r>
          </w:p>
        </w:tc>
      </w:tr>
    </w:tbl>
    <w:p w14:paraId="439AA43C" w14:textId="4124E365" w:rsidR="00042A25" w:rsidRPr="001363D7" w:rsidRDefault="00B47A9B" w:rsidP="00042A25">
      <w:pPr>
        <w:rPr>
          <w:b/>
        </w:rPr>
      </w:pPr>
      <w:r>
        <w:rPr>
          <w:b/>
        </w:rPr>
        <w:br/>
      </w:r>
    </w:p>
    <w:p w14:paraId="1E9B7A40" w14:textId="77777777" w:rsidR="00042A25" w:rsidRPr="009921B9" w:rsidRDefault="00042A25" w:rsidP="00042A25">
      <w:r w:rsidRPr="009921B9">
        <w:rPr>
          <w:b/>
        </w:rPr>
        <w:t>IRA and Retirement Plan Limits</w:t>
      </w:r>
      <w:r w:rsidRPr="009921B9">
        <w:rPr>
          <w:i/>
        </w:rPr>
        <w:t xml:space="preserve"> </w:t>
      </w:r>
    </w:p>
    <w:tbl>
      <w:tblPr>
        <w:tblW w:w="11065" w:type="dxa"/>
        <w:tblLook w:val="04A0" w:firstRow="1" w:lastRow="0" w:firstColumn="1" w:lastColumn="0" w:noHBand="0" w:noVBand="1"/>
      </w:tblPr>
      <w:tblGrid>
        <w:gridCol w:w="3505"/>
        <w:gridCol w:w="3610"/>
        <w:gridCol w:w="1964"/>
        <w:gridCol w:w="1986"/>
      </w:tblGrid>
      <w:tr w:rsidR="008C32C6" w:rsidRPr="009921B9" w14:paraId="3FE9D0BA" w14:textId="1D2160DA" w:rsidTr="00157BF6">
        <w:trPr>
          <w:trHeight w:val="233"/>
        </w:trPr>
        <w:tc>
          <w:tcPr>
            <w:tcW w:w="3505" w:type="dxa"/>
            <w:tcBorders>
              <w:top w:val="single" w:sz="4" w:space="0" w:color="000000"/>
              <w:left w:val="single" w:sz="4" w:space="0" w:color="000000"/>
              <w:bottom w:val="single" w:sz="4" w:space="0" w:color="000000"/>
              <w:right w:val="single" w:sz="4" w:space="0" w:color="000000"/>
            </w:tcBorders>
            <w:vAlign w:val="bottom"/>
          </w:tcPr>
          <w:p w14:paraId="4DADA4AB" w14:textId="6AEA6933" w:rsidR="008C32C6" w:rsidRPr="009921B9" w:rsidRDefault="008C32C6" w:rsidP="001F1160"/>
        </w:tc>
        <w:tc>
          <w:tcPr>
            <w:tcW w:w="3610" w:type="dxa"/>
            <w:tcBorders>
              <w:top w:val="single" w:sz="4" w:space="0" w:color="000000"/>
              <w:left w:val="nil"/>
              <w:bottom w:val="single" w:sz="4" w:space="0" w:color="000000"/>
              <w:right w:val="single" w:sz="4" w:space="0" w:color="000000"/>
            </w:tcBorders>
            <w:vAlign w:val="bottom"/>
          </w:tcPr>
          <w:p w14:paraId="19930F89" w14:textId="140A51A2" w:rsidR="008C32C6" w:rsidRPr="009921B9" w:rsidRDefault="008C32C6" w:rsidP="001F1160"/>
        </w:tc>
        <w:tc>
          <w:tcPr>
            <w:tcW w:w="1964" w:type="dxa"/>
            <w:tcBorders>
              <w:top w:val="single" w:sz="4" w:space="0" w:color="000000"/>
              <w:left w:val="nil"/>
              <w:bottom w:val="single" w:sz="4" w:space="0" w:color="000000"/>
              <w:right w:val="single" w:sz="4" w:space="0" w:color="000000"/>
            </w:tcBorders>
            <w:vAlign w:val="bottom"/>
          </w:tcPr>
          <w:p w14:paraId="39C7C553" w14:textId="1D2D505E" w:rsidR="008C32C6" w:rsidRPr="000921B6" w:rsidRDefault="000921B6" w:rsidP="009921B9">
            <w:pPr>
              <w:jc w:val="right"/>
              <w:rPr>
                <w:b/>
                <w:bCs/>
              </w:rPr>
            </w:pPr>
            <w:r w:rsidRPr="000921B6">
              <w:rPr>
                <w:b/>
                <w:bCs/>
              </w:rPr>
              <w:t>202</w:t>
            </w:r>
            <w:r w:rsidR="0095175B">
              <w:rPr>
                <w:b/>
                <w:bCs/>
              </w:rPr>
              <w:t>2</w:t>
            </w:r>
          </w:p>
        </w:tc>
        <w:tc>
          <w:tcPr>
            <w:tcW w:w="1986" w:type="dxa"/>
            <w:tcBorders>
              <w:top w:val="single" w:sz="4" w:space="0" w:color="000000"/>
              <w:left w:val="nil"/>
              <w:bottom w:val="single" w:sz="4" w:space="0" w:color="000000"/>
              <w:right w:val="single" w:sz="4" w:space="0" w:color="000000"/>
            </w:tcBorders>
          </w:tcPr>
          <w:p w14:paraId="248D4FE8" w14:textId="7EF9EB83" w:rsidR="008C32C6" w:rsidRPr="000921B6" w:rsidRDefault="000921B6" w:rsidP="009921B9">
            <w:pPr>
              <w:jc w:val="right"/>
              <w:rPr>
                <w:b/>
                <w:bCs/>
                <w:color w:val="000000"/>
              </w:rPr>
            </w:pPr>
            <w:r w:rsidRPr="000921B6">
              <w:rPr>
                <w:b/>
                <w:bCs/>
                <w:color w:val="000000"/>
              </w:rPr>
              <w:t>202</w:t>
            </w:r>
            <w:r w:rsidR="0095175B">
              <w:rPr>
                <w:b/>
                <w:bCs/>
                <w:color w:val="000000"/>
              </w:rPr>
              <w:t>3</w:t>
            </w:r>
          </w:p>
        </w:tc>
      </w:tr>
      <w:tr w:rsidR="008C32C6" w:rsidRPr="009921B9" w14:paraId="22D91CFA" w14:textId="77777777" w:rsidTr="00157BF6">
        <w:trPr>
          <w:trHeight w:val="215"/>
        </w:trPr>
        <w:tc>
          <w:tcPr>
            <w:tcW w:w="3505" w:type="dxa"/>
            <w:tcBorders>
              <w:top w:val="single" w:sz="4" w:space="0" w:color="000000"/>
              <w:left w:val="single" w:sz="4" w:space="0" w:color="000000"/>
              <w:bottom w:val="single" w:sz="4" w:space="0" w:color="000000"/>
              <w:right w:val="single" w:sz="4" w:space="0" w:color="000000"/>
            </w:tcBorders>
            <w:vAlign w:val="bottom"/>
          </w:tcPr>
          <w:p w14:paraId="485780F0" w14:textId="28109135" w:rsidR="008C32C6" w:rsidRPr="009921B9" w:rsidRDefault="008C32C6" w:rsidP="008C32C6">
            <w:pPr>
              <w:rPr>
                <w:color w:val="000000"/>
              </w:rPr>
            </w:pPr>
            <w:r w:rsidRPr="009921B9">
              <w:rPr>
                <w:color w:val="000000"/>
              </w:rPr>
              <w:t>IRA Contribution Limit</w:t>
            </w:r>
          </w:p>
        </w:tc>
        <w:tc>
          <w:tcPr>
            <w:tcW w:w="3610" w:type="dxa"/>
            <w:tcBorders>
              <w:top w:val="single" w:sz="4" w:space="0" w:color="000000"/>
              <w:left w:val="nil"/>
              <w:bottom w:val="single" w:sz="4" w:space="0" w:color="000000"/>
              <w:right w:val="single" w:sz="4" w:space="0" w:color="000000"/>
            </w:tcBorders>
            <w:vAlign w:val="bottom"/>
          </w:tcPr>
          <w:p w14:paraId="5FFA4CAE" w14:textId="2347A5C9" w:rsidR="008C32C6" w:rsidRPr="009921B9" w:rsidRDefault="008C32C6" w:rsidP="008C32C6">
            <w:pPr>
              <w:rPr>
                <w:color w:val="000000"/>
              </w:rPr>
            </w:pPr>
            <w:r w:rsidRPr="009921B9">
              <w:rPr>
                <w:color w:val="000000"/>
              </w:rPr>
              <w:t> Under Age 50</w:t>
            </w:r>
          </w:p>
        </w:tc>
        <w:tc>
          <w:tcPr>
            <w:tcW w:w="1964" w:type="dxa"/>
            <w:tcBorders>
              <w:top w:val="single" w:sz="4" w:space="0" w:color="000000"/>
              <w:left w:val="nil"/>
              <w:bottom w:val="single" w:sz="4" w:space="0" w:color="000000"/>
              <w:right w:val="single" w:sz="4" w:space="0" w:color="000000"/>
            </w:tcBorders>
            <w:vAlign w:val="bottom"/>
          </w:tcPr>
          <w:p w14:paraId="205C92B8" w14:textId="61965E87" w:rsidR="008C32C6" w:rsidRPr="009921B9" w:rsidRDefault="008C32C6" w:rsidP="008C32C6">
            <w:pPr>
              <w:jc w:val="right"/>
              <w:rPr>
                <w:color w:val="000000"/>
              </w:rPr>
            </w:pPr>
            <w:r w:rsidRPr="009921B9">
              <w:rPr>
                <w:color w:val="000000"/>
              </w:rPr>
              <w:t>$6,000</w:t>
            </w:r>
          </w:p>
        </w:tc>
        <w:tc>
          <w:tcPr>
            <w:tcW w:w="1986" w:type="dxa"/>
            <w:tcBorders>
              <w:top w:val="single" w:sz="4" w:space="0" w:color="000000"/>
              <w:left w:val="nil"/>
              <w:bottom w:val="single" w:sz="4" w:space="0" w:color="000000"/>
              <w:right w:val="single" w:sz="4" w:space="0" w:color="000000"/>
            </w:tcBorders>
          </w:tcPr>
          <w:p w14:paraId="1A7558B7" w14:textId="2810103C" w:rsidR="008C32C6" w:rsidRPr="009921B9" w:rsidRDefault="000921B6" w:rsidP="008C32C6">
            <w:pPr>
              <w:jc w:val="right"/>
              <w:rPr>
                <w:color w:val="000000"/>
              </w:rPr>
            </w:pPr>
            <w:r>
              <w:rPr>
                <w:color w:val="000000"/>
              </w:rPr>
              <w:t>$</w:t>
            </w:r>
            <w:r w:rsidR="000E0A8F">
              <w:rPr>
                <w:color w:val="000000"/>
              </w:rPr>
              <w:t>6</w:t>
            </w:r>
            <w:r>
              <w:rPr>
                <w:color w:val="000000"/>
              </w:rPr>
              <w:t>,</w:t>
            </w:r>
            <w:r w:rsidR="000E0A8F">
              <w:rPr>
                <w:color w:val="000000"/>
              </w:rPr>
              <w:t>5</w:t>
            </w:r>
            <w:r>
              <w:rPr>
                <w:color w:val="000000"/>
              </w:rPr>
              <w:t>00</w:t>
            </w:r>
          </w:p>
        </w:tc>
      </w:tr>
      <w:tr w:rsidR="008C32C6" w:rsidRPr="002665E3" w14:paraId="08090884" w14:textId="5C3F4069" w:rsidTr="00157BF6">
        <w:trPr>
          <w:trHeight w:val="107"/>
        </w:trPr>
        <w:tc>
          <w:tcPr>
            <w:tcW w:w="3505" w:type="dxa"/>
            <w:tcBorders>
              <w:top w:val="nil"/>
              <w:left w:val="single" w:sz="4" w:space="0" w:color="000000"/>
              <w:bottom w:val="single" w:sz="4" w:space="0" w:color="000000"/>
              <w:right w:val="single" w:sz="4" w:space="0" w:color="000000"/>
            </w:tcBorders>
            <w:vAlign w:val="bottom"/>
          </w:tcPr>
          <w:p w14:paraId="07F945AB" w14:textId="77777777" w:rsidR="008C32C6" w:rsidRPr="009921B9" w:rsidRDefault="008C32C6" w:rsidP="008C32C6"/>
        </w:tc>
        <w:tc>
          <w:tcPr>
            <w:tcW w:w="3610" w:type="dxa"/>
            <w:tcBorders>
              <w:top w:val="nil"/>
              <w:left w:val="nil"/>
              <w:bottom w:val="single" w:sz="4" w:space="0" w:color="000000"/>
              <w:right w:val="single" w:sz="4" w:space="0" w:color="000000"/>
            </w:tcBorders>
            <w:vAlign w:val="bottom"/>
          </w:tcPr>
          <w:p w14:paraId="00F25949" w14:textId="77777777" w:rsidR="008C32C6" w:rsidRPr="009921B9" w:rsidRDefault="008C32C6" w:rsidP="008C32C6">
            <w:r w:rsidRPr="009921B9">
              <w:rPr>
                <w:color w:val="000000"/>
              </w:rPr>
              <w:t>Age 50 and Over</w:t>
            </w:r>
          </w:p>
        </w:tc>
        <w:tc>
          <w:tcPr>
            <w:tcW w:w="1964" w:type="dxa"/>
            <w:tcBorders>
              <w:top w:val="nil"/>
              <w:left w:val="nil"/>
              <w:bottom w:val="single" w:sz="4" w:space="0" w:color="000000"/>
              <w:right w:val="single" w:sz="4" w:space="0" w:color="000000"/>
            </w:tcBorders>
            <w:vAlign w:val="bottom"/>
          </w:tcPr>
          <w:p w14:paraId="6C5806C8" w14:textId="77777777" w:rsidR="008C32C6" w:rsidRPr="009921B9" w:rsidRDefault="008C32C6" w:rsidP="008C32C6">
            <w:pPr>
              <w:jc w:val="right"/>
            </w:pPr>
            <w:r w:rsidRPr="009921B9">
              <w:rPr>
                <w:color w:val="000000"/>
              </w:rPr>
              <w:t>$7,000</w:t>
            </w:r>
          </w:p>
        </w:tc>
        <w:tc>
          <w:tcPr>
            <w:tcW w:w="1986" w:type="dxa"/>
            <w:tcBorders>
              <w:top w:val="nil"/>
              <w:left w:val="nil"/>
              <w:bottom w:val="single" w:sz="4" w:space="0" w:color="000000"/>
              <w:right w:val="single" w:sz="4" w:space="0" w:color="000000"/>
            </w:tcBorders>
          </w:tcPr>
          <w:p w14:paraId="0196E0C7" w14:textId="2AD18565" w:rsidR="008C32C6" w:rsidRPr="009921B9" w:rsidRDefault="000921B6" w:rsidP="008C32C6">
            <w:pPr>
              <w:jc w:val="right"/>
              <w:rPr>
                <w:color w:val="000000"/>
              </w:rPr>
            </w:pPr>
            <w:r>
              <w:rPr>
                <w:color w:val="000000"/>
              </w:rPr>
              <w:t>$</w:t>
            </w:r>
            <w:r w:rsidR="000E0A8F">
              <w:rPr>
                <w:color w:val="000000"/>
              </w:rPr>
              <w:t>8</w:t>
            </w:r>
            <w:r>
              <w:rPr>
                <w:color w:val="000000"/>
              </w:rPr>
              <w:t>,000</w:t>
            </w:r>
          </w:p>
        </w:tc>
      </w:tr>
      <w:tr w:rsidR="008C32C6" w:rsidRPr="0052310E" w14:paraId="47631317" w14:textId="1439E399" w:rsidTr="00157BF6">
        <w:trPr>
          <w:trHeight w:val="300"/>
        </w:trPr>
        <w:tc>
          <w:tcPr>
            <w:tcW w:w="3505" w:type="dxa"/>
            <w:tcBorders>
              <w:top w:val="nil"/>
              <w:left w:val="single" w:sz="4" w:space="0" w:color="000000"/>
              <w:bottom w:val="single" w:sz="4" w:space="0" w:color="000000"/>
              <w:right w:val="single" w:sz="4" w:space="0" w:color="000000"/>
            </w:tcBorders>
            <w:vAlign w:val="bottom"/>
          </w:tcPr>
          <w:p w14:paraId="5D987782" w14:textId="77777777" w:rsidR="008C32C6" w:rsidRPr="009921B9" w:rsidRDefault="008C32C6" w:rsidP="008C32C6">
            <w:r w:rsidRPr="009921B9">
              <w:rPr>
                <w:color w:val="000000"/>
              </w:rPr>
              <w:t>SEP Contribution Limit</w:t>
            </w:r>
          </w:p>
        </w:tc>
        <w:tc>
          <w:tcPr>
            <w:tcW w:w="3610" w:type="dxa"/>
            <w:tcBorders>
              <w:top w:val="nil"/>
              <w:left w:val="nil"/>
              <w:bottom w:val="single" w:sz="4" w:space="0" w:color="000000"/>
              <w:right w:val="single" w:sz="4" w:space="0" w:color="000000"/>
            </w:tcBorders>
            <w:vAlign w:val="bottom"/>
          </w:tcPr>
          <w:p w14:paraId="3D2DA1F9" w14:textId="77777777" w:rsidR="008C32C6" w:rsidRPr="009921B9" w:rsidRDefault="008C32C6" w:rsidP="008C32C6"/>
        </w:tc>
        <w:tc>
          <w:tcPr>
            <w:tcW w:w="1964" w:type="dxa"/>
            <w:tcBorders>
              <w:top w:val="nil"/>
              <w:left w:val="nil"/>
              <w:bottom w:val="single" w:sz="4" w:space="0" w:color="000000"/>
              <w:right w:val="single" w:sz="4" w:space="0" w:color="000000"/>
            </w:tcBorders>
            <w:vAlign w:val="bottom"/>
          </w:tcPr>
          <w:p w14:paraId="1AABAEF1" w14:textId="1540C5AC" w:rsidR="008C32C6" w:rsidRPr="0052310E" w:rsidRDefault="008C32C6" w:rsidP="008C32C6">
            <w:pPr>
              <w:jc w:val="right"/>
              <w:rPr>
                <w:highlight w:val="yellow"/>
              </w:rPr>
            </w:pPr>
            <w:r w:rsidRPr="00DB6056">
              <w:rPr>
                <w:color w:val="000000"/>
              </w:rPr>
              <w:t>$</w:t>
            </w:r>
            <w:r w:rsidR="0095175B">
              <w:rPr>
                <w:color w:val="000000"/>
              </w:rPr>
              <w:t>61</w:t>
            </w:r>
            <w:r w:rsidRPr="00DB6056">
              <w:rPr>
                <w:color w:val="000000"/>
              </w:rPr>
              <w:t>,000</w:t>
            </w:r>
          </w:p>
        </w:tc>
        <w:tc>
          <w:tcPr>
            <w:tcW w:w="1986" w:type="dxa"/>
            <w:tcBorders>
              <w:top w:val="nil"/>
              <w:left w:val="nil"/>
              <w:bottom w:val="single" w:sz="4" w:space="0" w:color="000000"/>
              <w:right w:val="single" w:sz="4" w:space="0" w:color="000000"/>
            </w:tcBorders>
          </w:tcPr>
          <w:p w14:paraId="0BDD2BFE" w14:textId="6E909F39" w:rsidR="008C32C6" w:rsidRPr="00DB6056" w:rsidRDefault="007C70C1" w:rsidP="008C32C6">
            <w:pPr>
              <w:jc w:val="right"/>
              <w:rPr>
                <w:color w:val="000000"/>
              </w:rPr>
            </w:pPr>
            <w:r>
              <w:rPr>
                <w:color w:val="000000"/>
              </w:rPr>
              <w:t>$6</w:t>
            </w:r>
            <w:r w:rsidR="000E0A8F">
              <w:rPr>
                <w:color w:val="000000"/>
              </w:rPr>
              <w:t>6</w:t>
            </w:r>
            <w:r>
              <w:rPr>
                <w:color w:val="000000"/>
              </w:rPr>
              <w:t>,000</w:t>
            </w:r>
          </w:p>
        </w:tc>
      </w:tr>
      <w:tr w:rsidR="008C32C6" w:rsidRPr="002665E3" w14:paraId="77884ED1" w14:textId="3EED7239" w:rsidTr="00157BF6">
        <w:trPr>
          <w:trHeight w:val="300"/>
        </w:trPr>
        <w:tc>
          <w:tcPr>
            <w:tcW w:w="3505" w:type="dxa"/>
            <w:tcBorders>
              <w:top w:val="nil"/>
              <w:left w:val="single" w:sz="4" w:space="0" w:color="000000"/>
              <w:bottom w:val="single" w:sz="4" w:space="0" w:color="000000"/>
              <w:right w:val="single" w:sz="4" w:space="0" w:color="000000"/>
            </w:tcBorders>
            <w:vAlign w:val="bottom"/>
          </w:tcPr>
          <w:p w14:paraId="3EE03465" w14:textId="77777777" w:rsidR="008C32C6" w:rsidRPr="0052310E" w:rsidRDefault="008C32C6" w:rsidP="008C32C6">
            <w:r w:rsidRPr="0052310E">
              <w:rPr>
                <w:color w:val="000000"/>
              </w:rPr>
              <w:t>SARSEP Cont. Limit</w:t>
            </w:r>
          </w:p>
        </w:tc>
        <w:tc>
          <w:tcPr>
            <w:tcW w:w="3610" w:type="dxa"/>
            <w:tcBorders>
              <w:top w:val="nil"/>
              <w:left w:val="nil"/>
              <w:bottom w:val="single" w:sz="4" w:space="0" w:color="000000"/>
              <w:right w:val="single" w:sz="4" w:space="0" w:color="000000"/>
            </w:tcBorders>
            <w:vAlign w:val="bottom"/>
          </w:tcPr>
          <w:p w14:paraId="3A46D4C4" w14:textId="77777777" w:rsidR="008C32C6" w:rsidRPr="0052310E" w:rsidRDefault="008C32C6" w:rsidP="008C32C6">
            <w:r w:rsidRPr="0052310E">
              <w:rPr>
                <w:color w:val="000000"/>
              </w:rPr>
              <w:t>Under Age 50</w:t>
            </w:r>
          </w:p>
        </w:tc>
        <w:tc>
          <w:tcPr>
            <w:tcW w:w="1964" w:type="dxa"/>
            <w:tcBorders>
              <w:top w:val="nil"/>
              <w:left w:val="nil"/>
              <w:bottom w:val="single" w:sz="4" w:space="0" w:color="000000"/>
              <w:right w:val="single" w:sz="4" w:space="0" w:color="000000"/>
            </w:tcBorders>
            <w:vAlign w:val="bottom"/>
          </w:tcPr>
          <w:p w14:paraId="4A5D4762" w14:textId="68C5576B" w:rsidR="008C32C6" w:rsidRPr="002665E3" w:rsidRDefault="008C32C6" w:rsidP="008C32C6">
            <w:pPr>
              <w:jc w:val="right"/>
              <w:rPr>
                <w:highlight w:val="yellow"/>
              </w:rPr>
            </w:pPr>
            <w:r w:rsidRPr="00DB6056">
              <w:rPr>
                <w:color w:val="000000"/>
              </w:rPr>
              <w:t>$</w:t>
            </w:r>
            <w:r w:rsidR="0095175B">
              <w:rPr>
                <w:color w:val="000000"/>
              </w:rPr>
              <w:t>20</w:t>
            </w:r>
            <w:r w:rsidRPr="00DB6056">
              <w:rPr>
                <w:color w:val="000000"/>
              </w:rPr>
              <w:t>,</w:t>
            </w:r>
            <w:r>
              <w:rPr>
                <w:color w:val="000000"/>
              </w:rPr>
              <w:t>5</w:t>
            </w:r>
            <w:r w:rsidRPr="00DB6056">
              <w:rPr>
                <w:color w:val="000000"/>
              </w:rPr>
              <w:t>00</w:t>
            </w:r>
          </w:p>
        </w:tc>
        <w:tc>
          <w:tcPr>
            <w:tcW w:w="1986" w:type="dxa"/>
            <w:tcBorders>
              <w:top w:val="nil"/>
              <w:left w:val="nil"/>
              <w:bottom w:val="single" w:sz="4" w:space="0" w:color="000000"/>
              <w:right w:val="single" w:sz="4" w:space="0" w:color="000000"/>
            </w:tcBorders>
          </w:tcPr>
          <w:p w14:paraId="3643C6B8" w14:textId="58C82853" w:rsidR="008C32C6" w:rsidRPr="00DB6056" w:rsidRDefault="00157BF6" w:rsidP="008C32C6">
            <w:pPr>
              <w:jc w:val="right"/>
              <w:rPr>
                <w:color w:val="000000"/>
              </w:rPr>
            </w:pPr>
            <w:r>
              <w:rPr>
                <w:color w:val="000000"/>
              </w:rPr>
              <w:t>$2</w:t>
            </w:r>
            <w:r w:rsidR="000E0A8F">
              <w:rPr>
                <w:color w:val="000000"/>
              </w:rPr>
              <w:t>2</w:t>
            </w:r>
            <w:r>
              <w:rPr>
                <w:color w:val="000000"/>
              </w:rPr>
              <w:t>,500</w:t>
            </w:r>
          </w:p>
        </w:tc>
      </w:tr>
      <w:tr w:rsidR="008C32C6" w:rsidRPr="002665E3" w14:paraId="6C62072A" w14:textId="612B4015" w:rsidTr="00157BF6">
        <w:trPr>
          <w:trHeight w:val="300"/>
        </w:trPr>
        <w:tc>
          <w:tcPr>
            <w:tcW w:w="3505" w:type="dxa"/>
            <w:tcBorders>
              <w:top w:val="nil"/>
              <w:left w:val="single" w:sz="4" w:space="0" w:color="000000"/>
              <w:bottom w:val="single" w:sz="4" w:space="0" w:color="000000"/>
              <w:right w:val="single" w:sz="4" w:space="0" w:color="000000"/>
            </w:tcBorders>
            <w:vAlign w:val="bottom"/>
          </w:tcPr>
          <w:p w14:paraId="4344AE6C" w14:textId="77777777" w:rsidR="008C32C6" w:rsidRPr="00E657B2" w:rsidRDefault="008C32C6" w:rsidP="008C32C6">
            <w:pPr>
              <w:rPr>
                <w:highlight w:val="yellow"/>
              </w:rPr>
            </w:pPr>
            <w:r w:rsidRPr="00E657B2">
              <w:rPr>
                <w:color w:val="000000"/>
              </w:rPr>
              <w:t> </w:t>
            </w:r>
          </w:p>
        </w:tc>
        <w:tc>
          <w:tcPr>
            <w:tcW w:w="3610" w:type="dxa"/>
            <w:tcBorders>
              <w:top w:val="nil"/>
              <w:left w:val="nil"/>
              <w:bottom w:val="single" w:sz="4" w:space="0" w:color="000000"/>
              <w:right w:val="single" w:sz="4" w:space="0" w:color="000000"/>
            </w:tcBorders>
            <w:vAlign w:val="bottom"/>
          </w:tcPr>
          <w:p w14:paraId="3CE440DF" w14:textId="77777777" w:rsidR="008C32C6" w:rsidRPr="006A36D8" w:rsidRDefault="008C32C6" w:rsidP="008C32C6">
            <w:r w:rsidRPr="006A36D8">
              <w:rPr>
                <w:color w:val="000000"/>
              </w:rPr>
              <w:t>Age 50 and Over</w:t>
            </w:r>
          </w:p>
        </w:tc>
        <w:tc>
          <w:tcPr>
            <w:tcW w:w="1964" w:type="dxa"/>
            <w:tcBorders>
              <w:top w:val="nil"/>
              <w:left w:val="nil"/>
              <w:bottom w:val="single" w:sz="4" w:space="0" w:color="000000"/>
              <w:right w:val="single" w:sz="4" w:space="0" w:color="000000"/>
            </w:tcBorders>
            <w:vAlign w:val="bottom"/>
          </w:tcPr>
          <w:p w14:paraId="1B998A79" w14:textId="1CA6320C" w:rsidR="008C32C6" w:rsidRPr="006A36D8" w:rsidRDefault="008C32C6" w:rsidP="008C32C6">
            <w:pPr>
              <w:jc w:val="right"/>
            </w:pPr>
            <w:r w:rsidRPr="006A36D8">
              <w:rPr>
                <w:color w:val="000000"/>
              </w:rPr>
              <w:t>$2</w:t>
            </w:r>
            <w:r w:rsidR="0095175B">
              <w:rPr>
                <w:color w:val="000000"/>
              </w:rPr>
              <w:t>7</w:t>
            </w:r>
            <w:r w:rsidRPr="006A36D8">
              <w:rPr>
                <w:color w:val="000000"/>
              </w:rPr>
              <w:t>,000</w:t>
            </w:r>
          </w:p>
        </w:tc>
        <w:tc>
          <w:tcPr>
            <w:tcW w:w="1986" w:type="dxa"/>
            <w:tcBorders>
              <w:top w:val="nil"/>
              <w:left w:val="nil"/>
              <w:bottom w:val="single" w:sz="4" w:space="0" w:color="000000"/>
              <w:right w:val="single" w:sz="4" w:space="0" w:color="000000"/>
            </w:tcBorders>
          </w:tcPr>
          <w:p w14:paraId="53464B28" w14:textId="2B45C677" w:rsidR="008C32C6" w:rsidRPr="006A36D8" w:rsidRDefault="00157BF6" w:rsidP="008C32C6">
            <w:pPr>
              <w:jc w:val="right"/>
              <w:rPr>
                <w:color w:val="000000"/>
              </w:rPr>
            </w:pPr>
            <w:r>
              <w:rPr>
                <w:color w:val="000000"/>
              </w:rPr>
              <w:t>$</w:t>
            </w:r>
            <w:r w:rsidR="000E0A8F">
              <w:rPr>
                <w:color w:val="000000"/>
              </w:rPr>
              <w:t>30</w:t>
            </w:r>
            <w:r>
              <w:rPr>
                <w:color w:val="000000"/>
              </w:rPr>
              <w:t>,000</w:t>
            </w:r>
          </w:p>
        </w:tc>
      </w:tr>
      <w:tr w:rsidR="008C32C6" w:rsidRPr="002665E3" w14:paraId="042DA4F6" w14:textId="4ABE1C17" w:rsidTr="00157BF6">
        <w:trPr>
          <w:trHeight w:val="422"/>
        </w:trPr>
        <w:tc>
          <w:tcPr>
            <w:tcW w:w="3505" w:type="dxa"/>
            <w:tcBorders>
              <w:top w:val="nil"/>
              <w:left w:val="single" w:sz="4" w:space="0" w:color="000000"/>
              <w:bottom w:val="single" w:sz="4" w:space="0" w:color="000000"/>
              <w:right w:val="single" w:sz="4" w:space="0" w:color="000000"/>
            </w:tcBorders>
            <w:vAlign w:val="bottom"/>
          </w:tcPr>
          <w:p w14:paraId="07B9D3D7" w14:textId="77777777" w:rsidR="008C32C6" w:rsidRPr="0052310E" w:rsidRDefault="008C32C6" w:rsidP="008C32C6">
            <w:r w:rsidRPr="0052310E">
              <w:rPr>
                <w:color w:val="000000"/>
              </w:rPr>
              <w:t>Defined Benefit Plan - Max Benefit</w:t>
            </w:r>
          </w:p>
        </w:tc>
        <w:tc>
          <w:tcPr>
            <w:tcW w:w="3610" w:type="dxa"/>
            <w:tcBorders>
              <w:top w:val="nil"/>
              <w:left w:val="nil"/>
              <w:bottom w:val="single" w:sz="4" w:space="0" w:color="000000"/>
              <w:right w:val="single" w:sz="4" w:space="0" w:color="000000"/>
            </w:tcBorders>
            <w:vAlign w:val="bottom"/>
          </w:tcPr>
          <w:p w14:paraId="7F00A310" w14:textId="77777777" w:rsidR="008C32C6" w:rsidRPr="0052310E" w:rsidRDefault="008C32C6" w:rsidP="008C32C6">
            <w:r w:rsidRPr="0052310E">
              <w:rPr>
                <w:color w:val="000000"/>
              </w:rPr>
              <w:t> </w:t>
            </w:r>
          </w:p>
        </w:tc>
        <w:tc>
          <w:tcPr>
            <w:tcW w:w="1964" w:type="dxa"/>
            <w:tcBorders>
              <w:top w:val="nil"/>
              <w:left w:val="nil"/>
              <w:bottom w:val="single" w:sz="4" w:space="0" w:color="000000"/>
              <w:right w:val="single" w:sz="4" w:space="0" w:color="000000"/>
            </w:tcBorders>
            <w:vAlign w:val="bottom"/>
          </w:tcPr>
          <w:p w14:paraId="567C9359" w14:textId="7DCAC9D4" w:rsidR="008C32C6" w:rsidRPr="0052310E" w:rsidRDefault="008C32C6" w:rsidP="008C32C6">
            <w:pPr>
              <w:jc w:val="right"/>
            </w:pPr>
            <w:r w:rsidRPr="0052310E">
              <w:rPr>
                <w:color w:val="000000"/>
              </w:rPr>
              <w:t>$2</w:t>
            </w:r>
            <w:r w:rsidR="0095175B">
              <w:rPr>
                <w:color w:val="000000"/>
              </w:rPr>
              <w:t>45</w:t>
            </w:r>
            <w:r w:rsidRPr="0052310E">
              <w:rPr>
                <w:color w:val="000000"/>
              </w:rPr>
              <w:t>,000</w:t>
            </w:r>
          </w:p>
        </w:tc>
        <w:tc>
          <w:tcPr>
            <w:tcW w:w="1986" w:type="dxa"/>
            <w:tcBorders>
              <w:top w:val="nil"/>
              <w:left w:val="nil"/>
              <w:bottom w:val="single" w:sz="4" w:space="0" w:color="000000"/>
              <w:right w:val="single" w:sz="4" w:space="0" w:color="000000"/>
            </w:tcBorders>
          </w:tcPr>
          <w:p w14:paraId="7A488108" w14:textId="3A2E2CD3" w:rsidR="008C32C6" w:rsidRPr="0052310E" w:rsidRDefault="00157BF6" w:rsidP="008C32C6">
            <w:pPr>
              <w:jc w:val="right"/>
              <w:rPr>
                <w:color w:val="000000"/>
              </w:rPr>
            </w:pPr>
            <w:r>
              <w:rPr>
                <w:color w:val="000000"/>
              </w:rPr>
              <w:br/>
              <w:t>$2</w:t>
            </w:r>
            <w:r w:rsidR="000E0A8F">
              <w:rPr>
                <w:color w:val="000000"/>
              </w:rPr>
              <w:t>6</w:t>
            </w:r>
            <w:r>
              <w:rPr>
                <w:color w:val="000000"/>
              </w:rPr>
              <w:t>5,000</w:t>
            </w:r>
          </w:p>
        </w:tc>
      </w:tr>
      <w:tr w:rsidR="008C32C6" w:rsidRPr="002665E3" w14:paraId="407A3984" w14:textId="4A8B1893" w:rsidTr="00157BF6">
        <w:trPr>
          <w:trHeight w:val="300"/>
        </w:trPr>
        <w:tc>
          <w:tcPr>
            <w:tcW w:w="3505" w:type="dxa"/>
            <w:tcBorders>
              <w:top w:val="nil"/>
              <w:left w:val="single" w:sz="4" w:space="0" w:color="000000"/>
              <w:bottom w:val="single" w:sz="4" w:space="0" w:color="000000"/>
              <w:right w:val="single" w:sz="4" w:space="0" w:color="000000"/>
            </w:tcBorders>
            <w:vAlign w:val="bottom"/>
          </w:tcPr>
          <w:p w14:paraId="661E2CDC" w14:textId="77777777" w:rsidR="008C32C6" w:rsidRPr="00E657B2" w:rsidRDefault="008C32C6" w:rsidP="008C32C6">
            <w:r w:rsidRPr="00E657B2">
              <w:rPr>
                <w:color w:val="000000"/>
              </w:rPr>
              <w:t>Defined Contribution Plan</w:t>
            </w:r>
          </w:p>
        </w:tc>
        <w:tc>
          <w:tcPr>
            <w:tcW w:w="3610" w:type="dxa"/>
            <w:tcBorders>
              <w:top w:val="nil"/>
              <w:left w:val="nil"/>
              <w:bottom w:val="single" w:sz="4" w:space="0" w:color="000000"/>
              <w:right w:val="single" w:sz="4" w:space="0" w:color="000000"/>
            </w:tcBorders>
            <w:vAlign w:val="bottom"/>
          </w:tcPr>
          <w:p w14:paraId="2EABD64E" w14:textId="77777777" w:rsidR="008C32C6" w:rsidRPr="00E657B2" w:rsidRDefault="008C32C6" w:rsidP="008C32C6">
            <w:r w:rsidRPr="00E657B2">
              <w:rPr>
                <w:color w:val="000000"/>
              </w:rPr>
              <w:t>Contribution Limit</w:t>
            </w:r>
          </w:p>
        </w:tc>
        <w:tc>
          <w:tcPr>
            <w:tcW w:w="1964" w:type="dxa"/>
            <w:tcBorders>
              <w:top w:val="nil"/>
              <w:left w:val="nil"/>
              <w:bottom w:val="single" w:sz="4" w:space="0" w:color="000000"/>
              <w:right w:val="single" w:sz="4" w:space="0" w:color="000000"/>
            </w:tcBorders>
            <w:vAlign w:val="bottom"/>
          </w:tcPr>
          <w:p w14:paraId="114934C6" w14:textId="36D43EA2" w:rsidR="008C32C6" w:rsidRPr="00E657B2" w:rsidRDefault="008C32C6" w:rsidP="008C32C6">
            <w:pPr>
              <w:jc w:val="right"/>
            </w:pPr>
            <w:r w:rsidRPr="00E657B2">
              <w:rPr>
                <w:color w:val="000000"/>
              </w:rPr>
              <w:t>$</w:t>
            </w:r>
            <w:r w:rsidR="0095175B">
              <w:rPr>
                <w:color w:val="000000"/>
              </w:rPr>
              <w:t>61</w:t>
            </w:r>
            <w:r w:rsidRPr="00E657B2">
              <w:rPr>
                <w:color w:val="000000"/>
              </w:rPr>
              <w:t>,000</w:t>
            </w:r>
          </w:p>
        </w:tc>
        <w:tc>
          <w:tcPr>
            <w:tcW w:w="1986" w:type="dxa"/>
            <w:tcBorders>
              <w:top w:val="nil"/>
              <w:left w:val="nil"/>
              <w:bottom w:val="single" w:sz="4" w:space="0" w:color="000000"/>
              <w:right w:val="single" w:sz="4" w:space="0" w:color="000000"/>
            </w:tcBorders>
          </w:tcPr>
          <w:p w14:paraId="553AA53B" w14:textId="2AE84D90" w:rsidR="008C32C6" w:rsidRPr="00E657B2" w:rsidRDefault="006E4D1A" w:rsidP="008C32C6">
            <w:pPr>
              <w:jc w:val="right"/>
              <w:rPr>
                <w:color w:val="000000"/>
              </w:rPr>
            </w:pPr>
            <w:r>
              <w:rPr>
                <w:color w:val="000000"/>
              </w:rPr>
              <w:t>$6</w:t>
            </w:r>
            <w:r w:rsidR="000E0A8F">
              <w:rPr>
                <w:color w:val="000000"/>
              </w:rPr>
              <w:t>6</w:t>
            </w:r>
            <w:r>
              <w:rPr>
                <w:color w:val="000000"/>
              </w:rPr>
              <w:t>,000</w:t>
            </w:r>
          </w:p>
        </w:tc>
      </w:tr>
      <w:tr w:rsidR="008C32C6" w:rsidRPr="002665E3" w14:paraId="6B5521E5" w14:textId="45E19C81" w:rsidTr="00157BF6">
        <w:trPr>
          <w:trHeight w:val="300"/>
        </w:trPr>
        <w:tc>
          <w:tcPr>
            <w:tcW w:w="3505" w:type="dxa"/>
            <w:tcBorders>
              <w:top w:val="nil"/>
              <w:left w:val="single" w:sz="4" w:space="0" w:color="000000"/>
              <w:bottom w:val="single" w:sz="4" w:space="0" w:color="000000"/>
              <w:right w:val="single" w:sz="4" w:space="0" w:color="000000"/>
            </w:tcBorders>
            <w:vAlign w:val="bottom"/>
          </w:tcPr>
          <w:p w14:paraId="2BFD4F87" w14:textId="77777777" w:rsidR="008C32C6" w:rsidRPr="0052310E" w:rsidRDefault="008C32C6" w:rsidP="008C32C6">
            <w:r w:rsidRPr="0052310E">
              <w:rPr>
                <w:color w:val="000000"/>
              </w:rPr>
              <w:t> </w:t>
            </w:r>
          </w:p>
        </w:tc>
        <w:tc>
          <w:tcPr>
            <w:tcW w:w="3610" w:type="dxa"/>
            <w:tcBorders>
              <w:top w:val="nil"/>
              <w:left w:val="nil"/>
              <w:bottom w:val="single" w:sz="4" w:space="0" w:color="000000"/>
              <w:right w:val="single" w:sz="4" w:space="0" w:color="000000"/>
            </w:tcBorders>
            <w:vAlign w:val="bottom"/>
          </w:tcPr>
          <w:p w14:paraId="2FE0A7F7" w14:textId="77777777" w:rsidR="008C32C6" w:rsidRPr="0052310E" w:rsidRDefault="008C32C6" w:rsidP="008C32C6">
            <w:r w:rsidRPr="0052310E">
              <w:rPr>
                <w:color w:val="000000"/>
              </w:rPr>
              <w:t>Max Compensation Considered</w:t>
            </w:r>
          </w:p>
        </w:tc>
        <w:tc>
          <w:tcPr>
            <w:tcW w:w="1964" w:type="dxa"/>
            <w:tcBorders>
              <w:top w:val="nil"/>
              <w:left w:val="nil"/>
              <w:bottom w:val="single" w:sz="4" w:space="0" w:color="000000"/>
              <w:right w:val="single" w:sz="4" w:space="0" w:color="000000"/>
            </w:tcBorders>
            <w:vAlign w:val="bottom"/>
          </w:tcPr>
          <w:p w14:paraId="589871DD" w14:textId="5779AE9E" w:rsidR="008C32C6" w:rsidRPr="0052310E" w:rsidRDefault="008C32C6" w:rsidP="008C32C6">
            <w:pPr>
              <w:jc w:val="right"/>
            </w:pPr>
            <w:r w:rsidRPr="0052310E">
              <w:rPr>
                <w:color w:val="000000"/>
              </w:rPr>
              <w:t>$</w:t>
            </w:r>
            <w:r w:rsidR="0095175B">
              <w:rPr>
                <w:color w:val="000000"/>
              </w:rPr>
              <w:t>305</w:t>
            </w:r>
            <w:r w:rsidRPr="0052310E">
              <w:rPr>
                <w:color w:val="000000"/>
              </w:rPr>
              <w:t>,000</w:t>
            </w:r>
          </w:p>
        </w:tc>
        <w:tc>
          <w:tcPr>
            <w:tcW w:w="1986" w:type="dxa"/>
            <w:tcBorders>
              <w:top w:val="nil"/>
              <w:left w:val="nil"/>
              <w:bottom w:val="single" w:sz="4" w:space="0" w:color="000000"/>
              <w:right w:val="single" w:sz="4" w:space="0" w:color="000000"/>
            </w:tcBorders>
          </w:tcPr>
          <w:p w14:paraId="7B3DD30E" w14:textId="33745F64" w:rsidR="008C32C6" w:rsidRPr="0052310E" w:rsidRDefault="006E4D1A" w:rsidP="008C32C6">
            <w:pPr>
              <w:jc w:val="right"/>
              <w:rPr>
                <w:color w:val="000000"/>
              </w:rPr>
            </w:pPr>
            <w:r>
              <w:rPr>
                <w:color w:val="000000"/>
              </w:rPr>
              <w:t>$3</w:t>
            </w:r>
            <w:r w:rsidR="000E0A8F">
              <w:rPr>
                <w:color w:val="000000"/>
              </w:rPr>
              <w:t>3</w:t>
            </w:r>
            <w:r>
              <w:rPr>
                <w:color w:val="000000"/>
              </w:rPr>
              <w:t>0,000</w:t>
            </w:r>
          </w:p>
        </w:tc>
      </w:tr>
      <w:tr w:rsidR="008C32C6" w:rsidRPr="002665E3" w14:paraId="779D3F4C" w14:textId="0DD6CA42" w:rsidTr="00157BF6">
        <w:trPr>
          <w:trHeight w:val="300"/>
        </w:trPr>
        <w:tc>
          <w:tcPr>
            <w:tcW w:w="3505" w:type="dxa"/>
            <w:tcBorders>
              <w:top w:val="nil"/>
              <w:left w:val="single" w:sz="4" w:space="0" w:color="000000"/>
              <w:bottom w:val="single" w:sz="4" w:space="0" w:color="000000"/>
              <w:right w:val="single" w:sz="4" w:space="0" w:color="000000"/>
            </w:tcBorders>
            <w:vAlign w:val="bottom"/>
          </w:tcPr>
          <w:p w14:paraId="3C023CA3" w14:textId="77777777" w:rsidR="008C32C6" w:rsidRPr="00415515" w:rsidRDefault="008C32C6" w:rsidP="008C32C6">
            <w:r w:rsidRPr="00415515">
              <w:rPr>
                <w:color w:val="000000"/>
              </w:rPr>
              <w:t>401 (k) &amp; TSA Deferral Limits</w:t>
            </w:r>
          </w:p>
        </w:tc>
        <w:tc>
          <w:tcPr>
            <w:tcW w:w="3610" w:type="dxa"/>
            <w:tcBorders>
              <w:top w:val="nil"/>
              <w:left w:val="nil"/>
              <w:bottom w:val="single" w:sz="4" w:space="0" w:color="000000"/>
              <w:right w:val="single" w:sz="4" w:space="0" w:color="000000"/>
            </w:tcBorders>
            <w:vAlign w:val="bottom"/>
          </w:tcPr>
          <w:p w14:paraId="3CDD092A" w14:textId="77777777" w:rsidR="008C32C6" w:rsidRPr="00415515" w:rsidRDefault="008C32C6" w:rsidP="008C32C6">
            <w:r w:rsidRPr="00415515">
              <w:rPr>
                <w:color w:val="000000"/>
              </w:rPr>
              <w:t>Under Age 50</w:t>
            </w:r>
          </w:p>
        </w:tc>
        <w:tc>
          <w:tcPr>
            <w:tcW w:w="1964" w:type="dxa"/>
            <w:tcBorders>
              <w:top w:val="nil"/>
              <w:left w:val="nil"/>
              <w:bottom w:val="single" w:sz="4" w:space="0" w:color="000000"/>
              <w:right w:val="single" w:sz="4" w:space="0" w:color="000000"/>
            </w:tcBorders>
            <w:vAlign w:val="bottom"/>
          </w:tcPr>
          <w:p w14:paraId="06B562D5" w14:textId="49138C9C" w:rsidR="008C32C6" w:rsidRPr="00415515" w:rsidRDefault="008C32C6" w:rsidP="008C32C6">
            <w:pPr>
              <w:jc w:val="right"/>
            </w:pPr>
            <w:r w:rsidRPr="00415515">
              <w:rPr>
                <w:color w:val="000000"/>
              </w:rPr>
              <w:t>$</w:t>
            </w:r>
            <w:r w:rsidR="0095175B">
              <w:rPr>
                <w:color w:val="000000"/>
              </w:rPr>
              <w:t>20</w:t>
            </w:r>
            <w:r w:rsidRPr="00415515">
              <w:rPr>
                <w:color w:val="000000"/>
              </w:rPr>
              <w:t>,</w:t>
            </w:r>
            <w:r>
              <w:rPr>
                <w:color w:val="000000"/>
              </w:rPr>
              <w:t>5</w:t>
            </w:r>
            <w:r w:rsidRPr="00415515">
              <w:rPr>
                <w:color w:val="000000"/>
              </w:rPr>
              <w:t>00</w:t>
            </w:r>
          </w:p>
        </w:tc>
        <w:tc>
          <w:tcPr>
            <w:tcW w:w="1986" w:type="dxa"/>
            <w:tcBorders>
              <w:top w:val="nil"/>
              <w:left w:val="nil"/>
              <w:bottom w:val="single" w:sz="4" w:space="0" w:color="000000"/>
              <w:right w:val="single" w:sz="4" w:space="0" w:color="000000"/>
            </w:tcBorders>
          </w:tcPr>
          <w:p w14:paraId="0419F75C" w14:textId="439BA4A7" w:rsidR="008C32C6" w:rsidRPr="00415515" w:rsidRDefault="006E4D1A" w:rsidP="008C32C6">
            <w:pPr>
              <w:jc w:val="right"/>
              <w:rPr>
                <w:color w:val="000000"/>
              </w:rPr>
            </w:pPr>
            <w:r>
              <w:rPr>
                <w:color w:val="000000"/>
              </w:rPr>
              <w:t>$2</w:t>
            </w:r>
            <w:r w:rsidR="000E0A8F">
              <w:rPr>
                <w:color w:val="000000"/>
              </w:rPr>
              <w:t>2</w:t>
            </w:r>
            <w:r>
              <w:rPr>
                <w:color w:val="000000"/>
              </w:rPr>
              <w:t>,500</w:t>
            </w:r>
          </w:p>
        </w:tc>
      </w:tr>
      <w:tr w:rsidR="008C32C6" w:rsidRPr="002665E3" w14:paraId="54783039" w14:textId="73332C6E" w:rsidTr="00157BF6">
        <w:trPr>
          <w:trHeight w:val="300"/>
        </w:trPr>
        <w:tc>
          <w:tcPr>
            <w:tcW w:w="3505" w:type="dxa"/>
            <w:tcBorders>
              <w:top w:val="nil"/>
              <w:left w:val="single" w:sz="4" w:space="0" w:color="000000"/>
              <w:bottom w:val="single" w:sz="4" w:space="0" w:color="000000"/>
              <w:right w:val="single" w:sz="4" w:space="0" w:color="000000"/>
            </w:tcBorders>
            <w:vAlign w:val="bottom"/>
          </w:tcPr>
          <w:p w14:paraId="6692301B" w14:textId="77777777" w:rsidR="008C32C6" w:rsidRPr="00415515" w:rsidRDefault="008C32C6" w:rsidP="008C32C6">
            <w:r w:rsidRPr="00415515">
              <w:rPr>
                <w:color w:val="000000"/>
              </w:rPr>
              <w:t> </w:t>
            </w:r>
          </w:p>
        </w:tc>
        <w:tc>
          <w:tcPr>
            <w:tcW w:w="3610" w:type="dxa"/>
            <w:tcBorders>
              <w:top w:val="nil"/>
              <w:left w:val="nil"/>
              <w:bottom w:val="single" w:sz="4" w:space="0" w:color="000000"/>
              <w:right w:val="single" w:sz="4" w:space="0" w:color="000000"/>
            </w:tcBorders>
            <w:vAlign w:val="bottom"/>
          </w:tcPr>
          <w:p w14:paraId="114C726C" w14:textId="77777777" w:rsidR="008C32C6" w:rsidRPr="00415515" w:rsidRDefault="008C32C6" w:rsidP="008C32C6">
            <w:r w:rsidRPr="00415515">
              <w:rPr>
                <w:color w:val="000000"/>
              </w:rPr>
              <w:t>Age 50 and Over</w:t>
            </w:r>
          </w:p>
        </w:tc>
        <w:tc>
          <w:tcPr>
            <w:tcW w:w="1964" w:type="dxa"/>
            <w:tcBorders>
              <w:top w:val="nil"/>
              <w:left w:val="nil"/>
              <w:bottom w:val="single" w:sz="4" w:space="0" w:color="000000"/>
              <w:right w:val="single" w:sz="4" w:space="0" w:color="000000"/>
            </w:tcBorders>
            <w:vAlign w:val="bottom"/>
          </w:tcPr>
          <w:p w14:paraId="3CCE6151" w14:textId="1D40D2BE" w:rsidR="008C32C6" w:rsidRPr="00415515" w:rsidRDefault="008C32C6" w:rsidP="008C32C6">
            <w:pPr>
              <w:jc w:val="right"/>
            </w:pPr>
            <w:r w:rsidRPr="00415515">
              <w:rPr>
                <w:color w:val="000000"/>
              </w:rPr>
              <w:t>$2</w:t>
            </w:r>
            <w:r w:rsidR="0095175B">
              <w:rPr>
                <w:color w:val="000000"/>
              </w:rPr>
              <w:t>7</w:t>
            </w:r>
            <w:r w:rsidRPr="00415515">
              <w:rPr>
                <w:color w:val="000000"/>
              </w:rPr>
              <w:t>,000</w:t>
            </w:r>
          </w:p>
        </w:tc>
        <w:tc>
          <w:tcPr>
            <w:tcW w:w="1986" w:type="dxa"/>
            <w:tcBorders>
              <w:top w:val="nil"/>
              <w:left w:val="nil"/>
              <w:bottom w:val="single" w:sz="4" w:space="0" w:color="000000"/>
              <w:right w:val="single" w:sz="4" w:space="0" w:color="000000"/>
            </w:tcBorders>
          </w:tcPr>
          <w:p w14:paraId="0D3C7804" w14:textId="512C70E7" w:rsidR="008C32C6" w:rsidRPr="00415515" w:rsidRDefault="006E4D1A" w:rsidP="008C32C6">
            <w:pPr>
              <w:jc w:val="right"/>
              <w:rPr>
                <w:color w:val="000000"/>
              </w:rPr>
            </w:pPr>
            <w:r>
              <w:rPr>
                <w:color w:val="000000"/>
              </w:rPr>
              <w:t>$</w:t>
            </w:r>
            <w:r w:rsidR="000E0A8F">
              <w:rPr>
                <w:color w:val="000000"/>
              </w:rPr>
              <w:t>30</w:t>
            </w:r>
            <w:r>
              <w:rPr>
                <w:color w:val="000000"/>
              </w:rPr>
              <w:t>,000</w:t>
            </w:r>
          </w:p>
        </w:tc>
      </w:tr>
      <w:tr w:rsidR="008C32C6" w:rsidRPr="002665E3" w14:paraId="483C80EB" w14:textId="63D4F543" w:rsidTr="00157BF6">
        <w:trPr>
          <w:trHeight w:val="300"/>
        </w:trPr>
        <w:tc>
          <w:tcPr>
            <w:tcW w:w="3505" w:type="dxa"/>
            <w:tcBorders>
              <w:top w:val="nil"/>
              <w:left w:val="single" w:sz="4" w:space="0" w:color="000000"/>
              <w:bottom w:val="single" w:sz="4" w:space="0" w:color="000000"/>
              <w:right w:val="single" w:sz="4" w:space="0" w:color="000000"/>
            </w:tcBorders>
            <w:vAlign w:val="bottom"/>
          </w:tcPr>
          <w:p w14:paraId="21DEE5B5" w14:textId="77777777" w:rsidR="008C32C6" w:rsidRPr="00415515" w:rsidRDefault="008C32C6" w:rsidP="008C32C6">
            <w:r w:rsidRPr="00415515">
              <w:rPr>
                <w:color w:val="000000"/>
              </w:rPr>
              <w:t>Simple Plan</w:t>
            </w:r>
          </w:p>
        </w:tc>
        <w:tc>
          <w:tcPr>
            <w:tcW w:w="3610" w:type="dxa"/>
            <w:tcBorders>
              <w:top w:val="nil"/>
              <w:left w:val="nil"/>
              <w:bottom w:val="single" w:sz="4" w:space="0" w:color="000000"/>
              <w:right w:val="single" w:sz="4" w:space="0" w:color="000000"/>
            </w:tcBorders>
            <w:vAlign w:val="bottom"/>
          </w:tcPr>
          <w:p w14:paraId="7F1F12E9" w14:textId="77777777" w:rsidR="008C32C6" w:rsidRPr="00415515" w:rsidRDefault="008C32C6" w:rsidP="008C32C6">
            <w:r w:rsidRPr="00415515">
              <w:rPr>
                <w:color w:val="000000"/>
              </w:rPr>
              <w:t>Under Age 50</w:t>
            </w:r>
          </w:p>
        </w:tc>
        <w:tc>
          <w:tcPr>
            <w:tcW w:w="1964" w:type="dxa"/>
            <w:tcBorders>
              <w:top w:val="nil"/>
              <w:left w:val="nil"/>
              <w:bottom w:val="single" w:sz="4" w:space="0" w:color="000000"/>
              <w:right w:val="single" w:sz="4" w:space="0" w:color="000000"/>
            </w:tcBorders>
            <w:vAlign w:val="bottom"/>
          </w:tcPr>
          <w:p w14:paraId="662583C1" w14:textId="1FD6AE34" w:rsidR="008C32C6" w:rsidRPr="00415515" w:rsidRDefault="008C32C6" w:rsidP="008C32C6">
            <w:pPr>
              <w:jc w:val="right"/>
            </w:pPr>
            <w:r w:rsidRPr="00415515">
              <w:rPr>
                <w:color w:val="000000"/>
              </w:rPr>
              <w:t>$1</w:t>
            </w:r>
            <w:r w:rsidR="0095175B">
              <w:rPr>
                <w:color w:val="000000"/>
              </w:rPr>
              <w:t>4</w:t>
            </w:r>
            <w:r w:rsidRPr="00415515">
              <w:rPr>
                <w:color w:val="000000"/>
              </w:rPr>
              <w:t>,</w:t>
            </w:r>
            <w:r w:rsidR="0095175B">
              <w:rPr>
                <w:color w:val="000000"/>
              </w:rPr>
              <w:t>0</w:t>
            </w:r>
            <w:r w:rsidRPr="00415515">
              <w:rPr>
                <w:color w:val="000000"/>
              </w:rPr>
              <w:t>00</w:t>
            </w:r>
          </w:p>
        </w:tc>
        <w:tc>
          <w:tcPr>
            <w:tcW w:w="1986" w:type="dxa"/>
            <w:tcBorders>
              <w:top w:val="nil"/>
              <w:left w:val="nil"/>
              <w:bottom w:val="single" w:sz="4" w:space="0" w:color="000000"/>
              <w:right w:val="single" w:sz="4" w:space="0" w:color="000000"/>
            </w:tcBorders>
          </w:tcPr>
          <w:p w14:paraId="7BD1F3F0" w14:textId="46616F9B" w:rsidR="008C32C6" w:rsidRPr="00415515" w:rsidRDefault="006E4D1A" w:rsidP="008C32C6">
            <w:pPr>
              <w:jc w:val="right"/>
              <w:rPr>
                <w:color w:val="000000"/>
              </w:rPr>
            </w:pPr>
            <w:r>
              <w:rPr>
                <w:color w:val="000000"/>
              </w:rPr>
              <w:t>$1</w:t>
            </w:r>
            <w:r w:rsidR="000E0A8F">
              <w:rPr>
                <w:color w:val="000000"/>
              </w:rPr>
              <w:t>5</w:t>
            </w:r>
            <w:r>
              <w:rPr>
                <w:color w:val="000000"/>
              </w:rPr>
              <w:t>,</w:t>
            </w:r>
            <w:r w:rsidR="000E0A8F">
              <w:rPr>
                <w:color w:val="000000"/>
              </w:rPr>
              <w:t>5</w:t>
            </w:r>
            <w:r>
              <w:rPr>
                <w:color w:val="000000"/>
              </w:rPr>
              <w:t>00</w:t>
            </w:r>
          </w:p>
        </w:tc>
      </w:tr>
      <w:tr w:rsidR="008C32C6" w:rsidRPr="002665E3" w14:paraId="49162F05" w14:textId="40882DE8" w:rsidTr="006E4D1A">
        <w:trPr>
          <w:trHeight w:val="197"/>
        </w:trPr>
        <w:tc>
          <w:tcPr>
            <w:tcW w:w="3505" w:type="dxa"/>
            <w:tcBorders>
              <w:top w:val="nil"/>
              <w:left w:val="single" w:sz="4" w:space="0" w:color="000000"/>
              <w:bottom w:val="single" w:sz="4" w:space="0" w:color="000000"/>
              <w:right w:val="single" w:sz="4" w:space="0" w:color="000000"/>
            </w:tcBorders>
            <w:vAlign w:val="bottom"/>
          </w:tcPr>
          <w:p w14:paraId="542A903C" w14:textId="77777777" w:rsidR="008C32C6" w:rsidRPr="00415515" w:rsidRDefault="008C32C6" w:rsidP="008C32C6">
            <w:r w:rsidRPr="00415515">
              <w:rPr>
                <w:color w:val="000000"/>
              </w:rPr>
              <w:t> </w:t>
            </w:r>
          </w:p>
        </w:tc>
        <w:tc>
          <w:tcPr>
            <w:tcW w:w="3610" w:type="dxa"/>
            <w:tcBorders>
              <w:top w:val="nil"/>
              <w:left w:val="nil"/>
              <w:bottom w:val="single" w:sz="4" w:space="0" w:color="000000"/>
              <w:right w:val="single" w:sz="4" w:space="0" w:color="000000"/>
            </w:tcBorders>
            <w:vAlign w:val="bottom"/>
          </w:tcPr>
          <w:p w14:paraId="7FEC37F7" w14:textId="77777777" w:rsidR="008C32C6" w:rsidRPr="00E657B2" w:rsidRDefault="008C32C6" w:rsidP="008C32C6">
            <w:r w:rsidRPr="00E657B2">
              <w:rPr>
                <w:color w:val="000000"/>
              </w:rPr>
              <w:t>Age 50 and Over</w:t>
            </w:r>
          </w:p>
        </w:tc>
        <w:tc>
          <w:tcPr>
            <w:tcW w:w="1964" w:type="dxa"/>
            <w:tcBorders>
              <w:top w:val="nil"/>
              <w:left w:val="nil"/>
              <w:bottom w:val="single" w:sz="4" w:space="0" w:color="000000"/>
              <w:right w:val="single" w:sz="4" w:space="0" w:color="000000"/>
            </w:tcBorders>
            <w:vAlign w:val="bottom"/>
          </w:tcPr>
          <w:p w14:paraId="242C0DB2" w14:textId="3E8F3B3E" w:rsidR="008C32C6" w:rsidRPr="00E657B2" w:rsidRDefault="008C32C6" w:rsidP="008C32C6">
            <w:pPr>
              <w:jc w:val="right"/>
            </w:pPr>
            <w:r w:rsidRPr="00E657B2">
              <w:rPr>
                <w:color w:val="000000"/>
              </w:rPr>
              <w:t>$1</w:t>
            </w:r>
            <w:r w:rsidR="0095175B">
              <w:rPr>
                <w:color w:val="000000"/>
              </w:rPr>
              <w:t>7</w:t>
            </w:r>
            <w:r w:rsidRPr="00E657B2">
              <w:rPr>
                <w:color w:val="000000"/>
              </w:rPr>
              <w:t>,</w:t>
            </w:r>
            <w:r w:rsidR="0095175B">
              <w:rPr>
                <w:color w:val="000000"/>
              </w:rPr>
              <w:t>0</w:t>
            </w:r>
            <w:r w:rsidRPr="00E657B2">
              <w:rPr>
                <w:color w:val="000000"/>
              </w:rPr>
              <w:t>00</w:t>
            </w:r>
          </w:p>
        </w:tc>
        <w:tc>
          <w:tcPr>
            <w:tcW w:w="1986" w:type="dxa"/>
            <w:tcBorders>
              <w:top w:val="nil"/>
              <w:left w:val="nil"/>
              <w:bottom w:val="single" w:sz="4" w:space="0" w:color="000000"/>
              <w:right w:val="single" w:sz="4" w:space="0" w:color="000000"/>
            </w:tcBorders>
          </w:tcPr>
          <w:p w14:paraId="4355F087" w14:textId="45216E25" w:rsidR="008C32C6" w:rsidRPr="00E657B2" w:rsidRDefault="006E4D1A" w:rsidP="008C32C6">
            <w:pPr>
              <w:jc w:val="right"/>
              <w:rPr>
                <w:color w:val="000000"/>
              </w:rPr>
            </w:pPr>
            <w:r>
              <w:rPr>
                <w:color w:val="000000"/>
              </w:rPr>
              <w:t>$1</w:t>
            </w:r>
            <w:r w:rsidR="000E0A8F">
              <w:rPr>
                <w:color w:val="000000"/>
              </w:rPr>
              <w:t>9</w:t>
            </w:r>
            <w:r>
              <w:rPr>
                <w:color w:val="000000"/>
              </w:rPr>
              <w:t>,</w:t>
            </w:r>
            <w:r w:rsidR="000E0A8F">
              <w:rPr>
                <w:color w:val="000000"/>
              </w:rPr>
              <w:t>0</w:t>
            </w:r>
            <w:r>
              <w:rPr>
                <w:color w:val="000000"/>
              </w:rPr>
              <w:t>00</w:t>
            </w:r>
          </w:p>
        </w:tc>
      </w:tr>
    </w:tbl>
    <w:p w14:paraId="7316A5FC" w14:textId="47D06392" w:rsidR="00042A25" w:rsidRDefault="00042A25" w:rsidP="00042A25">
      <w:pPr>
        <w:rPr>
          <w:i/>
          <w:highlight w:val="yellow"/>
        </w:rPr>
      </w:pPr>
    </w:p>
    <w:p w14:paraId="2088A2BF" w14:textId="77777777" w:rsidR="006E4D1A" w:rsidRPr="002665E3" w:rsidRDefault="006E4D1A" w:rsidP="00042A25">
      <w:pPr>
        <w:rPr>
          <w:i/>
          <w:highlight w:val="yellow"/>
        </w:rPr>
      </w:pPr>
    </w:p>
    <w:tbl>
      <w:tblPr>
        <w:tblW w:w="10795" w:type="dxa"/>
        <w:tblLook w:val="04A0" w:firstRow="1" w:lastRow="0" w:firstColumn="1" w:lastColumn="0" w:noHBand="0" w:noVBand="1"/>
      </w:tblPr>
      <w:tblGrid>
        <w:gridCol w:w="1732"/>
        <w:gridCol w:w="4028"/>
        <w:gridCol w:w="2070"/>
        <w:gridCol w:w="2965"/>
      </w:tblGrid>
      <w:tr w:rsidR="00042A25" w:rsidRPr="00EE12CB" w14:paraId="5574D8B4" w14:textId="77777777" w:rsidTr="007C70C1">
        <w:trPr>
          <w:trHeight w:val="242"/>
        </w:trPr>
        <w:tc>
          <w:tcPr>
            <w:tcW w:w="5760"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46EAA637" w14:textId="561D4F15" w:rsidR="00042A25" w:rsidRPr="00EE12CB" w:rsidRDefault="000921B6" w:rsidP="001F1160">
            <w:r>
              <w:rPr>
                <w:b/>
                <w:color w:val="000000"/>
              </w:rPr>
              <w:lastRenderedPageBreak/>
              <w:t>202</w:t>
            </w:r>
            <w:r w:rsidR="0095175B">
              <w:rPr>
                <w:b/>
                <w:color w:val="000000"/>
              </w:rPr>
              <w:t>2</w:t>
            </w:r>
            <w:r>
              <w:rPr>
                <w:b/>
                <w:color w:val="000000"/>
              </w:rPr>
              <w:t xml:space="preserve"> </w:t>
            </w:r>
            <w:r w:rsidR="00042A25" w:rsidRPr="00EE12CB">
              <w:rPr>
                <w:b/>
                <w:color w:val="000000"/>
              </w:rPr>
              <w:t>Traditional IRA Phase Out AGI Thresholds</w:t>
            </w:r>
          </w:p>
        </w:tc>
        <w:tc>
          <w:tcPr>
            <w:tcW w:w="50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2F75496" w14:textId="7FD9A5E0" w:rsidR="00042A25" w:rsidRPr="00EE12CB" w:rsidRDefault="000921B6" w:rsidP="001F1160">
            <w:r>
              <w:rPr>
                <w:b/>
                <w:color w:val="000000"/>
              </w:rPr>
              <w:t>202</w:t>
            </w:r>
            <w:r w:rsidR="0095175B">
              <w:rPr>
                <w:b/>
                <w:color w:val="000000"/>
              </w:rPr>
              <w:t>2</w:t>
            </w:r>
            <w:r>
              <w:rPr>
                <w:b/>
                <w:color w:val="000000"/>
              </w:rPr>
              <w:t xml:space="preserve"> </w:t>
            </w:r>
            <w:r w:rsidR="00042A25" w:rsidRPr="00EE12CB">
              <w:rPr>
                <w:b/>
                <w:color w:val="000000"/>
              </w:rPr>
              <w:t>Roth IRA Phase Out AGI Thresholds</w:t>
            </w:r>
          </w:p>
        </w:tc>
      </w:tr>
      <w:tr w:rsidR="00042A25" w:rsidRPr="00EE12CB" w14:paraId="2EB8CA03" w14:textId="77777777" w:rsidTr="000921B6">
        <w:trPr>
          <w:trHeight w:val="300"/>
        </w:trPr>
        <w:tc>
          <w:tcPr>
            <w:tcW w:w="1732" w:type="dxa"/>
            <w:tcBorders>
              <w:top w:val="nil"/>
              <w:left w:val="single" w:sz="4" w:space="0" w:color="000000"/>
              <w:bottom w:val="single" w:sz="4" w:space="0" w:color="000000"/>
              <w:right w:val="single" w:sz="4" w:space="0" w:color="000000"/>
            </w:tcBorders>
            <w:vAlign w:val="bottom"/>
          </w:tcPr>
          <w:p w14:paraId="7EAA65E7" w14:textId="77777777" w:rsidR="00042A25" w:rsidRPr="002A0D19" w:rsidRDefault="00042A25" w:rsidP="001F1160">
            <w:r w:rsidRPr="002A0D19">
              <w:rPr>
                <w:color w:val="000000"/>
              </w:rPr>
              <w:t>Single &amp; HH</w:t>
            </w:r>
          </w:p>
        </w:tc>
        <w:tc>
          <w:tcPr>
            <w:tcW w:w="4028" w:type="dxa"/>
            <w:tcBorders>
              <w:top w:val="nil"/>
              <w:left w:val="nil"/>
              <w:bottom w:val="single" w:sz="4" w:space="0" w:color="000000"/>
              <w:right w:val="single" w:sz="4" w:space="0" w:color="000000"/>
            </w:tcBorders>
            <w:vAlign w:val="bottom"/>
          </w:tcPr>
          <w:p w14:paraId="6A143A10" w14:textId="08DEED4C" w:rsidR="00042A25" w:rsidRPr="002A0D19" w:rsidRDefault="0052310E" w:rsidP="001F1160">
            <w:pPr>
              <w:jc w:val="right"/>
            </w:pPr>
            <w:r w:rsidRPr="002A0D19">
              <w:rPr>
                <w:color w:val="000000"/>
              </w:rPr>
              <w:t>$</w:t>
            </w:r>
            <w:r w:rsidR="00663401">
              <w:rPr>
                <w:color w:val="000000"/>
              </w:rPr>
              <w:t>68</w:t>
            </w:r>
            <w:r w:rsidRPr="002A0D19">
              <w:rPr>
                <w:color w:val="000000"/>
              </w:rPr>
              <w:t>,000- $</w:t>
            </w:r>
            <w:r w:rsidR="00663401">
              <w:rPr>
                <w:color w:val="000000"/>
              </w:rPr>
              <w:t>78</w:t>
            </w:r>
            <w:r w:rsidR="00042A25" w:rsidRPr="002A0D19">
              <w:rPr>
                <w:color w:val="000000"/>
              </w:rPr>
              <w:t>,000</w:t>
            </w:r>
          </w:p>
        </w:tc>
        <w:tc>
          <w:tcPr>
            <w:tcW w:w="2070" w:type="dxa"/>
            <w:tcBorders>
              <w:top w:val="nil"/>
              <w:left w:val="nil"/>
              <w:bottom w:val="single" w:sz="4" w:space="0" w:color="000000"/>
              <w:right w:val="single" w:sz="4" w:space="0" w:color="000000"/>
            </w:tcBorders>
            <w:vAlign w:val="bottom"/>
          </w:tcPr>
          <w:p w14:paraId="25046E6D" w14:textId="77777777" w:rsidR="00042A25" w:rsidRPr="002A0D19" w:rsidRDefault="00042A25" w:rsidP="001F1160">
            <w:r w:rsidRPr="002A0D19">
              <w:rPr>
                <w:color w:val="000000"/>
              </w:rPr>
              <w:t>Single &amp; HH</w:t>
            </w:r>
          </w:p>
        </w:tc>
        <w:tc>
          <w:tcPr>
            <w:tcW w:w="2965" w:type="dxa"/>
            <w:tcBorders>
              <w:top w:val="nil"/>
              <w:left w:val="nil"/>
              <w:bottom w:val="single" w:sz="4" w:space="0" w:color="000000"/>
              <w:right w:val="single" w:sz="4" w:space="0" w:color="000000"/>
            </w:tcBorders>
            <w:vAlign w:val="bottom"/>
          </w:tcPr>
          <w:p w14:paraId="360D13AE" w14:textId="500EE3A0" w:rsidR="00042A25" w:rsidRPr="002A0D19" w:rsidRDefault="00042A25" w:rsidP="0052310E">
            <w:pPr>
              <w:jc w:val="right"/>
            </w:pPr>
            <w:r w:rsidRPr="002A0D19">
              <w:rPr>
                <w:color w:val="000000"/>
              </w:rPr>
              <w:t>$</w:t>
            </w:r>
            <w:r w:rsidR="0052310E" w:rsidRPr="002A0D19">
              <w:rPr>
                <w:color w:val="000000"/>
              </w:rPr>
              <w:t>1</w:t>
            </w:r>
            <w:r w:rsidR="00663401">
              <w:rPr>
                <w:color w:val="000000"/>
              </w:rPr>
              <w:t>29</w:t>
            </w:r>
            <w:r w:rsidR="0052310E" w:rsidRPr="002A0D19">
              <w:rPr>
                <w:color w:val="000000"/>
              </w:rPr>
              <w:t>,000- $1</w:t>
            </w:r>
            <w:r w:rsidR="002A0D19" w:rsidRPr="002A0D19">
              <w:rPr>
                <w:color w:val="000000"/>
              </w:rPr>
              <w:t>4</w:t>
            </w:r>
            <w:r w:rsidR="000B427B">
              <w:rPr>
                <w:color w:val="000000"/>
              </w:rPr>
              <w:t>4</w:t>
            </w:r>
            <w:r w:rsidRPr="002A0D19">
              <w:rPr>
                <w:color w:val="000000"/>
              </w:rPr>
              <w:t>,000</w:t>
            </w:r>
          </w:p>
        </w:tc>
      </w:tr>
      <w:tr w:rsidR="00042A25" w:rsidRPr="00EE12CB" w14:paraId="65F343DF" w14:textId="77777777" w:rsidTr="000921B6">
        <w:trPr>
          <w:trHeight w:val="300"/>
        </w:trPr>
        <w:tc>
          <w:tcPr>
            <w:tcW w:w="1732" w:type="dxa"/>
            <w:tcBorders>
              <w:top w:val="nil"/>
              <w:left w:val="single" w:sz="4" w:space="0" w:color="000000"/>
              <w:bottom w:val="single" w:sz="4" w:space="0" w:color="000000"/>
              <w:right w:val="single" w:sz="4" w:space="0" w:color="000000"/>
            </w:tcBorders>
            <w:vAlign w:val="bottom"/>
          </w:tcPr>
          <w:p w14:paraId="022A99BA" w14:textId="77777777" w:rsidR="00042A25" w:rsidRPr="002A0D19" w:rsidRDefault="00042A25" w:rsidP="001F1160">
            <w:r w:rsidRPr="002A0D19">
              <w:rPr>
                <w:color w:val="000000"/>
              </w:rPr>
              <w:t>MFJ &amp; SS</w:t>
            </w:r>
          </w:p>
        </w:tc>
        <w:tc>
          <w:tcPr>
            <w:tcW w:w="4028" w:type="dxa"/>
            <w:tcBorders>
              <w:top w:val="nil"/>
              <w:left w:val="nil"/>
              <w:bottom w:val="single" w:sz="4" w:space="0" w:color="000000"/>
              <w:right w:val="single" w:sz="4" w:space="0" w:color="000000"/>
            </w:tcBorders>
            <w:vAlign w:val="bottom"/>
          </w:tcPr>
          <w:p w14:paraId="375836BC" w14:textId="1BC1B7A3" w:rsidR="00042A25" w:rsidRPr="002A0D19" w:rsidRDefault="0052310E" w:rsidP="001F1160">
            <w:pPr>
              <w:jc w:val="right"/>
            </w:pPr>
            <w:r w:rsidRPr="002A0D19">
              <w:rPr>
                <w:color w:val="000000"/>
              </w:rPr>
              <w:t>$10</w:t>
            </w:r>
            <w:r w:rsidR="000B427B">
              <w:rPr>
                <w:color w:val="000000"/>
              </w:rPr>
              <w:t>9</w:t>
            </w:r>
            <w:r w:rsidRPr="002A0D19">
              <w:rPr>
                <w:color w:val="000000"/>
              </w:rPr>
              <w:t>,000- $12</w:t>
            </w:r>
            <w:r w:rsidR="000B427B">
              <w:rPr>
                <w:color w:val="000000"/>
              </w:rPr>
              <w:t>9</w:t>
            </w:r>
            <w:r w:rsidR="00042A25" w:rsidRPr="002A0D19">
              <w:rPr>
                <w:color w:val="000000"/>
              </w:rPr>
              <w:t>,000</w:t>
            </w:r>
          </w:p>
        </w:tc>
        <w:tc>
          <w:tcPr>
            <w:tcW w:w="2070" w:type="dxa"/>
            <w:tcBorders>
              <w:top w:val="nil"/>
              <w:left w:val="nil"/>
              <w:bottom w:val="single" w:sz="4" w:space="0" w:color="000000"/>
              <w:right w:val="single" w:sz="4" w:space="0" w:color="000000"/>
            </w:tcBorders>
            <w:vAlign w:val="bottom"/>
          </w:tcPr>
          <w:p w14:paraId="4E388CAF" w14:textId="77777777" w:rsidR="00042A25" w:rsidRPr="002A0D19" w:rsidRDefault="00042A25" w:rsidP="001F1160">
            <w:r w:rsidRPr="002A0D19">
              <w:rPr>
                <w:color w:val="000000"/>
              </w:rPr>
              <w:t>MFJ &amp; SS</w:t>
            </w:r>
          </w:p>
        </w:tc>
        <w:tc>
          <w:tcPr>
            <w:tcW w:w="2965" w:type="dxa"/>
            <w:tcBorders>
              <w:top w:val="nil"/>
              <w:left w:val="nil"/>
              <w:bottom w:val="single" w:sz="4" w:space="0" w:color="000000"/>
              <w:right w:val="single" w:sz="4" w:space="0" w:color="000000"/>
            </w:tcBorders>
            <w:vAlign w:val="bottom"/>
          </w:tcPr>
          <w:p w14:paraId="6A7A03DE" w14:textId="384B5C96" w:rsidR="00042A25" w:rsidRPr="002A0D19" w:rsidRDefault="00042A25" w:rsidP="0052310E">
            <w:pPr>
              <w:jc w:val="right"/>
            </w:pPr>
            <w:r w:rsidRPr="002A0D19">
              <w:rPr>
                <w:color w:val="000000"/>
              </w:rPr>
              <w:t>$</w:t>
            </w:r>
            <w:r w:rsidR="000B427B">
              <w:rPr>
                <w:color w:val="000000"/>
              </w:rPr>
              <w:t>204</w:t>
            </w:r>
            <w:r w:rsidRPr="002A0D19">
              <w:rPr>
                <w:color w:val="000000"/>
              </w:rPr>
              <w:t>,000- $</w:t>
            </w:r>
            <w:r w:rsidR="0052310E" w:rsidRPr="002A0D19">
              <w:rPr>
                <w:color w:val="000000"/>
              </w:rPr>
              <w:t>2</w:t>
            </w:r>
            <w:r w:rsidR="000B427B">
              <w:rPr>
                <w:color w:val="000000"/>
              </w:rPr>
              <w:t>14</w:t>
            </w:r>
            <w:r w:rsidRPr="002A0D19">
              <w:rPr>
                <w:color w:val="000000"/>
              </w:rPr>
              <w:t>,000</w:t>
            </w:r>
          </w:p>
        </w:tc>
      </w:tr>
      <w:tr w:rsidR="00042A25" w:rsidRPr="00EE12CB" w14:paraId="3F7473C4" w14:textId="77777777" w:rsidTr="000921B6">
        <w:trPr>
          <w:trHeight w:val="300"/>
        </w:trPr>
        <w:tc>
          <w:tcPr>
            <w:tcW w:w="1732" w:type="dxa"/>
            <w:tcBorders>
              <w:top w:val="nil"/>
              <w:left w:val="single" w:sz="4" w:space="0" w:color="000000"/>
              <w:bottom w:val="single" w:sz="4" w:space="0" w:color="000000"/>
              <w:right w:val="single" w:sz="4" w:space="0" w:color="000000"/>
            </w:tcBorders>
            <w:vAlign w:val="bottom"/>
          </w:tcPr>
          <w:p w14:paraId="407FB540" w14:textId="77777777" w:rsidR="00042A25" w:rsidRPr="0052310E" w:rsidRDefault="00042A25" w:rsidP="001F1160">
            <w:r w:rsidRPr="0052310E">
              <w:rPr>
                <w:color w:val="000000"/>
              </w:rPr>
              <w:t>MFS</w:t>
            </w:r>
          </w:p>
        </w:tc>
        <w:tc>
          <w:tcPr>
            <w:tcW w:w="4028" w:type="dxa"/>
            <w:tcBorders>
              <w:top w:val="nil"/>
              <w:left w:val="nil"/>
              <w:bottom w:val="single" w:sz="4" w:space="0" w:color="000000"/>
              <w:right w:val="single" w:sz="4" w:space="0" w:color="000000"/>
            </w:tcBorders>
            <w:vAlign w:val="bottom"/>
          </w:tcPr>
          <w:p w14:paraId="7E594006" w14:textId="77777777" w:rsidR="00042A25" w:rsidRPr="00EE12CB" w:rsidRDefault="00042A25" w:rsidP="001F1160">
            <w:pPr>
              <w:jc w:val="right"/>
            </w:pPr>
            <w:r w:rsidRPr="00EE12CB">
              <w:rPr>
                <w:color w:val="000000"/>
              </w:rPr>
              <w:t>Less than $10,000</w:t>
            </w:r>
          </w:p>
        </w:tc>
        <w:tc>
          <w:tcPr>
            <w:tcW w:w="2070" w:type="dxa"/>
            <w:tcBorders>
              <w:top w:val="nil"/>
              <w:left w:val="nil"/>
              <w:bottom w:val="single" w:sz="4" w:space="0" w:color="000000"/>
              <w:right w:val="single" w:sz="4" w:space="0" w:color="000000"/>
            </w:tcBorders>
            <w:vAlign w:val="bottom"/>
          </w:tcPr>
          <w:p w14:paraId="40FA15F9" w14:textId="77777777" w:rsidR="00042A25" w:rsidRPr="00EE12CB" w:rsidRDefault="00042A25" w:rsidP="001F1160">
            <w:r w:rsidRPr="00EE12CB">
              <w:rPr>
                <w:color w:val="000000"/>
              </w:rPr>
              <w:t>MFS</w:t>
            </w:r>
          </w:p>
        </w:tc>
        <w:tc>
          <w:tcPr>
            <w:tcW w:w="2965" w:type="dxa"/>
            <w:tcBorders>
              <w:top w:val="nil"/>
              <w:left w:val="nil"/>
              <w:bottom w:val="single" w:sz="4" w:space="0" w:color="000000"/>
              <w:right w:val="single" w:sz="4" w:space="0" w:color="000000"/>
            </w:tcBorders>
            <w:vAlign w:val="bottom"/>
          </w:tcPr>
          <w:p w14:paraId="5529CB98" w14:textId="77777777" w:rsidR="00042A25" w:rsidRPr="00EE12CB" w:rsidRDefault="00042A25" w:rsidP="001F1160">
            <w:pPr>
              <w:jc w:val="right"/>
            </w:pPr>
            <w:r w:rsidRPr="00EE12CB">
              <w:rPr>
                <w:color w:val="000000"/>
              </w:rPr>
              <w:t>Less than $10,000</w:t>
            </w:r>
          </w:p>
        </w:tc>
      </w:tr>
    </w:tbl>
    <w:p w14:paraId="7189EF1B" w14:textId="77777777" w:rsidR="00042A25" w:rsidRDefault="00042A25" w:rsidP="00042A25">
      <w:pPr>
        <w:rPr>
          <w:b/>
        </w:rPr>
      </w:pPr>
    </w:p>
    <w:tbl>
      <w:tblPr>
        <w:tblW w:w="10795" w:type="dxa"/>
        <w:tblLook w:val="04A0" w:firstRow="1" w:lastRow="0" w:firstColumn="1" w:lastColumn="0" w:noHBand="0" w:noVBand="1"/>
      </w:tblPr>
      <w:tblGrid>
        <w:gridCol w:w="1732"/>
        <w:gridCol w:w="4028"/>
        <w:gridCol w:w="2070"/>
        <w:gridCol w:w="2965"/>
      </w:tblGrid>
      <w:tr w:rsidR="000921B6" w:rsidRPr="00EE12CB" w14:paraId="247A3063" w14:textId="77777777" w:rsidTr="000921B6">
        <w:trPr>
          <w:trHeight w:val="315"/>
        </w:trPr>
        <w:tc>
          <w:tcPr>
            <w:tcW w:w="5760"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61D4F863" w14:textId="2813238F" w:rsidR="000921B6" w:rsidRPr="00EE12CB" w:rsidRDefault="000921B6" w:rsidP="004C0D47">
            <w:r>
              <w:rPr>
                <w:b/>
                <w:color w:val="000000"/>
              </w:rPr>
              <w:t>202</w:t>
            </w:r>
            <w:r w:rsidR="00663401">
              <w:rPr>
                <w:b/>
                <w:color w:val="000000"/>
              </w:rPr>
              <w:t>3</w:t>
            </w:r>
            <w:r>
              <w:rPr>
                <w:b/>
                <w:color w:val="000000"/>
              </w:rPr>
              <w:t xml:space="preserve"> </w:t>
            </w:r>
            <w:r w:rsidRPr="00EE12CB">
              <w:rPr>
                <w:b/>
                <w:color w:val="000000"/>
              </w:rPr>
              <w:t>Traditional IRA Phase Out AGI Thresholds</w:t>
            </w:r>
          </w:p>
        </w:tc>
        <w:tc>
          <w:tcPr>
            <w:tcW w:w="50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49CE3F" w14:textId="612B61F4" w:rsidR="000921B6" w:rsidRPr="00EE12CB" w:rsidRDefault="000921B6" w:rsidP="004C0D47">
            <w:r>
              <w:rPr>
                <w:b/>
                <w:color w:val="000000"/>
              </w:rPr>
              <w:t xml:space="preserve">2022 </w:t>
            </w:r>
            <w:r w:rsidRPr="00EE12CB">
              <w:rPr>
                <w:b/>
                <w:color w:val="000000"/>
              </w:rPr>
              <w:t>Roth IRA Phase Out AGI Thresholds</w:t>
            </w:r>
          </w:p>
        </w:tc>
      </w:tr>
      <w:tr w:rsidR="000921B6" w:rsidRPr="00EE12CB" w14:paraId="42EA4C6D" w14:textId="77777777" w:rsidTr="000921B6">
        <w:trPr>
          <w:trHeight w:val="300"/>
        </w:trPr>
        <w:tc>
          <w:tcPr>
            <w:tcW w:w="1732" w:type="dxa"/>
            <w:tcBorders>
              <w:top w:val="nil"/>
              <w:left w:val="single" w:sz="4" w:space="0" w:color="000000"/>
              <w:bottom w:val="single" w:sz="4" w:space="0" w:color="000000"/>
              <w:right w:val="single" w:sz="4" w:space="0" w:color="000000"/>
            </w:tcBorders>
            <w:vAlign w:val="bottom"/>
          </w:tcPr>
          <w:p w14:paraId="7E9F1636" w14:textId="77777777" w:rsidR="000921B6" w:rsidRPr="002A0D19" w:rsidRDefault="000921B6" w:rsidP="004C0D47">
            <w:r w:rsidRPr="002A0D19">
              <w:rPr>
                <w:color w:val="000000"/>
              </w:rPr>
              <w:t>Single &amp; HH</w:t>
            </w:r>
          </w:p>
        </w:tc>
        <w:tc>
          <w:tcPr>
            <w:tcW w:w="4028" w:type="dxa"/>
            <w:tcBorders>
              <w:top w:val="nil"/>
              <w:left w:val="nil"/>
              <w:bottom w:val="single" w:sz="4" w:space="0" w:color="000000"/>
              <w:right w:val="single" w:sz="4" w:space="0" w:color="000000"/>
            </w:tcBorders>
            <w:vAlign w:val="bottom"/>
          </w:tcPr>
          <w:p w14:paraId="38240410" w14:textId="0F073F21" w:rsidR="000921B6" w:rsidRPr="002A0D19" w:rsidRDefault="000921B6" w:rsidP="004C0D47">
            <w:pPr>
              <w:jc w:val="right"/>
            </w:pPr>
            <w:r w:rsidRPr="002A0D19">
              <w:rPr>
                <w:color w:val="000000"/>
              </w:rPr>
              <w:t>$</w:t>
            </w:r>
            <w:r w:rsidR="00663401">
              <w:rPr>
                <w:color w:val="000000"/>
              </w:rPr>
              <w:t>73</w:t>
            </w:r>
            <w:r w:rsidRPr="002A0D19">
              <w:rPr>
                <w:color w:val="000000"/>
              </w:rPr>
              <w:t>,000- $</w:t>
            </w:r>
            <w:r w:rsidR="00663401">
              <w:rPr>
                <w:color w:val="000000"/>
              </w:rPr>
              <w:t>83</w:t>
            </w:r>
            <w:r w:rsidRPr="002A0D19">
              <w:rPr>
                <w:color w:val="000000"/>
              </w:rPr>
              <w:t>,000</w:t>
            </w:r>
          </w:p>
        </w:tc>
        <w:tc>
          <w:tcPr>
            <w:tcW w:w="2070" w:type="dxa"/>
            <w:tcBorders>
              <w:top w:val="nil"/>
              <w:left w:val="nil"/>
              <w:bottom w:val="single" w:sz="4" w:space="0" w:color="000000"/>
              <w:right w:val="single" w:sz="4" w:space="0" w:color="000000"/>
            </w:tcBorders>
            <w:vAlign w:val="bottom"/>
          </w:tcPr>
          <w:p w14:paraId="58BCA9C3" w14:textId="77777777" w:rsidR="000921B6" w:rsidRPr="002A0D19" w:rsidRDefault="000921B6" w:rsidP="004C0D47">
            <w:r w:rsidRPr="002A0D19">
              <w:rPr>
                <w:color w:val="000000"/>
              </w:rPr>
              <w:t>Single &amp; HH</w:t>
            </w:r>
          </w:p>
        </w:tc>
        <w:tc>
          <w:tcPr>
            <w:tcW w:w="2965" w:type="dxa"/>
            <w:tcBorders>
              <w:top w:val="nil"/>
              <w:left w:val="nil"/>
              <w:bottom w:val="single" w:sz="4" w:space="0" w:color="000000"/>
              <w:right w:val="single" w:sz="4" w:space="0" w:color="000000"/>
            </w:tcBorders>
            <w:vAlign w:val="bottom"/>
          </w:tcPr>
          <w:p w14:paraId="58C97069" w14:textId="2B732E07" w:rsidR="000921B6" w:rsidRPr="002A0D19" w:rsidRDefault="000921B6" w:rsidP="004C0D47">
            <w:pPr>
              <w:jc w:val="right"/>
            </w:pPr>
            <w:r w:rsidRPr="002A0D19">
              <w:rPr>
                <w:color w:val="000000"/>
              </w:rPr>
              <w:t>$1</w:t>
            </w:r>
            <w:r w:rsidR="00663401">
              <w:rPr>
                <w:color w:val="000000"/>
              </w:rPr>
              <w:t>38</w:t>
            </w:r>
            <w:r w:rsidRPr="002A0D19">
              <w:rPr>
                <w:color w:val="000000"/>
              </w:rPr>
              <w:t>,000- $1</w:t>
            </w:r>
            <w:r w:rsidR="00663401">
              <w:rPr>
                <w:color w:val="000000"/>
              </w:rPr>
              <w:t>53</w:t>
            </w:r>
            <w:r w:rsidRPr="002A0D19">
              <w:rPr>
                <w:color w:val="000000"/>
              </w:rPr>
              <w:t>,000</w:t>
            </w:r>
          </w:p>
        </w:tc>
      </w:tr>
      <w:tr w:rsidR="000921B6" w:rsidRPr="00EE12CB" w14:paraId="3B464942" w14:textId="77777777" w:rsidTr="000921B6">
        <w:trPr>
          <w:trHeight w:val="300"/>
        </w:trPr>
        <w:tc>
          <w:tcPr>
            <w:tcW w:w="1732" w:type="dxa"/>
            <w:tcBorders>
              <w:top w:val="nil"/>
              <w:left w:val="single" w:sz="4" w:space="0" w:color="000000"/>
              <w:bottom w:val="single" w:sz="4" w:space="0" w:color="000000"/>
              <w:right w:val="single" w:sz="4" w:space="0" w:color="000000"/>
            </w:tcBorders>
            <w:vAlign w:val="bottom"/>
          </w:tcPr>
          <w:p w14:paraId="3182DB19" w14:textId="77777777" w:rsidR="000921B6" w:rsidRPr="002A0D19" w:rsidRDefault="000921B6" w:rsidP="004C0D47">
            <w:r w:rsidRPr="002A0D19">
              <w:rPr>
                <w:color w:val="000000"/>
              </w:rPr>
              <w:t>MFJ &amp; SS</w:t>
            </w:r>
          </w:p>
        </w:tc>
        <w:tc>
          <w:tcPr>
            <w:tcW w:w="4028" w:type="dxa"/>
            <w:tcBorders>
              <w:top w:val="nil"/>
              <w:left w:val="nil"/>
              <w:bottom w:val="single" w:sz="4" w:space="0" w:color="000000"/>
              <w:right w:val="single" w:sz="4" w:space="0" w:color="000000"/>
            </w:tcBorders>
            <w:vAlign w:val="bottom"/>
          </w:tcPr>
          <w:p w14:paraId="041C1E56" w14:textId="67A6D959" w:rsidR="000921B6" w:rsidRPr="002A0D19" w:rsidRDefault="000921B6" w:rsidP="004C0D47">
            <w:pPr>
              <w:jc w:val="right"/>
            </w:pPr>
            <w:r w:rsidRPr="002A0D19">
              <w:rPr>
                <w:color w:val="000000"/>
              </w:rPr>
              <w:t>$1</w:t>
            </w:r>
            <w:r w:rsidR="00663401">
              <w:rPr>
                <w:color w:val="000000"/>
              </w:rPr>
              <w:t>16</w:t>
            </w:r>
            <w:r w:rsidRPr="002A0D19">
              <w:rPr>
                <w:color w:val="000000"/>
              </w:rPr>
              <w:t>,000- $1</w:t>
            </w:r>
            <w:r w:rsidR="00663401">
              <w:rPr>
                <w:color w:val="000000"/>
              </w:rPr>
              <w:t>36</w:t>
            </w:r>
            <w:r w:rsidRPr="002A0D19">
              <w:rPr>
                <w:color w:val="000000"/>
              </w:rPr>
              <w:t>,000</w:t>
            </w:r>
          </w:p>
        </w:tc>
        <w:tc>
          <w:tcPr>
            <w:tcW w:w="2070" w:type="dxa"/>
            <w:tcBorders>
              <w:top w:val="nil"/>
              <w:left w:val="nil"/>
              <w:bottom w:val="single" w:sz="4" w:space="0" w:color="000000"/>
              <w:right w:val="single" w:sz="4" w:space="0" w:color="000000"/>
            </w:tcBorders>
            <w:vAlign w:val="bottom"/>
          </w:tcPr>
          <w:p w14:paraId="45C46AF6" w14:textId="77777777" w:rsidR="000921B6" w:rsidRPr="002A0D19" w:rsidRDefault="000921B6" w:rsidP="004C0D47">
            <w:r w:rsidRPr="002A0D19">
              <w:rPr>
                <w:color w:val="000000"/>
              </w:rPr>
              <w:t>MFJ &amp; SS</w:t>
            </w:r>
          </w:p>
        </w:tc>
        <w:tc>
          <w:tcPr>
            <w:tcW w:w="2965" w:type="dxa"/>
            <w:tcBorders>
              <w:top w:val="nil"/>
              <w:left w:val="nil"/>
              <w:bottom w:val="single" w:sz="4" w:space="0" w:color="000000"/>
              <w:right w:val="single" w:sz="4" w:space="0" w:color="000000"/>
            </w:tcBorders>
            <w:vAlign w:val="bottom"/>
          </w:tcPr>
          <w:p w14:paraId="1B482F2B" w14:textId="458DD030" w:rsidR="000921B6" w:rsidRPr="002A0D19" w:rsidRDefault="000921B6" w:rsidP="004C0D47">
            <w:pPr>
              <w:jc w:val="right"/>
            </w:pPr>
            <w:r w:rsidRPr="002A0D19">
              <w:rPr>
                <w:color w:val="000000"/>
              </w:rPr>
              <w:t>$</w:t>
            </w:r>
            <w:r w:rsidR="00DA5240">
              <w:rPr>
                <w:color w:val="000000"/>
              </w:rPr>
              <w:t>2</w:t>
            </w:r>
            <w:r w:rsidR="00663401">
              <w:rPr>
                <w:color w:val="000000"/>
              </w:rPr>
              <w:t>18</w:t>
            </w:r>
            <w:r w:rsidRPr="002A0D19">
              <w:rPr>
                <w:color w:val="000000"/>
              </w:rPr>
              <w:t>,000- $2</w:t>
            </w:r>
            <w:r w:rsidR="00663401">
              <w:rPr>
                <w:color w:val="000000"/>
              </w:rPr>
              <w:t>28</w:t>
            </w:r>
            <w:r w:rsidRPr="002A0D19">
              <w:rPr>
                <w:color w:val="000000"/>
              </w:rPr>
              <w:t>,000</w:t>
            </w:r>
          </w:p>
        </w:tc>
      </w:tr>
      <w:tr w:rsidR="000921B6" w:rsidRPr="00EE12CB" w14:paraId="0C0819BA" w14:textId="77777777" w:rsidTr="000921B6">
        <w:trPr>
          <w:trHeight w:val="300"/>
        </w:trPr>
        <w:tc>
          <w:tcPr>
            <w:tcW w:w="1732" w:type="dxa"/>
            <w:tcBorders>
              <w:top w:val="nil"/>
              <w:left w:val="single" w:sz="4" w:space="0" w:color="000000"/>
              <w:bottom w:val="single" w:sz="4" w:space="0" w:color="000000"/>
              <w:right w:val="single" w:sz="4" w:space="0" w:color="000000"/>
            </w:tcBorders>
            <w:vAlign w:val="bottom"/>
          </w:tcPr>
          <w:p w14:paraId="12752B24" w14:textId="77777777" w:rsidR="000921B6" w:rsidRPr="0052310E" w:rsidRDefault="000921B6" w:rsidP="004C0D47">
            <w:r w:rsidRPr="0052310E">
              <w:rPr>
                <w:color w:val="000000"/>
              </w:rPr>
              <w:t>MFS</w:t>
            </w:r>
          </w:p>
        </w:tc>
        <w:tc>
          <w:tcPr>
            <w:tcW w:w="4028" w:type="dxa"/>
            <w:tcBorders>
              <w:top w:val="nil"/>
              <w:left w:val="nil"/>
              <w:bottom w:val="single" w:sz="4" w:space="0" w:color="000000"/>
              <w:right w:val="single" w:sz="4" w:space="0" w:color="000000"/>
            </w:tcBorders>
            <w:vAlign w:val="bottom"/>
          </w:tcPr>
          <w:p w14:paraId="3404C677" w14:textId="77777777" w:rsidR="000921B6" w:rsidRPr="00EE12CB" w:rsidRDefault="000921B6" w:rsidP="004C0D47">
            <w:pPr>
              <w:jc w:val="right"/>
            </w:pPr>
            <w:r w:rsidRPr="00EE12CB">
              <w:rPr>
                <w:color w:val="000000"/>
              </w:rPr>
              <w:t>Less than $10,000</w:t>
            </w:r>
          </w:p>
        </w:tc>
        <w:tc>
          <w:tcPr>
            <w:tcW w:w="2070" w:type="dxa"/>
            <w:tcBorders>
              <w:top w:val="nil"/>
              <w:left w:val="nil"/>
              <w:bottom w:val="single" w:sz="4" w:space="0" w:color="000000"/>
              <w:right w:val="single" w:sz="4" w:space="0" w:color="000000"/>
            </w:tcBorders>
            <w:vAlign w:val="bottom"/>
          </w:tcPr>
          <w:p w14:paraId="363E9A86" w14:textId="77777777" w:rsidR="000921B6" w:rsidRPr="00EE12CB" w:rsidRDefault="000921B6" w:rsidP="004C0D47">
            <w:r w:rsidRPr="00EE12CB">
              <w:rPr>
                <w:color w:val="000000"/>
              </w:rPr>
              <w:t>MFS</w:t>
            </w:r>
          </w:p>
        </w:tc>
        <w:tc>
          <w:tcPr>
            <w:tcW w:w="2965" w:type="dxa"/>
            <w:tcBorders>
              <w:top w:val="nil"/>
              <w:left w:val="nil"/>
              <w:bottom w:val="single" w:sz="4" w:space="0" w:color="000000"/>
              <w:right w:val="single" w:sz="4" w:space="0" w:color="000000"/>
            </w:tcBorders>
            <w:vAlign w:val="bottom"/>
          </w:tcPr>
          <w:p w14:paraId="1ABAD19C" w14:textId="77777777" w:rsidR="000921B6" w:rsidRPr="00EE12CB" w:rsidRDefault="000921B6" w:rsidP="004C0D47">
            <w:pPr>
              <w:jc w:val="right"/>
            </w:pPr>
            <w:r w:rsidRPr="00EE12CB">
              <w:rPr>
                <w:color w:val="000000"/>
              </w:rPr>
              <w:t>Less than $10,000</w:t>
            </w:r>
          </w:p>
        </w:tc>
      </w:tr>
    </w:tbl>
    <w:p w14:paraId="22585F62" w14:textId="77777777" w:rsidR="0021400E" w:rsidRDefault="0021400E" w:rsidP="00042A25">
      <w:pPr>
        <w:rPr>
          <w:b/>
        </w:rPr>
      </w:pPr>
    </w:p>
    <w:p w14:paraId="53A6D4E5" w14:textId="7EFF471F" w:rsidR="00042A25" w:rsidRDefault="00042A25" w:rsidP="00042A25">
      <w:r>
        <w:rPr>
          <w:b/>
        </w:rPr>
        <w:t>American Opportunity Tax Credit</w:t>
      </w:r>
    </w:p>
    <w:p w14:paraId="42423939" w14:textId="77777777" w:rsidR="00042A25" w:rsidRDefault="00042A25" w:rsidP="00042A25">
      <w:pPr>
        <w:rPr>
          <w:sz w:val="20"/>
          <w:szCs w:val="20"/>
        </w:rPr>
      </w:pPr>
      <w:r w:rsidRPr="00332BBD">
        <w:rPr>
          <w:sz w:val="20"/>
          <w:szCs w:val="20"/>
        </w:rPr>
        <w:t>Cost of tuition, books, and supplies up to $2,500 per student. 100% credit of first $2,000 then 25% of next $2,000. 40% is refundable up to $</w:t>
      </w:r>
      <w:r w:rsidR="00454BCA" w:rsidRPr="00332BBD">
        <w:rPr>
          <w:sz w:val="20"/>
          <w:szCs w:val="20"/>
        </w:rPr>
        <w:t>2</w:t>
      </w:r>
      <w:r w:rsidRPr="00332BBD">
        <w:rPr>
          <w:sz w:val="20"/>
          <w:szCs w:val="20"/>
        </w:rPr>
        <w:t xml:space="preserve">,500.00 per student.  Student may only claim this credit for 4 tax years of post-secondary undergraduate school or other recognized education credential. Student must be enrolled at least half time.  </w:t>
      </w:r>
      <w:r w:rsidRPr="00332BBD">
        <w:rPr>
          <w:color w:val="000000"/>
          <w:sz w:val="20"/>
          <w:szCs w:val="20"/>
        </w:rPr>
        <w:t>You can choose the education benefit that will give you the lowest tax.</w:t>
      </w:r>
    </w:p>
    <w:p w14:paraId="019A05FE" w14:textId="77777777" w:rsidR="00042A25" w:rsidRDefault="00042A25" w:rsidP="00042A25"/>
    <w:tbl>
      <w:tblPr>
        <w:tblW w:w="0" w:type="auto"/>
        <w:tblLook w:val="04A0" w:firstRow="1" w:lastRow="0" w:firstColumn="1" w:lastColumn="0" w:noHBand="0" w:noVBand="1"/>
      </w:tblPr>
      <w:tblGrid>
        <w:gridCol w:w="3615"/>
        <w:gridCol w:w="2610"/>
      </w:tblGrid>
      <w:tr w:rsidR="00042A25" w14:paraId="3A590256" w14:textId="77777777" w:rsidTr="001F1160">
        <w:trPr>
          <w:trHeight w:val="315"/>
        </w:trPr>
        <w:tc>
          <w:tcPr>
            <w:tcW w:w="6225"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0CE4A34A" w14:textId="77777777" w:rsidR="00042A25" w:rsidRDefault="00042A25" w:rsidP="001F1160">
            <w:r>
              <w:rPr>
                <w:b/>
                <w:color w:val="000000"/>
              </w:rPr>
              <w:t>American Opportunity Tax MAGI Range</w:t>
            </w:r>
          </w:p>
        </w:tc>
      </w:tr>
      <w:tr w:rsidR="00042A25" w14:paraId="3BE82330" w14:textId="77777777" w:rsidTr="001F1160">
        <w:trPr>
          <w:trHeight w:val="300"/>
        </w:trPr>
        <w:tc>
          <w:tcPr>
            <w:tcW w:w="3615" w:type="dxa"/>
            <w:tcBorders>
              <w:top w:val="nil"/>
              <w:left w:val="single" w:sz="4" w:space="0" w:color="000000"/>
              <w:bottom w:val="single" w:sz="4" w:space="0" w:color="000000"/>
              <w:right w:val="single" w:sz="4" w:space="0" w:color="000000"/>
            </w:tcBorders>
            <w:vAlign w:val="bottom"/>
          </w:tcPr>
          <w:p w14:paraId="03BB61EB" w14:textId="77777777" w:rsidR="00042A25" w:rsidRPr="002665E3" w:rsidRDefault="00042A25" w:rsidP="001F1160">
            <w:r w:rsidRPr="002665E3">
              <w:rPr>
                <w:color w:val="000000"/>
              </w:rPr>
              <w:t>Single, HH, &amp; SS</w:t>
            </w:r>
          </w:p>
        </w:tc>
        <w:tc>
          <w:tcPr>
            <w:tcW w:w="2610" w:type="dxa"/>
            <w:tcBorders>
              <w:top w:val="nil"/>
              <w:left w:val="nil"/>
              <w:bottom w:val="single" w:sz="4" w:space="0" w:color="000000"/>
              <w:right w:val="single" w:sz="4" w:space="0" w:color="000000"/>
            </w:tcBorders>
            <w:vAlign w:val="bottom"/>
          </w:tcPr>
          <w:p w14:paraId="46A826DF" w14:textId="77777777" w:rsidR="00042A25" w:rsidRDefault="00042A25" w:rsidP="0052310E">
            <w:pPr>
              <w:jc w:val="right"/>
            </w:pPr>
            <w:r>
              <w:rPr>
                <w:color w:val="000000"/>
              </w:rPr>
              <w:t>$</w:t>
            </w:r>
            <w:r w:rsidR="0052310E">
              <w:rPr>
                <w:color w:val="000000"/>
              </w:rPr>
              <w:t>80,000</w:t>
            </w:r>
            <w:r>
              <w:rPr>
                <w:color w:val="000000"/>
              </w:rPr>
              <w:t xml:space="preserve"> - $9</w:t>
            </w:r>
            <w:r w:rsidR="0052310E">
              <w:rPr>
                <w:color w:val="000000"/>
              </w:rPr>
              <w:t>0,000</w:t>
            </w:r>
          </w:p>
        </w:tc>
      </w:tr>
      <w:tr w:rsidR="00042A25" w14:paraId="611A360F" w14:textId="77777777" w:rsidTr="001F1160">
        <w:trPr>
          <w:trHeight w:val="300"/>
        </w:trPr>
        <w:tc>
          <w:tcPr>
            <w:tcW w:w="3615" w:type="dxa"/>
            <w:tcBorders>
              <w:top w:val="nil"/>
              <w:left w:val="single" w:sz="4" w:space="0" w:color="000000"/>
              <w:bottom w:val="single" w:sz="4" w:space="0" w:color="000000"/>
              <w:right w:val="single" w:sz="4" w:space="0" w:color="000000"/>
            </w:tcBorders>
            <w:vAlign w:val="bottom"/>
          </w:tcPr>
          <w:p w14:paraId="539AAAAC" w14:textId="77777777" w:rsidR="00042A25" w:rsidRPr="002665E3" w:rsidRDefault="00042A25" w:rsidP="001F1160">
            <w:r w:rsidRPr="002665E3">
              <w:rPr>
                <w:color w:val="000000"/>
              </w:rPr>
              <w:t>MFJ</w:t>
            </w:r>
          </w:p>
        </w:tc>
        <w:tc>
          <w:tcPr>
            <w:tcW w:w="2610" w:type="dxa"/>
            <w:tcBorders>
              <w:top w:val="nil"/>
              <w:left w:val="nil"/>
              <w:bottom w:val="single" w:sz="4" w:space="0" w:color="000000"/>
              <w:right w:val="single" w:sz="4" w:space="0" w:color="000000"/>
            </w:tcBorders>
            <w:vAlign w:val="bottom"/>
          </w:tcPr>
          <w:p w14:paraId="6F927833" w14:textId="77777777" w:rsidR="00042A25" w:rsidRDefault="00042A25" w:rsidP="001F1160">
            <w:pPr>
              <w:jc w:val="right"/>
            </w:pPr>
            <w:r>
              <w:rPr>
                <w:color w:val="000000"/>
              </w:rPr>
              <w:t>$160,000- $180,000</w:t>
            </w:r>
          </w:p>
        </w:tc>
      </w:tr>
      <w:tr w:rsidR="00042A25" w:rsidRPr="00042A25" w14:paraId="444874FD" w14:textId="77777777" w:rsidTr="001F1160">
        <w:trPr>
          <w:trHeight w:val="300"/>
        </w:trPr>
        <w:tc>
          <w:tcPr>
            <w:tcW w:w="3615" w:type="dxa"/>
            <w:tcBorders>
              <w:top w:val="nil"/>
              <w:left w:val="single" w:sz="4" w:space="0" w:color="000000"/>
              <w:bottom w:val="single" w:sz="4" w:space="0" w:color="000000"/>
              <w:right w:val="single" w:sz="4" w:space="0" w:color="000000"/>
            </w:tcBorders>
            <w:vAlign w:val="bottom"/>
          </w:tcPr>
          <w:p w14:paraId="4598CF44" w14:textId="77777777" w:rsidR="00042A25" w:rsidRPr="00042A25" w:rsidRDefault="00042A25" w:rsidP="001F1160">
            <w:r>
              <w:rPr>
                <w:color w:val="000000"/>
              </w:rPr>
              <w:t xml:space="preserve">MFS </w:t>
            </w:r>
          </w:p>
        </w:tc>
        <w:tc>
          <w:tcPr>
            <w:tcW w:w="2610" w:type="dxa"/>
            <w:tcBorders>
              <w:top w:val="nil"/>
              <w:left w:val="nil"/>
              <w:bottom w:val="single" w:sz="4" w:space="0" w:color="000000"/>
              <w:right w:val="single" w:sz="4" w:space="0" w:color="000000"/>
            </w:tcBorders>
            <w:vAlign w:val="bottom"/>
          </w:tcPr>
          <w:p w14:paraId="12543A2C" w14:textId="77777777" w:rsidR="00042A25" w:rsidRPr="00042A25" w:rsidRDefault="00042A25" w:rsidP="001F1160">
            <w:pPr>
              <w:jc w:val="right"/>
            </w:pPr>
            <w:r w:rsidRPr="00042A25">
              <w:rPr>
                <w:color w:val="000000"/>
              </w:rPr>
              <w:t>Not Allowed</w:t>
            </w:r>
          </w:p>
        </w:tc>
      </w:tr>
    </w:tbl>
    <w:p w14:paraId="2ABCE0EF" w14:textId="77777777" w:rsidR="00042A25" w:rsidRPr="00042A25" w:rsidRDefault="00042A25" w:rsidP="00042A25">
      <w:pPr>
        <w:rPr>
          <w:sz w:val="16"/>
          <w:szCs w:val="16"/>
        </w:rPr>
      </w:pPr>
    </w:p>
    <w:p w14:paraId="2B0DEE31" w14:textId="77777777" w:rsidR="00042A25" w:rsidRPr="00042A25" w:rsidRDefault="00042A25" w:rsidP="00042A25">
      <w:r w:rsidRPr="00042A25">
        <w:rPr>
          <w:b/>
        </w:rPr>
        <w:t>Lifetime Learning Credit</w:t>
      </w:r>
    </w:p>
    <w:p w14:paraId="50779E93" w14:textId="520C3409" w:rsidR="00042A25" w:rsidRDefault="00042A25" w:rsidP="00042A25">
      <w:pPr>
        <w:rPr>
          <w:color w:val="000000"/>
          <w:sz w:val="20"/>
          <w:szCs w:val="20"/>
        </w:rPr>
      </w:pPr>
      <w:r w:rsidRPr="00042A25">
        <w:rPr>
          <w:sz w:val="20"/>
          <w:szCs w:val="20"/>
        </w:rPr>
        <w:t xml:space="preserve">Cost of tuition, books, supplies, and courses up to $2,000 per tax return.  This is available for all years of post-secondary education and/or courses to acquire or improve job skills.  Credit can be used for one or more courses. </w:t>
      </w:r>
      <w:r w:rsidRPr="00042A25">
        <w:rPr>
          <w:color w:val="000000"/>
          <w:sz w:val="20"/>
          <w:szCs w:val="20"/>
        </w:rPr>
        <w:t>You can choose the education benefit that will give you the lowest tax.</w:t>
      </w:r>
    </w:p>
    <w:p w14:paraId="39351DDA" w14:textId="77777777" w:rsidR="006E4D1A" w:rsidRPr="004B369C" w:rsidRDefault="006E4D1A" w:rsidP="00042A25">
      <w:pPr>
        <w:rPr>
          <w:sz w:val="20"/>
          <w:szCs w:val="20"/>
        </w:rPr>
      </w:pPr>
    </w:p>
    <w:tbl>
      <w:tblPr>
        <w:tblW w:w="0" w:type="auto"/>
        <w:tblLook w:val="04A0" w:firstRow="1" w:lastRow="0" w:firstColumn="1" w:lastColumn="0" w:noHBand="0" w:noVBand="1"/>
      </w:tblPr>
      <w:tblGrid>
        <w:gridCol w:w="3615"/>
        <w:gridCol w:w="2610"/>
      </w:tblGrid>
      <w:tr w:rsidR="00042A25" w:rsidRPr="00042A25" w14:paraId="029F33E0" w14:textId="77777777" w:rsidTr="001F1160">
        <w:trPr>
          <w:trHeight w:val="315"/>
        </w:trPr>
        <w:tc>
          <w:tcPr>
            <w:tcW w:w="6225"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180B3FE7" w14:textId="77777777" w:rsidR="00042A25" w:rsidRPr="00042A25" w:rsidRDefault="00042A25" w:rsidP="001F1160">
            <w:r w:rsidRPr="00042A25">
              <w:rPr>
                <w:b/>
                <w:color w:val="000000"/>
              </w:rPr>
              <w:t>Lifetime Learning  Tax MAGI Range</w:t>
            </w:r>
          </w:p>
        </w:tc>
      </w:tr>
      <w:tr w:rsidR="00042A25" w:rsidRPr="00042A25" w14:paraId="18610F29" w14:textId="77777777" w:rsidTr="001F1160">
        <w:trPr>
          <w:trHeight w:val="300"/>
        </w:trPr>
        <w:tc>
          <w:tcPr>
            <w:tcW w:w="3615" w:type="dxa"/>
            <w:tcBorders>
              <w:top w:val="nil"/>
              <w:left w:val="single" w:sz="4" w:space="0" w:color="000000"/>
              <w:bottom w:val="single" w:sz="4" w:space="0" w:color="000000"/>
              <w:right w:val="single" w:sz="4" w:space="0" w:color="000000"/>
            </w:tcBorders>
            <w:vAlign w:val="bottom"/>
          </w:tcPr>
          <w:p w14:paraId="3095B945" w14:textId="77777777" w:rsidR="00042A25" w:rsidRPr="00042A25" w:rsidRDefault="00042A25" w:rsidP="001F1160">
            <w:r w:rsidRPr="00042A25">
              <w:rPr>
                <w:color w:val="000000"/>
              </w:rPr>
              <w:t>Single, HH</w:t>
            </w:r>
            <w:r w:rsidRPr="00042A25">
              <w:t>, &amp; SS</w:t>
            </w:r>
          </w:p>
        </w:tc>
        <w:tc>
          <w:tcPr>
            <w:tcW w:w="2610" w:type="dxa"/>
            <w:tcBorders>
              <w:top w:val="nil"/>
              <w:left w:val="nil"/>
              <w:bottom w:val="single" w:sz="4" w:space="0" w:color="000000"/>
              <w:right w:val="single" w:sz="4" w:space="0" w:color="000000"/>
            </w:tcBorders>
            <w:vAlign w:val="bottom"/>
          </w:tcPr>
          <w:p w14:paraId="7AF15BF0" w14:textId="6385E659" w:rsidR="00042A25" w:rsidRPr="00042A25" w:rsidRDefault="00042A25" w:rsidP="001F1160">
            <w:pPr>
              <w:jc w:val="right"/>
            </w:pPr>
            <w:r w:rsidRPr="00042A25">
              <w:rPr>
                <w:color w:val="000000"/>
              </w:rPr>
              <w:t>$</w:t>
            </w:r>
            <w:r w:rsidR="00347AE4">
              <w:rPr>
                <w:color w:val="000000"/>
              </w:rPr>
              <w:t>80</w:t>
            </w:r>
            <w:r w:rsidRPr="00042A25">
              <w:rPr>
                <w:color w:val="000000"/>
              </w:rPr>
              <w:t>,000 - $</w:t>
            </w:r>
            <w:r w:rsidR="00347AE4">
              <w:rPr>
                <w:color w:val="000000"/>
              </w:rPr>
              <w:t>90</w:t>
            </w:r>
            <w:r w:rsidRPr="00042A25">
              <w:rPr>
                <w:color w:val="000000"/>
              </w:rPr>
              <w:t>,000</w:t>
            </w:r>
          </w:p>
        </w:tc>
      </w:tr>
      <w:tr w:rsidR="00042A25" w:rsidRPr="00042A25" w14:paraId="135D2348" w14:textId="77777777" w:rsidTr="001F1160">
        <w:trPr>
          <w:trHeight w:val="300"/>
        </w:trPr>
        <w:tc>
          <w:tcPr>
            <w:tcW w:w="3615" w:type="dxa"/>
            <w:tcBorders>
              <w:top w:val="nil"/>
              <w:left w:val="single" w:sz="4" w:space="0" w:color="000000"/>
              <w:bottom w:val="single" w:sz="4" w:space="0" w:color="000000"/>
              <w:right w:val="single" w:sz="4" w:space="0" w:color="000000"/>
            </w:tcBorders>
            <w:vAlign w:val="bottom"/>
          </w:tcPr>
          <w:p w14:paraId="5E8F4CDE" w14:textId="77777777" w:rsidR="00042A25" w:rsidRPr="00042A25" w:rsidRDefault="00042A25" w:rsidP="001F1160">
            <w:r w:rsidRPr="00042A25">
              <w:rPr>
                <w:color w:val="000000"/>
              </w:rPr>
              <w:t>MFJ</w:t>
            </w:r>
          </w:p>
        </w:tc>
        <w:tc>
          <w:tcPr>
            <w:tcW w:w="2610" w:type="dxa"/>
            <w:tcBorders>
              <w:top w:val="nil"/>
              <w:left w:val="nil"/>
              <w:bottom w:val="single" w:sz="4" w:space="0" w:color="000000"/>
              <w:right w:val="single" w:sz="4" w:space="0" w:color="000000"/>
            </w:tcBorders>
            <w:vAlign w:val="bottom"/>
          </w:tcPr>
          <w:p w14:paraId="3A84CA99" w14:textId="372D4D12" w:rsidR="00042A25" w:rsidRPr="00042A25" w:rsidRDefault="00042A25" w:rsidP="001F1160">
            <w:pPr>
              <w:jc w:val="right"/>
            </w:pPr>
            <w:r w:rsidRPr="00042A25">
              <w:rPr>
                <w:color w:val="000000"/>
              </w:rPr>
              <w:t>$1</w:t>
            </w:r>
            <w:r w:rsidR="00347AE4">
              <w:rPr>
                <w:color w:val="000000"/>
              </w:rPr>
              <w:t>60</w:t>
            </w:r>
            <w:r w:rsidRPr="00042A25">
              <w:rPr>
                <w:color w:val="000000"/>
              </w:rPr>
              <w:t>,000 - $1</w:t>
            </w:r>
            <w:r w:rsidR="00347AE4">
              <w:rPr>
                <w:color w:val="000000"/>
              </w:rPr>
              <w:t>80</w:t>
            </w:r>
            <w:r w:rsidRPr="00042A25">
              <w:rPr>
                <w:color w:val="000000"/>
              </w:rPr>
              <w:t>,000</w:t>
            </w:r>
          </w:p>
        </w:tc>
      </w:tr>
      <w:tr w:rsidR="00042A25" w:rsidRPr="00042A25" w14:paraId="24EDBA29" w14:textId="77777777" w:rsidTr="001F1160">
        <w:trPr>
          <w:trHeight w:val="300"/>
        </w:trPr>
        <w:tc>
          <w:tcPr>
            <w:tcW w:w="3615" w:type="dxa"/>
            <w:tcBorders>
              <w:top w:val="nil"/>
              <w:left w:val="single" w:sz="4" w:space="0" w:color="000000"/>
              <w:bottom w:val="single" w:sz="4" w:space="0" w:color="000000"/>
              <w:right w:val="single" w:sz="4" w:space="0" w:color="000000"/>
            </w:tcBorders>
            <w:vAlign w:val="bottom"/>
          </w:tcPr>
          <w:p w14:paraId="771F3082" w14:textId="77777777" w:rsidR="00042A25" w:rsidRPr="00042A25" w:rsidRDefault="00042A25" w:rsidP="001F1160">
            <w:r>
              <w:rPr>
                <w:color w:val="000000"/>
              </w:rPr>
              <w:t xml:space="preserve">MFS </w:t>
            </w:r>
          </w:p>
        </w:tc>
        <w:tc>
          <w:tcPr>
            <w:tcW w:w="2610" w:type="dxa"/>
            <w:tcBorders>
              <w:top w:val="nil"/>
              <w:left w:val="nil"/>
              <w:bottom w:val="single" w:sz="4" w:space="0" w:color="000000"/>
              <w:right w:val="single" w:sz="4" w:space="0" w:color="000000"/>
            </w:tcBorders>
            <w:vAlign w:val="bottom"/>
          </w:tcPr>
          <w:p w14:paraId="0294E3A4" w14:textId="77777777" w:rsidR="00042A25" w:rsidRPr="00042A25" w:rsidRDefault="00042A25" w:rsidP="001F1160">
            <w:pPr>
              <w:jc w:val="right"/>
            </w:pPr>
            <w:r w:rsidRPr="00042A25">
              <w:rPr>
                <w:color w:val="000000"/>
              </w:rPr>
              <w:t>Not Allowed</w:t>
            </w:r>
          </w:p>
        </w:tc>
      </w:tr>
    </w:tbl>
    <w:p w14:paraId="20ABE775" w14:textId="77777777" w:rsidR="00454BCA" w:rsidRDefault="00454BCA" w:rsidP="00042A25">
      <w:pPr>
        <w:rPr>
          <w:b/>
        </w:rPr>
      </w:pPr>
    </w:p>
    <w:p w14:paraId="7DDB4732" w14:textId="77777777" w:rsidR="00042A25" w:rsidRPr="00042A25" w:rsidRDefault="00042A25" w:rsidP="00042A25">
      <w:r w:rsidRPr="00042A25">
        <w:rPr>
          <w:b/>
        </w:rPr>
        <w:t>Student Loan Interest</w:t>
      </w:r>
    </w:p>
    <w:p w14:paraId="6047453E" w14:textId="77777777" w:rsidR="00042A25" w:rsidRPr="00042A25" w:rsidRDefault="00042A25" w:rsidP="00042A25">
      <w:r w:rsidRPr="00042A25">
        <w:t xml:space="preserve">One can claim up to $2,500 of paid student loan interest.  </w:t>
      </w:r>
    </w:p>
    <w:tbl>
      <w:tblPr>
        <w:tblW w:w="0" w:type="auto"/>
        <w:tblLook w:val="04A0" w:firstRow="1" w:lastRow="0" w:firstColumn="1" w:lastColumn="0" w:noHBand="0" w:noVBand="1"/>
      </w:tblPr>
      <w:tblGrid>
        <w:gridCol w:w="3615"/>
        <w:gridCol w:w="2610"/>
      </w:tblGrid>
      <w:tr w:rsidR="00042A25" w:rsidRPr="00042A25" w14:paraId="70F8CDB0" w14:textId="77777777" w:rsidTr="001F1160">
        <w:trPr>
          <w:trHeight w:val="315"/>
        </w:trPr>
        <w:tc>
          <w:tcPr>
            <w:tcW w:w="6225"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293853EF" w14:textId="77777777" w:rsidR="00042A25" w:rsidRPr="00042A25" w:rsidRDefault="00042A25" w:rsidP="001F1160">
            <w:r w:rsidRPr="00042A25">
              <w:rPr>
                <w:b/>
                <w:color w:val="000000"/>
              </w:rPr>
              <w:t>Student Loan Interest Tax MAGI Range</w:t>
            </w:r>
          </w:p>
        </w:tc>
      </w:tr>
      <w:tr w:rsidR="00042A25" w:rsidRPr="00042A25" w14:paraId="072A690C" w14:textId="77777777" w:rsidTr="001F1160">
        <w:trPr>
          <w:trHeight w:val="300"/>
        </w:trPr>
        <w:tc>
          <w:tcPr>
            <w:tcW w:w="3615" w:type="dxa"/>
            <w:tcBorders>
              <w:top w:val="nil"/>
              <w:left w:val="single" w:sz="4" w:space="0" w:color="000000"/>
              <w:bottom w:val="single" w:sz="4" w:space="0" w:color="000000"/>
              <w:right w:val="single" w:sz="4" w:space="0" w:color="000000"/>
            </w:tcBorders>
            <w:vAlign w:val="bottom"/>
          </w:tcPr>
          <w:p w14:paraId="13F7DF49" w14:textId="77777777" w:rsidR="00042A25" w:rsidRPr="00042A25" w:rsidRDefault="00042A25" w:rsidP="001F1160">
            <w:r w:rsidRPr="00042A25">
              <w:rPr>
                <w:color w:val="000000"/>
              </w:rPr>
              <w:t>Single, HH, &amp; SS</w:t>
            </w:r>
          </w:p>
        </w:tc>
        <w:tc>
          <w:tcPr>
            <w:tcW w:w="2610" w:type="dxa"/>
            <w:tcBorders>
              <w:top w:val="nil"/>
              <w:left w:val="nil"/>
              <w:bottom w:val="single" w:sz="4" w:space="0" w:color="000000"/>
              <w:right w:val="single" w:sz="4" w:space="0" w:color="000000"/>
            </w:tcBorders>
            <w:vAlign w:val="bottom"/>
          </w:tcPr>
          <w:p w14:paraId="273DC139" w14:textId="77777777" w:rsidR="00042A25" w:rsidRPr="00042A25" w:rsidRDefault="00042A25" w:rsidP="001F1160">
            <w:pPr>
              <w:jc w:val="right"/>
            </w:pPr>
            <w:r w:rsidRPr="00042A25">
              <w:rPr>
                <w:color w:val="000000"/>
              </w:rPr>
              <w:t>$70,000 - $85,000</w:t>
            </w:r>
          </w:p>
        </w:tc>
      </w:tr>
      <w:tr w:rsidR="00042A25" w:rsidRPr="00042A25" w14:paraId="4F20B108" w14:textId="77777777" w:rsidTr="001F1160">
        <w:trPr>
          <w:trHeight w:val="300"/>
        </w:trPr>
        <w:tc>
          <w:tcPr>
            <w:tcW w:w="3615" w:type="dxa"/>
            <w:tcBorders>
              <w:top w:val="nil"/>
              <w:left w:val="single" w:sz="4" w:space="0" w:color="000000"/>
              <w:bottom w:val="single" w:sz="4" w:space="0" w:color="000000"/>
              <w:right w:val="single" w:sz="4" w:space="0" w:color="000000"/>
            </w:tcBorders>
            <w:vAlign w:val="bottom"/>
          </w:tcPr>
          <w:p w14:paraId="010CB3D3" w14:textId="77777777" w:rsidR="00042A25" w:rsidRPr="00042A25" w:rsidRDefault="00042A25" w:rsidP="001F1160">
            <w:r w:rsidRPr="00042A25">
              <w:rPr>
                <w:color w:val="000000"/>
              </w:rPr>
              <w:t>MFJ</w:t>
            </w:r>
          </w:p>
        </w:tc>
        <w:tc>
          <w:tcPr>
            <w:tcW w:w="2610" w:type="dxa"/>
            <w:tcBorders>
              <w:top w:val="nil"/>
              <w:left w:val="nil"/>
              <w:bottom w:val="single" w:sz="4" w:space="0" w:color="000000"/>
              <w:right w:val="single" w:sz="4" w:space="0" w:color="000000"/>
            </w:tcBorders>
            <w:vAlign w:val="bottom"/>
          </w:tcPr>
          <w:p w14:paraId="5F5B5D8C" w14:textId="78C01796" w:rsidR="00042A25" w:rsidRPr="00042A25" w:rsidRDefault="00042A25" w:rsidP="001F1160">
            <w:pPr>
              <w:jc w:val="right"/>
            </w:pPr>
            <w:r w:rsidRPr="00042A25">
              <w:rPr>
                <w:color w:val="000000"/>
              </w:rPr>
              <w:t>$14</w:t>
            </w:r>
            <w:r w:rsidR="002C325D">
              <w:rPr>
                <w:color w:val="000000"/>
              </w:rPr>
              <w:t>5</w:t>
            </w:r>
            <w:r w:rsidRPr="00042A25">
              <w:rPr>
                <w:color w:val="000000"/>
              </w:rPr>
              <w:t>,000 - $17</w:t>
            </w:r>
            <w:r w:rsidR="002C325D">
              <w:rPr>
                <w:color w:val="000000"/>
              </w:rPr>
              <w:t>5</w:t>
            </w:r>
            <w:r w:rsidRPr="00042A25">
              <w:rPr>
                <w:color w:val="000000"/>
              </w:rPr>
              <w:t>,000</w:t>
            </w:r>
          </w:p>
        </w:tc>
      </w:tr>
      <w:tr w:rsidR="00042A25" w14:paraId="768B45AE" w14:textId="77777777" w:rsidTr="001F1160">
        <w:trPr>
          <w:trHeight w:val="300"/>
        </w:trPr>
        <w:tc>
          <w:tcPr>
            <w:tcW w:w="3615" w:type="dxa"/>
            <w:tcBorders>
              <w:top w:val="nil"/>
              <w:left w:val="single" w:sz="4" w:space="0" w:color="000000"/>
              <w:bottom w:val="nil"/>
              <w:right w:val="single" w:sz="4" w:space="0" w:color="000000"/>
            </w:tcBorders>
            <w:vAlign w:val="bottom"/>
          </w:tcPr>
          <w:p w14:paraId="343457CC" w14:textId="77777777" w:rsidR="00042A25" w:rsidRPr="00042A25" w:rsidRDefault="00042A25" w:rsidP="001F1160">
            <w:r w:rsidRPr="00042A25">
              <w:rPr>
                <w:color w:val="000000"/>
              </w:rPr>
              <w:t>MFS</w:t>
            </w:r>
          </w:p>
        </w:tc>
        <w:tc>
          <w:tcPr>
            <w:tcW w:w="2610" w:type="dxa"/>
            <w:tcBorders>
              <w:top w:val="nil"/>
              <w:left w:val="nil"/>
              <w:bottom w:val="nil"/>
              <w:right w:val="single" w:sz="4" w:space="0" w:color="000000"/>
            </w:tcBorders>
            <w:vAlign w:val="bottom"/>
          </w:tcPr>
          <w:p w14:paraId="5719096C" w14:textId="77777777" w:rsidR="00042A25" w:rsidRPr="002665E3" w:rsidRDefault="00042A25" w:rsidP="001F1160">
            <w:pPr>
              <w:jc w:val="right"/>
            </w:pPr>
            <w:r w:rsidRPr="00042A25">
              <w:rPr>
                <w:color w:val="000000"/>
              </w:rPr>
              <w:t>Not Allowed</w:t>
            </w:r>
          </w:p>
        </w:tc>
      </w:tr>
      <w:tr w:rsidR="00042A25" w14:paraId="48304301" w14:textId="77777777" w:rsidTr="001F1160">
        <w:trPr>
          <w:trHeight w:val="80"/>
        </w:trPr>
        <w:tc>
          <w:tcPr>
            <w:tcW w:w="3615" w:type="dxa"/>
            <w:tcBorders>
              <w:top w:val="nil"/>
              <w:left w:val="single" w:sz="4" w:space="0" w:color="000000"/>
              <w:bottom w:val="single" w:sz="4" w:space="0" w:color="000000"/>
              <w:right w:val="single" w:sz="4" w:space="0" w:color="000000"/>
            </w:tcBorders>
            <w:vAlign w:val="bottom"/>
          </w:tcPr>
          <w:p w14:paraId="57FD0F0F" w14:textId="77777777" w:rsidR="00042A25" w:rsidRDefault="00042A25" w:rsidP="001F1160"/>
        </w:tc>
        <w:tc>
          <w:tcPr>
            <w:tcW w:w="2610" w:type="dxa"/>
            <w:tcBorders>
              <w:top w:val="nil"/>
              <w:left w:val="nil"/>
              <w:bottom w:val="single" w:sz="4" w:space="0" w:color="000000"/>
              <w:right w:val="single" w:sz="4" w:space="0" w:color="000000"/>
            </w:tcBorders>
            <w:vAlign w:val="bottom"/>
          </w:tcPr>
          <w:p w14:paraId="22378D31" w14:textId="77777777" w:rsidR="00042A25" w:rsidRDefault="00042A25" w:rsidP="001F1160">
            <w:pPr>
              <w:jc w:val="right"/>
            </w:pPr>
          </w:p>
        </w:tc>
      </w:tr>
    </w:tbl>
    <w:p w14:paraId="46827F37" w14:textId="77777777" w:rsidR="000B427B" w:rsidRDefault="000B427B" w:rsidP="00042A25">
      <w:pPr>
        <w:rPr>
          <w:b/>
        </w:rPr>
      </w:pPr>
    </w:p>
    <w:p w14:paraId="5BEE9F15" w14:textId="77777777" w:rsidR="00042A25" w:rsidRPr="002665E3" w:rsidRDefault="00042A25" w:rsidP="00042A25">
      <w:pPr>
        <w:rPr>
          <w:sz w:val="8"/>
          <w:szCs w:val="8"/>
          <w:highlight w:val="yellow"/>
        </w:rPr>
      </w:pPr>
    </w:p>
    <w:p w14:paraId="6C59C131" w14:textId="77777777" w:rsidR="00042A25" w:rsidRPr="002665E3" w:rsidRDefault="00042A25" w:rsidP="00042A25">
      <w:pPr>
        <w:rPr>
          <w:sz w:val="6"/>
          <w:szCs w:val="6"/>
          <w:highlight w:val="yellow"/>
        </w:rPr>
      </w:pPr>
    </w:p>
    <w:p w14:paraId="4A556977" w14:textId="77777777" w:rsidR="00042A25" w:rsidRPr="0052310E" w:rsidRDefault="00042A25" w:rsidP="00042A25">
      <w:r w:rsidRPr="00D46CB2">
        <w:rPr>
          <w:b/>
        </w:rPr>
        <w:t>Retirement Saving Credit</w:t>
      </w:r>
      <w:r w:rsidRPr="00D46CB2">
        <w:tab/>
      </w:r>
      <w:r w:rsidRPr="00D46CB2">
        <w:tab/>
        <w:t>$2,000</w:t>
      </w:r>
    </w:p>
    <w:p w14:paraId="49BBCD07" w14:textId="77777777" w:rsidR="00042A25" w:rsidRPr="000D7AF4" w:rsidRDefault="00042A25" w:rsidP="00042A25">
      <w:pPr>
        <w:rPr>
          <w:sz w:val="6"/>
          <w:szCs w:val="6"/>
        </w:rPr>
      </w:pPr>
    </w:p>
    <w:p w14:paraId="44B5545E" w14:textId="77777777" w:rsidR="00042A25" w:rsidRPr="000D7AF4" w:rsidRDefault="00042A25" w:rsidP="00042A25">
      <w:r w:rsidRPr="000D7AF4">
        <w:rPr>
          <w:b/>
        </w:rPr>
        <w:t>Earned Income Credit (EIC)</w:t>
      </w:r>
      <w:r w:rsidRPr="000D7AF4">
        <w:tab/>
        <w:t>See Chart</w:t>
      </w:r>
    </w:p>
    <w:p w14:paraId="7B727748" w14:textId="77777777" w:rsidR="00042A25" w:rsidRPr="002665E3" w:rsidRDefault="00042A25" w:rsidP="00042A25">
      <w:pPr>
        <w:rPr>
          <w:highlight w:val="yellow"/>
        </w:rPr>
      </w:pPr>
    </w:p>
    <w:p w14:paraId="7156FCE4" w14:textId="774F02C4" w:rsidR="00042A25" w:rsidRDefault="00042A25" w:rsidP="00042A25">
      <w:pPr>
        <w:rPr>
          <w:highlight w:val="yellow"/>
        </w:rPr>
      </w:pPr>
    </w:p>
    <w:p w14:paraId="2D2A1104" w14:textId="41DB8B03" w:rsidR="00277F2B" w:rsidRDefault="00277F2B" w:rsidP="00042A25">
      <w:pPr>
        <w:rPr>
          <w:highlight w:val="yellow"/>
        </w:rPr>
      </w:pPr>
    </w:p>
    <w:p w14:paraId="1E70D3A6" w14:textId="69744DCF" w:rsidR="00277F2B" w:rsidRDefault="00277F2B" w:rsidP="00042A25">
      <w:pPr>
        <w:rPr>
          <w:highlight w:val="yellow"/>
        </w:rPr>
      </w:pPr>
    </w:p>
    <w:p w14:paraId="2DD9FB7B" w14:textId="1E916C23" w:rsidR="00277F2B" w:rsidRDefault="00277F2B" w:rsidP="00042A25">
      <w:pPr>
        <w:rPr>
          <w:highlight w:val="yellow"/>
        </w:rPr>
      </w:pPr>
    </w:p>
    <w:p w14:paraId="4BEE3502" w14:textId="0C7473B5" w:rsidR="00277F2B" w:rsidRDefault="00277F2B" w:rsidP="00042A25">
      <w:pPr>
        <w:rPr>
          <w:highlight w:val="yellow"/>
        </w:rPr>
      </w:pPr>
    </w:p>
    <w:p w14:paraId="6A87A265" w14:textId="706DED02" w:rsidR="00277F2B" w:rsidRDefault="00277F2B" w:rsidP="00042A25">
      <w:pPr>
        <w:rPr>
          <w:highlight w:val="yellow"/>
        </w:rPr>
      </w:pPr>
    </w:p>
    <w:p w14:paraId="442A4A48" w14:textId="77777777" w:rsidR="00277F2B" w:rsidRPr="002665E3" w:rsidRDefault="00277F2B" w:rsidP="00042A25">
      <w:pPr>
        <w:rPr>
          <w:highlight w:val="yellow"/>
        </w:rPr>
      </w:pPr>
    </w:p>
    <w:tbl>
      <w:tblPr>
        <w:tblW w:w="0" w:type="auto"/>
        <w:tblLook w:val="04A0" w:firstRow="1" w:lastRow="0" w:firstColumn="1" w:lastColumn="0" w:noHBand="0" w:noVBand="1"/>
      </w:tblPr>
      <w:tblGrid>
        <w:gridCol w:w="2552"/>
        <w:gridCol w:w="2604"/>
        <w:gridCol w:w="2608"/>
        <w:gridCol w:w="3026"/>
      </w:tblGrid>
      <w:tr w:rsidR="00042A25" w:rsidRPr="004B369C" w14:paraId="30B1B048" w14:textId="77777777" w:rsidTr="001F1160">
        <w:trPr>
          <w:trHeight w:val="300"/>
        </w:trPr>
        <w:tc>
          <w:tcPr>
            <w:tcW w:w="11175" w:type="dxa"/>
            <w:gridSpan w:val="4"/>
            <w:tcBorders>
              <w:top w:val="single" w:sz="4" w:space="0" w:color="000000"/>
              <w:left w:val="single" w:sz="4" w:space="0" w:color="000000"/>
              <w:bottom w:val="single" w:sz="4" w:space="0" w:color="000000"/>
              <w:right w:val="single" w:sz="4" w:space="0" w:color="000000"/>
            </w:tcBorders>
            <w:shd w:val="clear" w:color="auto" w:fill="D9D9D9"/>
          </w:tcPr>
          <w:p w14:paraId="31309ADC" w14:textId="07EE792D" w:rsidR="00042A25" w:rsidRPr="004B369C" w:rsidRDefault="001F1160" w:rsidP="001F1160">
            <w:r w:rsidRPr="004B369C">
              <w:rPr>
                <w:b/>
                <w:color w:val="000000"/>
              </w:rPr>
              <w:t>20</w:t>
            </w:r>
            <w:r w:rsidR="00A75FC9">
              <w:rPr>
                <w:b/>
                <w:color w:val="000000"/>
              </w:rPr>
              <w:t>2</w:t>
            </w:r>
            <w:r w:rsidR="000B427B">
              <w:rPr>
                <w:b/>
                <w:color w:val="000000"/>
              </w:rPr>
              <w:t>2</w:t>
            </w:r>
            <w:r w:rsidR="00042A25" w:rsidRPr="004B369C">
              <w:rPr>
                <w:b/>
                <w:color w:val="000000"/>
              </w:rPr>
              <w:t xml:space="preserve"> Saver</w:t>
            </w:r>
            <w:r w:rsidR="002960D9">
              <w:rPr>
                <w:b/>
                <w:color w:val="000000"/>
              </w:rPr>
              <w:t>’</w:t>
            </w:r>
            <w:r w:rsidR="00042A25" w:rsidRPr="004B369C">
              <w:rPr>
                <w:b/>
                <w:color w:val="000000"/>
              </w:rPr>
              <w:t xml:space="preserve">s Credit </w:t>
            </w:r>
            <w:r w:rsidR="002960D9">
              <w:rPr>
                <w:b/>
                <w:color w:val="000000"/>
              </w:rPr>
              <w:t>–</w:t>
            </w:r>
            <w:r w:rsidR="00042A25" w:rsidRPr="004B369C">
              <w:rPr>
                <w:b/>
                <w:color w:val="000000"/>
              </w:rPr>
              <w:t xml:space="preserve"> up to $1,000 ($2,000 if MFJ)</w:t>
            </w:r>
          </w:p>
        </w:tc>
      </w:tr>
      <w:tr w:rsidR="000B427B" w:rsidRPr="004B369C" w14:paraId="075F70DC" w14:textId="77777777" w:rsidTr="001F1160">
        <w:trPr>
          <w:trHeight w:val="510"/>
        </w:trPr>
        <w:tc>
          <w:tcPr>
            <w:tcW w:w="2625" w:type="dxa"/>
            <w:tcBorders>
              <w:top w:val="nil"/>
              <w:left w:val="single" w:sz="4" w:space="0" w:color="000000"/>
              <w:bottom w:val="single" w:sz="4" w:space="0" w:color="000000"/>
              <w:right w:val="single" w:sz="4" w:space="0" w:color="000000"/>
            </w:tcBorders>
            <w:shd w:val="clear" w:color="auto" w:fill="FFFFFF"/>
            <w:vAlign w:val="center"/>
          </w:tcPr>
          <w:p w14:paraId="2BC48323" w14:textId="77777777" w:rsidR="00042A25" w:rsidRPr="004B369C" w:rsidRDefault="00042A25" w:rsidP="001F1160">
            <w:pPr>
              <w:jc w:val="center"/>
            </w:pPr>
            <w:r w:rsidRPr="004B369C">
              <w:rPr>
                <w:b/>
                <w:color w:val="000000"/>
              </w:rPr>
              <w:t>Credit Rate</w:t>
            </w:r>
          </w:p>
        </w:tc>
        <w:tc>
          <w:tcPr>
            <w:tcW w:w="2700" w:type="dxa"/>
            <w:tcBorders>
              <w:top w:val="nil"/>
              <w:left w:val="nil"/>
              <w:bottom w:val="single" w:sz="4" w:space="0" w:color="000000"/>
              <w:right w:val="single" w:sz="4" w:space="0" w:color="000000"/>
            </w:tcBorders>
            <w:shd w:val="clear" w:color="auto" w:fill="FFFFFF"/>
            <w:vAlign w:val="center"/>
          </w:tcPr>
          <w:p w14:paraId="2CE7AC69" w14:textId="77777777" w:rsidR="00042A25" w:rsidRPr="004B369C" w:rsidRDefault="00042A25" w:rsidP="001F1160">
            <w:pPr>
              <w:jc w:val="center"/>
            </w:pPr>
            <w:r w:rsidRPr="004B369C">
              <w:rPr>
                <w:b/>
                <w:color w:val="000000"/>
              </w:rPr>
              <w:t>MFJ</w:t>
            </w:r>
          </w:p>
        </w:tc>
        <w:tc>
          <w:tcPr>
            <w:tcW w:w="2700" w:type="dxa"/>
            <w:tcBorders>
              <w:top w:val="nil"/>
              <w:left w:val="nil"/>
              <w:bottom w:val="single" w:sz="4" w:space="0" w:color="000000"/>
              <w:right w:val="single" w:sz="4" w:space="0" w:color="000000"/>
            </w:tcBorders>
            <w:shd w:val="clear" w:color="auto" w:fill="FFFFFF"/>
            <w:vAlign w:val="center"/>
          </w:tcPr>
          <w:p w14:paraId="4ECDF1B0" w14:textId="77777777" w:rsidR="00042A25" w:rsidRPr="004B369C" w:rsidRDefault="00042A25" w:rsidP="001F1160">
            <w:pPr>
              <w:jc w:val="center"/>
            </w:pPr>
            <w:r w:rsidRPr="004B369C">
              <w:rPr>
                <w:b/>
                <w:color w:val="000000"/>
              </w:rPr>
              <w:t>HH</w:t>
            </w:r>
          </w:p>
        </w:tc>
        <w:tc>
          <w:tcPr>
            <w:tcW w:w="3150" w:type="dxa"/>
            <w:tcBorders>
              <w:top w:val="nil"/>
              <w:left w:val="nil"/>
              <w:bottom w:val="single" w:sz="4" w:space="0" w:color="000000"/>
              <w:right w:val="single" w:sz="4" w:space="0" w:color="000000"/>
            </w:tcBorders>
            <w:shd w:val="clear" w:color="auto" w:fill="FFFFFF"/>
            <w:vAlign w:val="center"/>
          </w:tcPr>
          <w:p w14:paraId="4DBDD9F5" w14:textId="77777777" w:rsidR="00042A25" w:rsidRPr="004B369C" w:rsidRDefault="00042A25" w:rsidP="001F1160">
            <w:pPr>
              <w:jc w:val="center"/>
            </w:pPr>
            <w:r w:rsidRPr="004B369C">
              <w:rPr>
                <w:b/>
                <w:color w:val="000000"/>
              </w:rPr>
              <w:t>S, MFS, SS</w:t>
            </w:r>
          </w:p>
        </w:tc>
      </w:tr>
      <w:tr w:rsidR="000B427B" w:rsidRPr="004B369C" w14:paraId="6300495E" w14:textId="77777777" w:rsidTr="001F1160">
        <w:trPr>
          <w:trHeight w:val="302"/>
        </w:trPr>
        <w:tc>
          <w:tcPr>
            <w:tcW w:w="2625" w:type="dxa"/>
            <w:tcBorders>
              <w:top w:val="nil"/>
              <w:left w:val="single" w:sz="4" w:space="0" w:color="000000"/>
              <w:bottom w:val="single" w:sz="4" w:space="0" w:color="000000"/>
              <w:right w:val="single" w:sz="4" w:space="0" w:color="000000"/>
            </w:tcBorders>
            <w:shd w:val="clear" w:color="auto" w:fill="FFFFFF"/>
          </w:tcPr>
          <w:p w14:paraId="73796E20" w14:textId="77777777" w:rsidR="00042A25" w:rsidRPr="004B369C" w:rsidRDefault="00042A25" w:rsidP="001F1160">
            <w:pPr>
              <w:jc w:val="center"/>
            </w:pPr>
            <w:r w:rsidRPr="004B369C">
              <w:rPr>
                <w:color w:val="000000"/>
              </w:rPr>
              <w:t>50% of contribution</w:t>
            </w:r>
          </w:p>
        </w:tc>
        <w:tc>
          <w:tcPr>
            <w:tcW w:w="2700" w:type="dxa"/>
            <w:tcBorders>
              <w:top w:val="nil"/>
              <w:left w:val="nil"/>
              <w:bottom w:val="single" w:sz="4" w:space="0" w:color="000000"/>
              <w:right w:val="single" w:sz="4" w:space="0" w:color="000000"/>
            </w:tcBorders>
            <w:shd w:val="clear" w:color="auto" w:fill="FFFFFF"/>
          </w:tcPr>
          <w:p w14:paraId="1482C966" w14:textId="46A64A88" w:rsidR="00042A25" w:rsidRPr="004B369C" w:rsidRDefault="00042A25" w:rsidP="004B369C">
            <w:pPr>
              <w:jc w:val="center"/>
            </w:pPr>
            <w:r w:rsidRPr="004B369C">
              <w:rPr>
                <w:color w:val="000000"/>
              </w:rPr>
              <w:t>Up to</w:t>
            </w:r>
            <w:r w:rsidR="001F1160" w:rsidRPr="004B369C">
              <w:rPr>
                <w:color w:val="000000"/>
              </w:rPr>
              <w:t xml:space="preserve"> $</w:t>
            </w:r>
            <w:r w:rsidR="000B427B">
              <w:rPr>
                <w:color w:val="000000"/>
              </w:rPr>
              <w:t>41</w:t>
            </w:r>
            <w:r w:rsidR="004B369C">
              <w:rPr>
                <w:color w:val="000000"/>
              </w:rPr>
              <w:t>,</w:t>
            </w:r>
            <w:r w:rsidR="000B427B">
              <w:rPr>
                <w:color w:val="000000"/>
              </w:rPr>
              <w:t>0</w:t>
            </w:r>
            <w:r w:rsidR="004B369C">
              <w:rPr>
                <w:color w:val="000000"/>
              </w:rPr>
              <w:t>00</w:t>
            </w:r>
          </w:p>
        </w:tc>
        <w:tc>
          <w:tcPr>
            <w:tcW w:w="2700" w:type="dxa"/>
            <w:tcBorders>
              <w:top w:val="nil"/>
              <w:left w:val="nil"/>
              <w:bottom w:val="single" w:sz="4" w:space="0" w:color="000000"/>
              <w:right w:val="single" w:sz="4" w:space="0" w:color="000000"/>
            </w:tcBorders>
            <w:shd w:val="clear" w:color="auto" w:fill="FFFFFF"/>
          </w:tcPr>
          <w:p w14:paraId="7875069F" w14:textId="457B96EE" w:rsidR="00042A25" w:rsidRPr="004B369C" w:rsidRDefault="00042A25" w:rsidP="004B369C">
            <w:pPr>
              <w:jc w:val="center"/>
            </w:pPr>
            <w:r w:rsidRPr="004B369C">
              <w:rPr>
                <w:color w:val="000000"/>
              </w:rPr>
              <w:t>Up to $</w:t>
            </w:r>
            <w:r w:rsidR="000B427B">
              <w:rPr>
                <w:color w:val="000000"/>
              </w:rPr>
              <w:t>30</w:t>
            </w:r>
            <w:r w:rsidR="00A75FC9">
              <w:rPr>
                <w:color w:val="000000"/>
              </w:rPr>
              <w:t>,</w:t>
            </w:r>
            <w:r w:rsidR="000B427B">
              <w:rPr>
                <w:color w:val="000000"/>
              </w:rPr>
              <w:t>750</w:t>
            </w:r>
            <w:r w:rsidR="00560C4C">
              <w:rPr>
                <w:color w:val="000000"/>
              </w:rPr>
              <w:t>6</w:t>
            </w:r>
          </w:p>
        </w:tc>
        <w:tc>
          <w:tcPr>
            <w:tcW w:w="3150" w:type="dxa"/>
            <w:tcBorders>
              <w:top w:val="nil"/>
              <w:left w:val="nil"/>
              <w:bottom w:val="single" w:sz="4" w:space="0" w:color="000000"/>
              <w:right w:val="single" w:sz="4" w:space="0" w:color="000000"/>
            </w:tcBorders>
            <w:shd w:val="clear" w:color="auto" w:fill="FFFFFF"/>
          </w:tcPr>
          <w:p w14:paraId="3C8C0749" w14:textId="2B226C9D" w:rsidR="00042A25" w:rsidRPr="004B369C" w:rsidRDefault="00042A25" w:rsidP="004B369C">
            <w:pPr>
              <w:jc w:val="center"/>
            </w:pPr>
            <w:r w:rsidRPr="004B369C">
              <w:rPr>
                <w:color w:val="000000"/>
              </w:rPr>
              <w:t>Up to $</w:t>
            </w:r>
            <w:r w:rsidR="000B427B">
              <w:rPr>
                <w:color w:val="000000"/>
              </w:rPr>
              <w:t>20</w:t>
            </w:r>
            <w:r w:rsidRPr="004B369C">
              <w:rPr>
                <w:color w:val="000000"/>
              </w:rPr>
              <w:t>,</w:t>
            </w:r>
            <w:r w:rsidR="000B427B">
              <w:rPr>
                <w:color w:val="000000"/>
              </w:rPr>
              <w:t>50</w:t>
            </w:r>
            <w:r w:rsidR="00560C4C">
              <w:rPr>
                <w:color w:val="000000"/>
              </w:rPr>
              <w:t>0</w:t>
            </w:r>
          </w:p>
        </w:tc>
      </w:tr>
      <w:tr w:rsidR="000B427B" w:rsidRPr="004B369C" w14:paraId="63F8BA25" w14:textId="77777777" w:rsidTr="001F1160">
        <w:trPr>
          <w:trHeight w:val="300"/>
        </w:trPr>
        <w:tc>
          <w:tcPr>
            <w:tcW w:w="2625" w:type="dxa"/>
            <w:tcBorders>
              <w:top w:val="nil"/>
              <w:left w:val="single" w:sz="4" w:space="0" w:color="000000"/>
              <w:bottom w:val="single" w:sz="4" w:space="0" w:color="000000"/>
              <w:right w:val="single" w:sz="4" w:space="0" w:color="000000"/>
            </w:tcBorders>
            <w:shd w:val="clear" w:color="auto" w:fill="FFFFFF"/>
          </w:tcPr>
          <w:p w14:paraId="1D0B90CA" w14:textId="77777777" w:rsidR="00042A25" w:rsidRPr="004B369C" w:rsidRDefault="00042A25" w:rsidP="001F1160">
            <w:pPr>
              <w:jc w:val="center"/>
            </w:pPr>
            <w:r w:rsidRPr="004B369C">
              <w:rPr>
                <w:color w:val="000000"/>
              </w:rPr>
              <w:t>20% of contribution</w:t>
            </w:r>
          </w:p>
        </w:tc>
        <w:tc>
          <w:tcPr>
            <w:tcW w:w="2700" w:type="dxa"/>
            <w:tcBorders>
              <w:top w:val="nil"/>
              <w:left w:val="nil"/>
              <w:bottom w:val="single" w:sz="4" w:space="0" w:color="000000"/>
              <w:right w:val="single" w:sz="4" w:space="0" w:color="000000"/>
            </w:tcBorders>
            <w:shd w:val="clear" w:color="auto" w:fill="FFFFFF"/>
          </w:tcPr>
          <w:p w14:paraId="5FBE4F9A" w14:textId="79A911F9" w:rsidR="00042A25" w:rsidRPr="00560C4C" w:rsidRDefault="001F1160" w:rsidP="004B369C">
            <w:pPr>
              <w:jc w:val="center"/>
            </w:pPr>
            <w:r w:rsidRPr="00560C4C">
              <w:rPr>
                <w:rFonts w:ascii="Helvetica" w:hAnsi="Helvetica"/>
                <w:shd w:val="clear" w:color="auto" w:fill="FFFFFF"/>
              </w:rPr>
              <w:t>$</w:t>
            </w:r>
            <w:r w:rsidR="000B427B">
              <w:rPr>
                <w:rFonts w:ascii="Helvetica" w:hAnsi="Helvetica"/>
                <w:shd w:val="clear" w:color="auto" w:fill="FFFFFF"/>
              </w:rPr>
              <w:t>41</w:t>
            </w:r>
            <w:r w:rsidR="004B369C" w:rsidRPr="00560C4C">
              <w:rPr>
                <w:rFonts w:ascii="Helvetica" w:hAnsi="Helvetica"/>
                <w:shd w:val="clear" w:color="auto" w:fill="FFFFFF"/>
              </w:rPr>
              <w:t>,</w:t>
            </w:r>
            <w:r w:rsidR="000B427B">
              <w:rPr>
                <w:rFonts w:ascii="Helvetica" w:hAnsi="Helvetica"/>
                <w:shd w:val="clear" w:color="auto" w:fill="FFFFFF"/>
              </w:rPr>
              <w:t>0</w:t>
            </w:r>
            <w:r w:rsidR="004B369C" w:rsidRPr="00560C4C">
              <w:rPr>
                <w:rFonts w:ascii="Helvetica" w:hAnsi="Helvetica"/>
                <w:shd w:val="clear" w:color="auto" w:fill="FFFFFF"/>
              </w:rPr>
              <w:t>01-$4</w:t>
            </w:r>
            <w:r w:rsidR="000B427B">
              <w:rPr>
                <w:rFonts w:ascii="Helvetica" w:hAnsi="Helvetica"/>
                <w:shd w:val="clear" w:color="auto" w:fill="FFFFFF"/>
              </w:rPr>
              <w:t>4</w:t>
            </w:r>
            <w:r w:rsidR="00560C4C" w:rsidRPr="00560C4C">
              <w:rPr>
                <w:rFonts w:ascii="Helvetica" w:hAnsi="Helvetica"/>
                <w:shd w:val="clear" w:color="auto" w:fill="FFFFFF"/>
              </w:rPr>
              <w:t>,000</w:t>
            </w:r>
          </w:p>
        </w:tc>
        <w:tc>
          <w:tcPr>
            <w:tcW w:w="2700" w:type="dxa"/>
            <w:tcBorders>
              <w:top w:val="nil"/>
              <w:left w:val="nil"/>
              <w:bottom w:val="single" w:sz="4" w:space="0" w:color="000000"/>
              <w:right w:val="single" w:sz="4" w:space="0" w:color="000000"/>
            </w:tcBorders>
            <w:shd w:val="clear" w:color="auto" w:fill="FFFFFF"/>
          </w:tcPr>
          <w:p w14:paraId="2300A5F5" w14:textId="57CD3AC9" w:rsidR="00042A25" w:rsidRPr="00560C4C" w:rsidRDefault="001F1160" w:rsidP="004B369C">
            <w:pPr>
              <w:jc w:val="center"/>
              <w:rPr>
                <w:rFonts w:ascii="Helvetica" w:hAnsi="Helvetica"/>
              </w:rPr>
            </w:pPr>
            <w:r w:rsidRPr="00560C4C">
              <w:rPr>
                <w:rFonts w:ascii="Helvetica" w:hAnsi="Helvetica"/>
              </w:rPr>
              <w:t>$</w:t>
            </w:r>
            <w:r w:rsidR="000B427B">
              <w:rPr>
                <w:rFonts w:ascii="Helvetica" w:hAnsi="Helvetica"/>
              </w:rPr>
              <w:t>30</w:t>
            </w:r>
            <w:r w:rsidR="00A75FC9" w:rsidRPr="00560C4C">
              <w:rPr>
                <w:rFonts w:ascii="Helvetica" w:hAnsi="Helvetica"/>
              </w:rPr>
              <w:t>,</w:t>
            </w:r>
            <w:r w:rsidR="000B427B">
              <w:rPr>
                <w:rFonts w:ascii="Helvetica" w:hAnsi="Helvetica"/>
              </w:rPr>
              <w:t>751</w:t>
            </w:r>
            <w:r w:rsidRPr="00560C4C">
              <w:rPr>
                <w:rFonts w:ascii="Helvetica" w:hAnsi="Helvetica"/>
              </w:rPr>
              <w:t>-$</w:t>
            </w:r>
            <w:r w:rsidR="004B369C" w:rsidRPr="00560C4C">
              <w:rPr>
                <w:rFonts w:ascii="Helvetica" w:hAnsi="Helvetica"/>
              </w:rPr>
              <w:t>3</w:t>
            </w:r>
            <w:r w:rsidR="000B427B">
              <w:rPr>
                <w:rFonts w:ascii="Helvetica" w:hAnsi="Helvetica"/>
              </w:rPr>
              <w:t>3</w:t>
            </w:r>
            <w:r w:rsidR="00560C4C" w:rsidRPr="00560C4C">
              <w:rPr>
                <w:rFonts w:ascii="Helvetica" w:hAnsi="Helvetica"/>
              </w:rPr>
              <w:t>,</w:t>
            </w:r>
            <w:r w:rsidR="000B427B">
              <w:rPr>
                <w:rFonts w:ascii="Helvetica" w:hAnsi="Helvetica"/>
              </w:rPr>
              <w:t>00</w:t>
            </w:r>
            <w:r w:rsidR="00560C4C" w:rsidRPr="00560C4C">
              <w:rPr>
                <w:rFonts w:ascii="Helvetica" w:hAnsi="Helvetica"/>
              </w:rPr>
              <w:t>0</w:t>
            </w:r>
          </w:p>
        </w:tc>
        <w:tc>
          <w:tcPr>
            <w:tcW w:w="3150" w:type="dxa"/>
            <w:tcBorders>
              <w:top w:val="nil"/>
              <w:left w:val="nil"/>
              <w:bottom w:val="single" w:sz="4" w:space="0" w:color="000000"/>
              <w:right w:val="single" w:sz="4" w:space="0" w:color="000000"/>
            </w:tcBorders>
            <w:shd w:val="clear" w:color="auto" w:fill="FFFFFF"/>
          </w:tcPr>
          <w:p w14:paraId="6AEB67C4" w14:textId="305FD4FC" w:rsidR="00042A25" w:rsidRPr="00560C4C" w:rsidRDefault="001F1160" w:rsidP="004B369C">
            <w:pPr>
              <w:jc w:val="center"/>
              <w:rPr>
                <w:rFonts w:ascii="Helvetica" w:hAnsi="Helvetica"/>
              </w:rPr>
            </w:pPr>
            <w:r w:rsidRPr="00560C4C">
              <w:rPr>
                <w:rFonts w:ascii="Helvetica" w:hAnsi="Helvetica"/>
              </w:rPr>
              <w:t>$</w:t>
            </w:r>
            <w:r w:rsidR="000B427B">
              <w:rPr>
                <w:rFonts w:ascii="Helvetica" w:hAnsi="Helvetica"/>
              </w:rPr>
              <w:t>20</w:t>
            </w:r>
            <w:r w:rsidRPr="00560C4C">
              <w:rPr>
                <w:rFonts w:ascii="Helvetica" w:hAnsi="Helvetica"/>
              </w:rPr>
              <w:t>,</w:t>
            </w:r>
            <w:r w:rsidR="004B369C" w:rsidRPr="00560C4C">
              <w:rPr>
                <w:rFonts w:ascii="Helvetica" w:hAnsi="Helvetica"/>
              </w:rPr>
              <w:t>5</w:t>
            </w:r>
            <w:r w:rsidR="000B427B">
              <w:rPr>
                <w:rFonts w:ascii="Helvetica" w:hAnsi="Helvetica"/>
              </w:rPr>
              <w:t>0</w:t>
            </w:r>
            <w:r w:rsidR="004B369C" w:rsidRPr="00560C4C">
              <w:rPr>
                <w:rFonts w:ascii="Helvetica" w:hAnsi="Helvetica"/>
              </w:rPr>
              <w:t>1</w:t>
            </w:r>
            <w:r w:rsidRPr="00560C4C">
              <w:rPr>
                <w:rFonts w:ascii="Helvetica" w:hAnsi="Helvetica"/>
              </w:rPr>
              <w:t>-$</w:t>
            </w:r>
            <w:r w:rsidR="004B369C" w:rsidRPr="00560C4C">
              <w:rPr>
                <w:rFonts w:ascii="Helvetica" w:hAnsi="Helvetica"/>
              </w:rPr>
              <w:t>2</w:t>
            </w:r>
            <w:r w:rsidR="000B427B">
              <w:rPr>
                <w:rFonts w:ascii="Helvetica" w:hAnsi="Helvetica"/>
              </w:rPr>
              <w:t>2</w:t>
            </w:r>
            <w:r w:rsidR="004B369C" w:rsidRPr="00560C4C">
              <w:rPr>
                <w:rFonts w:ascii="Helvetica" w:hAnsi="Helvetica"/>
              </w:rPr>
              <w:t>,</w:t>
            </w:r>
            <w:r w:rsidR="000B427B">
              <w:rPr>
                <w:rFonts w:ascii="Helvetica" w:hAnsi="Helvetica"/>
              </w:rPr>
              <w:t>0</w:t>
            </w:r>
            <w:r w:rsidR="00560C4C">
              <w:rPr>
                <w:rFonts w:ascii="Helvetica" w:hAnsi="Helvetica"/>
              </w:rPr>
              <w:t>00</w:t>
            </w:r>
          </w:p>
        </w:tc>
      </w:tr>
      <w:tr w:rsidR="000B427B" w:rsidRPr="004B369C" w14:paraId="4896AF53" w14:textId="77777777" w:rsidTr="001F1160">
        <w:trPr>
          <w:trHeight w:val="300"/>
        </w:trPr>
        <w:tc>
          <w:tcPr>
            <w:tcW w:w="2625" w:type="dxa"/>
            <w:tcBorders>
              <w:top w:val="nil"/>
              <w:left w:val="single" w:sz="4" w:space="0" w:color="000000"/>
              <w:bottom w:val="single" w:sz="4" w:space="0" w:color="000000"/>
              <w:right w:val="single" w:sz="4" w:space="0" w:color="000000"/>
            </w:tcBorders>
            <w:shd w:val="clear" w:color="auto" w:fill="FFFFFF"/>
          </w:tcPr>
          <w:p w14:paraId="580A05AA" w14:textId="77777777" w:rsidR="00042A25" w:rsidRPr="004B369C" w:rsidRDefault="00042A25" w:rsidP="001F1160">
            <w:pPr>
              <w:jc w:val="center"/>
            </w:pPr>
            <w:r w:rsidRPr="004B369C">
              <w:rPr>
                <w:color w:val="000000"/>
              </w:rPr>
              <w:t>10% of contribution</w:t>
            </w:r>
          </w:p>
        </w:tc>
        <w:tc>
          <w:tcPr>
            <w:tcW w:w="2700" w:type="dxa"/>
            <w:tcBorders>
              <w:top w:val="nil"/>
              <w:left w:val="nil"/>
              <w:bottom w:val="single" w:sz="4" w:space="0" w:color="000000"/>
              <w:right w:val="single" w:sz="4" w:space="0" w:color="000000"/>
            </w:tcBorders>
            <w:shd w:val="clear" w:color="auto" w:fill="FFFFFF"/>
          </w:tcPr>
          <w:p w14:paraId="13883E00" w14:textId="246AC906" w:rsidR="00042A25" w:rsidRPr="00560C4C" w:rsidRDefault="004B369C" w:rsidP="001F1160">
            <w:pPr>
              <w:jc w:val="center"/>
            </w:pPr>
            <w:r w:rsidRPr="00560C4C">
              <w:rPr>
                <w:rFonts w:ascii="Helvetica" w:hAnsi="Helvetica"/>
              </w:rPr>
              <w:t>$4</w:t>
            </w:r>
            <w:r w:rsidR="000B427B">
              <w:rPr>
                <w:rFonts w:ascii="Helvetica" w:hAnsi="Helvetica"/>
              </w:rPr>
              <w:t>4</w:t>
            </w:r>
            <w:r w:rsidR="00560C4C" w:rsidRPr="00560C4C">
              <w:rPr>
                <w:rFonts w:ascii="Helvetica" w:hAnsi="Helvetica"/>
              </w:rPr>
              <w:t>,001</w:t>
            </w:r>
            <w:r w:rsidRPr="00560C4C">
              <w:rPr>
                <w:rFonts w:ascii="Helvetica" w:hAnsi="Helvetica"/>
              </w:rPr>
              <w:t>-$6</w:t>
            </w:r>
            <w:r w:rsidR="000B427B">
              <w:rPr>
                <w:rFonts w:ascii="Helvetica" w:hAnsi="Helvetica"/>
              </w:rPr>
              <w:t>8</w:t>
            </w:r>
            <w:r w:rsidR="001F1160" w:rsidRPr="00560C4C">
              <w:rPr>
                <w:rFonts w:ascii="Helvetica" w:hAnsi="Helvetica"/>
              </w:rPr>
              <w:t>,000</w:t>
            </w:r>
          </w:p>
        </w:tc>
        <w:tc>
          <w:tcPr>
            <w:tcW w:w="2700" w:type="dxa"/>
            <w:tcBorders>
              <w:top w:val="nil"/>
              <w:left w:val="nil"/>
              <w:bottom w:val="single" w:sz="4" w:space="0" w:color="000000"/>
              <w:right w:val="single" w:sz="4" w:space="0" w:color="000000"/>
            </w:tcBorders>
            <w:shd w:val="clear" w:color="auto" w:fill="FFFFFF"/>
          </w:tcPr>
          <w:p w14:paraId="6CBF4769" w14:textId="10D7614A" w:rsidR="00042A25" w:rsidRPr="00560C4C" w:rsidRDefault="001F1160" w:rsidP="004B369C">
            <w:pPr>
              <w:jc w:val="center"/>
            </w:pPr>
            <w:r w:rsidRPr="00560C4C">
              <w:rPr>
                <w:rFonts w:ascii="Helvetica" w:hAnsi="Helvetica"/>
                <w:shd w:val="clear" w:color="auto" w:fill="FFFFFF"/>
              </w:rPr>
              <w:t>$3</w:t>
            </w:r>
            <w:r w:rsidR="000B427B">
              <w:rPr>
                <w:rFonts w:ascii="Helvetica" w:hAnsi="Helvetica"/>
                <w:shd w:val="clear" w:color="auto" w:fill="FFFFFF"/>
              </w:rPr>
              <w:t>3</w:t>
            </w:r>
            <w:r w:rsidR="00560C4C" w:rsidRPr="00560C4C">
              <w:rPr>
                <w:rFonts w:ascii="Helvetica" w:hAnsi="Helvetica"/>
                <w:shd w:val="clear" w:color="auto" w:fill="FFFFFF"/>
              </w:rPr>
              <w:t>,</w:t>
            </w:r>
            <w:r w:rsidR="000B427B">
              <w:rPr>
                <w:rFonts w:ascii="Helvetica" w:hAnsi="Helvetica"/>
                <w:shd w:val="clear" w:color="auto" w:fill="FFFFFF"/>
              </w:rPr>
              <w:t>001</w:t>
            </w:r>
            <w:r w:rsidRPr="00560C4C">
              <w:rPr>
                <w:rFonts w:ascii="Helvetica" w:hAnsi="Helvetica"/>
                <w:shd w:val="clear" w:color="auto" w:fill="FFFFFF"/>
              </w:rPr>
              <w:t>-$</w:t>
            </w:r>
            <w:r w:rsidR="000B427B">
              <w:rPr>
                <w:rFonts w:ascii="Helvetica" w:hAnsi="Helvetica"/>
                <w:shd w:val="clear" w:color="auto" w:fill="FFFFFF"/>
              </w:rPr>
              <w:t>51</w:t>
            </w:r>
            <w:r w:rsidR="00560C4C" w:rsidRPr="00560C4C">
              <w:rPr>
                <w:rFonts w:ascii="Helvetica" w:hAnsi="Helvetica"/>
                <w:shd w:val="clear" w:color="auto" w:fill="FFFFFF"/>
              </w:rPr>
              <w:t>,</w:t>
            </w:r>
            <w:r w:rsidR="000B427B">
              <w:rPr>
                <w:rFonts w:ascii="Helvetica" w:hAnsi="Helvetica"/>
                <w:shd w:val="clear" w:color="auto" w:fill="FFFFFF"/>
              </w:rPr>
              <w:t>0</w:t>
            </w:r>
            <w:r w:rsidR="00560C4C" w:rsidRPr="00560C4C">
              <w:rPr>
                <w:rFonts w:ascii="Helvetica" w:hAnsi="Helvetica"/>
                <w:shd w:val="clear" w:color="auto" w:fill="FFFFFF"/>
              </w:rPr>
              <w:t>00</w:t>
            </w:r>
          </w:p>
        </w:tc>
        <w:tc>
          <w:tcPr>
            <w:tcW w:w="3150" w:type="dxa"/>
            <w:tcBorders>
              <w:top w:val="nil"/>
              <w:left w:val="nil"/>
              <w:bottom w:val="single" w:sz="4" w:space="0" w:color="000000"/>
              <w:right w:val="single" w:sz="4" w:space="0" w:color="000000"/>
            </w:tcBorders>
            <w:shd w:val="clear" w:color="auto" w:fill="FFFFFF"/>
          </w:tcPr>
          <w:p w14:paraId="012376F1" w14:textId="5B1A37C3" w:rsidR="00042A25" w:rsidRPr="00560C4C" w:rsidRDefault="004B369C" w:rsidP="004B369C">
            <w:pPr>
              <w:jc w:val="center"/>
            </w:pPr>
            <w:r w:rsidRPr="00560C4C">
              <w:rPr>
                <w:rFonts w:ascii="Helvetica" w:hAnsi="Helvetica"/>
                <w:shd w:val="clear" w:color="auto" w:fill="FFFFFF"/>
              </w:rPr>
              <w:t>$2</w:t>
            </w:r>
            <w:r w:rsidR="000B427B">
              <w:rPr>
                <w:rFonts w:ascii="Helvetica" w:hAnsi="Helvetica"/>
                <w:shd w:val="clear" w:color="auto" w:fill="FFFFFF"/>
              </w:rPr>
              <w:t>2</w:t>
            </w:r>
            <w:r w:rsidRPr="00560C4C">
              <w:rPr>
                <w:rFonts w:ascii="Helvetica" w:hAnsi="Helvetica"/>
                <w:shd w:val="clear" w:color="auto" w:fill="FFFFFF"/>
              </w:rPr>
              <w:t>,</w:t>
            </w:r>
            <w:r w:rsidR="000B427B">
              <w:rPr>
                <w:rFonts w:ascii="Helvetica" w:hAnsi="Helvetica"/>
                <w:shd w:val="clear" w:color="auto" w:fill="FFFFFF"/>
              </w:rPr>
              <w:t>0</w:t>
            </w:r>
            <w:r w:rsidR="00560C4C">
              <w:rPr>
                <w:rFonts w:ascii="Helvetica" w:hAnsi="Helvetica"/>
                <w:shd w:val="clear" w:color="auto" w:fill="FFFFFF"/>
              </w:rPr>
              <w:t>0</w:t>
            </w:r>
            <w:r w:rsidRPr="00560C4C">
              <w:rPr>
                <w:rFonts w:ascii="Helvetica" w:hAnsi="Helvetica"/>
                <w:shd w:val="clear" w:color="auto" w:fill="FFFFFF"/>
              </w:rPr>
              <w:t>1-$3</w:t>
            </w:r>
            <w:r w:rsidR="000B427B">
              <w:rPr>
                <w:rFonts w:ascii="Helvetica" w:hAnsi="Helvetica"/>
                <w:shd w:val="clear" w:color="auto" w:fill="FFFFFF"/>
              </w:rPr>
              <w:t>4</w:t>
            </w:r>
            <w:r w:rsidR="00560C4C">
              <w:rPr>
                <w:rFonts w:ascii="Helvetica" w:hAnsi="Helvetica"/>
                <w:shd w:val="clear" w:color="auto" w:fill="FFFFFF"/>
              </w:rPr>
              <w:t>,000</w:t>
            </w:r>
          </w:p>
        </w:tc>
      </w:tr>
      <w:tr w:rsidR="000B427B" w:rsidRPr="004B369C" w14:paraId="115C1D23" w14:textId="77777777" w:rsidTr="001F1160">
        <w:trPr>
          <w:trHeight w:val="315"/>
        </w:trPr>
        <w:tc>
          <w:tcPr>
            <w:tcW w:w="2625" w:type="dxa"/>
            <w:tcBorders>
              <w:top w:val="nil"/>
              <w:left w:val="single" w:sz="4" w:space="0" w:color="000000"/>
              <w:bottom w:val="single" w:sz="4" w:space="0" w:color="000000"/>
              <w:right w:val="single" w:sz="4" w:space="0" w:color="000000"/>
            </w:tcBorders>
            <w:shd w:val="clear" w:color="auto" w:fill="FFFFFF"/>
          </w:tcPr>
          <w:p w14:paraId="57D0F0B3" w14:textId="77777777" w:rsidR="00042A25" w:rsidRPr="004B369C" w:rsidRDefault="00042A25" w:rsidP="001F1160">
            <w:pPr>
              <w:jc w:val="center"/>
            </w:pPr>
            <w:r w:rsidRPr="004B369C">
              <w:rPr>
                <w:color w:val="000000"/>
              </w:rPr>
              <w:t>0% of contribution</w:t>
            </w:r>
          </w:p>
        </w:tc>
        <w:tc>
          <w:tcPr>
            <w:tcW w:w="2700" w:type="dxa"/>
            <w:tcBorders>
              <w:top w:val="nil"/>
              <w:left w:val="nil"/>
              <w:bottom w:val="single" w:sz="4" w:space="0" w:color="000000"/>
              <w:right w:val="single" w:sz="4" w:space="0" w:color="000000"/>
            </w:tcBorders>
            <w:shd w:val="clear" w:color="auto" w:fill="FFFFFF"/>
          </w:tcPr>
          <w:p w14:paraId="05AED767" w14:textId="241A9493" w:rsidR="00042A25" w:rsidRPr="004B369C" w:rsidRDefault="004B369C" w:rsidP="001F1160">
            <w:pPr>
              <w:jc w:val="center"/>
            </w:pPr>
            <w:r>
              <w:rPr>
                <w:color w:val="000000"/>
              </w:rPr>
              <w:t>more than $6</w:t>
            </w:r>
            <w:r w:rsidR="000B427B">
              <w:rPr>
                <w:color w:val="000000"/>
              </w:rPr>
              <w:t>8</w:t>
            </w:r>
            <w:r w:rsidR="00560C4C">
              <w:rPr>
                <w:color w:val="000000"/>
              </w:rPr>
              <w:t>,001</w:t>
            </w:r>
          </w:p>
        </w:tc>
        <w:tc>
          <w:tcPr>
            <w:tcW w:w="2700" w:type="dxa"/>
            <w:tcBorders>
              <w:top w:val="nil"/>
              <w:left w:val="nil"/>
              <w:bottom w:val="single" w:sz="4" w:space="0" w:color="000000"/>
              <w:right w:val="single" w:sz="4" w:space="0" w:color="000000"/>
            </w:tcBorders>
            <w:shd w:val="clear" w:color="auto" w:fill="FFFFFF"/>
          </w:tcPr>
          <w:p w14:paraId="1F8A2BC3" w14:textId="6A74A137" w:rsidR="00042A25" w:rsidRPr="004B369C" w:rsidRDefault="00042A25" w:rsidP="004B369C">
            <w:pPr>
              <w:jc w:val="center"/>
            </w:pPr>
            <w:r w:rsidRPr="004B369C">
              <w:rPr>
                <w:color w:val="000000"/>
              </w:rPr>
              <w:t>more than $</w:t>
            </w:r>
            <w:r w:rsidR="000B427B">
              <w:rPr>
                <w:color w:val="000000"/>
              </w:rPr>
              <w:t>51</w:t>
            </w:r>
            <w:r w:rsidR="00560C4C">
              <w:rPr>
                <w:color w:val="000000"/>
              </w:rPr>
              <w:t>,</w:t>
            </w:r>
            <w:r w:rsidR="000B427B">
              <w:rPr>
                <w:color w:val="000000"/>
              </w:rPr>
              <w:t>0</w:t>
            </w:r>
            <w:r w:rsidR="00560C4C">
              <w:rPr>
                <w:color w:val="000000"/>
              </w:rPr>
              <w:t>01</w:t>
            </w:r>
          </w:p>
        </w:tc>
        <w:tc>
          <w:tcPr>
            <w:tcW w:w="3150" w:type="dxa"/>
            <w:tcBorders>
              <w:top w:val="nil"/>
              <w:left w:val="nil"/>
              <w:bottom w:val="single" w:sz="4" w:space="0" w:color="000000"/>
              <w:right w:val="single" w:sz="4" w:space="0" w:color="000000"/>
            </w:tcBorders>
            <w:shd w:val="clear" w:color="auto" w:fill="FFFFFF"/>
          </w:tcPr>
          <w:p w14:paraId="12BDAB2A" w14:textId="66C83EC1" w:rsidR="00042A25" w:rsidRPr="004B369C" w:rsidRDefault="00042A25" w:rsidP="001F1160">
            <w:pPr>
              <w:jc w:val="center"/>
            </w:pPr>
            <w:r w:rsidRPr="004B369C">
              <w:rPr>
                <w:color w:val="000000"/>
              </w:rPr>
              <w:t>more than $</w:t>
            </w:r>
            <w:r w:rsidR="004B369C">
              <w:rPr>
                <w:color w:val="000000"/>
              </w:rPr>
              <w:t>3</w:t>
            </w:r>
            <w:r w:rsidR="000B427B">
              <w:rPr>
                <w:color w:val="000000"/>
              </w:rPr>
              <w:t>4</w:t>
            </w:r>
            <w:r w:rsidR="00560C4C">
              <w:rPr>
                <w:color w:val="000000"/>
              </w:rPr>
              <w:t>,001</w:t>
            </w:r>
          </w:p>
        </w:tc>
      </w:tr>
    </w:tbl>
    <w:p w14:paraId="4DAF346C" w14:textId="77777777" w:rsidR="002960D9" w:rsidRPr="002665E3" w:rsidRDefault="002960D9" w:rsidP="002960D9">
      <w:pPr>
        <w:rPr>
          <w:highlight w:val="yellow"/>
        </w:rPr>
      </w:pPr>
      <w:r>
        <w:rPr>
          <w:b/>
        </w:rPr>
        <w:br/>
      </w:r>
    </w:p>
    <w:tbl>
      <w:tblPr>
        <w:tblW w:w="0" w:type="auto"/>
        <w:tblLook w:val="04A0" w:firstRow="1" w:lastRow="0" w:firstColumn="1" w:lastColumn="0" w:noHBand="0" w:noVBand="1"/>
      </w:tblPr>
      <w:tblGrid>
        <w:gridCol w:w="2553"/>
        <w:gridCol w:w="2605"/>
        <w:gridCol w:w="2605"/>
        <w:gridCol w:w="3027"/>
      </w:tblGrid>
      <w:tr w:rsidR="002960D9" w:rsidRPr="004B369C" w14:paraId="677E483A" w14:textId="77777777" w:rsidTr="004C0D47">
        <w:trPr>
          <w:trHeight w:val="300"/>
        </w:trPr>
        <w:tc>
          <w:tcPr>
            <w:tcW w:w="11175" w:type="dxa"/>
            <w:gridSpan w:val="4"/>
            <w:tcBorders>
              <w:top w:val="single" w:sz="4" w:space="0" w:color="000000"/>
              <w:left w:val="single" w:sz="4" w:space="0" w:color="000000"/>
              <w:bottom w:val="single" w:sz="4" w:space="0" w:color="000000"/>
              <w:right w:val="single" w:sz="4" w:space="0" w:color="000000"/>
            </w:tcBorders>
            <w:shd w:val="clear" w:color="auto" w:fill="D9D9D9"/>
          </w:tcPr>
          <w:p w14:paraId="557AEA60" w14:textId="640D6467" w:rsidR="002960D9" w:rsidRPr="004B369C" w:rsidRDefault="002960D9" w:rsidP="004C0D47">
            <w:r w:rsidRPr="004B369C">
              <w:rPr>
                <w:b/>
                <w:color w:val="000000"/>
              </w:rPr>
              <w:t>20</w:t>
            </w:r>
            <w:r>
              <w:rPr>
                <w:b/>
                <w:color w:val="000000"/>
              </w:rPr>
              <w:t>2</w:t>
            </w:r>
            <w:r w:rsidR="000B427B">
              <w:rPr>
                <w:b/>
                <w:color w:val="000000"/>
              </w:rPr>
              <w:t>3</w:t>
            </w:r>
            <w:r w:rsidRPr="004B369C">
              <w:rPr>
                <w:b/>
                <w:color w:val="000000"/>
              </w:rPr>
              <w:t xml:space="preserve"> Saver</w:t>
            </w:r>
            <w:r>
              <w:rPr>
                <w:b/>
                <w:color w:val="000000"/>
              </w:rPr>
              <w:t>’</w:t>
            </w:r>
            <w:r w:rsidRPr="004B369C">
              <w:rPr>
                <w:b/>
                <w:color w:val="000000"/>
              </w:rPr>
              <w:t xml:space="preserve">s Credit </w:t>
            </w:r>
            <w:r>
              <w:rPr>
                <w:b/>
                <w:color w:val="000000"/>
              </w:rPr>
              <w:t>–</w:t>
            </w:r>
            <w:r w:rsidRPr="004B369C">
              <w:rPr>
                <w:b/>
                <w:color w:val="000000"/>
              </w:rPr>
              <w:t xml:space="preserve"> up to $1,000 ($2,000 if MFJ)</w:t>
            </w:r>
          </w:p>
        </w:tc>
      </w:tr>
      <w:tr w:rsidR="000B171C" w:rsidRPr="004B369C" w14:paraId="6567998A" w14:textId="77777777" w:rsidTr="004C0D47">
        <w:trPr>
          <w:trHeight w:val="510"/>
        </w:trPr>
        <w:tc>
          <w:tcPr>
            <w:tcW w:w="2625" w:type="dxa"/>
            <w:tcBorders>
              <w:top w:val="nil"/>
              <w:left w:val="single" w:sz="4" w:space="0" w:color="000000"/>
              <w:bottom w:val="single" w:sz="4" w:space="0" w:color="000000"/>
              <w:right w:val="single" w:sz="4" w:space="0" w:color="000000"/>
            </w:tcBorders>
            <w:shd w:val="clear" w:color="auto" w:fill="FFFFFF"/>
            <w:vAlign w:val="center"/>
          </w:tcPr>
          <w:p w14:paraId="72A5D3BA" w14:textId="77777777" w:rsidR="002960D9" w:rsidRPr="004B369C" w:rsidRDefault="002960D9" w:rsidP="004C0D47">
            <w:pPr>
              <w:jc w:val="center"/>
            </w:pPr>
            <w:r w:rsidRPr="004B369C">
              <w:rPr>
                <w:b/>
                <w:color w:val="000000"/>
              </w:rPr>
              <w:t>Credit Rate</w:t>
            </w:r>
          </w:p>
        </w:tc>
        <w:tc>
          <w:tcPr>
            <w:tcW w:w="2700" w:type="dxa"/>
            <w:tcBorders>
              <w:top w:val="nil"/>
              <w:left w:val="nil"/>
              <w:bottom w:val="single" w:sz="4" w:space="0" w:color="000000"/>
              <w:right w:val="single" w:sz="4" w:space="0" w:color="000000"/>
            </w:tcBorders>
            <w:shd w:val="clear" w:color="auto" w:fill="FFFFFF"/>
            <w:vAlign w:val="center"/>
          </w:tcPr>
          <w:p w14:paraId="5EB86DAC" w14:textId="77777777" w:rsidR="002960D9" w:rsidRPr="004B369C" w:rsidRDefault="002960D9" w:rsidP="004C0D47">
            <w:pPr>
              <w:jc w:val="center"/>
            </w:pPr>
            <w:r w:rsidRPr="004B369C">
              <w:rPr>
                <w:b/>
                <w:color w:val="000000"/>
              </w:rPr>
              <w:t>MFJ</w:t>
            </w:r>
          </w:p>
        </w:tc>
        <w:tc>
          <w:tcPr>
            <w:tcW w:w="2700" w:type="dxa"/>
            <w:tcBorders>
              <w:top w:val="nil"/>
              <w:left w:val="nil"/>
              <w:bottom w:val="single" w:sz="4" w:space="0" w:color="000000"/>
              <w:right w:val="single" w:sz="4" w:space="0" w:color="000000"/>
            </w:tcBorders>
            <w:shd w:val="clear" w:color="auto" w:fill="FFFFFF"/>
            <w:vAlign w:val="center"/>
          </w:tcPr>
          <w:p w14:paraId="645436EC" w14:textId="77777777" w:rsidR="002960D9" w:rsidRPr="004B369C" w:rsidRDefault="002960D9" w:rsidP="004C0D47">
            <w:pPr>
              <w:jc w:val="center"/>
            </w:pPr>
            <w:r w:rsidRPr="004B369C">
              <w:rPr>
                <w:b/>
                <w:color w:val="000000"/>
              </w:rPr>
              <w:t>HH</w:t>
            </w:r>
          </w:p>
        </w:tc>
        <w:tc>
          <w:tcPr>
            <w:tcW w:w="3150" w:type="dxa"/>
            <w:tcBorders>
              <w:top w:val="nil"/>
              <w:left w:val="nil"/>
              <w:bottom w:val="single" w:sz="4" w:space="0" w:color="000000"/>
              <w:right w:val="single" w:sz="4" w:space="0" w:color="000000"/>
            </w:tcBorders>
            <w:shd w:val="clear" w:color="auto" w:fill="FFFFFF"/>
            <w:vAlign w:val="center"/>
          </w:tcPr>
          <w:p w14:paraId="0DCBFAF7" w14:textId="77777777" w:rsidR="002960D9" w:rsidRPr="004B369C" w:rsidRDefault="002960D9" w:rsidP="004C0D47">
            <w:pPr>
              <w:jc w:val="center"/>
            </w:pPr>
            <w:r w:rsidRPr="004B369C">
              <w:rPr>
                <w:b/>
                <w:color w:val="000000"/>
              </w:rPr>
              <w:t>S, MFS, SS</w:t>
            </w:r>
          </w:p>
        </w:tc>
      </w:tr>
      <w:tr w:rsidR="000B171C" w:rsidRPr="004B369C" w14:paraId="2513E0AD" w14:textId="77777777" w:rsidTr="004C0D47">
        <w:trPr>
          <w:trHeight w:val="302"/>
        </w:trPr>
        <w:tc>
          <w:tcPr>
            <w:tcW w:w="2625" w:type="dxa"/>
            <w:tcBorders>
              <w:top w:val="nil"/>
              <w:left w:val="single" w:sz="4" w:space="0" w:color="000000"/>
              <w:bottom w:val="single" w:sz="4" w:space="0" w:color="000000"/>
              <w:right w:val="single" w:sz="4" w:space="0" w:color="000000"/>
            </w:tcBorders>
            <w:shd w:val="clear" w:color="auto" w:fill="FFFFFF"/>
          </w:tcPr>
          <w:p w14:paraId="527A2BBB" w14:textId="77777777" w:rsidR="002960D9" w:rsidRPr="004B369C" w:rsidRDefault="002960D9" w:rsidP="004C0D47">
            <w:pPr>
              <w:jc w:val="center"/>
            </w:pPr>
            <w:r w:rsidRPr="004B369C">
              <w:rPr>
                <w:color w:val="000000"/>
              </w:rPr>
              <w:t>50% of contribution</w:t>
            </w:r>
          </w:p>
        </w:tc>
        <w:tc>
          <w:tcPr>
            <w:tcW w:w="2700" w:type="dxa"/>
            <w:tcBorders>
              <w:top w:val="nil"/>
              <w:left w:val="nil"/>
              <w:bottom w:val="single" w:sz="4" w:space="0" w:color="000000"/>
              <w:right w:val="single" w:sz="4" w:space="0" w:color="000000"/>
            </w:tcBorders>
            <w:shd w:val="clear" w:color="auto" w:fill="FFFFFF"/>
          </w:tcPr>
          <w:p w14:paraId="33EC94A7" w14:textId="240EADD6" w:rsidR="002960D9" w:rsidRPr="004B369C" w:rsidRDefault="002960D9" w:rsidP="004C0D47">
            <w:pPr>
              <w:jc w:val="center"/>
            </w:pPr>
            <w:r w:rsidRPr="004B369C">
              <w:rPr>
                <w:color w:val="000000"/>
              </w:rPr>
              <w:t>Up to $</w:t>
            </w:r>
            <w:r>
              <w:rPr>
                <w:color w:val="000000"/>
              </w:rPr>
              <w:t>4</w:t>
            </w:r>
            <w:r w:rsidR="000B171C">
              <w:rPr>
                <w:color w:val="000000"/>
              </w:rPr>
              <w:t>3</w:t>
            </w:r>
            <w:r>
              <w:rPr>
                <w:color w:val="000000"/>
              </w:rPr>
              <w:t>,</w:t>
            </w:r>
            <w:r w:rsidR="000B171C">
              <w:rPr>
                <w:color w:val="000000"/>
              </w:rPr>
              <w:t>5</w:t>
            </w:r>
            <w:r>
              <w:rPr>
                <w:color w:val="000000"/>
              </w:rPr>
              <w:t>00</w:t>
            </w:r>
          </w:p>
        </w:tc>
        <w:tc>
          <w:tcPr>
            <w:tcW w:w="2700" w:type="dxa"/>
            <w:tcBorders>
              <w:top w:val="nil"/>
              <w:left w:val="nil"/>
              <w:bottom w:val="single" w:sz="4" w:space="0" w:color="000000"/>
              <w:right w:val="single" w:sz="4" w:space="0" w:color="000000"/>
            </w:tcBorders>
            <w:shd w:val="clear" w:color="auto" w:fill="FFFFFF"/>
          </w:tcPr>
          <w:p w14:paraId="160F9DD7" w14:textId="526CBD5B" w:rsidR="002960D9" w:rsidRPr="004B369C" w:rsidRDefault="002960D9" w:rsidP="004C0D47">
            <w:pPr>
              <w:jc w:val="center"/>
            </w:pPr>
            <w:r w:rsidRPr="004B369C">
              <w:rPr>
                <w:color w:val="000000"/>
              </w:rPr>
              <w:t>Up to $</w:t>
            </w:r>
            <w:r w:rsidR="007317E9">
              <w:rPr>
                <w:color w:val="000000"/>
              </w:rPr>
              <w:t>3</w:t>
            </w:r>
            <w:r w:rsidR="000B171C">
              <w:rPr>
                <w:color w:val="000000"/>
              </w:rPr>
              <w:t>2</w:t>
            </w:r>
            <w:r w:rsidR="007317E9">
              <w:rPr>
                <w:color w:val="000000"/>
              </w:rPr>
              <w:t>,</w:t>
            </w:r>
            <w:r w:rsidR="000B171C">
              <w:rPr>
                <w:color w:val="000000"/>
              </w:rPr>
              <w:t>626</w:t>
            </w:r>
          </w:p>
        </w:tc>
        <w:tc>
          <w:tcPr>
            <w:tcW w:w="3150" w:type="dxa"/>
            <w:tcBorders>
              <w:top w:val="nil"/>
              <w:left w:val="nil"/>
              <w:bottom w:val="single" w:sz="4" w:space="0" w:color="000000"/>
              <w:right w:val="single" w:sz="4" w:space="0" w:color="000000"/>
            </w:tcBorders>
            <w:shd w:val="clear" w:color="auto" w:fill="FFFFFF"/>
          </w:tcPr>
          <w:p w14:paraId="70270C68" w14:textId="1AF855A9" w:rsidR="002960D9" w:rsidRPr="004B369C" w:rsidRDefault="002960D9" w:rsidP="004C0D47">
            <w:pPr>
              <w:jc w:val="center"/>
            </w:pPr>
            <w:r w:rsidRPr="004B369C">
              <w:rPr>
                <w:color w:val="000000"/>
              </w:rPr>
              <w:t>Up to $</w:t>
            </w:r>
            <w:r w:rsidR="007317E9">
              <w:rPr>
                <w:color w:val="000000"/>
              </w:rPr>
              <w:t>2</w:t>
            </w:r>
            <w:r w:rsidR="000B171C">
              <w:rPr>
                <w:color w:val="000000"/>
              </w:rPr>
              <w:t>1</w:t>
            </w:r>
            <w:r w:rsidR="007317E9">
              <w:rPr>
                <w:color w:val="000000"/>
              </w:rPr>
              <w:t>,</w:t>
            </w:r>
            <w:r w:rsidR="000B171C">
              <w:rPr>
                <w:color w:val="000000"/>
              </w:rPr>
              <w:t>751</w:t>
            </w:r>
          </w:p>
        </w:tc>
      </w:tr>
      <w:tr w:rsidR="000B171C" w:rsidRPr="004B369C" w14:paraId="7789ABE9" w14:textId="77777777" w:rsidTr="004C0D47">
        <w:trPr>
          <w:trHeight w:val="300"/>
        </w:trPr>
        <w:tc>
          <w:tcPr>
            <w:tcW w:w="2625" w:type="dxa"/>
            <w:tcBorders>
              <w:top w:val="nil"/>
              <w:left w:val="single" w:sz="4" w:space="0" w:color="000000"/>
              <w:bottom w:val="single" w:sz="4" w:space="0" w:color="000000"/>
              <w:right w:val="single" w:sz="4" w:space="0" w:color="000000"/>
            </w:tcBorders>
            <w:shd w:val="clear" w:color="auto" w:fill="FFFFFF"/>
          </w:tcPr>
          <w:p w14:paraId="069F2019" w14:textId="77777777" w:rsidR="002960D9" w:rsidRPr="004B369C" w:rsidRDefault="002960D9" w:rsidP="004C0D47">
            <w:pPr>
              <w:jc w:val="center"/>
            </w:pPr>
            <w:r w:rsidRPr="004B369C">
              <w:rPr>
                <w:color w:val="000000"/>
              </w:rPr>
              <w:t>20% of contribution</w:t>
            </w:r>
          </w:p>
        </w:tc>
        <w:tc>
          <w:tcPr>
            <w:tcW w:w="2700" w:type="dxa"/>
            <w:tcBorders>
              <w:top w:val="nil"/>
              <w:left w:val="nil"/>
              <w:bottom w:val="single" w:sz="4" w:space="0" w:color="000000"/>
              <w:right w:val="single" w:sz="4" w:space="0" w:color="000000"/>
            </w:tcBorders>
            <w:shd w:val="clear" w:color="auto" w:fill="FFFFFF"/>
          </w:tcPr>
          <w:p w14:paraId="219F0AFE" w14:textId="75630A78" w:rsidR="002960D9" w:rsidRPr="00560C4C" w:rsidRDefault="002960D9" w:rsidP="004C0D47">
            <w:pPr>
              <w:jc w:val="center"/>
            </w:pPr>
            <w:r w:rsidRPr="00560C4C">
              <w:rPr>
                <w:rFonts w:ascii="Helvetica" w:hAnsi="Helvetica"/>
                <w:shd w:val="clear" w:color="auto" w:fill="FFFFFF"/>
              </w:rPr>
              <w:t>$</w:t>
            </w:r>
            <w:r>
              <w:rPr>
                <w:rFonts w:ascii="Helvetica" w:hAnsi="Helvetica"/>
                <w:shd w:val="clear" w:color="auto" w:fill="FFFFFF"/>
              </w:rPr>
              <w:t>4</w:t>
            </w:r>
            <w:r w:rsidR="000B171C">
              <w:rPr>
                <w:rFonts w:ascii="Helvetica" w:hAnsi="Helvetica"/>
                <w:shd w:val="clear" w:color="auto" w:fill="FFFFFF"/>
              </w:rPr>
              <w:t>3</w:t>
            </w:r>
            <w:r>
              <w:rPr>
                <w:rFonts w:ascii="Helvetica" w:hAnsi="Helvetica"/>
                <w:shd w:val="clear" w:color="auto" w:fill="FFFFFF"/>
              </w:rPr>
              <w:t>,</w:t>
            </w:r>
            <w:r w:rsidR="000B171C">
              <w:rPr>
                <w:rFonts w:ascii="Helvetica" w:hAnsi="Helvetica"/>
                <w:shd w:val="clear" w:color="auto" w:fill="FFFFFF"/>
              </w:rPr>
              <w:t>5</w:t>
            </w:r>
            <w:r>
              <w:rPr>
                <w:rFonts w:ascii="Helvetica" w:hAnsi="Helvetica"/>
                <w:shd w:val="clear" w:color="auto" w:fill="FFFFFF"/>
              </w:rPr>
              <w:t>01</w:t>
            </w:r>
            <w:r w:rsidRPr="00560C4C">
              <w:rPr>
                <w:rFonts w:ascii="Helvetica" w:hAnsi="Helvetica"/>
                <w:shd w:val="clear" w:color="auto" w:fill="FFFFFF"/>
              </w:rPr>
              <w:t>-$4</w:t>
            </w:r>
            <w:r w:rsidR="000B171C">
              <w:rPr>
                <w:rFonts w:ascii="Helvetica" w:hAnsi="Helvetica"/>
                <w:shd w:val="clear" w:color="auto" w:fill="FFFFFF"/>
              </w:rPr>
              <w:t>7</w:t>
            </w:r>
            <w:r w:rsidRPr="00560C4C">
              <w:rPr>
                <w:rFonts w:ascii="Helvetica" w:hAnsi="Helvetica"/>
                <w:shd w:val="clear" w:color="auto" w:fill="FFFFFF"/>
              </w:rPr>
              <w:t>,</w:t>
            </w:r>
            <w:r w:rsidR="000B171C">
              <w:rPr>
                <w:rFonts w:ascii="Helvetica" w:hAnsi="Helvetica"/>
                <w:shd w:val="clear" w:color="auto" w:fill="FFFFFF"/>
              </w:rPr>
              <w:t>5</w:t>
            </w:r>
            <w:r w:rsidRPr="00560C4C">
              <w:rPr>
                <w:rFonts w:ascii="Helvetica" w:hAnsi="Helvetica"/>
                <w:shd w:val="clear" w:color="auto" w:fill="FFFFFF"/>
              </w:rPr>
              <w:t>00</w:t>
            </w:r>
          </w:p>
        </w:tc>
        <w:tc>
          <w:tcPr>
            <w:tcW w:w="2700" w:type="dxa"/>
            <w:tcBorders>
              <w:top w:val="nil"/>
              <w:left w:val="nil"/>
              <w:bottom w:val="single" w:sz="4" w:space="0" w:color="000000"/>
              <w:right w:val="single" w:sz="4" w:space="0" w:color="000000"/>
            </w:tcBorders>
            <w:shd w:val="clear" w:color="auto" w:fill="FFFFFF"/>
          </w:tcPr>
          <w:p w14:paraId="6D7576AE" w14:textId="77BBA3E4" w:rsidR="002960D9" w:rsidRPr="00560C4C" w:rsidRDefault="002960D9" w:rsidP="004C0D47">
            <w:pPr>
              <w:jc w:val="center"/>
              <w:rPr>
                <w:rFonts w:ascii="Helvetica" w:hAnsi="Helvetica"/>
              </w:rPr>
            </w:pPr>
            <w:r w:rsidRPr="00560C4C">
              <w:rPr>
                <w:rFonts w:ascii="Helvetica" w:hAnsi="Helvetica"/>
              </w:rPr>
              <w:t>$</w:t>
            </w:r>
            <w:r w:rsidR="007317E9">
              <w:rPr>
                <w:rFonts w:ascii="Helvetica" w:hAnsi="Helvetica"/>
              </w:rPr>
              <w:t>3</w:t>
            </w:r>
            <w:r w:rsidR="000B171C">
              <w:rPr>
                <w:rFonts w:ascii="Helvetica" w:hAnsi="Helvetica"/>
              </w:rPr>
              <w:t>2</w:t>
            </w:r>
            <w:r w:rsidR="007317E9">
              <w:rPr>
                <w:rFonts w:ascii="Helvetica" w:hAnsi="Helvetica"/>
              </w:rPr>
              <w:t>,</w:t>
            </w:r>
            <w:r w:rsidR="000B171C">
              <w:rPr>
                <w:rFonts w:ascii="Helvetica" w:hAnsi="Helvetica"/>
              </w:rPr>
              <w:t>627</w:t>
            </w:r>
            <w:r w:rsidRPr="00560C4C">
              <w:rPr>
                <w:rFonts w:ascii="Helvetica" w:hAnsi="Helvetica"/>
              </w:rPr>
              <w:t>-$</w:t>
            </w:r>
            <w:r w:rsidR="007317E9">
              <w:rPr>
                <w:rFonts w:ascii="Helvetica" w:hAnsi="Helvetica"/>
              </w:rPr>
              <w:t>3</w:t>
            </w:r>
            <w:r w:rsidR="000B171C">
              <w:rPr>
                <w:rFonts w:ascii="Helvetica" w:hAnsi="Helvetica"/>
              </w:rPr>
              <w:t>5</w:t>
            </w:r>
            <w:r w:rsidR="007317E9">
              <w:rPr>
                <w:rFonts w:ascii="Helvetica" w:hAnsi="Helvetica"/>
              </w:rPr>
              <w:t>,</w:t>
            </w:r>
            <w:r w:rsidR="000B171C">
              <w:rPr>
                <w:rFonts w:ascii="Helvetica" w:hAnsi="Helvetica"/>
              </w:rPr>
              <w:t>626</w:t>
            </w:r>
          </w:p>
        </w:tc>
        <w:tc>
          <w:tcPr>
            <w:tcW w:w="3150" w:type="dxa"/>
            <w:tcBorders>
              <w:top w:val="nil"/>
              <w:left w:val="nil"/>
              <w:bottom w:val="single" w:sz="4" w:space="0" w:color="000000"/>
              <w:right w:val="single" w:sz="4" w:space="0" w:color="000000"/>
            </w:tcBorders>
            <w:shd w:val="clear" w:color="auto" w:fill="FFFFFF"/>
          </w:tcPr>
          <w:p w14:paraId="4E56EB32" w14:textId="64A9E358" w:rsidR="002960D9" w:rsidRPr="00560C4C" w:rsidRDefault="002960D9" w:rsidP="004C0D47">
            <w:pPr>
              <w:jc w:val="center"/>
              <w:rPr>
                <w:rFonts w:ascii="Helvetica" w:hAnsi="Helvetica"/>
              </w:rPr>
            </w:pPr>
            <w:r w:rsidRPr="00560C4C">
              <w:rPr>
                <w:rFonts w:ascii="Helvetica" w:hAnsi="Helvetica"/>
              </w:rPr>
              <w:t>$</w:t>
            </w:r>
            <w:r w:rsidR="007317E9">
              <w:rPr>
                <w:rFonts w:ascii="Helvetica" w:hAnsi="Helvetica"/>
              </w:rPr>
              <w:t>2</w:t>
            </w:r>
            <w:r w:rsidR="000B171C">
              <w:rPr>
                <w:rFonts w:ascii="Helvetica" w:hAnsi="Helvetica"/>
              </w:rPr>
              <w:t>1</w:t>
            </w:r>
            <w:r w:rsidR="007317E9">
              <w:rPr>
                <w:rFonts w:ascii="Helvetica" w:hAnsi="Helvetica"/>
              </w:rPr>
              <w:t>,</w:t>
            </w:r>
            <w:r w:rsidR="000B171C">
              <w:rPr>
                <w:rFonts w:ascii="Helvetica" w:hAnsi="Helvetica"/>
              </w:rPr>
              <w:t>752</w:t>
            </w:r>
            <w:r w:rsidRPr="00560C4C">
              <w:rPr>
                <w:rFonts w:ascii="Helvetica" w:hAnsi="Helvetica"/>
              </w:rPr>
              <w:t>-$</w:t>
            </w:r>
            <w:r w:rsidR="007317E9">
              <w:rPr>
                <w:rFonts w:ascii="Helvetica" w:hAnsi="Helvetica"/>
              </w:rPr>
              <w:t>2</w:t>
            </w:r>
            <w:r w:rsidR="000B171C">
              <w:rPr>
                <w:rFonts w:ascii="Helvetica" w:hAnsi="Helvetica"/>
              </w:rPr>
              <w:t>3</w:t>
            </w:r>
            <w:r w:rsidR="007317E9">
              <w:rPr>
                <w:rFonts w:ascii="Helvetica" w:hAnsi="Helvetica"/>
              </w:rPr>
              <w:t>,</w:t>
            </w:r>
            <w:r w:rsidR="000B171C">
              <w:rPr>
                <w:rFonts w:ascii="Helvetica" w:hAnsi="Helvetica"/>
              </w:rPr>
              <w:t>750</w:t>
            </w:r>
          </w:p>
        </w:tc>
      </w:tr>
      <w:tr w:rsidR="000B171C" w:rsidRPr="004B369C" w14:paraId="67AD7912" w14:textId="77777777" w:rsidTr="004C0D47">
        <w:trPr>
          <w:trHeight w:val="300"/>
        </w:trPr>
        <w:tc>
          <w:tcPr>
            <w:tcW w:w="2625" w:type="dxa"/>
            <w:tcBorders>
              <w:top w:val="nil"/>
              <w:left w:val="single" w:sz="4" w:space="0" w:color="000000"/>
              <w:bottom w:val="single" w:sz="4" w:space="0" w:color="000000"/>
              <w:right w:val="single" w:sz="4" w:space="0" w:color="000000"/>
            </w:tcBorders>
            <w:shd w:val="clear" w:color="auto" w:fill="FFFFFF"/>
          </w:tcPr>
          <w:p w14:paraId="7795062C" w14:textId="77777777" w:rsidR="002960D9" w:rsidRPr="004B369C" w:rsidRDefault="002960D9" w:rsidP="004C0D47">
            <w:pPr>
              <w:jc w:val="center"/>
            </w:pPr>
            <w:r w:rsidRPr="004B369C">
              <w:rPr>
                <w:color w:val="000000"/>
              </w:rPr>
              <w:t>10% of contribution</w:t>
            </w:r>
          </w:p>
        </w:tc>
        <w:tc>
          <w:tcPr>
            <w:tcW w:w="2700" w:type="dxa"/>
            <w:tcBorders>
              <w:top w:val="nil"/>
              <w:left w:val="nil"/>
              <w:bottom w:val="single" w:sz="4" w:space="0" w:color="000000"/>
              <w:right w:val="single" w:sz="4" w:space="0" w:color="000000"/>
            </w:tcBorders>
            <w:shd w:val="clear" w:color="auto" w:fill="FFFFFF"/>
          </w:tcPr>
          <w:p w14:paraId="2B1AC1FE" w14:textId="2C7226F7" w:rsidR="002960D9" w:rsidRPr="00560C4C" w:rsidRDefault="002960D9" w:rsidP="004C0D47">
            <w:pPr>
              <w:jc w:val="center"/>
            </w:pPr>
            <w:r w:rsidRPr="00560C4C">
              <w:rPr>
                <w:rFonts w:ascii="Helvetica" w:hAnsi="Helvetica"/>
              </w:rPr>
              <w:t>$4</w:t>
            </w:r>
            <w:r w:rsidR="000B171C">
              <w:rPr>
                <w:rFonts w:ascii="Helvetica" w:hAnsi="Helvetica"/>
              </w:rPr>
              <w:t>7</w:t>
            </w:r>
            <w:r w:rsidRPr="00560C4C">
              <w:rPr>
                <w:rFonts w:ascii="Helvetica" w:hAnsi="Helvetica"/>
              </w:rPr>
              <w:t>,</w:t>
            </w:r>
            <w:r w:rsidR="000B171C">
              <w:rPr>
                <w:rFonts w:ascii="Helvetica" w:hAnsi="Helvetica"/>
              </w:rPr>
              <w:t>5</w:t>
            </w:r>
            <w:r w:rsidRPr="00560C4C">
              <w:rPr>
                <w:rFonts w:ascii="Helvetica" w:hAnsi="Helvetica"/>
              </w:rPr>
              <w:t>01-$</w:t>
            </w:r>
            <w:r w:rsidR="000B171C">
              <w:rPr>
                <w:rFonts w:ascii="Helvetica" w:hAnsi="Helvetica"/>
              </w:rPr>
              <w:t>73</w:t>
            </w:r>
            <w:r w:rsidRPr="00560C4C">
              <w:rPr>
                <w:rFonts w:ascii="Helvetica" w:hAnsi="Helvetica"/>
              </w:rPr>
              <w:t>,000</w:t>
            </w:r>
          </w:p>
        </w:tc>
        <w:tc>
          <w:tcPr>
            <w:tcW w:w="2700" w:type="dxa"/>
            <w:tcBorders>
              <w:top w:val="nil"/>
              <w:left w:val="nil"/>
              <w:bottom w:val="single" w:sz="4" w:space="0" w:color="000000"/>
              <w:right w:val="single" w:sz="4" w:space="0" w:color="000000"/>
            </w:tcBorders>
            <w:shd w:val="clear" w:color="auto" w:fill="FFFFFF"/>
          </w:tcPr>
          <w:p w14:paraId="3C90F86D" w14:textId="3D614C4B" w:rsidR="002960D9" w:rsidRPr="00560C4C" w:rsidRDefault="002960D9" w:rsidP="004C0D47">
            <w:pPr>
              <w:jc w:val="center"/>
            </w:pPr>
            <w:r w:rsidRPr="00560C4C">
              <w:rPr>
                <w:rFonts w:ascii="Helvetica" w:hAnsi="Helvetica"/>
                <w:shd w:val="clear" w:color="auto" w:fill="FFFFFF"/>
              </w:rPr>
              <w:t>$3</w:t>
            </w:r>
            <w:r w:rsidR="000B171C">
              <w:rPr>
                <w:rFonts w:ascii="Helvetica" w:hAnsi="Helvetica"/>
                <w:shd w:val="clear" w:color="auto" w:fill="FFFFFF"/>
              </w:rPr>
              <w:t>5</w:t>
            </w:r>
            <w:r w:rsidR="007317E9">
              <w:rPr>
                <w:rFonts w:ascii="Helvetica" w:hAnsi="Helvetica"/>
                <w:shd w:val="clear" w:color="auto" w:fill="FFFFFF"/>
              </w:rPr>
              <w:t>,</w:t>
            </w:r>
            <w:r w:rsidR="000B171C">
              <w:rPr>
                <w:rFonts w:ascii="Helvetica" w:hAnsi="Helvetica"/>
                <w:shd w:val="clear" w:color="auto" w:fill="FFFFFF"/>
              </w:rPr>
              <w:t>627</w:t>
            </w:r>
            <w:r w:rsidRPr="00560C4C">
              <w:rPr>
                <w:rFonts w:ascii="Helvetica" w:hAnsi="Helvetica"/>
                <w:shd w:val="clear" w:color="auto" w:fill="FFFFFF"/>
              </w:rPr>
              <w:t>-$</w:t>
            </w:r>
            <w:r w:rsidR="007317E9">
              <w:rPr>
                <w:rFonts w:ascii="Helvetica" w:hAnsi="Helvetica"/>
                <w:shd w:val="clear" w:color="auto" w:fill="FFFFFF"/>
              </w:rPr>
              <w:t>5</w:t>
            </w:r>
            <w:r w:rsidR="000B171C">
              <w:rPr>
                <w:rFonts w:ascii="Helvetica" w:hAnsi="Helvetica"/>
                <w:shd w:val="clear" w:color="auto" w:fill="FFFFFF"/>
              </w:rPr>
              <w:t>4</w:t>
            </w:r>
            <w:r w:rsidR="007317E9">
              <w:rPr>
                <w:rFonts w:ascii="Helvetica" w:hAnsi="Helvetica"/>
                <w:shd w:val="clear" w:color="auto" w:fill="FFFFFF"/>
              </w:rPr>
              <w:t>,</w:t>
            </w:r>
            <w:r w:rsidR="000B171C">
              <w:rPr>
                <w:rFonts w:ascii="Helvetica" w:hAnsi="Helvetica"/>
                <w:shd w:val="clear" w:color="auto" w:fill="FFFFFF"/>
              </w:rPr>
              <w:t>750</w:t>
            </w:r>
          </w:p>
        </w:tc>
        <w:tc>
          <w:tcPr>
            <w:tcW w:w="3150" w:type="dxa"/>
            <w:tcBorders>
              <w:top w:val="nil"/>
              <w:left w:val="nil"/>
              <w:bottom w:val="single" w:sz="4" w:space="0" w:color="000000"/>
              <w:right w:val="single" w:sz="4" w:space="0" w:color="000000"/>
            </w:tcBorders>
            <w:shd w:val="clear" w:color="auto" w:fill="FFFFFF"/>
          </w:tcPr>
          <w:p w14:paraId="20974E8F" w14:textId="3D808832" w:rsidR="002960D9" w:rsidRPr="00560C4C" w:rsidRDefault="002960D9" w:rsidP="004C0D47">
            <w:pPr>
              <w:jc w:val="center"/>
            </w:pPr>
            <w:r w:rsidRPr="00560C4C">
              <w:rPr>
                <w:rFonts w:ascii="Helvetica" w:hAnsi="Helvetica"/>
                <w:shd w:val="clear" w:color="auto" w:fill="FFFFFF"/>
              </w:rPr>
              <w:t>$</w:t>
            </w:r>
            <w:r w:rsidR="007317E9">
              <w:rPr>
                <w:rFonts w:ascii="Helvetica" w:hAnsi="Helvetica"/>
                <w:shd w:val="clear" w:color="auto" w:fill="FFFFFF"/>
              </w:rPr>
              <w:t>2</w:t>
            </w:r>
            <w:r w:rsidR="000B171C">
              <w:rPr>
                <w:rFonts w:ascii="Helvetica" w:hAnsi="Helvetica"/>
                <w:shd w:val="clear" w:color="auto" w:fill="FFFFFF"/>
              </w:rPr>
              <w:t>3</w:t>
            </w:r>
            <w:r w:rsidR="007317E9">
              <w:rPr>
                <w:rFonts w:ascii="Helvetica" w:hAnsi="Helvetica"/>
                <w:shd w:val="clear" w:color="auto" w:fill="FFFFFF"/>
              </w:rPr>
              <w:t>,</w:t>
            </w:r>
            <w:r w:rsidR="000B171C">
              <w:rPr>
                <w:rFonts w:ascii="Helvetica" w:hAnsi="Helvetica"/>
                <w:shd w:val="clear" w:color="auto" w:fill="FFFFFF"/>
              </w:rPr>
              <w:t>751</w:t>
            </w:r>
            <w:r w:rsidRPr="00560C4C">
              <w:rPr>
                <w:rFonts w:ascii="Helvetica" w:hAnsi="Helvetica"/>
                <w:shd w:val="clear" w:color="auto" w:fill="FFFFFF"/>
              </w:rPr>
              <w:t>-$3</w:t>
            </w:r>
            <w:r w:rsidR="000B171C">
              <w:rPr>
                <w:rFonts w:ascii="Helvetica" w:hAnsi="Helvetica"/>
                <w:shd w:val="clear" w:color="auto" w:fill="FFFFFF"/>
              </w:rPr>
              <w:t>6</w:t>
            </w:r>
            <w:r>
              <w:rPr>
                <w:rFonts w:ascii="Helvetica" w:hAnsi="Helvetica"/>
                <w:shd w:val="clear" w:color="auto" w:fill="FFFFFF"/>
              </w:rPr>
              <w:t>,</w:t>
            </w:r>
            <w:r w:rsidR="000B171C">
              <w:rPr>
                <w:rFonts w:ascii="Helvetica" w:hAnsi="Helvetica"/>
                <w:shd w:val="clear" w:color="auto" w:fill="FFFFFF"/>
              </w:rPr>
              <w:t>5</w:t>
            </w:r>
            <w:r>
              <w:rPr>
                <w:rFonts w:ascii="Helvetica" w:hAnsi="Helvetica"/>
                <w:shd w:val="clear" w:color="auto" w:fill="FFFFFF"/>
              </w:rPr>
              <w:t>00</w:t>
            </w:r>
          </w:p>
        </w:tc>
      </w:tr>
      <w:tr w:rsidR="000B171C" w:rsidRPr="004B369C" w14:paraId="4E8750DB" w14:textId="77777777" w:rsidTr="004C0D47">
        <w:trPr>
          <w:trHeight w:val="315"/>
        </w:trPr>
        <w:tc>
          <w:tcPr>
            <w:tcW w:w="2625" w:type="dxa"/>
            <w:tcBorders>
              <w:top w:val="nil"/>
              <w:left w:val="single" w:sz="4" w:space="0" w:color="000000"/>
              <w:bottom w:val="single" w:sz="4" w:space="0" w:color="000000"/>
              <w:right w:val="single" w:sz="4" w:space="0" w:color="000000"/>
            </w:tcBorders>
            <w:shd w:val="clear" w:color="auto" w:fill="FFFFFF"/>
          </w:tcPr>
          <w:p w14:paraId="050A9F6E" w14:textId="77777777" w:rsidR="002960D9" w:rsidRPr="004B369C" w:rsidRDefault="002960D9" w:rsidP="004C0D47">
            <w:pPr>
              <w:jc w:val="center"/>
            </w:pPr>
            <w:r w:rsidRPr="004B369C">
              <w:rPr>
                <w:color w:val="000000"/>
              </w:rPr>
              <w:t>0% of contribution</w:t>
            </w:r>
          </w:p>
        </w:tc>
        <w:tc>
          <w:tcPr>
            <w:tcW w:w="2700" w:type="dxa"/>
            <w:tcBorders>
              <w:top w:val="nil"/>
              <w:left w:val="nil"/>
              <w:bottom w:val="single" w:sz="4" w:space="0" w:color="000000"/>
              <w:right w:val="single" w:sz="4" w:space="0" w:color="000000"/>
            </w:tcBorders>
            <w:shd w:val="clear" w:color="auto" w:fill="FFFFFF"/>
          </w:tcPr>
          <w:p w14:paraId="0392E40E" w14:textId="54DB86AB" w:rsidR="002960D9" w:rsidRPr="004B369C" w:rsidRDefault="002960D9" w:rsidP="004C0D47">
            <w:pPr>
              <w:jc w:val="center"/>
            </w:pPr>
            <w:r>
              <w:rPr>
                <w:color w:val="000000"/>
              </w:rPr>
              <w:t>more than $</w:t>
            </w:r>
            <w:r w:rsidR="000B171C">
              <w:rPr>
                <w:color w:val="000000"/>
              </w:rPr>
              <w:t>73</w:t>
            </w:r>
            <w:r>
              <w:rPr>
                <w:color w:val="000000"/>
              </w:rPr>
              <w:t>,001</w:t>
            </w:r>
          </w:p>
        </w:tc>
        <w:tc>
          <w:tcPr>
            <w:tcW w:w="2700" w:type="dxa"/>
            <w:tcBorders>
              <w:top w:val="nil"/>
              <w:left w:val="nil"/>
              <w:bottom w:val="single" w:sz="4" w:space="0" w:color="000000"/>
              <w:right w:val="single" w:sz="4" w:space="0" w:color="000000"/>
            </w:tcBorders>
            <w:shd w:val="clear" w:color="auto" w:fill="FFFFFF"/>
          </w:tcPr>
          <w:p w14:paraId="35439D31" w14:textId="2ADFC5BB" w:rsidR="002960D9" w:rsidRPr="004B369C" w:rsidRDefault="002960D9" w:rsidP="004C0D47">
            <w:pPr>
              <w:jc w:val="center"/>
            </w:pPr>
            <w:r w:rsidRPr="004B369C">
              <w:rPr>
                <w:color w:val="000000"/>
              </w:rPr>
              <w:t>more than $</w:t>
            </w:r>
            <w:r w:rsidR="007317E9">
              <w:rPr>
                <w:color w:val="000000"/>
              </w:rPr>
              <w:t>5</w:t>
            </w:r>
            <w:r w:rsidR="000B171C">
              <w:rPr>
                <w:color w:val="000000"/>
              </w:rPr>
              <w:t>4</w:t>
            </w:r>
            <w:r w:rsidR="007317E9">
              <w:rPr>
                <w:color w:val="000000"/>
              </w:rPr>
              <w:t>,</w:t>
            </w:r>
            <w:r w:rsidR="000B171C">
              <w:rPr>
                <w:color w:val="000000"/>
              </w:rPr>
              <w:t>75</w:t>
            </w:r>
            <w:r w:rsidR="007317E9">
              <w:rPr>
                <w:color w:val="000000"/>
              </w:rPr>
              <w:t>1</w:t>
            </w:r>
          </w:p>
        </w:tc>
        <w:tc>
          <w:tcPr>
            <w:tcW w:w="3150" w:type="dxa"/>
            <w:tcBorders>
              <w:top w:val="nil"/>
              <w:left w:val="nil"/>
              <w:bottom w:val="single" w:sz="4" w:space="0" w:color="000000"/>
              <w:right w:val="single" w:sz="4" w:space="0" w:color="000000"/>
            </w:tcBorders>
            <w:shd w:val="clear" w:color="auto" w:fill="FFFFFF"/>
          </w:tcPr>
          <w:p w14:paraId="7DF22BCD" w14:textId="6B8CBEB7" w:rsidR="002960D9" w:rsidRPr="004B369C" w:rsidRDefault="002960D9" w:rsidP="004C0D47">
            <w:pPr>
              <w:jc w:val="center"/>
            </w:pPr>
            <w:r w:rsidRPr="004B369C">
              <w:rPr>
                <w:color w:val="000000"/>
              </w:rPr>
              <w:t>more than $</w:t>
            </w:r>
            <w:r>
              <w:rPr>
                <w:color w:val="000000"/>
              </w:rPr>
              <w:t>3</w:t>
            </w:r>
            <w:r w:rsidR="000B171C">
              <w:rPr>
                <w:color w:val="000000"/>
              </w:rPr>
              <w:t>6</w:t>
            </w:r>
            <w:r>
              <w:rPr>
                <w:color w:val="000000"/>
              </w:rPr>
              <w:t>,</w:t>
            </w:r>
            <w:r w:rsidR="000B171C">
              <w:rPr>
                <w:color w:val="000000"/>
              </w:rPr>
              <w:t>5</w:t>
            </w:r>
            <w:r>
              <w:rPr>
                <w:color w:val="000000"/>
              </w:rPr>
              <w:t>01</w:t>
            </w:r>
          </w:p>
        </w:tc>
      </w:tr>
    </w:tbl>
    <w:p w14:paraId="15D68802" w14:textId="328CE25E" w:rsidR="00042A25" w:rsidRPr="001F1160" w:rsidRDefault="00042A25" w:rsidP="00042A25">
      <w:pPr>
        <w:rPr>
          <w:b/>
        </w:rPr>
      </w:pPr>
    </w:p>
    <w:p w14:paraId="622C625B" w14:textId="77777777" w:rsidR="00042A25" w:rsidRPr="00D46CB2" w:rsidRDefault="00042A25" w:rsidP="00042A25">
      <w:r w:rsidRPr="00D46CB2">
        <w:rPr>
          <w:b/>
        </w:rPr>
        <w:t xml:space="preserve">Dependent Care Credit </w:t>
      </w:r>
      <w:r w:rsidRPr="00D46CB2">
        <w:rPr>
          <w:b/>
          <w:sz w:val="20"/>
          <w:szCs w:val="20"/>
        </w:rPr>
        <w:t>(under age 13 or spouse/dependent mentally or physically unable to care for self.)</w:t>
      </w:r>
    </w:p>
    <w:p w14:paraId="5BC62EA6" w14:textId="4B318D06" w:rsidR="00042A25" w:rsidRPr="00D46CB2" w:rsidRDefault="00042A25" w:rsidP="00042A25">
      <w:r w:rsidRPr="00D46CB2">
        <w:t xml:space="preserve">Indexed between 20% and </w:t>
      </w:r>
      <w:r w:rsidR="00560C4C">
        <w:t>50</w:t>
      </w:r>
      <w:r w:rsidRPr="00D46CB2">
        <w:t>% up to $</w:t>
      </w:r>
      <w:r w:rsidR="00EE5173">
        <w:t>3</w:t>
      </w:r>
      <w:r w:rsidRPr="00D46CB2">
        <w:t xml:space="preserve">,000 for the first child and up to $6,000 if more than one child.  Tax form 2441 provides income and tax credit information. </w:t>
      </w:r>
    </w:p>
    <w:p w14:paraId="5CF87E3B" w14:textId="77777777" w:rsidR="00042A25" w:rsidRPr="00D46CB2" w:rsidRDefault="00042A25" w:rsidP="00042A25"/>
    <w:tbl>
      <w:tblPr>
        <w:tblW w:w="0" w:type="auto"/>
        <w:tblLook w:val="04A0" w:firstRow="1" w:lastRow="0" w:firstColumn="1" w:lastColumn="0" w:noHBand="0" w:noVBand="1"/>
      </w:tblPr>
      <w:tblGrid>
        <w:gridCol w:w="3615"/>
        <w:gridCol w:w="2610"/>
      </w:tblGrid>
      <w:tr w:rsidR="00042A25" w:rsidRPr="00D46CB2" w14:paraId="2000AE5F" w14:textId="77777777" w:rsidTr="001F1160">
        <w:trPr>
          <w:trHeight w:val="315"/>
        </w:trPr>
        <w:tc>
          <w:tcPr>
            <w:tcW w:w="6225"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440F74CD" w14:textId="7C158DB5" w:rsidR="00042A25" w:rsidRPr="00D46CB2" w:rsidRDefault="00042A25" w:rsidP="001F1160">
            <w:r w:rsidRPr="00D46CB2">
              <w:rPr>
                <w:b/>
                <w:color w:val="000000"/>
                <w:sz w:val="22"/>
                <w:szCs w:val="22"/>
              </w:rPr>
              <w:t>20</w:t>
            </w:r>
            <w:r w:rsidR="00A05F77">
              <w:rPr>
                <w:b/>
                <w:color w:val="000000"/>
                <w:sz w:val="22"/>
                <w:szCs w:val="22"/>
              </w:rPr>
              <w:t>2</w:t>
            </w:r>
            <w:r w:rsidR="000B427B">
              <w:rPr>
                <w:b/>
                <w:color w:val="000000"/>
                <w:sz w:val="22"/>
                <w:szCs w:val="22"/>
              </w:rPr>
              <w:t>2</w:t>
            </w:r>
            <w:r w:rsidR="00A05F77">
              <w:rPr>
                <w:b/>
                <w:color w:val="000000"/>
                <w:sz w:val="22"/>
                <w:szCs w:val="22"/>
              </w:rPr>
              <w:t xml:space="preserve"> </w:t>
            </w:r>
            <w:r w:rsidRPr="00D46CB2">
              <w:rPr>
                <w:b/>
                <w:color w:val="000000"/>
                <w:sz w:val="22"/>
                <w:szCs w:val="22"/>
              </w:rPr>
              <w:t>Dependent Care Credit</w:t>
            </w:r>
            <w:r w:rsidRPr="00D46CB2">
              <w:rPr>
                <w:b/>
                <w:color w:val="000000"/>
              </w:rPr>
              <w:t xml:space="preserve">           </w:t>
            </w:r>
            <w:r w:rsidRPr="00D46CB2">
              <w:rPr>
                <w:b/>
                <w:color w:val="000000"/>
                <w:sz w:val="20"/>
                <w:szCs w:val="20"/>
              </w:rPr>
              <w:t>Max for Full  Disappears</w:t>
            </w:r>
          </w:p>
        </w:tc>
      </w:tr>
      <w:tr w:rsidR="00042A25" w:rsidRPr="00D46CB2" w14:paraId="2AF615AC" w14:textId="77777777" w:rsidTr="001F1160">
        <w:trPr>
          <w:trHeight w:val="300"/>
        </w:trPr>
        <w:tc>
          <w:tcPr>
            <w:tcW w:w="3615" w:type="dxa"/>
            <w:tcBorders>
              <w:top w:val="nil"/>
              <w:left w:val="single" w:sz="4" w:space="0" w:color="000000"/>
              <w:bottom w:val="single" w:sz="4" w:space="0" w:color="000000"/>
              <w:right w:val="single" w:sz="4" w:space="0" w:color="000000"/>
            </w:tcBorders>
            <w:vAlign w:val="bottom"/>
          </w:tcPr>
          <w:p w14:paraId="552E3A71" w14:textId="77777777" w:rsidR="00042A25" w:rsidRPr="00D46CB2" w:rsidRDefault="00042A25" w:rsidP="001F1160">
            <w:r w:rsidRPr="00D46CB2">
              <w:rPr>
                <w:color w:val="000000"/>
              </w:rPr>
              <w:t>MFJ</w:t>
            </w:r>
          </w:p>
        </w:tc>
        <w:tc>
          <w:tcPr>
            <w:tcW w:w="2610" w:type="dxa"/>
            <w:tcBorders>
              <w:top w:val="nil"/>
              <w:left w:val="nil"/>
              <w:bottom w:val="single" w:sz="4" w:space="0" w:color="000000"/>
              <w:right w:val="single" w:sz="4" w:space="0" w:color="000000"/>
            </w:tcBorders>
            <w:vAlign w:val="bottom"/>
          </w:tcPr>
          <w:p w14:paraId="6984E946" w14:textId="1EEC861B" w:rsidR="00042A25" w:rsidRPr="00D46CB2" w:rsidRDefault="00042A25" w:rsidP="001F1160">
            <w:pPr>
              <w:jc w:val="right"/>
            </w:pPr>
            <w:r w:rsidRPr="00D46CB2">
              <w:rPr>
                <w:color w:val="000000"/>
              </w:rPr>
              <w:t>$</w:t>
            </w:r>
            <w:r w:rsidR="00AB44AE">
              <w:rPr>
                <w:color w:val="000000"/>
              </w:rPr>
              <w:t>15</w:t>
            </w:r>
            <w:r w:rsidRPr="00D46CB2">
              <w:rPr>
                <w:color w:val="000000"/>
              </w:rPr>
              <w:t>,000 - $4</w:t>
            </w:r>
            <w:r w:rsidR="00424C8D">
              <w:rPr>
                <w:color w:val="000000"/>
              </w:rPr>
              <w:t>38</w:t>
            </w:r>
            <w:r w:rsidRPr="00D46CB2">
              <w:rPr>
                <w:color w:val="000000"/>
              </w:rPr>
              <w:t>,000</w:t>
            </w:r>
          </w:p>
        </w:tc>
      </w:tr>
      <w:tr w:rsidR="00042A25" w:rsidRPr="00D46CB2" w14:paraId="60FE45AF" w14:textId="77777777" w:rsidTr="001F1160">
        <w:trPr>
          <w:trHeight w:val="300"/>
        </w:trPr>
        <w:tc>
          <w:tcPr>
            <w:tcW w:w="3615" w:type="dxa"/>
            <w:tcBorders>
              <w:top w:val="nil"/>
              <w:left w:val="single" w:sz="4" w:space="0" w:color="000000"/>
              <w:bottom w:val="single" w:sz="4" w:space="0" w:color="000000"/>
              <w:right w:val="single" w:sz="4" w:space="0" w:color="000000"/>
            </w:tcBorders>
            <w:vAlign w:val="bottom"/>
          </w:tcPr>
          <w:p w14:paraId="3DAA28E6" w14:textId="77777777" w:rsidR="00042A25" w:rsidRPr="00D46CB2" w:rsidRDefault="00042A25" w:rsidP="001F1160">
            <w:r w:rsidRPr="00D46CB2">
              <w:rPr>
                <w:color w:val="000000"/>
              </w:rPr>
              <w:t>MFS</w:t>
            </w:r>
          </w:p>
        </w:tc>
        <w:tc>
          <w:tcPr>
            <w:tcW w:w="2610" w:type="dxa"/>
            <w:tcBorders>
              <w:top w:val="nil"/>
              <w:left w:val="nil"/>
              <w:bottom w:val="single" w:sz="4" w:space="0" w:color="000000"/>
              <w:right w:val="single" w:sz="4" w:space="0" w:color="000000"/>
            </w:tcBorders>
            <w:vAlign w:val="bottom"/>
          </w:tcPr>
          <w:p w14:paraId="43EFC8FC" w14:textId="66D8CB8F" w:rsidR="00042A25" w:rsidRPr="00D46CB2" w:rsidRDefault="00042A25" w:rsidP="001F1160">
            <w:pPr>
              <w:jc w:val="right"/>
            </w:pPr>
            <w:r w:rsidRPr="00D46CB2">
              <w:rPr>
                <w:color w:val="000000"/>
              </w:rPr>
              <w:t>$</w:t>
            </w:r>
            <w:r w:rsidR="00AB44AE">
              <w:rPr>
                <w:color w:val="000000"/>
              </w:rPr>
              <w:t>15</w:t>
            </w:r>
            <w:r w:rsidRPr="00D46CB2">
              <w:rPr>
                <w:color w:val="000000"/>
              </w:rPr>
              <w:t>,000 - $</w:t>
            </w:r>
            <w:r w:rsidR="00424C8D">
              <w:rPr>
                <w:color w:val="000000"/>
              </w:rPr>
              <w:t>183</w:t>
            </w:r>
            <w:r w:rsidRPr="00D46CB2">
              <w:rPr>
                <w:color w:val="000000"/>
              </w:rPr>
              <w:t>,000</w:t>
            </w:r>
          </w:p>
        </w:tc>
      </w:tr>
      <w:tr w:rsidR="00042A25" w:rsidRPr="006434EB" w14:paraId="43242F58" w14:textId="77777777" w:rsidTr="001F1160">
        <w:trPr>
          <w:trHeight w:val="300"/>
        </w:trPr>
        <w:tc>
          <w:tcPr>
            <w:tcW w:w="3615" w:type="dxa"/>
            <w:tcBorders>
              <w:top w:val="nil"/>
              <w:left w:val="single" w:sz="4" w:space="0" w:color="000000"/>
              <w:bottom w:val="single" w:sz="4" w:space="0" w:color="000000"/>
              <w:right w:val="single" w:sz="4" w:space="0" w:color="000000"/>
            </w:tcBorders>
            <w:vAlign w:val="bottom"/>
          </w:tcPr>
          <w:p w14:paraId="15C4381F" w14:textId="77777777" w:rsidR="00042A25" w:rsidRPr="00D46CB2" w:rsidRDefault="00042A25" w:rsidP="001F1160">
            <w:r w:rsidRPr="00D46CB2">
              <w:rPr>
                <w:color w:val="000000"/>
              </w:rPr>
              <w:t>Single, HH</w:t>
            </w:r>
          </w:p>
        </w:tc>
        <w:tc>
          <w:tcPr>
            <w:tcW w:w="2610" w:type="dxa"/>
            <w:tcBorders>
              <w:top w:val="nil"/>
              <w:left w:val="nil"/>
              <w:bottom w:val="single" w:sz="4" w:space="0" w:color="000000"/>
              <w:right w:val="single" w:sz="4" w:space="0" w:color="000000"/>
            </w:tcBorders>
            <w:vAlign w:val="bottom"/>
          </w:tcPr>
          <w:p w14:paraId="23A9C62B" w14:textId="5AFF3C85" w:rsidR="00042A25" w:rsidRPr="006434EB" w:rsidRDefault="00042A25" w:rsidP="001F1160">
            <w:pPr>
              <w:jc w:val="right"/>
            </w:pPr>
            <w:r w:rsidRPr="00D46CB2">
              <w:rPr>
                <w:color w:val="000000"/>
              </w:rPr>
              <w:t>$</w:t>
            </w:r>
            <w:r w:rsidR="00AB44AE">
              <w:rPr>
                <w:color w:val="000000"/>
              </w:rPr>
              <w:t>15</w:t>
            </w:r>
            <w:r w:rsidRPr="00D46CB2">
              <w:rPr>
                <w:color w:val="000000"/>
              </w:rPr>
              <w:t>,000 - $</w:t>
            </w:r>
            <w:r w:rsidR="00424C8D">
              <w:rPr>
                <w:color w:val="000000"/>
              </w:rPr>
              <w:t>183</w:t>
            </w:r>
            <w:r w:rsidRPr="00D46CB2">
              <w:rPr>
                <w:color w:val="000000"/>
              </w:rPr>
              <w:t>,000</w:t>
            </w:r>
          </w:p>
        </w:tc>
      </w:tr>
    </w:tbl>
    <w:p w14:paraId="5E3926FF" w14:textId="77777777" w:rsidR="00042A25" w:rsidRPr="002665E3" w:rsidRDefault="00042A25" w:rsidP="00042A25">
      <w:pPr>
        <w:rPr>
          <w:b/>
          <w:highlight w:val="yellow"/>
        </w:rPr>
      </w:pPr>
    </w:p>
    <w:p w14:paraId="5199F148" w14:textId="77777777" w:rsidR="00042A25" w:rsidRPr="0052310E" w:rsidRDefault="00042A25" w:rsidP="00042A25">
      <w:pPr>
        <w:rPr>
          <w:b/>
          <w:highlight w:val="yellow"/>
        </w:rPr>
      </w:pPr>
    </w:p>
    <w:p w14:paraId="19CA3F89" w14:textId="77777777" w:rsidR="00042A25" w:rsidRPr="006434EB" w:rsidRDefault="00042A25" w:rsidP="00042A25">
      <w:r w:rsidRPr="006434EB">
        <w:rPr>
          <w:b/>
        </w:rPr>
        <w:t xml:space="preserve">Adoption Credit: </w:t>
      </w:r>
    </w:p>
    <w:p w14:paraId="06AE0CAD" w14:textId="30BD069C" w:rsidR="000B427B" w:rsidRDefault="007317E9" w:rsidP="00042A25">
      <w:r>
        <w:t xml:space="preserve">For 2022, the credit allowed for an adoption is $14,890. </w:t>
      </w:r>
      <w:r w:rsidRPr="006434EB">
        <w:t>Phase</w:t>
      </w:r>
      <w:r>
        <w:t>-</w:t>
      </w:r>
      <w:r w:rsidRPr="006434EB">
        <w:t>outs do apply beginning at taxpayers with modified adjusted gross income (MAGI) in excess of $2</w:t>
      </w:r>
      <w:r w:rsidR="00A10BB1">
        <w:t>23</w:t>
      </w:r>
      <w:r>
        <w:t>,</w:t>
      </w:r>
      <w:r w:rsidR="00A10BB1">
        <w:t>410</w:t>
      </w:r>
      <w:r>
        <w:t xml:space="preserve"> </w:t>
      </w:r>
      <w:r w:rsidRPr="006434EB">
        <w:t>and eliminated for taxpayers with MAGI of $</w:t>
      </w:r>
      <w:r>
        <w:t>2</w:t>
      </w:r>
      <w:r w:rsidR="00A10BB1">
        <w:t>63</w:t>
      </w:r>
      <w:r>
        <w:t>,</w:t>
      </w:r>
      <w:r w:rsidR="00A10BB1">
        <w:t>410</w:t>
      </w:r>
      <w:r w:rsidRPr="006434EB">
        <w:t xml:space="preserve"> or more.</w:t>
      </w:r>
      <w:r>
        <w:t xml:space="preserve"> </w:t>
      </w:r>
    </w:p>
    <w:p w14:paraId="63E67F06" w14:textId="77777777" w:rsidR="000B427B" w:rsidRDefault="000B427B" w:rsidP="00042A25"/>
    <w:p w14:paraId="23692FFF" w14:textId="647CDBEE" w:rsidR="00454BCA" w:rsidRPr="00823766" w:rsidRDefault="000B427B" w:rsidP="00042A25">
      <w:r w:rsidRPr="006434EB">
        <w:t>For 20</w:t>
      </w:r>
      <w:r>
        <w:t>2</w:t>
      </w:r>
      <w:r>
        <w:t>3</w:t>
      </w:r>
      <w:r w:rsidRPr="006434EB">
        <w:t>, the credit allowed for an adoption of a child is $1</w:t>
      </w:r>
      <w:r w:rsidR="000B171C">
        <w:t>5</w:t>
      </w:r>
      <w:r w:rsidRPr="006434EB">
        <w:t>,</w:t>
      </w:r>
      <w:r w:rsidR="000B171C">
        <w:t>950</w:t>
      </w:r>
      <w:r w:rsidRPr="006434EB">
        <w:t>. Phase</w:t>
      </w:r>
      <w:r>
        <w:t>-</w:t>
      </w:r>
      <w:r w:rsidRPr="006434EB">
        <w:t>outs do apply beginning at taxpayers with modified adjusted gross income (MAGI) in excess of $2</w:t>
      </w:r>
      <w:r w:rsidR="00A10BB1">
        <w:t>39</w:t>
      </w:r>
      <w:r>
        <w:t>,</w:t>
      </w:r>
      <w:r w:rsidR="00A10BB1">
        <w:t>23</w:t>
      </w:r>
      <w:r>
        <w:t>0</w:t>
      </w:r>
      <w:r w:rsidRPr="006434EB">
        <w:t xml:space="preserve"> and eliminated for taxpayers with MAGI of $2</w:t>
      </w:r>
      <w:r w:rsidR="00A10BB1">
        <w:t>79</w:t>
      </w:r>
      <w:r>
        <w:t>,</w:t>
      </w:r>
      <w:r w:rsidR="00A10BB1">
        <w:t>230</w:t>
      </w:r>
      <w:r w:rsidRPr="006434EB">
        <w:t xml:space="preserve"> or more.</w:t>
      </w:r>
      <w:r>
        <w:t xml:space="preserve"> </w:t>
      </w:r>
      <w:r>
        <w:br/>
      </w:r>
    </w:p>
    <w:p w14:paraId="1562FD6A" w14:textId="77777777" w:rsidR="00042A25" w:rsidRPr="0052310E" w:rsidRDefault="00042A25" w:rsidP="00042A25">
      <w:r w:rsidRPr="0052310E">
        <w:rPr>
          <w:b/>
        </w:rPr>
        <w:t>Estimated Tax Rule</w:t>
      </w:r>
    </w:p>
    <w:p w14:paraId="11A092B1" w14:textId="270FFFAE" w:rsidR="00042A25" w:rsidRDefault="00042A25" w:rsidP="00042A25">
      <w:r w:rsidRPr="0052310E">
        <w:t>Owe over $1000, 90% of expected 20</w:t>
      </w:r>
      <w:r w:rsidR="00424C8D">
        <w:t>2</w:t>
      </w:r>
      <w:r w:rsidR="00153912">
        <w:t>3</w:t>
      </w:r>
      <w:r w:rsidRPr="0052310E">
        <w:t xml:space="preserve"> </w:t>
      </w:r>
      <w:r w:rsidR="0052310E" w:rsidRPr="0052310E">
        <w:t xml:space="preserve">tax or </w:t>
      </w:r>
      <w:r w:rsidR="00153912">
        <w:t>1</w:t>
      </w:r>
      <w:r w:rsidR="0052310E" w:rsidRPr="0052310E">
        <w:t>10% of 20</w:t>
      </w:r>
      <w:r w:rsidR="00424C8D">
        <w:t>2</w:t>
      </w:r>
      <w:r w:rsidR="00153912">
        <w:t>2</w:t>
      </w:r>
      <w:r w:rsidRPr="0052310E">
        <w:t xml:space="preserve"> tax if AGI (Adjusted Gross Income) exceeds $150,000 MFJ, $75,00</w:t>
      </w:r>
      <w:r w:rsidR="0038563C">
        <w:t>0</w:t>
      </w:r>
      <w:r w:rsidRPr="0052310E">
        <w:t xml:space="preserve"> Single, MFS and HH.  </w:t>
      </w:r>
    </w:p>
    <w:p w14:paraId="03C8BA98" w14:textId="77777777" w:rsidR="00424C8D" w:rsidRPr="0052310E" w:rsidRDefault="00424C8D" w:rsidP="00042A25"/>
    <w:p w14:paraId="58285934" w14:textId="77777777" w:rsidR="00042A25" w:rsidRPr="0052310E" w:rsidRDefault="00042A25" w:rsidP="00042A25">
      <w:pPr>
        <w:rPr>
          <w:b/>
        </w:rPr>
      </w:pPr>
      <w:r w:rsidRPr="0052310E">
        <w:rPr>
          <w:b/>
        </w:rPr>
        <w:t>Simple Home Office Deduction (For State; not Federal)</w:t>
      </w:r>
    </w:p>
    <w:p w14:paraId="6F6A94C5" w14:textId="2E85A671" w:rsidR="00347AE4" w:rsidRDefault="00042A25" w:rsidP="00042A25">
      <w:r w:rsidRPr="0052310E">
        <w:t xml:space="preserve">Typically it is $5 per square feet up to 300 square feet.  Maximum Deduction is $1,500. </w:t>
      </w:r>
    </w:p>
    <w:p w14:paraId="584F1996" w14:textId="77777777" w:rsidR="000B427B" w:rsidRPr="0052310E" w:rsidRDefault="000B427B" w:rsidP="00042A25"/>
    <w:p w14:paraId="6E9EFBD9" w14:textId="77777777" w:rsidR="00042A25" w:rsidRPr="001F1160" w:rsidRDefault="00042A25" w:rsidP="00042A25"/>
    <w:p w14:paraId="6430A07A" w14:textId="2AD0EB34" w:rsidR="00042A25" w:rsidRPr="001F1160" w:rsidRDefault="00042A25" w:rsidP="00042A25">
      <w:r w:rsidRPr="001F1160">
        <w:rPr>
          <w:b/>
        </w:rPr>
        <w:t>Maximu</w:t>
      </w:r>
      <w:r w:rsidR="00823766">
        <w:rPr>
          <w:b/>
        </w:rPr>
        <w:t>m</w:t>
      </w:r>
      <w:r w:rsidRPr="001F1160">
        <w:rPr>
          <w:b/>
        </w:rPr>
        <w:t xml:space="preserve"> Gift Allowance</w:t>
      </w:r>
    </w:p>
    <w:p w14:paraId="388950D9" w14:textId="3584C8F0" w:rsidR="00042A25" w:rsidRPr="001F1160" w:rsidRDefault="00BC53C9" w:rsidP="00042A25">
      <w:r>
        <w:t>For 202</w:t>
      </w:r>
      <w:r w:rsidR="009F005B">
        <w:t>2</w:t>
      </w:r>
      <w:r>
        <w:t xml:space="preserve">, the Maximum Gift Allowance is </w:t>
      </w:r>
      <w:r w:rsidR="001F1160" w:rsidRPr="001F1160">
        <w:t>$1</w:t>
      </w:r>
      <w:r w:rsidR="009F005B">
        <w:t>6</w:t>
      </w:r>
      <w:r w:rsidR="00042A25" w:rsidRPr="001F1160">
        <w:t>,000 per year</w:t>
      </w:r>
      <w:r w:rsidR="00364E91">
        <w:t>, per person</w:t>
      </w:r>
      <w:r w:rsidR="00FB78CB">
        <w:t xml:space="preserve">. </w:t>
      </w:r>
      <w:r>
        <w:t>It will increase to $1</w:t>
      </w:r>
      <w:r w:rsidR="009F005B">
        <w:t>7</w:t>
      </w:r>
      <w:r>
        <w:t>,000 in 202</w:t>
      </w:r>
      <w:r w:rsidR="009F005B">
        <w:t>3</w:t>
      </w:r>
      <w:r>
        <w:t>.</w:t>
      </w:r>
    </w:p>
    <w:p w14:paraId="06EF5739" w14:textId="0383932C" w:rsidR="00042A25" w:rsidRPr="0052310E" w:rsidRDefault="00042A25" w:rsidP="00042A25">
      <w:pPr>
        <w:rPr>
          <w:b/>
        </w:rPr>
      </w:pPr>
    </w:p>
    <w:p w14:paraId="26F1D6A3" w14:textId="77777777" w:rsidR="00042A25" w:rsidRPr="0052310E" w:rsidRDefault="00042A25" w:rsidP="00042A25">
      <w:r w:rsidRPr="0052310E">
        <w:rPr>
          <w:b/>
        </w:rPr>
        <w:t xml:space="preserve">Foreign Earned Income Exclusion  </w:t>
      </w:r>
    </w:p>
    <w:p w14:paraId="26C3F625" w14:textId="7C37FB90" w:rsidR="00042A25" w:rsidRDefault="00BC53C9" w:rsidP="00042A25">
      <w:pPr>
        <w:rPr>
          <w:b/>
        </w:rPr>
      </w:pPr>
      <w:r>
        <w:t>202</w:t>
      </w:r>
      <w:r w:rsidR="000B427B">
        <w:t>2</w:t>
      </w:r>
      <w:r>
        <w:t>- $1</w:t>
      </w:r>
      <w:r w:rsidR="000B427B">
        <w:t>12</w:t>
      </w:r>
      <w:r>
        <w:t>,</w:t>
      </w:r>
      <w:r w:rsidR="000B427B">
        <w:t>0</w:t>
      </w:r>
      <w:r>
        <w:t>00</w:t>
      </w:r>
      <w:r>
        <w:br/>
        <w:t>202</w:t>
      </w:r>
      <w:r w:rsidR="000B427B">
        <w:t>3</w:t>
      </w:r>
      <w:r>
        <w:t>- $12</w:t>
      </w:r>
      <w:r w:rsidR="009F005B">
        <w:t>0</w:t>
      </w:r>
      <w:r>
        <w:t>,000</w:t>
      </w:r>
    </w:p>
    <w:p w14:paraId="46C6B57E" w14:textId="77777777" w:rsidR="00042A25" w:rsidRDefault="00042A25" w:rsidP="00042A25">
      <w:pPr>
        <w:ind w:left="3600" w:firstLine="720"/>
      </w:pPr>
    </w:p>
    <w:p w14:paraId="502D8AA0" w14:textId="706F7B9C" w:rsidR="00FB78CB" w:rsidRPr="00FB78CB" w:rsidRDefault="00FB78CB" w:rsidP="00FB78CB">
      <w:pPr>
        <w:autoSpaceDE w:val="0"/>
        <w:autoSpaceDN w:val="0"/>
        <w:adjustRightInd w:val="0"/>
        <w:rPr>
          <w:rFonts w:eastAsia="SymbolMT"/>
          <w:b/>
        </w:rPr>
      </w:pPr>
      <w:r w:rsidRPr="00FB78CB">
        <w:rPr>
          <w:b/>
          <w:i/>
        </w:rPr>
        <w:t>20</w:t>
      </w:r>
      <w:r w:rsidR="006B75B8">
        <w:rPr>
          <w:b/>
          <w:i/>
        </w:rPr>
        <w:t>2</w:t>
      </w:r>
      <w:r w:rsidR="000B427B">
        <w:rPr>
          <w:b/>
          <w:i/>
        </w:rPr>
        <w:t>2</w:t>
      </w:r>
      <w:r w:rsidRPr="00FB78CB">
        <w:rPr>
          <w:b/>
          <w:i/>
        </w:rPr>
        <w:t xml:space="preserve">: </w:t>
      </w:r>
      <w:r w:rsidRPr="00FB78CB">
        <w:rPr>
          <w:rFonts w:eastAsia="SymbolMT"/>
          <w:b/>
        </w:rPr>
        <w:t xml:space="preserve">Itemized deductions </w:t>
      </w:r>
      <w:r w:rsidR="00823766">
        <w:rPr>
          <w:rFonts w:eastAsia="SymbolMT"/>
          <w:b/>
        </w:rPr>
        <w:t>rules:</w:t>
      </w:r>
    </w:p>
    <w:p w14:paraId="7E2BEC85" w14:textId="77777777" w:rsidR="00FB78CB" w:rsidRPr="00A36CEE" w:rsidRDefault="00FB78CB" w:rsidP="00FB78CB">
      <w:pPr>
        <w:pStyle w:val="ListParagraph"/>
        <w:rPr>
          <w:b/>
          <w:i/>
        </w:rPr>
      </w:pPr>
    </w:p>
    <w:p w14:paraId="761DA6B2" w14:textId="77777777" w:rsidR="00FB78CB" w:rsidRDefault="00FB78CB" w:rsidP="00FB78CB">
      <w:pPr>
        <w:pStyle w:val="ListParagraph"/>
        <w:numPr>
          <w:ilvl w:val="0"/>
          <w:numId w:val="21"/>
        </w:numPr>
        <w:autoSpaceDE w:val="0"/>
        <w:autoSpaceDN w:val="0"/>
        <w:adjustRightInd w:val="0"/>
        <w:spacing w:after="120"/>
        <w:rPr>
          <w:rFonts w:eastAsia="SymbolMT"/>
        </w:rPr>
      </w:pPr>
      <w:r>
        <w:rPr>
          <w:rFonts w:eastAsia="SymbolMT"/>
        </w:rPr>
        <w:t>U</w:t>
      </w:r>
      <w:r w:rsidRPr="00A36CEE">
        <w:rPr>
          <w:rFonts w:eastAsia="SymbolMT"/>
        </w:rPr>
        <w:t>nreimbursed medical expenses in excess of 7.5 percent of taxpayers’ AGI are</w:t>
      </w:r>
      <w:r>
        <w:rPr>
          <w:rFonts w:eastAsia="SymbolMT"/>
        </w:rPr>
        <w:t xml:space="preserve"> </w:t>
      </w:r>
      <w:r w:rsidRPr="00112242">
        <w:rPr>
          <w:rFonts w:eastAsia="SymbolMT"/>
        </w:rPr>
        <w:t>deductible, regardless of the taxpayer’s age</w:t>
      </w:r>
    </w:p>
    <w:p w14:paraId="6A90E895" w14:textId="77777777" w:rsidR="00FB78CB" w:rsidRDefault="00FB78CB" w:rsidP="00FB78CB">
      <w:pPr>
        <w:pStyle w:val="ListParagraph"/>
        <w:numPr>
          <w:ilvl w:val="0"/>
          <w:numId w:val="21"/>
        </w:numPr>
        <w:autoSpaceDE w:val="0"/>
        <w:autoSpaceDN w:val="0"/>
        <w:adjustRightInd w:val="0"/>
        <w:spacing w:after="120"/>
        <w:rPr>
          <w:rFonts w:eastAsia="SymbolMT"/>
        </w:rPr>
      </w:pPr>
      <w:r>
        <w:rPr>
          <w:rFonts w:eastAsia="SymbolMT"/>
        </w:rPr>
        <w:t>S</w:t>
      </w:r>
      <w:r w:rsidRPr="00112242">
        <w:rPr>
          <w:rFonts w:eastAsia="SymbolMT"/>
        </w:rPr>
        <w:t>tate and local taxes are deductible only up to $10,000</w:t>
      </w:r>
    </w:p>
    <w:p w14:paraId="543787F3" w14:textId="77777777" w:rsidR="00FB78CB" w:rsidRDefault="00FB78CB" w:rsidP="00FB78CB">
      <w:pPr>
        <w:pStyle w:val="ListParagraph"/>
        <w:numPr>
          <w:ilvl w:val="0"/>
          <w:numId w:val="21"/>
        </w:numPr>
        <w:autoSpaceDE w:val="0"/>
        <w:autoSpaceDN w:val="0"/>
        <w:adjustRightInd w:val="0"/>
        <w:spacing w:after="120"/>
        <w:rPr>
          <w:rFonts w:eastAsia="SymbolMT"/>
        </w:rPr>
      </w:pPr>
      <w:r>
        <w:rPr>
          <w:rFonts w:eastAsia="SymbolMT"/>
        </w:rPr>
        <w:t>M</w:t>
      </w:r>
      <w:r w:rsidRPr="00112242">
        <w:rPr>
          <w:rFonts w:eastAsia="SymbolMT"/>
        </w:rPr>
        <w:t>ortgage interest deduction on mortgage debt incurred after December 15, 2017 is</w:t>
      </w:r>
      <w:r>
        <w:rPr>
          <w:rFonts w:eastAsia="SymbolMT"/>
        </w:rPr>
        <w:t xml:space="preserve"> </w:t>
      </w:r>
      <w:r w:rsidRPr="00112242">
        <w:rPr>
          <w:rFonts w:eastAsia="SymbolMT"/>
        </w:rPr>
        <w:t>limited to interest on no more than $750,000 of such debt (formerly $1 million)</w:t>
      </w:r>
    </w:p>
    <w:p w14:paraId="71675DBA" w14:textId="77777777" w:rsidR="00FB78CB" w:rsidRDefault="00FB78CB" w:rsidP="00FB78CB">
      <w:pPr>
        <w:pStyle w:val="ListParagraph"/>
        <w:numPr>
          <w:ilvl w:val="0"/>
          <w:numId w:val="21"/>
        </w:numPr>
        <w:autoSpaceDE w:val="0"/>
        <w:autoSpaceDN w:val="0"/>
        <w:adjustRightInd w:val="0"/>
        <w:spacing w:after="120"/>
        <w:rPr>
          <w:rFonts w:eastAsia="SymbolMT"/>
        </w:rPr>
      </w:pPr>
      <w:r>
        <w:rPr>
          <w:rFonts w:eastAsia="SymbolMT"/>
        </w:rPr>
        <w:t>H</w:t>
      </w:r>
      <w:r w:rsidRPr="00112242">
        <w:rPr>
          <w:rFonts w:eastAsia="SymbolMT"/>
        </w:rPr>
        <w:t>ome equity debt interest deduction is suspended (other than for home equity loans to</w:t>
      </w:r>
      <w:r>
        <w:rPr>
          <w:rFonts w:eastAsia="SymbolMT"/>
        </w:rPr>
        <w:t xml:space="preserve"> </w:t>
      </w:r>
      <w:r w:rsidRPr="00112242">
        <w:rPr>
          <w:rFonts w:eastAsia="SymbolMT"/>
        </w:rPr>
        <w:t>buy build or substantially improve the taxpayer’s home that secures the loan)</w:t>
      </w:r>
      <w:r>
        <w:rPr>
          <w:rFonts w:eastAsia="SymbolMT"/>
        </w:rPr>
        <w:t>.</w:t>
      </w:r>
    </w:p>
    <w:p w14:paraId="25838A5B" w14:textId="477429FA" w:rsidR="00FB78CB" w:rsidRDefault="00FB78CB" w:rsidP="00FB78CB">
      <w:pPr>
        <w:pStyle w:val="ListParagraph"/>
        <w:numPr>
          <w:ilvl w:val="0"/>
          <w:numId w:val="21"/>
        </w:numPr>
        <w:autoSpaceDE w:val="0"/>
        <w:autoSpaceDN w:val="0"/>
        <w:adjustRightInd w:val="0"/>
        <w:spacing w:after="120"/>
        <w:rPr>
          <w:rFonts w:eastAsia="SymbolMT"/>
        </w:rPr>
      </w:pPr>
      <w:r>
        <w:rPr>
          <w:rFonts w:eastAsia="SymbolMT"/>
        </w:rPr>
        <w:t>The</w:t>
      </w:r>
      <w:r w:rsidRPr="00112242">
        <w:rPr>
          <w:rFonts w:eastAsia="SymbolMT"/>
        </w:rPr>
        <w:t xml:space="preserve"> AGI limitation on cash contributions to certain private foundations and public charities is 60 percent</w:t>
      </w:r>
      <w:r>
        <w:rPr>
          <w:rFonts w:eastAsia="SymbolMT"/>
        </w:rPr>
        <w:t>.</w:t>
      </w:r>
    </w:p>
    <w:p w14:paraId="425F7A2F" w14:textId="77777777" w:rsidR="00FB78CB" w:rsidRDefault="00FB78CB" w:rsidP="00FB78CB">
      <w:pPr>
        <w:pStyle w:val="ListParagraph"/>
        <w:numPr>
          <w:ilvl w:val="0"/>
          <w:numId w:val="21"/>
        </w:numPr>
        <w:autoSpaceDE w:val="0"/>
        <w:autoSpaceDN w:val="0"/>
        <w:adjustRightInd w:val="0"/>
        <w:spacing w:after="120"/>
        <w:rPr>
          <w:rFonts w:eastAsia="SymbolMT"/>
        </w:rPr>
      </w:pPr>
      <w:r>
        <w:rPr>
          <w:rFonts w:eastAsia="SymbolMT"/>
        </w:rPr>
        <w:t>M</w:t>
      </w:r>
      <w:r w:rsidRPr="00112242">
        <w:rPr>
          <w:rFonts w:eastAsia="SymbolMT"/>
        </w:rPr>
        <w:t>iscellaneous itemized deductions subject to 2 percent of AGI limitation are suspended</w:t>
      </w:r>
    </w:p>
    <w:p w14:paraId="63DF2E98" w14:textId="77777777" w:rsidR="00FB78CB" w:rsidRPr="00112242" w:rsidRDefault="00FB78CB" w:rsidP="00FB78CB">
      <w:pPr>
        <w:pStyle w:val="ListParagraph"/>
        <w:numPr>
          <w:ilvl w:val="1"/>
          <w:numId w:val="21"/>
        </w:numPr>
        <w:autoSpaceDE w:val="0"/>
        <w:autoSpaceDN w:val="0"/>
        <w:adjustRightInd w:val="0"/>
        <w:spacing w:after="120"/>
        <w:rPr>
          <w:rFonts w:eastAsia="SymbolMT"/>
        </w:rPr>
      </w:pPr>
      <w:r w:rsidRPr="00112242">
        <w:rPr>
          <w:sz w:val="22"/>
          <w:szCs w:val="22"/>
        </w:rPr>
        <w:t>Uniforms, union dues, business-related meals, entertainment, travel</w:t>
      </w:r>
    </w:p>
    <w:p w14:paraId="040B6F0A" w14:textId="77777777" w:rsidR="00FB78CB" w:rsidRPr="00112242" w:rsidRDefault="00FB78CB" w:rsidP="00FB78CB">
      <w:pPr>
        <w:pStyle w:val="ListParagraph"/>
        <w:numPr>
          <w:ilvl w:val="1"/>
          <w:numId w:val="21"/>
        </w:numPr>
        <w:autoSpaceDE w:val="0"/>
        <w:autoSpaceDN w:val="0"/>
        <w:adjustRightInd w:val="0"/>
        <w:spacing w:after="120"/>
        <w:rPr>
          <w:rFonts w:eastAsia="SymbolMT"/>
        </w:rPr>
      </w:pPr>
      <w:r w:rsidRPr="00112242">
        <w:rPr>
          <w:sz w:val="22"/>
          <w:szCs w:val="22"/>
        </w:rPr>
        <w:t>Job-related &amp; unreimbursed employee expenses</w:t>
      </w:r>
    </w:p>
    <w:p w14:paraId="45AF82BD" w14:textId="77777777" w:rsidR="00FB78CB" w:rsidRPr="00112242" w:rsidRDefault="00FB78CB" w:rsidP="00FB78CB">
      <w:pPr>
        <w:pStyle w:val="ListParagraph"/>
        <w:numPr>
          <w:ilvl w:val="1"/>
          <w:numId w:val="21"/>
        </w:numPr>
        <w:autoSpaceDE w:val="0"/>
        <w:autoSpaceDN w:val="0"/>
        <w:adjustRightInd w:val="0"/>
        <w:spacing w:after="120"/>
        <w:rPr>
          <w:rFonts w:eastAsia="SymbolMT"/>
        </w:rPr>
      </w:pPr>
      <w:r w:rsidRPr="00112242">
        <w:rPr>
          <w:sz w:val="22"/>
          <w:szCs w:val="22"/>
        </w:rPr>
        <w:t>Tax prep fees</w:t>
      </w:r>
    </w:p>
    <w:p w14:paraId="793757A9" w14:textId="77777777" w:rsidR="00FB78CB" w:rsidRPr="00112242" w:rsidRDefault="00FB78CB" w:rsidP="00FB78CB">
      <w:pPr>
        <w:pStyle w:val="ListParagraph"/>
        <w:numPr>
          <w:ilvl w:val="1"/>
          <w:numId w:val="21"/>
        </w:numPr>
        <w:autoSpaceDE w:val="0"/>
        <w:autoSpaceDN w:val="0"/>
        <w:adjustRightInd w:val="0"/>
        <w:spacing w:after="120"/>
        <w:rPr>
          <w:rFonts w:eastAsia="SymbolMT"/>
        </w:rPr>
      </w:pPr>
      <w:r w:rsidRPr="00112242">
        <w:rPr>
          <w:sz w:val="22"/>
          <w:szCs w:val="22"/>
        </w:rPr>
        <w:t>Investment expenses, including management fees</w:t>
      </w:r>
    </w:p>
    <w:p w14:paraId="5B2AE7C7" w14:textId="77777777" w:rsidR="00FB78CB" w:rsidRPr="00112242" w:rsidRDefault="00FB78CB" w:rsidP="00FB78CB">
      <w:pPr>
        <w:pStyle w:val="ListParagraph"/>
        <w:numPr>
          <w:ilvl w:val="1"/>
          <w:numId w:val="21"/>
        </w:numPr>
        <w:autoSpaceDE w:val="0"/>
        <w:autoSpaceDN w:val="0"/>
        <w:adjustRightInd w:val="0"/>
        <w:spacing w:after="120"/>
        <w:rPr>
          <w:rFonts w:eastAsia="SymbolMT"/>
        </w:rPr>
      </w:pPr>
      <w:r w:rsidRPr="00112242">
        <w:rPr>
          <w:sz w:val="22"/>
          <w:szCs w:val="22"/>
        </w:rPr>
        <w:t>Safe deposit box fees</w:t>
      </w:r>
    </w:p>
    <w:p w14:paraId="180AA106" w14:textId="77777777" w:rsidR="00FB78CB" w:rsidRPr="00112242" w:rsidRDefault="00FB78CB" w:rsidP="00FB78CB">
      <w:pPr>
        <w:pStyle w:val="ListParagraph"/>
        <w:numPr>
          <w:ilvl w:val="0"/>
          <w:numId w:val="21"/>
        </w:numPr>
        <w:autoSpaceDE w:val="0"/>
        <w:autoSpaceDN w:val="0"/>
        <w:adjustRightInd w:val="0"/>
        <w:spacing w:after="120"/>
        <w:rPr>
          <w:rFonts w:eastAsia="SymbolMT"/>
        </w:rPr>
      </w:pPr>
      <w:r w:rsidRPr="00112242">
        <w:rPr>
          <w:sz w:val="22"/>
          <w:szCs w:val="22"/>
        </w:rPr>
        <w:t>Casualty &amp; theft loss (must be attributed to a Federal disaster)</w:t>
      </w:r>
      <w:r>
        <w:rPr>
          <w:sz w:val="22"/>
          <w:szCs w:val="22"/>
        </w:rPr>
        <w:t>.</w:t>
      </w:r>
    </w:p>
    <w:p w14:paraId="6AD033F3" w14:textId="16D7CF85" w:rsidR="00FB78CB" w:rsidRPr="00112242" w:rsidRDefault="00FB78CB" w:rsidP="00FB78CB">
      <w:pPr>
        <w:pStyle w:val="ListParagraph"/>
        <w:numPr>
          <w:ilvl w:val="0"/>
          <w:numId w:val="21"/>
        </w:numPr>
        <w:autoSpaceDE w:val="0"/>
        <w:autoSpaceDN w:val="0"/>
        <w:adjustRightInd w:val="0"/>
        <w:spacing w:after="120"/>
        <w:rPr>
          <w:rFonts w:eastAsia="SymbolMT"/>
        </w:rPr>
      </w:pPr>
      <w:r w:rsidRPr="00112242">
        <w:rPr>
          <w:sz w:val="22"/>
          <w:szCs w:val="22"/>
        </w:rPr>
        <w:t>Amounts paid in exchange for college athletic event seating rights  “seat license”</w:t>
      </w:r>
      <w:r w:rsidR="00823766">
        <w:rPr>
          <w:sz w:val="22"/>
          <w:szCs w:val="22"/>
        </w:rPr>
        <w:t xml:space="preserve"> are disallowed.</w:t>
      </w:r>
    </w:p>
    <w:p w14:paraId="5065EA23" w14:textId="54C0F3AD" w:rsidR="00FB78CB" w:rsidRDefault="00FB78CB" w:rsidP="00FB78CB">
      <w:pPr>
        <w:pStyle w:val="ListParagraph"/>
        <w:numPr>
          <w:ilvl w:val="0"/>
          <w:numId w:val="21"/>
        </w:numPr>
        <w:autoSpaceDE w:val="0"/>
        <w:autoSpaceDN w:val="0"/>
        <w:adjustRightInd w:val="0"/>
        <w:spacing w:after="120"/>
        <w:rPr>
          <w:rFonts w:eastAsia="SymbolMT"/>
        </w:rPr>
      </w:pPr>
      <w:r>
        <w:rPr>
          <w:sz w:val="22"/>
          <w:szCs w:val="22"/>
        </w:rPr>
        <w:t>M</w:t>
      </w:r>
      <w:r w:rsidRPr="00112242">
        <w:rPr>
          <w:rFonts w:eastAsia="SymbolMT"/>
        </w:rPr>
        <w:t>oving expense deduction is suspended except for active duty military (and moving expense reimbursement is taxable)</w:t>
      </w:r>
      <w:r>
        <w:rPr>
          <w:rFonts w:eastAsia="SymbolMT"/>
        </w:rPr>
        <w:t>.</w:t>
      </w:r>
    </w:p>
    <w:p w14:paraId="70D41A1A" w14:textId="77777777" w:rsidR="00FB78CB" w:rsidRDefault="00FB78CB" w:rsidP="00FB78CB">
      <w:pPr>
        <w:pStyle w:val="ListParagraph"/>
        <w:numPr>
          <w:ilvl w:val="0"/>
          <w:numId w:val="21"/>
        </w:numPr>
        <w:autoSpaceDE w:val="0"/>
        <w:autoSpaceDN w:val="0"/>
        <w:adjustRightInd w:val="0"/>
        <w:spacing w:after="120"/>
        <w:rPr>
          <w:rFonts w:eastAsia="SymbolMT"/>
        </w:rPr>
      </w:pPr>
      <w:r>
        <w:rPr>
          <w:rFonts w:eastAsia="SymbolMT"/>
        </w:rPr>
        <w:t>D</w:t>
      </w:r>
      <w:r w:rsidRPr="00112242">
        <w:rPr>
          <w:rFonts w:eastAsia="SymbolMT"/>
        </w:rPr>
        <w:t>eduction of paid alimony (and inclusion in recipient income) is suspended for</w:t>
      </w:r>
      <w:r>
        <w:rPr>
          <w:rFonts w:eastAsia="SymbolMT"/>
        </w:rPr>
        <w:t xml:space="preserve"> </w:t>
      </w:r>
      <w:r w:rsidRPr="00112242">
        <w:rPr>
          <w:rFonts w:eastAsia="SymbolMT"/>
        </w:rPr>
        <w:t>agreements executed after December 31, 2018</w:t>
      </w:r>
    </w:p>
    <w:p w14:paraId="13FA4C09" w14:textId="49732907" w:rsidR="00FB78CB" w:rsidRPr="00FB78CB" w:rsidRDefault="00FB78CB" w:rsidP="00FB78CB">
      <w:pPr>
        <w:pStyle w:val="ListParagraph"/>
        <w:numPr>
          <w:ilvl w:val="0"/>
          <w:numId w:val="21"/>
        </w:numPr>
        <w:autoSpaceDE w:val="0"/>
        <w:autoSpaceDN w:val="0"/>
        <w:adjustRightInd w:val="0"/>
        <w:spacing w:after="120"/>
        <w:rPr>
          <w:rFonts w:eastAsia="SymbolMT"/>
        </w:rPr>
      </w:pPr>
      <w:r>
        <w:rPr>
          <w:rFonts w:eastAsia="SymbolMT"/>
        </w:rPr>
        <w:t>P</w:t>
      </w:r>
      <w:r w:rsidRPr="00112242">
        <w:rPr>
          <w:rFonts w:eastAsia="SymbolMT"/>
        </w:rPr>
        <w:t>hase-out of itemized deductions is suspended</w:t>
      </w:r>
      <w:r w:rsidR="00823766">
        <w:rPr>
          <w:rFonts w:eastAsia="SymbolMT"/>
        </w:rPr>
        <w:t>. No limit on amounts.</w:t>
      </w:r>
    </w:p>
    <w:p w14:paraId="0443C107" w14:textId="77777777" w:rsidR="00FB78CB" w:rsidRDefault="00FB78CB" w:rsidP="00FB78CB">
      <w:pPr>
        <w:pStyle w:val="ListParagraph"/>
        <w:numPr>
          <w:ilvl w:val="0"/>
          <w:numId w:val="21"/>
        </w:numPr>
        <w:autoSpaceDE w:val="0"/>
        <w:autoSpaceDN w:val="0"/>
        <w:adjustRightInd w:val="0"/>
      </w:pPr>
      <w:r>
        <w:t>Required minimum withdrawal age is now 72 effective January 1, 2020.  The 70 ½ age is still in effect for prior years.</w:t>
      </w:r>
    </w:p>
    <w:p w14:paraId="3650CF28" w14:textId="77777777" w:rsidR="00FB78CB" w:rsidRDefault="00FB78CB" w:rsidP="00FB78CB">
      <w:pPr>
        <w:pStyle w:val="ListParagraph"/>
        <w:numPr>
          <w:ilvl w:val="0"/>
          <w:numId w:val="21"/>
        </w:numPr>
        <w:autoSpaceDE w:val="0"/>
        <w:autoSpaceDN w:val="0"/>
        <w:adjustRightInd w:val="0"/>
      </w:pPr>
      <w:r>
        <w:t>Inherited IRA’s for non-spouses now have a 10 year distribution time frame instead of lifetime frame for prior years.</w:t>
      </w:r>
    </w:p>
    <w:p w14:paraId="5528126A" w14:textId="77777777" w:rsidR="00FB78CB" w:rsidRDefault="00FB78CB" w:rsidP="00FB78CB">
      <w:pPr>
        <w:pStyle w:val="ListParagraph"/>
        <w:numPr>
          <w:ilvl w:val="0"/>
          <w:numId w:val="21"/>
        </w:numPr>
        <w:autoSpaceDE w:val="0"/>
        <w:autoSpaceDN w:val="0"/>
        <w:adjustRightInd w:val="0"/>
      </w:pPr>
      <w:r>
        <w:t xml:space="preserve">There is now an allowed exception for withdrawals from retirement plans for </w:t>
      </w:r>
      <w:r w:rsidR="00FE2451">
        <w:t>qualified</w:t>
      </w:r>
      <w:r>
        <w:t xml:space="preserve"> birth or adoption expenses.  This eliminates the 10% penalty.</w:t>
      </w:r>
    </w:p>
    <w:p w14:paraId="7D574106" w14:textId="77777777" w:rsidR="00FB78CB" w:rsidRDefault="00FB78CB" w:rsidP="00FB78CB">
      <w:pPr>
        <w:pStyle w:val="ListParagraph"/>
        <w:numPr>
          <w:ilvl w:val="0"/>
          <w:numId w:val="21"/>
        </w:numPr>
        <w:autoSpaceDE w:val="0"/>
        <w:autoSpaceDN w:val="0"/>
        <w:adjustRightInd w:val="0"/>
      </w:pPr>
      <w:r>
        <w:t>Allowance of qualified Disaster Distributions of up to $100,000 per disaster from a retirement account.</w:t>
      </w:r>
    </w:p>
    <w:p w14:paraId="755BB712" w14:textId="0985275C" w:rsidR="00FB78CB" w:rsidRDefault="00FB78CB" w:rsidP="00BC53C9">
      <w:pPr>
        <w:pStyle w:val="ListParagraph"/>
        <w:numPr>
          <w:ilvl w:val="0"/>
          <w:numId w:val="21"/>
        </w:numPr>
        <w:autoSpaceDE w:val="0"/>
        <w:autoSpaceDN w:val="0"/>
        <w:adjustRightInd w:val="0"/>
      </w:pPr>
      <w:r>
        <w:t>Allowance of Mortgage Insurance Premiums as an itemized deductio</w:t>
      </w:r>
      <w:r w:rsidR="00153912">
        <w:t>n.  2022 is no!</w:t>
      </w:r>
    </w:p>
    <w:p w14:paraId="4624A9F9" w14:textId="5E9C5128" w:rsidR="00823766" w:rsidRDefault="00823766" w:rsidP="00823766">
      <w:pPr>
        <w:autoSpaceDE w:val="0"/>
        <w:autoSpaceDN w:val="0"/>
        <w:adjustRightInd w:val="0"/>
      </w:pPr>
    </w:p>
    <w:p w14:paraId="2DE253FC" w14:textId="25707D01" w:rsidR="00823766" w:rsidRDefault="00823766" w:rsidP="00823766">
      <w:pPr>
        <w:autoSpaceDE w:val="0"/>
        <w:autoSpaceDN w:val="0"/>
        <w:adjustRightInd w:val="0"/>
      </w:pPr>
    </w:p>
    <w:p w14:paraId="677868D3" w14:textId="115A6236" w:rsidR="00277F2B" w:rsidRDefault="00277F2B" w:rsidP="00823766">
      <w:pPr>
        <w:autoSpaceDE w:val="0"/>
        <w:autoSpaceDN w:val="0"/>
        <w:adjustRightInd w:val="0"/>
      </w:pPr>
    </w:p>
    <w:p w14:paraId="5376793F" w14:textId="0316589B" w:rsidR="00277F2B" w:rsidRDefault="00277F2B" w:rsidP="00823766">
      <w:pPr>
        <w:autoSpaceDE w:val="0"/>
        <w:autoSpaceDN w:val="0"/>
        <w:adjustRightInd w:val="0"/>
      </w:pPr>
    </w:p>
    <w:p w14:paraId="6F39A92D" w14:textId="77777777" w:rsidR="00EB351B" w:rsidRDefault="00EB351B" w:rsidP="00823766">
      <w:pPr>
        <w:autoSpaceDE w:val="0"/>
        <w:autoSpaceDN w:val="0"/>
        <w:adjustRightInd w:val="0"/>
      </w:pPr>
    </w:p>
    <w:p w14:paraId="0637D026" w14:textId="2638E5FF" w:rsidR="00823766" w:rsidRDefault="00823766" w:rsidP="00823766">
      <w:pPr>
        <w:autoSpaceDE w:val="0"/>
        <w:autoSpaceDN w:val="0"/>
        <w:adjustRightInd w:val="0"/>
      </w:pPr>
    </w:p>
    <w:p w14:paraId="6FDC3735" w14:textId="6E3EE8B5" w:rsidR="00823766" w:rsidRDefault="00823766" w:rsidP="00823766">
      <w:pPr>
        <w:autoSpaceDE w:val="0"/>
        <w:autoSpaceDN w:val="0"/>
        <w:adjustRightInd w:val="0"/>
      </w:pPr>
    </w:p>
    <w:p w14:paraId="7E725CB7" w14:textId="045BC727" w:rsidR="00823766" w:rsidRDefault="00823766" w:rsidP="00823766">
      <w:pPr>
        <w:autoSpaceDE w:val="0"/>
        <w:autoSpaceDN w:val="0"/>
        <w:adjustRightInd w:val="0"/>
      </w:pPr>
    </w:p>
    <w:p w14:paraId="4FF3E195" w14:textId="5A21F6BB" w:rsidR="00823766" w:rsidRDefault="00823766" w:rsidP="00823766">
      <w:pPr>
        <w:autoSpaceDE w:val="0"/>
        <w:autoSpaceDN w:val="0"/>
        <w:adjustRightInd w:val="0"/>
      </w:pPr>
    </w:p>
    <w:p w14:paraId="64034976" w14:textId="77777777" w:rsidR="00823766" w:rsidRDefault="00823766" w:rsidP="00823766">
      <w:pPr>
        <w:autoSpaceDE w:val="0"/>
        <w:autoSpaceDN w:val="0"/>
        <w:adjustRightInd w:val="0"/>
      </w:pPr>
    </w:p>
    <w:p w14:paraId="5A8B1EE7" w14:textId="77777777" w:rsidR="00042A25" w:rsidRDefault="00042A25" w:rsidP="00042A25">
      <w:pPr>
        <w:rPr>
          <w:b/>
        </w:rPr>
      </w:pPr>
    </w:p>
    <w:p w14:paraId="262D7D61" w14:textId="77777777" w:rsidR="00042A25" w:rsidRPr="009921B9" w:rsidRDefault="00042A25" w:rsidP="00042A25">
      <w:pPr>
        <w:jc w:val="center"/>
        <w:rPr>
          <w:b/>
        </w:rPr>
      </w:pPr>
      <w:r w:rsidRPr="009921B9">
        <w:rPr>
          <w:b/>
        </w:rPr>
        <w:lastRenderedPageBreak/>
        <w:t xml:space="preserve">Modified Accelerated Cost Recovery System (MACRS) Depreciation System </w:t>
      </w:r>
    </w:p>
    <w:p w14:paraId="3A2FB693" w14:textId="77777777" w:rsidR="00042A25" w:rsidRPr="009921B9" w:rsidRDefault="00042A25" w:rsidP="00042A25">
      <w:pPr>
        <w:jc w:val="center"/>
      </w:pPr>
      <w:r w:rsidRPr="009921B9">
        <w:rPr>
          <w:b/>
        </w:rPr>
        <w:t>And Straight-Line Depreciation System*</w:t>
      </w:r>
    </w:p>
    <w:tbl>
      <w:tblPr>
        <w:tblW w:w="0" w:type="auto"/>
        <w:tblLook w:val="04A0" w:firstRow="1" w:lastRow="0" w:firstColumn="1" w:lastColumn="0" w:noHBand="0" w:noVBand="1"/>
      </w:tblPr>
      <w:tblGrid>
        <w:gridCol w:w="1366"/>
        <w:gridCol w:w="6460"/>
        <w:gridCol w:w="2964"/>
      </w:tblGrid>
      <w:tr w:rsidR="00042A25" w:rsidRPr="009921B9" w14:paraId="5AA4841F" w14:textId="77777777" w:rsidTr="001F1160">
        <w:tc>
          <w:tcPr>
            <w:tcW w:w="1368" w:type="dxa"/>
            <w:tcBorders>
              <w:top w:val="single" w:sz="4" w:space="0" w:color="000000"/>
              <w:left w:val="single" w:sz="4" w:space="0" w:color="000000"/>
              <w:bottom w:val="single" w:sz="4" w:space="0" w:color="000000"/>
              <w:right w:val="single" w:sz="4" w:space="0" w:color="000000"/>
            </w:tcBorders>
          </w:tcPr>
          <w:p w14:paraId="537BF20E" w14:textId="77777777" w:rsidR="00042A25" w:rsidRPr="009921B9" w:rsidRDefault="00042A25" w:rsidP="001F1160">
            <w:r w:rsidRPr="009921B9">
              <w:rPr>
                <w:b/>
              </w:rPr>
              <w:t>Class</w:t>
            </w:r>
          </w:p>
        </w:tc>
        <w:tc>
          <w:tcPr>
            <w:tcW w:w="6480" w:type="dxa"/>
            <w:tcBorders>
              <w:top w:val="single" w:sz="4" w:space="0" w:color="000000"/>
              <w:left w:val="nil"/>
              <w:bottom w:val="single" w:sz="4" w:space="0" w:color="000000"/>
              <w:right w:val="single" w:sz="4" w:space="0" w:color="000000"/>
            </w:tcBorders>
          </w:tcPr>
          <w:p w14:paraId="5501D5F5" w14:textId="77777777" w:rsidR="00042A25" w:rsidRPr="009921B9" w:rsidRDefault="00042A25" w:rsidP="001F1160">
            <w:r w:rsidRPr="009921B9">
              <w:rPr>
                <w:b/>
              </w:rPr>
              <w:t>Typical Assets</w:t>
            </w:r>
          </w:p>
        </w:tc>
        <w:tc>
          <w:tcPr>
            <w:tcW w:w="2970" w:type="dxa"/>
            <w:tcBorders>
              <w:top w:val="single" w:sz="4" w:space="0" w:color="000000"/>
              <w:left w:val="nil"/>
              <w:bottom w:val="single" w:sz="4" w:space="0" w:color="000000"/>
              <w:right w:val="single" w:sz="4" w:space="0" w:color="000000"/>
            </w:tcBorders>
          </w:tcPr>
          <w:p w14:paraId="4279EDCC" w14:textId="77777777" w:rsidR="00042A25" w:rsidRPr="009921B9" w:rsidRDefault="00042A25" w:rsidP="00FB78CB">
            <w:r w:rsidRPr="009921B9">
              <w:rPr>
                <w:b/>
              </w:rPr>
              <w:t>Depr</w:t>
            </w:r>
            <w:r w:rsidR="00FB78CB">
              <w:rPr>
                <w:b/>
              </w:rPr>
              <w:t>ecation</w:t>
            </w:r>
            <w:r w:rsidRPr="009921B9">
              <w:rPr>
                <w:b/>
              </w:rPr>
              <w:t xml:space="preserve"> Method</w:t>
            </w:r>
          </w:p>
        </w:tc>
      </w:tr>
      <w:tr w:rsidR="00042A25" w:rsidRPr="009921B9" w14:paraId="691F1CC4" w14:textId="77777777" w:rsidTr="001F1160">
        <w:tc>
          <w:tcPr>
            <w:tcW w:w="1368" w:type="dxa"/>
            <w:tcBorders>
              <w:top w:val="nil"/>
              <w:left w:val="single" w:sz="4" w:space="0" w:color="000000"/>
              <w:bottom w:val="single" w:sz="4" w:space="0" w:color="000000"/>
              <w:right w:val="single" w:sz="4" w:space="0" w:color="000000"/>
            </w:tcBorders>
          </w:tcPr>
          <w:p w14:paraId="746D915E" w14:textId="77777777" w:rsidR="00042A25" w:rsidRPr="009921B9" w:rsidRDefault="00042A25" w:rsidP="001F1160">
            <w:r w:rsidRPr="009921B9">
              <w:t>3-year</w:t>
            </w:r>
          </w:p>
        </w:tc>
        <w:tc>
          <w:tcPr>
            <w:tcW w:w="6480" w:type="dxa"/>
            <w:tcBorders>
              <w:top w:val="nil"/>
              <w:left w:val="nil"/>
              <w:bottom w:val="single" w:sz="4" w:space="0" w:color="000000"/>
              <w:right w:val="single" w:sz="4" w:space="0" w:color="000000"/>
            </w:tcBorders>
          </w:tcPr>
          <w:p w14:paraId="2A6EC9DF" w14:textId="77777777" w:rsidR="00042A25" w:rsidRPr="009921B9" w:rsidRDefault="00042A25" w:rsidP="001F1160">
            <w:r w:rsidRPr="009921B9">
              <w:t>Small tools, tractors, horses, specialized manufacturing</w:t>
            </w:r>
          </w:p>
        </w:tc>
        <w:tc>
          <w:tcPr>
            <w:tcW w:w="2970" w:type="dxa"/>
            <w:tcBorders>
              <w:top w:val="nil"/>
              <w:left w:val="nil"/>
              <w:bottom w:val="single" w:sz="4" w:space="0" w:color="000000"/>
              <w:right w:val="single" w:sz="4" w:space="0" w:color="000000"/>
            </w:tcBorders>
          </w:tcPr>
          <w:p w14:paraId="77433A43" w14:textId="77777777" w:rsidR="00042A25" w:rsidRPr="009921B9" w:rsidRDefault="00042A25" w:rsidP="001F1160">
            <w:r w:rsidRPr="009921B9">
              <w:t>200% Decl. Bal.</w:t>
            </w:r>
          </w:p>
        </w:tc>
      </w:tr>
      <w:tr w:rsidR="00042A25" w:rsidRPr="009921B9" w14:paraId="7091AFB0" w14:textId="77777777" w:rsidTr="001F1160">
        <w:tc>
          <w:tcPr>
            <w:tcW w:w="1368" w:type="dxa"/>
            <w:tcBorders>
              <w:top w:val="nil"/>
              <w:left w:val="single" w:sz="4" w:space="0" w:color="000000"/>
              <w:bottom w:val="single" w:sz="4" w:space="0" w:color="000000"/>
              <w:right w:val="single" w:sz="4" w:space="0" w:color="000000"/>
            </w:tcBorders>
          </w:tcPr>
          <w:p w14:paraId="699F71ED"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24E2926D" w14:textId="77777777" w:rsidR="00042A25" w:rsidRPr="009921B9" w:rsidRDefault="00FE2451" w:rsidP="001F1160">
            <w:r w:rsidRPr="009921B9">
              <w:t>Devices</w:t>
            </w:r>
            <w:r w:rsidR="00042A25" w:rsidRPr="009921B9">
              <w:t>.</w:t>
            </w:r>
          </w:p>
        </w:tc>
        <w:tc>
          <w:tcPr>
            <w:tcW w:w="2970" w:type="dxa"/>
            <w:tcBorders>
              <w:top w:val="nil"/>
              <w:left w:val="nil"/>
              <w:bottom w:val="single" w:sz="4" w:space="0" w:color="000000"/>
              <w:right w:val="single" w:sz="4" w:space="0" w:color="000000"/>
            </w:tcBorders>
          </w:tcPr>
          <w:p w14:paraId="231826B5" w14:textId="77777777" w:rsidR="00042A25" w:rsidRPr="009921B9" w:rsidRDefault="00042A25" w:rsidP="001F1160">
            <w:r w:rsidRPr="009921B9">
              <w:rPr>
                <w:rFonts w:ascii="Times New Roman"/>
              </w:rPr>
              <w:t> </w:t>
            </w:r>
          </w:p>
        </w:tc>
      </w:tr>
      <w:tr w:rsidR="00042A25" w:rsidRPr="009921B9" w14:paraId="598074F9" w14:textId="77777777" w:rsidTr="001F1160">
        <w:tc>
          <w:tcPr>
            <w:tcW w:w="1368" w:type="dxa"/>
            <w:tcBorders>
              <w:top w:val="nil"/>
              <w:left w:val="single" w:sz="4" w:space="0" w:color="000000"/>
              <w:bottom w:val="single" w:sz="4" w:space="0" w:color="000000"/>
              <w:right w:val="single" w:sz="4" w:space="0" w:color="000000"/>
            </w:tcBorders>
          </w:tcPr>
          <w:p w14:paraId="200DED26"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514F882C" w14:textId="77777777" w:rsidR="00042A25" w:rsidRPr="009921B9" w:rsidRDefault="00042A25" w:rsidP="001F1160">
            <w:r w:rsidRPr="009921B9">
              <w:rPr>
                <w:rFonts w:ascii="Times New Roman"/>
              </w:rPr>
              <w:t> </w:t>
            </w:r>
          </w:p>
        </w:tc>
        <w:tc>
          <w:tcPr>
            <w:tcW w:w="2970" w:type="dxa"/>
            <w:tcBorders>
              <w:top w:val="nil"/>
              <w:left w:val="nil"/>
              <w:bottom w:val="single" w:sz="4" w:space="0" w:color="000000"/>
              <w:right w:val="single" w:sz="4" w:space="0" w:color="000000"/>
            </w:tcBorders>
          </w:tcPr>
          <w:p w14:paraId="7327D0C1" w14:textId="77777777" w:rsidR="00042A25" w:rsidRPr="009921B9" w:rsidRDefault="00042A25" w:rsidP="001F1160">
            <w:r w:rsidRPr="009921B9">
              <w:rPr>
                <w:rFonts w:ascii="Times New Roman"/>
              </w:rPr>
              <w:t> </w:t>
            </w:r>
          </w:p>
        </w:tc>
      </w:tr>
      <w:tr w:rsidR="00042A25" w:rsidRPr="009921B9" w14:paraId="289841DF" w14:textId="77777777" w:rsidTr="001F1160">
        <w:tc>
          <w:tcPr>
            <w:tcW w:w="1368" w:type="dxa"/>
            <w:tcBorders>
              <w:top w:val="nil"/>
              <w:left w:val="single" w:sz="4" w:space="0" w:color="000000"/>
              <w:bottom w:val="single" w:sz="4" w:space="0" w:color="000000"/>
              <w:right w:val="single" w:sz="4" w:space="0" w:color="000000"/>
            </w:tcBorders>
          </w:tcPr>
          <w:p w14:paraId="30144DD9" w14:textId="77777777" w:rsidR="00042A25" w:rsidRPr="009921B9" w:rsidRDefault="00042A25" w:rsidP="001F1160">
            <w:r w:rsidRPr="009921B9">
              <w:t>5-year</w:t>
            </w:r>
          </w:p>
        </w:tc>
        <w:tc>
          <w:tcPr>
            <w:tcW w:w="6480" w:type="dxa"/>
            <w:tcBorders>
              <w:top w:val="nil"/>
              <w:left w:val="nil"/>
              <w:bottom w:val="single" w:sz="4" w:space="0" w:color="000000"/>
              <w:right w:val="single" w:sz="4" w:space="0" w:color="000000"/>
            </w:tcBorders>
          </w:tcPr>
          <w:p w14:paraId="15FB4C0F" w14:textId="77777777" w:rsidR="00042A25" w:rsidRPr="009921B9" w:rsidRDefault="00042A25" w:rsidP="001F1160">
            <w:r w:rsidRPr="009921B9">
              <w:t>Computers, autos, light trucks, small aircraft,</w:t>
            </w:r>
          </w:p>
        </w:tc>
        <w:tc>
          <w:tcPr>
            <w:tcW w:w="2970" w:type="dxa"/>
            <w:tcBorders>
              <w:top w:val="nil"/>
              <w:left w:val="nil"/>
              <w:bottom w:val="single" w:sz="4" w:space="0" w:color="000000"/>
              <w:right w:val="single" w:sz="4" w:space="0" w:color="000000"/>
            </w:tcBorders>
          </w:tcPr>
          <w:p w14:paraId="64A1A733" w14:textId="77777777" w:rsidR="00042A25" w:rsidRPr="009921B9" w:rsidRDefault="00042A25" w:rsidP="001F1160">
            <w:r w:rsidRPr="009921B9">
              <w:t>200% Decl. Bal.</w:t>
            </w:r>
          </w:p>
        </w:tc>
      </w:tr>
      <w:tr w:rsidR="00042A25" w:rsidRPr="009921B9" w14:paraId="1F66001B" w14:textId="77777777" w:rsidTr="001F1160">
        <w:tc>
          <w:tcPr>
            <w:tcW w:w="1368" w:type="dxa"/>
            <w:tcBorders>
              <w:top w:val="nil"/>
              <w:left w:val="single" w:sz="4" w:space="0" w:color="000000"/>
              <w:bottom w:val="single" w:sz="4" w:space="0" w:color="000000"/>
              <w:right w:val="single" w:sz="4" w:space="0" w:color="000000"/>
            </w:tcBorders>
          </w:tcPr>
          <w:p w14:paraId="7423C287"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1AEAAFEE" w14:textId="77777777" w:rsidR="00042A25" w:rsidRPr="009921B9" w:rsidRDefault="00042A25" w:rsidP="001F1160">
            <w:r w:rsidRPr="009921B9">
              <w:t xml:space="preserve">construction equipment, research and </w:t>
            </w:r>
          </w:p>
        </w:tc>
        <w:tc>
          <w:tcPr>
            <w:tcW w:w="2970" w:type="dxa"/>
            <w:tcBorders>
              <w:top w:val="nil"/>
              <w:left w:val="nil"/>
              <w:bottom w:val="single" w:sz="4" w:space="0" w:color="000000"/>
              <w:right w:val="single" w:sz="4" w:space="0" w:color="000000"/>
            </w:tcBorders>
          </w:tcPr>
          <w:p w14:paraId="386BECBE" w14:textId="77777777" w:rsidR="00042A25" w:rsidRPr="009921B9" w:rsidRDefault="00042A25" w:rsidP="001F1160">
            <w:r w:rsidRPr="009921B9">
              <w:rPr>
                <w:rFonts w:ascii="Times New Roman"/>
              </w:rPr>
              <w:t> </w:t>
            </w:r>
          </w:p>
        </w:tc>
      </w:tr>
      <w:tr w:rsidR="00042A25" w:rsidRPr="009921B9" w14:paraId="3AFBA06F" w14:textId="77777777" w:rsidTr="001F1160">
        <w:tc>
          <w:tcPr>
            <w:tcW w:w="1368" w:type="dxa"/>
            <w:tcBorders>
              <w:top w:val="nil"/>
              <w:left w:val="single" w:sz="4" w:space="0" w:color="000000"/>
              <w:bottom w:val="single" w:sz="4" w:space="0" w:color="000000"/>
              <w:right w:val="single" w:sz="4" w:space="0" w:color="000000"/>
            </w:tcBorders>
          </w:tcPr>
          <w:p w14:paraId="271EBF70"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61A2E4EE" w14:textId="77777777" w:rsidR="00042A25" w:rsidRPr="009921B9" w:rsidRDefault="00FE2451" w:rsidP="001F1160">
            <w:r w:rsidRPr="009921B9">
              <w:t>Development</w:t>
            </w:r>
            <w:r w:rsidR="00042A25" w:rsidRPr="009921B9">
              <w:t xml:space="preserve"> property.</w:t>
            </w:r>
          </w:p>
        </w:tc>
        <w:tc>
          <w:tcPr>
            <w:tcW w:w="2970" w:type="dxa"/>
            <w:tcBorders>
              <w:top w:val="nil"/>
              <w:left w:val="nil"/>
              <w:bottom w:val="single" w:sz="4" w:space="0" w:color="000000"/>
              <w:right w:val="single" w:sz="4" w:space="0" w:color="000000"/>
            </w:tcBorders>
          </w:tcPr>
          <w:p w14:paraId="413575F9" w14:textId="77777777" w:rsidR="00042A25" w:rsidRPr="009921B9" w:rsidRDefault="00042A25" w:rsidP="001F1160">
            <w:r w:rsidRPr="009921B9">
              <w:rPr>
                <w:rFonts w:ascii="Times New Roman"/>
              </w:rPr>
              <w:t> </w:t>
            </w:r>
          </w:p>
        </w:tc>
      </w:tr>
      <w:tr w:rsidR="00042A25" w:rsidRPr="009921B9" w14:paraId="781CBF3D" w14:textId="77777777" w:rsidTr="001F1160">
        <w:tc>
          <w:tcPr>
            <w:tcW w:w="1368" w:type="dxa"/>
            <w:tcBorders>
              <w:top w:val="nil"/>
              <w:left w:val="single" w:sz="4" w:space="0" w:color="000000"/>
              <w:bottom w:val="single" w:sz="4" w:space="0" w:color="000000"/>
              <w:right w:val="single" w:sz="4" w:space="0" w:color="000000"/>
            </w:tcBorders>
          </w:tcPr>
          <w:p w14:paraId="62468708"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46B72D66" w14:textId="77777777" w:rsidR="00042A25" w:rsidRPr="009921B9" w:rsidRDefault="00042A25" w:rsidP="001F1160">
            <w:r w:rsidRPr="009921B9">
              <w:rPr>
                <w:rFonts w:ascii="Times New Roman"/>
              </w:rPr>
              <w:t> </w:t>
            </w:r>
          </w:p>
        </w:tc>
        <w:tc>
          <w:tcPr>
            <w:tcW w:w="2970" w:type="dxa"/>
            <w:tcBorders>
              <w:top w:val="nil"/>
              <w:left w:val="nil"/>
              <w:bottom w:val="single" w:sz="4" w:space="0" w:color="000000"/>
              <w:right w:val="single" w:sz="4" w:space="0" w:color="000000"/>
            </w:tcBorders>
          </w:tcPr>
          <w:p w14:paraId="7C5586AE" w14:textId="77777777" w:rsidR="00042A25" w:rsidRPr="009921B9" w:rsidRDefault="00042A25" w:rsidP="001F1160">
            <w:r w:rsidRPr="009921B9">
              <w:rPr>
                <w:rFonts w:ascii="Times New Roman"/>
              </w:rPr>
              <w:t> </w:t>
            </w:r>
          </w:p>
        </w:tc>
      </w:tr>
      <w:tr w:rsidR="00042A25" w:rsidRPr="009921B9" w14:paraId="488697D6" w14:textId="77777777" w:rsidTr="001F1160">
        <w:tc>
          <w:tcPr>
            <w:tcW w:w="1368" w:type="dxa"/>
            <w:tcBorders>
              <w:top w:val="nil"/>
              <w:left w:val="single" w:sz="4" w:space="0" w:color="000000"/>
              <w:bottom w:val="single" w:sz="4" w:space="0" w:color="000000"/>
              <w:right w:val="single" w:sz="4" w:space="0" w:color="000000"/>
            </w:tcBorders>
          </w:tcPr>
          <w:p w14:paraId="01E17516" w14:textId="77777777" w:rsidR="00042A25" w:rsidRPr="009921B9" w:rsidRDefault="00042A25" w:rsidP="001F1160">
            <w:r w:rsidRPr="009921B9">
              <w:t>7-year</w:t>
            </w:r>
          </w:p>
        </w:tc>
        <w:tc>
          <w:tcPr>
            <w:tcW w:w="6480" w:type="dxa"/>
            <w:tcBorders>
              <w:top w:val="nil"/>
              <w:left w:val="nil"/>
              <w:bottom w:val="single" w:sz="4" w:space="0" w:color="000000"/>
              <w:right w:val="single" w:sz="4" w:space="0" w:color="000000"/>
            </w:tcBorders>
          </w:tcPr>
          <w:p w14:paraId="41556C16" w14:textId="77777777" w:rsidR="00042A25" w:rsidRPr="009921B9" w:rsidRDefault="00042A25" w:rsidP="001F1160">
            <w:r w:rsidRPr="009921B9">
              <w:t>Office furniture, fixtures and equipment, commercial</w:t>
            </w:r>
          </w:p>
        </w:tc>
        <w:tc>
          <w:tcPr>
            <w:tcW w:w="2970" w:type="dxa"/>
            <w:tcBorders>
              <w:top w:val="nil"/>
              <w:left w:val="nil"/>
              <w:bottom w:val="single" w:sz="4" w:space="0" w:color="000000"/>
              <w:right w:val="single" w:sz="4" w:space="0" w:color="000000"/>
            </w:tcBorders>
          </w:tcPr>
          <w:p w14:paraId="05207073" w14:textId="77777777" w:rsidR="00042A25" w:rsidRPr="009921B9" w:rsidRDefault="00042A25" w:rsidP="001F1160">
            <w:r w:rsidRPr="009921B9">
              <w:t>200% Decl. Bal.</w:t>
            </w:r>
          </w:p>
        </w:tc>
      </w:tr>
      <w:tr w:rsidR="00042A25" w:rsidRPr="009921B9" w14:paraId="10C1EFFA" w14:textId="77777777" w:rsidTr="001F1160">
        <w:tc>
          <w:tcPr>
            <w:tcW w:w="1368" w:type="dxa"/>
            <w:tcBorders>
              <w:top w:val="nil"/>
              <w:left w:val="single" w:sz="4" w:space="0" w:color="000000"/>
              <w:bottom w:val="single" w:sz="4" w:space="0" w:color="000000"/>
              <w:right w:val="single" w:sz="4" w:space="0" w:color="000000"/>
            </w:tcBorders>
          </w:tcPr>
          <w:p w14:paraId="6E7BBF16"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1C5EA0BC" w14:textId="77777777" w:rsidR="00042A25" w:rsidRPr="009921B9" w:rsidRDefault="00FE2451" w:rsidP="001F1160">
            <w:r w:rsidRPr="009921B9">
              <w:t>Aircraft</w:t>
            </w:r>
            <w:r w:rsidR="00042A25" w:rsidRPr="009921B9">
              <w:t>, and most machinery.</w:t>
            </w:r>
          </w:p>
        </w:tc>
        <w:tc>
          <w:tcPr>
            <w:tcW w:w="2970" w:type="dxa"/>
            <w:tcBorders>
              <w:top w:val="nil"/>
              <w:left w:val="nil"/>
              <w:bottom w:val="single" w:sz="4" w:space="0" w:color="000000"/>
              <w:right w:val="single" w:sz="4" w:space="0" w:color="000000"/>
            </w:tcBorders>
          </w:tcPr>
          <w:p w14:paraId="75491BF1" w14:textId="77777777" w:rsidR="00042A25" w:rsidRPr="009921B9" w:rsidRDefault="00042A25" w:rsidP="001F1160">
            <w:r w:rsidRPr="009921B9">
              <w:rPr>
                <w:rFonts w:ascii="Times New Roman"/>
              </w:rPr>
              <w:t> </w:t>
            </w:r>
          </w:p>
        </w:tc>
      </w:tr>
      <w:tr w:rsidR="00042A25" w:rsidRPr="009921B9" w14:paraId="092ACC48" w14:textId="77777777" w:rsidTr="001F1160">
        <w:tc>
          <w:tcPr>
            <w:tcW w:w="1368" w:type="dxa"/>
            <w:tcBorders>
              <w:top w:val="nil"/>
              <w:left w:val="single" w:sz="4" w:space="0" w:color="000000"/>
              <w:bottom w:val="single" w:sz="4" w:space="0" w:color="000000"/>
              <w:right w:val="single" w:sz="4" w:space="0" w:color="000000"/>
            </w:tcBorders>
          </w:tcPr>
          <w:p w14:paraId="7B20145F"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18BA7674" w14:textId="77777777" w:rsidR="00042A25" w:rsidRPr="009921B9" w:rsidRDefault="00042A25" w:rsidP="001F1160">
            <w:r w:rsidRPr="009921B9">
              <w:rPr>
                <w:rFonts w:ascii="Times New Roman"/>
              </w:rPr>
              <w:t> </w:t>
            </w:r>
          </w:p>
        </w:tc>
        <w:tc>
          <w:tcPr>
            <w:tcW w:w="2970" w:type="dxa"/>
            <w:tcBorders>
              <w:top w:val="nil"/>
              <w:left w:val="nil"/>
              <w:bottom w:val="single" w:sz="4" w:space="0" w:color="000000"/>
              <w:right w:val="single" w:sz="4" w:space="0" w:color="000000"/>
            </w:tcBorders>
          </w:tcPr>
          <w:p w14:paraId="445EF005" w14:textId="77777777" w:rsidR="00042A25" w:rsidRPr="009921B9" w:rsidRDefault="00042A25" w:rsidP="001F1160">
            <w:r w:rsidRPr="009921B9">
              <w:rPr>
                <w:rFonts w:ascii="Times New Roman"/>
              </w:rPr>
              <w:t> </w:t>
            </w:r>
          </w:p>
        </w:tc>
      </w:tr>
      <w:tr w:rsidR="00042A25" w:rsidRPr="009921B9" w14:paraId="0462FAD9" w14:textId="77777777" w:rsidTr="001F1160">
        <w:tc>
          <w:tcPr>
            <w:tcW w:w="1368" w:type="dxa"/>
            <w:tcBorders>
              <w:top w:val="nil"/>
              <w:left w:val="single" w:sz="4" w:space="0" w:color="000000"/>
              <w:bottom w:val="single" w:sz="4" w:space="0" w:color="000000"/>
              <w:right w:val="single" w:sz="4" w:space="0" w:color="000000"/>
            </w:tcBorders>
          </w:tcPr>
          <w:p w14:paraId="49EB9F2D" w14:textId="77777777" w:rsidR="00042A25" w:rsidRPr="009921B9" w:rsidRDefault="00042A25" w:rsidP="001F1160">
            <w:r w:rsidRPr="009921B9">
              <w:t>10-year</w:t>
            </w:r>
          </w:p>
        </w:tc>
        <w:tc>
          <w:tcPr>
            <w:tcW w:w="6480" w:type="dxa"/>
            <w:tcBorders>
              <w:top w:val="nil"/>
              <w:left w:val="nil"/>
              <w:bottom w:val="single" w:sz="4" w:space="0" w:color="000000"/>
              <w:right w:val="single" w:sz="4" w:space="0" w:color="000000"/>
            </w:tcBorders>
          </w:tcPr>
          <w:p w14:paraId="6F4663F3" w14:textId="77777777" w:rsidR="00042A25" w:rsidRPr="009921B9" w:rsidRDefault="00042A25" w:rsidP="001F1160">
            <w:r w:rsidRPr="009921B9">
              <w:t xml:space="preserve">Specialized heavy manufacturing machinery, mobile </w:t>
            </w:r>
          </w:p>
        </w:tc>
        <w:tc>
          <w:tcPr>
            <w:tcW w:w="2970" w:type="dxa"/>
            <w:tcBorders>
              <w:top w:val="nil"/>
              <w:left w:val="nil"/>
              <w:bottom w:val="single" w:sz="4" w:space="0" w:color="000000"/>
              <w:right w:val="single" w:sz="4" w:space="0" w:color="000000"/>
            </w:tcBorders>
          </w:tcPr>
          <w:p w14:paraId="7A7562FA" w14:textId="77777777" w:rsidR="00042A25" w:rsidRPr="009921B9" w:rsidRDefault="00042A25" w:rsidP="001F1160">
            <w:r w:rsidRPr="009921B9">
              <w:t>200% Decl. Bal.</w:t>
            </w:r>
          </w:p>
        </w:tc>
      </w:tr>
      <w:tr w:rsidR="00042A25" w:rsidRPr="009921B9" w14:paraId="1E21E994" w14:textId="77777777" w:rsidTr="001F1160">
        <w:tc>
          <w:tcPr>
            <w:tcW w:w="1368" w:type="dxa"/>
            <w:tcBorders>
              <w:top w:val="nil"/>
              <w:left w:val="single" w:sz="4" w:space="0" w:color="000000"/>
              <w:bottom w:val="single" w:sz="4" w:space="0" w:color="000000"/>
              <w:right w:val="single" w:sz="4" w:space="0" w:color="000000"/>
            </w:tcBorders>
          </w:tcPr>
          <w:p w14:paraId="643E0B34"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3B40C8D2" w14:textId="77777777" w:rsidR="00042A25" w:rsidRPr="009921B9" w:rsidRDefault="00FE2451" w:rsidP="001F1160">
            <w:r w:rsidRPr="009921B9">
              <w:t>Homes</w:t>
            </w:r>
            <w:r w:rsidR="00042A25" w:rsidRPr="009921B9">
              <w:t>.</w:t>
            </w:r>
          </w:p>
        </w:tc>
        <w:tc>
          <w:tcPr>
            <w:tcW w:w="2970" w:type="dxa"/>
            <w:tcBorders>
              <w:top w:val="nil"/>
              <w:left w:val="nil"/>
              <w:bottom w:val="single" w:sz="4" w:space="0" w:color="000000"/>
              <w:right w:val="single" w:sz="4" w:space="0" w:color="000000"/>
            </w:tcBorders>
          </w:tcPr>
          <w:p w14:paraId="3F64EE97" w14:textId="77777777" w:rsidR="00042A25" w:rsidRPr="009921B9" w:rsidRDefault="00042A25" w:rsidP="001F1160">
            <w:r w:rsidRPr="009921B9">
              <w:rPr>
                <w:rFonts w:ascii="Times New Roman"/>
              </w:rPr>
              <w:t> </w:t>
            </w:r>
          </w:p>
        </w:tc>
      </w:tr>
      <w:tr w:rsidR="00042A25" w:rsidRPr="009921B9" w14:paraId="0B7181F8" w14:textId="77777777" w:rsidTr="001F1160">
        <w:tc>
          <w:tcPr>
            <w:tcW w:w="1368" w:type="dxa"/>
            <w:tcBorders>
              <w:top w:val="nil"/>
              <w:left w:val="single" w:sz="4" w:space="0" w:color="000000"/>
              <w:bottom w:val="single" w:sz="4" w:space="0" w:color="000000"/>
              <w:right w:val="single" w:sz="4" w:space="0" w:color="000000"/>
            </w:tcBorders>
          </w:tcPr>
          <w:p w14:paraId="160A9AA0"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2FDAA705" w14:textId="77777777" w:rsidR="00042A25" w:rsidRPr="009921B9" w:rsidRDefault="00042A25" w:rsidP="001F1160">
            <w:r w:rsidRPr="009921B9">
              <w:rPr>
                <w:rFonts w:ascii="Times New Roman"/>
              </w:rPr>
              <w:t> </w:t>
            </w:r>
          </w:p>
        </w:tc>
        <w:tc>
          <w:tcPr>
            <w:tcW w:w="2970" w:type="dxa"/>
            <w:tcBorders>
              <w:top w:val="nil"/>
              <w:left w:val="nil"/>
              <w:bottom w:val="single" w:sz="4" w:space="0" w:color="000000"/>
              <w:right w:val="single" w:sz="4" w:space="0" w:color="000000"/>
            </w:tcBorders>
          </w:tcPr>
          <w:p w14:paraId="72463BD0" w14:textId="77777777" w:rsidR="00042A25" w:rsidRPr="009921B9" w:rsidRDefault="00042A25" w:rsidP="001F1160">
            <w:r w:rsidRPr="009921B9">
              <w:rPr>
                <w:rFonts w:ascii="Times New Roman"/>
              </w:rPr>
              <w:t> </w:t>
            </w:r>
          </w:p>
        </w:tc>
      </w:tr>
      <w:tr w:rsidR="00042A25" w:rsidRPr="009921B9" w14:paraId="35E20D94" w14:textId="77777777" w:rsidTr="001F1160">
        <w:tc>
          <w:tcPr>
            <w:tcW w:w="1368" w:type="dxa"/>
            <w:tcBorders>
              <w:top w:val="nil"/>
              <w:left w:val="single" w:sz="4" w:space="0" w:color="000000"/>
              <w:bottom w:val="single" w:sz="4" w:space="0" w:color="000000"/>
              <w:right w:val="single" w:sz="4" w:space="0" w:color="000000"/>
            </w:tcBorders>
          </w:tcPr>
          <w:p w14:paraId="1C93ADAF" w14:textId="77777777" w:rsidR="00042A25" w:rsidRPr="009921B9" w:rsidRDefault="00042A25" w:rsidP="001F1160">
            <w:r w:rsidRPr="009921B9">
              <w:t>15-year</w:t>
            </w:r>
          </w:p>
        </w:tc>
        <w:tc>
          <w:tcPr>
            <w:tcW w:w="6480" w:type="dxa"/>
            <w:tcBorders>
              <w:top w:val="nil"/>
              <w:left w:val="nil"/>
              <w:bottom w:val="single" w:sz="4" w:space="0" w:color="000000"/>
              <w:right w:val="single" w:sz="4" w:space="0" w:color="000000"/>
            </w:tcBorders>
          </w:tcPr>
          <w:p w14:paraId="687ADAF4" w14:textId="77777777" w:rsidR="00042A25" w:rsidRPr="009921B9" w:rsidRDefault="00042A25" w:rsidP="001F1160">
            <w:r w:rsidRPr="009921B9">
              <w:t xml:space="preserve">Billboards, service station buildings, and telephone </w:t>
            </w:r>
          </w:p>
        </w:tc>
        <w:tc>
          <w:tcPr>
            <w:tcW w:w="2970" w:type="dxa"/>
            <w:tcBorders>
              <w:top w:val="nil"/>
              <w:left w:val="nil"/>
              <w:bottom w:val="single" w:sz="4" w:space="0" w:color="000000"/>
              <w:right w:val="single" w:sz="4" w:space="0" w:color="000000"/>
            </w:tcBorders>
          </w:tcPr>
          <w:p w14:paraId="4C2EAE50" w14:textId="77777777" w:rsidR="00042A25" w:rsidRPr="009921B9" w:rsidRDefault="00042A25" w:rsidP="001F1160">
            <w:r w:rsidRPr="009921B9">
              <w:t>150% Decl. Bal.</w:t>
            </w:r>
          </w:p>
        </w:tc>
      </w:tr>
      <w:tr w:rsidR="00042A25" w:rsidRPr="009921B9" w14:paraId="05195A9D" w14:textId="77777777" w:rsidTr="001F1160">
        <w:tc>
          <w:tcPr>
            <w:tcW w:w="1368" w:type="dxa"/>
            <w:tcBorders>
              <w:top w:val="nil"/>
              <w:left w:val="single" w:sz="4" w:space="0" w:color="000000"/>
              <w:bottom w:val="single" w:sz="4" w:space="0" w:color="000000"/>
              <w:right w:val="single" w:sz="4" w:space="0" w:color="000000"/>
            </w:tcBorders>
          </w:tcPr>
          <w:p w14:paraId="3C2FAA6D"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0BA9F244" w14:textId="77777777" w:rsidR="00042A25" w:rsidRPr="009921B9" w:rsidRDefault="00042A25" w:rsidP="001F1160">
            <w:r w:rsidRPr="009921B9">
              <w:t>Equipment.</w:t>
            </w:r>
          </w:p>
        </w:tc>
        <w:tc>
          <w:tcPr>
            <w:tcW w:w="2970" w:type="dxa"/>
            <w:tcBorders>
              <w:top w:val="nil"/>
              <w:left w:val="nil"/>
              <w:bottom w:val="single" w:sz="4" w:space="0" w:color="000000"/>
              <w:right w:val="single" w:sz="4" w:space="0" w:color="000000"/>
            </w:tcBorders>
          </w:tcPr>
          <w:p w14:paraId="11BFC5F1" w14:textId="77777777" w:rsidR="00042A25" w:rsidRPr="009921B9" w:rsidRDefault="00042A25" w:rsidP="001F1160">
            <w:r w:rsidRPr="009921B9">
              <w:rPr>
                <w:rFonts w:ascii="Times New Roman"/>
              </w:rPr>
              <w:t> </w:t>
            </w:r>
          </w:p>
        </w:tc>
      </w:tr>
      <w:tr w:rsidR="00042A25" w:rsidRPr="009921B9" w14:paraId="5CAADDE1" w14:textId="77777777" w:rsidTr="001F1160">
        <w:tc>
          <w:tcPr>
            <w:tcW w:w="1368" w:type="dxa"/>
            <w:tcBorders>
              <w:top w:val="nil"/>
              <w:left w:val="single" w:sz="4" w:space="0" w:color="000000"/>
              <w:bottom w:val="single" w:sz="4" w:space="0" w:color="000000"/>
              <w:right w:val="single" w:sz="4" w:space="0" w:color="000000"/>
            </w:tcBorders>
          </w:tcPr>
          <w:p w14:paraId="38B5E505"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351FBC32" w14:textId="77777777" w:rsidR="00042A25" w:rsidRPr="009921B9" w:rsidRDefault="00042A25" w:rsidP="001F1160">
            <w:r w:rsidRPr="009921B9">
              <w:rPr>
                <w:rFonts w:ascii="Times New Roman"/>
              </w:rPr>
              <w:t> </w:t>
            </w:r>
          </w:p>
        </w:tc>
        <w:tc>
          <w:tcPr>
            <w:tcW w:w="2970" w:type="dxa"/>
            <w:tcBorders>
              <w:top w:val="nil"/>
              <w:left w:val="nil"/>
              <w:bottom w:val="single" w:sz="4" w:space="0" w:color="000000"/>
              <w:right w:val="single" w:sz="4" w:space="0" w:color="000000"/>
            </w:tcBorders>
          </w:tcPr>
          <w:p w14:paraId="1D8399AA" w14:textId="77777777" w:rsidR="00042A25" w:rsidRPr="009921B9" w:rsidRDefault="00042A25" w:rsidP="001F1160">
            <w:r w:rsidRPr="009921B9">
              <w:rPr>
                <w:rFonts w:ascii="Times New Roman"/>
              </w:rPr>
              <w:t> </w:t>
            </w:r>
          </w:p>
        </w:tc>
      </w:tr>
      <w:tr w:rsidR="00042A25" w:rsidRPr="009921B9" w14:paraId="0F3974D8" w14:textId="77777777" w:rsidTr="001F1160">
        <w:tc>
          <w:tcPr>
            <w:tcW w:w="1368" w:type="dxa"/>
            <w:tcBorders>
              <w:top w:val="nil"/>
              <w:left w:val="single" w:sz="4" w:space="0" w:color="000000"/>
              <w:bottom w:val="single" w:sz="4" w:space="0" w:color="000000"/>
              <w:right w:val="single" w:sz="4" w:space="0" w:color="000000"/>
            </w:tcBorders>
          </w:tcPr>
          <w:p w14:paraId="220EF9C0" w14:textId="77777777" w:rsidR="00042A25" w:rsidRPr="009921B9" w:rsidRDefault="00042A25" w:rsidP="001F1160">
            <w:r w:rsidRPr="009921B9">
              <w:t>20-year</w:t>
            </w:r>
          </w:p>
        </w:tc>
        <w:tc>
          <w:tcPr>
            <w:tcW w:w="6480" w:type="dxa"/>
            <w:tcBorders>
              <w:top w:val="nil"/>
              <w:left w:val="nil"/>
              <w:bottom w:val="single" w:sz="4" w:space="0" w:color="000000"/>
              <w:right w:val="single" w:sz="4" w:space="0" w:color="000000"/>
            </w:tcBorders>
          </w:tcPr>
          <w:p w14:paraId="338FFBA4" w14:textId="77777777" w:rsidR="00042A25" w:rsidRPr="009921B9" w:rsidRDefault="00042A25" w:rsidP="001F1160">
            <w:r w:rsidRPr="009921B9">
              <w:t>Sewer pipes, most utility property, land improvements.</w:t>
            </w:r>
          </w:p>
        </w:tc>
        <w:tc>
          <w:tcPr>
            <w:tcW w:w="2970" w:type="dxa"/>
            <w:tcBorders>
              <w:top w:val="nil"/>
              <w:left w:val="nil"/>
              <w:bottom w:val="single" w:sz="4" w:space="0" w:color="000000"/>
              <w:right w:val="single" w:sz="4" w:space="0" w:color="000000"/>
            </w:tcBorders>
          </w:tcPr>
          <w:p w14:paraId="35B58198" w14:textId="77777777" w:rsidR="00042A25" w:rsidRPr="009921B9" w:rsidRDefault="00042A25" w:rsidP="001F1160">
            <w:r w:rsidRPr="009921B9">
              <w:t>150% Decl. Bal.</w:t>
            </w:r>
          </w:p>
        </w:tc>
      </w:tr>
      <w:tr w:rsidR="00042A25" w:rsidRPr="009921B9" w14:paraId="3214C78F" w14:textId="77777777" w:rsidTr="001F1160">
        <w:tc>
          <w:tcPr>
            <w:tcW w:w="1368" w:type="dxa"/>
            <w:tcBorders>
              <w:top w:val="nil"/>
              <w:left w:val="single" w:sz="4" w:space="0" w:color="000000"/>
              <w:bottom w:val="single" w:sz="4" w:space="0" w:color="000000"/>
              <w:right w:val="single" w:sz="4" w:space="0" w:color="000000"/>
            </w:tcBorders>
          </w:tcPr>
          <w:p w14:paraId="2A444708"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1865B91A" w14:textId="77777777" w:rsidR="00042A25" w:rsidRPr="009921B9" w:rsidRDefault="00042A25" w:rsidP="001F1160">
            <w:r w:rsidRPr="009921B9">
              <w:rPr>
                <w:rFonts w:ascii="Times New Roman"/>
              </w:rPr>
              <w:t> </w:t>
            </w:r>
          </w:p>
        </w:tc>
        <w:tc>
          <w:tcPr>
            <w:tcW w:w="2970" w:type="dxa"/>
            <w:tcBorders>
              <w:top w:val="nil"/>
              <w:left w:val="nil"/>
              <w:bottom w:val="single" w:sz="4" w:space="0" w:color="000000"/>
              <w:right w:val="single" w:sz="4" w:space="0" w:color="000000"/>
            </w:tcBorders>
          </w:tcPr>
          <w:p w14:paraId="117AE0F5" w14:textId="77777777" w:rsidR="00042A25" w:rsidRPr="009921B9" w:rsidRDefault="00042A25" w:rsidP="001F1160">
            <w:r w:rsidRPr="009921B9">
              <w:rPr>
                <w:rFonts w:ascii="Times New Roman"/>
              </w:rPr>
              <w:t> </w:t>
            </w:r>
          </w:p>
        </w:tc>
      </w:tr>
      <w:tr w:rsidR="00042A25" w:rsidRPr="009921B9" w14:paraId="73244AB9" w14:textId="77777777" w:rsidTr="001F1160">
        <w:tc>
          <w:tcPr>
            <w:tcW w:w="1368" w:type="dxa"/>
            <w:tcBorders>
              <w:top w:val="nil"/>
              <w:left w:val="single" w:sz="4" w:space="0" w:color="000000"/>
              <w:bottom w:val="single" w:sz="4" w:space="0" w:color="000000"/>
              <w:right w:val="single" w:sz="4" w:space="0" w:color="000000"/>
            </w:tcBorders>
          </w:tcPr>
          <w:p w14:paraId="62388766" w14:textId="77777777" w:rsidR="00042A25" w:rsidRPr="009921B9" w:rsidRDefault="00042A25" w:rsidP="001F1160">
            <w:r w:rsidRPr="009921B9">
              <w:t>27.5 year</w:t>
            </w:r>
          </w:p>
        </w:tc>
        <w:tc>
          <w:tcPr>
            <w:tcW w:w="6480" w:type="dxa"/>
            <w:tcBorders>
              <w:top w:val="nil"/>
              <w:left w:val="nil"/>
              <w:bottom w:val="single" w:sz="4" w:space="0" w:color="000000"/>
              <w:right w:val="single" w:sz="4" w:space="0" w:color="000000"/>
            </w:tcBorders>
          </w:tcPr>
          <w:p w14:paraId="2DAF34B7" w14:textId="77777777" w:rsidR="00042A25" w:rsidRPr="009921B9" w:rsidRDefault="00042A25" w:rsidP="001F1160">
            <w:r w:rsidRPr="009921B9">
              <w:t>Residential real estate property.</w:t>
            </w:r>
          </w:p>
        </w:tc>
        <w:tc>
          <w:tcPr>
            <w:tcW w:w="2970" w:type="dxa"/>
            <w:tcBorders>
              <w:top w:val="nil"/>
              <w:left w:val="nil"/>
              <w:bottom w:val="single" w:sz="4" w:space="0" w:color="000000"/>
              <w:right w:val="single" w:sz="4" w:space="0" w:color="000000"/>
            </w:tcBorders>
          </w:tcPr>
          <w:p w14:paraId="35861018" w14:textId="77777777" w:rsidR="00042A25" w:rsidRPr="009921B9" w:rsidRDefault="00042A25" w:rsidP="001F1160">
            <w:r w:rsidRPr="009921B9">
              <w:t>Straight Line</w:t>
            </w:r>
          </w:p>
        </w:tc>
      </w:tr>
      <w:tr w:rsidR="00042A25" w:rsidRPr="009921B9" w14:paraId="79D84B8D" w14:textId="77777777" w:rsidTr="001F1160">
        <w:tc>
          <w:tcPr>
            <w:tcW w:w="1368" w:type="dxa"/>
            <w:tcBorders>
              <w:top w:val="nil"/>
              <w:left w:val="single" w:sz="4" w:space="0" w:color="000000"/>
              <w:bottom w:val="single" w:sz="4" w:space="0" w:color="000000"/>
              <w:right w:val="single" w:sz="4" w:space="0" w:color="000000"/>
            </w:tcBorders>
          </w:tcPr>
          <w:p w14:paraId="52538B86"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6A1C784E" w14:textId="77777777" w:rsidR="00042A25" w:rsidRPr="009921B9" w:rsidRDefault="00042A25" w:rsidP="001F1160">
            <w:r w:rsidRPr="009921B9">
              <w:rPr>
                <w:rFonts w:ascii="Times New Roman"/>
              </w:rPr>
              <w:t> </w:t>
            </w:r>
          </w:p>
        </w:tc>
        <w:tc>
          <w:tcPr>
            <w:tcW w:w="2970" w:type="dxa"/>
            <w:tcBorders>
              <w:top w:val="nil"/>
              <w:left w:val="nil"/>
              <w:bottom w:val="single" w:sz="4" w:space="0" w:color="000000"/>
              <w:right w:val="single" w:sz="4" w:space="0" w:color="000000"/>
            </w:tcBorders>
          </w:tcPr>
          <w:p w14:paraId="6140465D" w14:textId="77777777" w:rsidR="00042A25" w:rsidRPr="009921B9" w:rsidRDefault="00042A25" w:rsidP="001F1160">
            <w:r w:rsidRPr="009921B9">
              <w:rPr>
                <w:rFonts w:ascii="Times New Roman"/>
              </w:rPr>
              <w:t> </w:t>
            </w:r>
          </w:p>
        </w:tc>
      </w:tr>
      <w:tr w:rsidR="00042A25" w:rsidRPr="009921B9" w14:paraId="3F5DC059" w14:textId="77777777" w:rsidTr="001F1160">
        <w:tc>
          <w:tcPr>
            <w:tcW w:w="1368" w:type="dxa"/>
            <w:tcBorders>
              <w:top w:val="nil"/>
              <w:left w:val="single" w:sz="4" w:space="0" w:color="000000"/>
              <w:bottom w:val="single" w:sz="4" w:space="0" w:color="000000"/>
              <w:right w:val="single" w:sz="4" w:space="0" w:color="000000"/>
            </w:tcBorders>
          </w:tcPr>
          <w:p w14:paraId="79D76465" w14:textId="77777777" w:rsidR="00042A25" w:rsidRPr="009921B9" w:rsidRDefault="00042A25" w:rsidP="001F1160">
            <w:r w:rsidRPr="009921B9">
              <w:t>31.5 year</w:t>
            </w:r>
          </w:p>
        </w:tc>
        <w:tc>
          <w:tcPr>
            <w:tcW w:w="6480" w:type="dxa"/>
            <w:tcBorders>
              <w:top w:val="nil"/>
              <w:left w:val="nil"/>
              <w:bottom w:val="single" w:sz="4" w:space="0" w:color="000000"/>
              <w:right w:val="single" w:sz="4" w:space="0" w:color="000000"/>
            </w:tcBorders>
          </w:tcPr>
          <w:p w14:paraId="5733606A" w14:textId="77777777" w:rsidR="00042A25" w:rsidRPr="009921B9" w:rsidRDefault="00042A25" w:rsidP="001F1160">
            <w:r w:rsidRPr="009921B9">
              <w:t>Office and other non-residential real estate property.</w:t>
            </w:r>
          </w:p>
        </w:tc>
        <w:tc>
          <w:tcPr>
            <w:tcW w:w="2970" w:type="dxa"/>
            <w:tcBorders>
              <w:top w:val="nil"/>
              <w:left w:val="nil"/>
              <w:bottom w:val="single" w:sz="4" w:space="0" w:color="000000"/>
              <w:right w:val="single" w:sz="4" w:space="0" w:color="000000"/>
            </w:tcBorders>
          </w:tcPr>
          <w:p w14:paraId="6906A7BC" w14:textId="77777777" w:rsidR="00042A25" w:rsidRPr="009921B9" w:rsidRDefault="00042A25" w:rsidP="001F1160">
            <w:r w:rsidRPr="009921B9">
              <w:t>Straight Line</w:t>
            </w:r>
          </w:p>
        </w:tc>
      </w:tr>
      <w:tr w:rsidR="00042A25" w:rsidRPr="009921B9" w14:paraId="4D81C92D" w14:textId="77777777" w:rsidTr="001F1160">
        <w:tc>
          <w:tcPr>
            <w:tcW w:w="1368" w:type="dxa"/>
            <w:tcBorders>
              <w:top w:val="nil"/>
              <w:left w:val="single" w:sz="4" w:space="0" w:color="000000"/>
              <w:bottom w:val="single" w:sz="4" w:space="0" w:color="000000"/>
              <w:right w:val="single" w:sz="4" w:space="0" w:color="000000"/>
            </w:tcBorders>
          </w:tcPr>
          <w:p w14:paraId="0AA8E323"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0C1E702A" w14:textId="77777777" w:rsidR="00042A25" w:rsidRPr="009921B9" w:rsidRDefault="00042A25" w:rsidP="001F1160"/>
        </w:tc>
        <w:tc>
          <w:tcPr>
            <w:tcW w:w="2970" w:type="dxa"/>
            <w:tcBorders>
              <w:top w:val="nil"/>
              <w:left w:val="nil"/>
              <w:bottom w:val="single" w:sz="4" w:space="0" w:color="000000"/>
              <w:right w:val="single" w:sz="4" w:space="0" w:color="000000"/>
            </w:tcBorders>
          </w:tcPr>
          <w:p w14:paraId="06C1A273" w14:textId="77777777" w:rsidR="00042A25" w:rsidRPr="009921B9" w:rsidRDefault="00042A25" w:rsidP="001F1160">
            <w:r w:rsidRPr="009921B9">
              <w:rPr>
                <w:rFonts w:ascii="Times New Roman"/>
              </w:rPr>
              <w:t> </w:t>
            </w:r>
          </w:p>
        </w:tc>
      </w:tr>
    </w:tbl>
    <w:p w14:paraId="070FB46B" w14:textId="77777777" w:rsidR="00042A25" w:rsidRDefault="00042A25" w:rsidP="00042A25">
      <w:r w:rsidRPr="009921B9">
        <w:t>*Straight-line is a system that uses the cost of the product divided by the number of years.</w:t>
      </w:r>
    </w:p>
    <w:p w14:paraId="00892406" w14:textId="77777777" w:rsidR="00042A25" w:rsidRDefault="00042A25" w:rsidP="00C77EA4">
      <w:pPr>
        <w:jc w:val="center"/>
        <w:rPr>
          <w:b/>
          <w:sz w:val="28"/>
          <w:szCs w:val="28"/>
        </w:rPr>
      </w:pPr>
    </w:p>
    <w:p w14:paraId="2837A1AB" w14:textId="77777777" w:rsidR="00042A25" w:rsidRDefault="00042A25" w:rsidP="00C77EA4">
      <w:pPr>
        <w:jc w:val="center"/>
        <w:rPr>
          <w:b/>
          <w:sz w:val="28"/>
          <w:szCs w:val="28"/>
        </w:rPr>
      </w:pPr>
    </w:p>
    <w:p w14:paraId="7941EC65" w14:textId="77777777" w:rsidR="00042A25" w:rsidRDefault="00042A25" w:rsidP="00C77EA4">
      <w:pPr>
        <w:jc w:val="center"/>
        <w:rPr>
          <w:b/>
          <w:sz w:val="28"/>
          <w:szCs w:val="28"/>
        </w:rPr>
      </w:pPr>
    </w:p>
    <w:p w14:paraId="7116CAC6" w14:textId="77777777" w:rsidR="00042A25" w:rsidRDefault="00042A25" w:rsidP="00C77EA4">
      <w:pPr>
        <w:jc w:val="center"/>
        <w:rPr>
          <w:b/>
          <w:sz w:val="28"/>
          <w:szCs w:val="28"/>
        </w:rPr>
      </w:pPr>
    </w:p>
    <w:p w14:paraId="126DFBB4" w14:textId="77777777" w:rsidR="00042A25" w:rsidRDefault="00042A25" w:rsidP="00C77EA4">
      <w:pPr>
        <w:jc w:val="center"/>
        <w:rPr>
          <w:b/>
          <w:sz w:val="28"/>
          <w:szCs w:val="28"/>
        </w:rPr>
      </w:pPr>
    </w:p>
    <w:p w14:paraId="205DDFEA" w14:textId="77777777" w:rsidR="00FB78CB" w:rsidRDefault="00FB78CB" w:rsidP="00C77EA4">
      <w:pPr>
        <w:jc w:val="center"/>
        <w:rPr>
          <w:b/>
          <w:sz w:val="28"/>
          <w:szCs w:val="28"/>
        </w:rPr>
      </w:pPr>
    </w:p>
    <w:p w14:paraId="4C63DE56" w14:textId="77777777" w:rsidR="00FB78CB" w:rsidRDefault="00FB78CB" w:rsidP="00C77EA4">
      <w:pPr>
        <w:jc w:val="center"/>
        <w:rPr>
          <w:b/>
          <w:sz w:val="28"/>
          <w:szCs w:val="28"/>
        </w:rPr>
      </w:pPr>
    </w:p>
    <w:p w14:paraId="2E556A47" w14:textId="77777777" w:rsidR="00FB78CB" w:rsidRDefault="00FB78CB" w:rsidP="00C77EA4">
      <w:pPr>
        <w:jc w:val="center"/>
        <w:rPr>
          <w:b/>
          <w:sz w:val="28"/>
          <w:szCs w:val="28"/>
        </w:rPr>
      </w:pPr>
    </w:p>
    <w:p w14:paraId="1DDAE1E3" w14:textId="77777777" w:rsidR="00FB78CB" w:rsidRDefault="00FB78CB" w:rsidP="00C77EA4">
      <w:pPr>
        <w:jc w:val="center"/>
        <w:rPr>
          <w:b/>
          <w:sz w:val="28"/>
          <w:szCs w:val="28"/>
        </w:rPr>
      </w:pPr>
    </w:p>
    <w:p w14:paraId="71188EDD" w14:textId="77777777" w:rsidR="00FB78CB" w:rsidRDefault="00FB78CB" w:rsidP="00C77EA4">
      <w:pPr>
        <w:jc w:val="center"/>
        <w:rPr>
          <w:b/>
          <w:sz w:val="28"/>
          <w:szCs w:val="28"/>
        </w:rPr>
      </w:pPr>
    </w:p>
    <w:p w14:paraId="562DA67A" w14:textId="77777777" w:rsidR="00042A25" w:rsidRDefault="00042A25" w:rsidP="00C77EA4">
      <w:pPr>
        <w:jc w:val="center"/>
        <w:rPr>
          <w:b/>
          <w:sz w:val="28"/>
          <w:szCs w:val="28"/>
        </w:rPr>
      </w:pPr>
    </w:p>
    <w:p w14:paraId="30586944" w14:textId="77777777" w:rsidR="00FB78CB" w:rsidRDefault="00FB78CB" w:rsidP="00C77EA4">
      <w:pPr>
        <w:jc w:val="center"/>
        <w:rPr>
          <w:b/>
          <w:sz w:val="28"/>
          <w:szCs w:val="28"/>
        </w:rPr>
      </w:pPr>
    </w:p>
    <w:p w14:paraId="4ACB3277" w14:textId="77777777" w:rsidR="00FB78CB" w:rsidRDefault="00FB78CB" w:rsidP="00C77EA4">
      <w:pPr>
        <w:jc w:val="center"/>
        <w:rPr>
          <w:b/>
          <w:sz w:val="28"/>
          <w:szCs w:val="28"/>
        </w:rPr>
      </w:pPr>
    </w:p>
    <w:p w14:paraId="705BD41F" w14:textId="77777777" w:rsidR="00FB78CB" w:rsidRDefault="00FB78CB" w:rsidP="00C77EA4">
      <w:pPr>
        <w:jc w:val="center"/>
        <w:rPr>
          <w:b/>
          <w:sz w:val="28"/>
          <w:szCs w:val="28"/>
        </w:rPr>
      </w:pPr>
    </w:p>
    <w:p w14:paraId="0DE5A1C0" w14:textId="77777777" w:rsidR="00042A25" w:rsidRDefault="00042A25" w:rsidP="00C77EA4">
      <w:pPr>
        <w:jc w:val="center"/>
        <w:rPr>
          <w:b/>
          <w:sz w:val="28"/>
          <w:szCs w:val="28"/>
        </w:rPr>
      </w:pPr>
    </w:p>
    <w:p w14:paraId="3D7AF939" w14:textId="77777777" w:rsidR="00042A25" w:rsidRDefault="00042A25" w:rsidP="00042A25">
      <w:pPr>
        <w:rPr>
          <w:b/>
          <w:sz w:val="28"/>
          <w:szCs w:val="28"/>
        </w:rPr>
      </w:pPr>
    </w:p>
    <w:p w14:paraId="31B7DB92" w14:textId="77777777" w:rsidR="00042A25" w:rsidRDefault="00042A25" w:rsidP="00C77EA4">
      <w:pPr>
        <w:jc w:val="center"/>
        <w:rPr>
          <w:b/>
          <w:sz w:val="28"/>
          <w:szCs w:val="28"/>
        </w:rPr>
      </w:pPr>
    </w:p>
    <w:p w14:paraId="756F3E09" w14:textId="77777777" w:rsidR="00042A25" w:rsidRDefault="00042A25" w:rsidP="00C77EA4">
      <w:pPr>
        <w:jc w:val="center"/>
        <w:rPr>
          <w:b/>
          <w:sz w:val="28"/>
          <w:szCs w:val="28"/>
        </w:rPr>
      </w:pPr>
    </w:p>
    <w:p w14:paraId="3161A340" w14:textId="77777777" w:rsidR="00BC53C9" w:rsidRDefault="00BC53C9" w:rsidP="00C77EA4">
      <w:pPr>
        <w:jc w:val="center"/>
        <w:rPr>
          <w:b/>
          <w:sz w:val="28"/>
          <w:szCs w:val="28"/>
        </w:rPr>
      </w:pPr>
    </w:p>
    <w:p w14:paraId="47ABE2D8" w14:textId="4FDB7699" w:rsidR="00C77EA4" w:rsidRPr="00176E4F" w:rsidRDefault="00C77EA4" w:rsidP="00C77EA4">
      <w:pPr>
        <w:jc w:val="center"/>
        <w:rPr>
          <w:b/>
          <w:sz w:val="28"/>
          <w:szCs w:val="28"/>
        </w:rPr>
      </w:pPr>
      <w:r w:rsidRPr="00C77EA4">
        <w:rPr>
          <w:b/>
          <w:sz w:val="28"/>
          <w:szCs w:val="28"/>
        </w:rPr>
        <w:lastRenderedPageBreak/>
        <w:t xml:space="preserve">Qualified Child Tie Breaker </w:t>
      </w:r>
      <w:r w:rsidRPr="00176E4F">
        <w:rPr>
          <w:b/>
          <w:sz w:val="28"/>
          <w:szCs w:val="28"/>
        </w:rPr>
        <w:t>Chart</w:t>
      </w:r>
    </w:p>
    <w:p w14:paraId="282A50D0" w14:textId="77777777" w:rsidR="00A12E4C" w:rsidRPr="00176E4F" w:rsidRDefault="00A12E4C" w:rsidP="00A12E4C">
      <w:pPr>
        <w:tabs>
          <w:tab w:val="left" w:pos="2565"/>
          <w:tab w:val="center" w:pos="5400"/>
        </w:tabs>
        <w:rPr>
          <w:b/>
          <w:sz w:val="16"/>
          <w:szCs w:val="16"/>
        </w:rPr>
      </w:pPr>
      <w:r w:rsidRPr="00176E4F">
        <w:rPr>
          <w:b/>
          <w:sz w:val="28"/>
          <w:szCs w:val="28"/>
        </w:rPr>
        <w:tab/>
      </w:r>
    </w:p>
    <w:p w14:paraId="7A6AF4F4" w14:textId="77777777" w:rsidR="00176E4F" w:rsidRDefault="00D8059B" w:rsidP="008A4CE1">
      <w:pPr>
        <w:tabs>
          <w:tab w:val="left" w:pos="2565"/>
          <w:tab w:val="center" w:pos="5400"/>
          <w:tab w:val="left" w:pos="7200"/>
          <w:tab w:val="left" w:pos="7920"/>
          <w:tab w:val="left" w:pos="8640"/>
        </w:tabs>
        <w:rPr>
          <w:b/>
          <w:sz w:val="16"/>
          <w:szCs w:val="16"/>
        </w:rPr>
      </w:pPr>
      <w:r w:rsidRPr="00176E4F">
        <w:rPr>
          <w:noProof/>
          <w:sz w:val="18"/>
          <w:szCs w:val="18"/>
        </w:rPr>
        <mc:AlternateContent>
          <mc:Choice Requires="wps">
            <w:drawing>
              <wp:anchor distT="0" distB="0" distL="114300" distR="114300" simplePos="0" relativeHeight="251662336" behindDoc="0" locked="0" layoutInCell="1" allowOverlap="1" wp14:anchorId="14209211" wp14:editId="409055CA">
                <wp:simplePos x="0" y="0"/>
                <wp:positionH relativeFrom="column">
                  <wp:posOffset>6038850</wp:posOffset>
                </wp:positionH>
                <wp:positionV relativeFrom="paragraph">
                  <wp:posOffset>40640</wp:posOffset>
                </wp:positionV>
                <wp:extent cx="895350" cy="2095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895350" cy="20955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72E90" w14:textId="77777777" w:rsidR="00091B21" w:rsidRPr="00B31518" w:rsidRDefault="00091B21" w:rsidP="00A12E4C">
                            <w:pPr>
                              <w:jc w:val="center"/>
                              <w:rPr>
                                <w:sz w:val="18"/>
                                <w:szCs w:val="18"/>
                              </w:rPr>
                            </w:pPr>
                            <w:r>
                              <w:rPr>
                                <w:sz w:val="18"/>
                                <w:szCs w:val="18"/>
                              </w:rPr>
                              <w:t>QUALIFIED!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209211" id="_x0000_t202" coordsize="21600,21600" o:spt="202" path="m,l,21600r21600,l21600,xe">
                <v:stroke joinstyle="miter"/>
                <v:path gradientshapeok="t" o:connecttype="rect"/>
              </v:shapetype>
              <v:shape id="Text Box 6" o:spid="_x0000_s1026" type="#_x0000_t202" style="position:absolute;margin-left:475.5pt;margin-top:3.2pt;width:70.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" fillcolor="#f2f2f2 [3052]" strokeweight=".5pt">
                <v:textbox>
                  <w:txbxContent>
                    <w:p w14:paraId="5F672E90" w14:textId="77777777" w:rsidR="00091B21" w:rsidRPr="00B31518" w:rsidRDefault="00091B21" w:rsidP="00A12E4C">
                      <w:pPr>
                        <w:jc w:val="center"/>
                        <w:rPr>
                          <w:sz w:val="18"/>
                          <w:szCs w:val="18"/>
                        </w:rPr>
                      </w:pPr>
                      <w:r>
                        <w:rPr>
                          <w:sz w:val="18"/>
                          <w:szCs w:val="18"/>
                        </w:rPr>
                        <w:t>QUALIFIED!</w:t>
                      </w:r>
                    </w:p>
                  </w:txbxContent>
                </v:textbox>
              </v:shape>
            </w:pict>
          </mc:Fallback>
        </mc:AlternateContent>
      </w:r>
      <w:r w:rsidR="00176E4F" w:rsidRPr="00176E4F">
        <w:rPr>
          <w:noProof/>
          <w:sz w:val="18"/>
          <w:szCs w:val="18"/>
        </w:rPr>
        <mc:AlternateContent>
          <mc:Choice Requires="wps">
            <w:drawing>
              <wp:anchor distT="0" distB="0" distL="114300" distR="114300" simplePos="0" relativeHeight="251672576" behindDoc="0" locked="0" layoutInCell="1" allowOverlap="1" wp14:anchorId="7C380863" wp14:editId="0CA6AE49">
                <wp:simplePos x="0" y="0"/>
                <wp:positionH relativeFrom="column">
                  <wp:posOffset>762000</wp:posOffset>
                </wp:positionH>
                <wp:positionV relativeFrom="paragraph">
                  <wp:posOffset>4595495</wp:posOffset>
                </wp:positionV>
                <wp:extent cx="1104900" cy="2381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104900" cy="23812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A814EA" w14:textId="77777777" w:rsidR="00091B21" w:rsidRPr="000C1078" w:rsidRDefault="00091B21" w:rsidP="000C1078">
                            <w:pPr>
                              <w:jc w:val="center"/>
                              <w:rPr>
                                <w:sz w:val="18"/>
                                <w:szCs w:val="18"/>
                              </w:rPr>
                            </w:pPr>
                            <w:r>
                              <w:rPr>
                                <w:sz w:val="18"/>
                                <w:szCs w:val="18"/>
                              </w:rPr>
                              <w:t>NOT QUALIFIED!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80863" id="Text Box 16" o:spid="_x0000_s1027" type="#_x0000_t202" style="position:absolute;margin-left:60pt;margin-top:361.85pt;width:87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" fillcolor="#f2f2f2 [3052]" strokeweight=".5pt">
                <v:textbox>
                  <w:txbxContent>
                    <w:p w14:paraId="7AA814EA" w14:textId="77777777" w:rsidR="00091B21" w:rsidRPr="000C1078" w:rsidRDefault="00091B21" w:rsidP="000C1078">
                      <w:pPr>
                        <w:jc w:val="center"/>
                        <w:rPr>
                          <w:sz w:val="18"/>
                          <w:szCs w:val="18"/>
                        </w:rPr>
                      </w:pPr>
                      <w:r>
                        <w:rPr>
                          <w:sz w:val="18"/>
                          <w:szCs w:val="18"/>
                        </w:rPr>
                        <w:t>NOT QUALIFIED!</w:t>
                      </w:r>
                    </w:p>
                  </w:txbxContent>
                </v:textbox>
              </v:shape>
            </w:pict>
          </mc:Fallback>
        </mc:AlternateContent>
      </w:r>
      <w:r w:rsidR="00176E4F" w:rsidRPr="00176E4F">
        <w:rPr>
          <w:b/>
          <w:noProof/>
          <w:sz w:val="28"/>
          <w:szCs w:val="28"/>
        </w:rPr>
        <mc:AlternateContent>
          <mc:Choice Requires="wps">
            <w:drawing>
              <wp:anchor distT="0" distB="0" distL="114300" distR="114300" simplePos="0" relativeHeight="251659264" behindDoc="0" locked="0" layoutInCell="1" allowOverlap="1" wp14:anchorId="7178E4C8" wp14:editId="45EDCAB0">
                <wp:simplePos x="0" y="0"/>
                <wp:positionH relativeFrom="column">
                  <wp:posOffset>38100</wp:posOffset>
                </wp:positionH>
                <wp:positionV relativeFrom="paragraph">
                  <wp:posOffset>132715</wp:posOffset>
                </wp:positionV>
                <wp:extent cx="9048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904875" cy="2667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D0680" w14:textId="77777777" w:rsidR="00091B21" w:rsidRPr="00B31518" w:rsidRDefault="00091B21" w:rsidP="00B31518">
                            <w:pPr>
                              <w:jc w:val="center"/>
                              <w:rPr>
                                <w:sz w:val="18"/>
                                <w:szCs w:val="18"/>
                              </w:rPr>
                            </w:pPr>
                            <w:r>
                              <w:rPr>
                                <w:sz w:val="18"/>
                                <w:szCs w:val="18"/>
                              </w:rPr>
                              <w:t>QUALIFIED!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78E4C8" id="Text Box 3" o:spid="_x0000_s1028" type="#_x0000_t202" style="position:absolute;margin-left:3pt;margin-top:10.45pt;width:71.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" fillcolor="#f2f2f2 [3052]" strokeweight=".5pt">
                <v:textbox>
                  <w:txbxContent>
                    <w:p w14:paraId="6C5D0680" w14:textId="77777777" w:rsidR="00091B21" w:rsidRPr="00B31518" w:rsidRDefault="00091B21" w:rsidP="00B31518">
                      <w:pPr>
                        <w:jc w:val="center"/>
                        <w:rPr>
                          <w:sz w:val="18"/>
                          <w:szCs w:val="18"/>
                        </w:rPr>
                      </w:pPr>
                      <w:r>
                        <w:rPr>
                          <w:sz w:val="18"/>
                          <w:szCs w:val="18"/>
                        </w:rPr>
                        <w:t>QUALIFIED!</w:t>
                      </w:r>
                    </w:p>
                  </w:txbxContent>
                </v:textbox>
              </v:shape>
            </w:pict>
          </mc:Fallback>
        </mc:AlternateContent>
      </w:r>
      <w:r w:rsidR="00176E4F" w:rsidRPr="00176E4F">
        <w:rPr>
          <w:noProof/>
          <w:sz w:val="18"/>
          <w:szCs w:val="18"/>
        </w:rPr>
        <mc:AlternateContent>
          <mc:Choice Requires="wps">
            <w:drawing>
              <wp:anchor distT="0" distB="0" distL="114300" distR="114300" simplePos="0" relativeHeight="251680768" behindDoc="0" locked="0" layoutInCell="1" allowOverlap="1" wp14:anchorId="4E85897E" wp14:editId="73F89284">
                <wp:simplePos x="0" y="0"/>
                <wp:positionH relativeFrom="column">
                  <wp:posOffset>476250</wp:posOffset>
                </wp:positionH>
                <wp:positionV relativeFrom="paragraph">
                  <wp:posOffset>404495</wp:posOffset>
                </wp:positionV>
                <wp:extent cx="0" cy="457200"/>
                <wp:effectExtent l="95250" t="38100" r="76200" b="76200"/>
                <wp:wrapNone/>
                <wp:docPr id="26" name="Straight Arrow Connector 26"/>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F02BA9" id="_x0000_t32" coordsize="21600,21600" o:spt="32" o:oned="t" path="m,l21600,21600e" filled="f">
                <v:path arrowok="t" fillok="f" o:connecttype="none"/>
                <o:lock v:ext="edit" shapetype="t"/>
              </v:shapetype>
              <v:shape id="Straight Arrow Connector 26" o:spid="_x0000_s1026" type="#_x0000_t32" style="position:absolute;margin-left:37.5pt;margin-top:31.85pt;width:0;height:3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77696" behindDoc="0" locked="0" layoutInCell="1" allowOverlap="1" wp14:anchorId="2219D9CD" wp14:editId="54C54D16">
                <wp:simplePos x="0" y="0"/>
                <wp:positionH relativeFrom="column">
                  <wp:posOffset>-219075</wp:posOffset>
                </wp:positionH>
                <wp:positionV relativeFrom="paragraph">
                  <wp:posOffset>1156970</wp:posOffset>
                </wp:positionV>
                <wp:extent cx="285750" cy="0"/>
                <wp:effectExtent l="57150" t="76200" r="0" b="133350"/>
                <wp:wrapNone/>
                <wp:docPr id="23" name="Straight Arrow Connector 23"/>
                <wp:cNvGraphicFramePr/>
                <a:graphic xmlns:a="http://schemas.openxmlformats.org/drawingml/2006/main">
                  <a:graphicData uri="http://schemas.microsoft.com/office/word/2010/wordprocessingShape">
                    <wps:wsp>
                      <wps:cNvCnPr/>
                      <wps:spPr>
                        <a:xfrm flipH="1">
                          <a:off x="0" y="0"/>
                          <a:ext cx="285750" cy="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9C1976" id="Straight Arrow Connector 23" o:spid="_x0000_s1026" type="#_x0000_t32" style="position:absolute;margin-left:-17.25pt;margin-top:91.1pt;width:22.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79744" behindDoc="0" locked="0" layoutInCell="1" allowOverlap="1" wp14:anchorId="302B2700" wp14:editId="0283F4F5">
                <wp:simplePos x="0" y="0"/>
                <wp:positionH relativeFrom="column">
                  <wp:posOffset>-219075</wp:posOffset>
                </wp:positionH>
                <wp:positionV relativeFrom="paragraph">
                  <wp:posOffset>4728845</wp:posOffset>
                </wp:positionV>
                <wp:extent cx="990600" cy="0"/>
                <wp:effectExtent l="38100" t="76200" r="19050" b="133350"/>
                <wp:wrapNone/>
                <wp:docPr id="25" name="Straight Arrow Connector 25"/>
                <wp:cNvGraphicFramePr/>
                <a:graphic xmlns:a="http://schemas.openxmlformats.org/drawingml/2006/main">
                  <a:graphicData uri="http://schemas.microsoft.com/office/word/2010/wordprocessingShape">
                    <wps:wsp>
                      <wps:cNvCnPr/>
                      <wps:spPr>
                        <a:xfrm>
                          <a:off x="0" y="0"/>
                          <a:ext cx="990600" cy="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5A23F06F" id="Straight Arrow Connector 25" o:spid="_x0000_s1026" type="#_x0000_t32" style="position:absolute;margin-left:-17.25pt;margin-top:372.35pt;width:78pt;height: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78720" behindDoc="0" locked="0" layoutInCell="1" allowOverlap="1" wp14:anchorId="1B591932" wp14:editId="442863DD">
                <wp:simplePos x="0" y="0"/>
                <wp:positionH relativeFrom="column">
                  <wp:posOffset>-219075</wp:posOffset>
                </wp:positionH>
                <wp:positionV relativeFrom="paragraph">
                  <wp:posOffset>1156970</wp:posOffset>
                </wp:positionV>
                <wp:extent cx="0" cy="3619500"/>
                <wp:effectExtent l="95250" t="19050" r="76200" b="95250"/>
                <wp:wrapNone/>
                <wp:docPr id="24" name="Straight Arrow Connector 24"/>
                <wp:cNvGraphicFramePr/>
                <a:graphic xmlns:a="http://schemas.openxmlformats.org/drawingml/2006/main">
                  <a:graphicData uri="http://schemas.microsoft.com/office/word/2010/wordprocessingShape">
                    <wps:wsp>
                      <wps:cNvCnPr/>
                      <wps:spPr>
                        <a:xfrm>
                          <a:off x="0" y="0"/>
                          <a:ext cx="0" cy="361950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7891F2D6" id="Straight Arrow Connector 24" o:spid="_x0000_s1026" type="#_x0000_t32" style="position:absolute;margin-left:-17.25pt;margin-top:91.1pt;width:0;height:2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83840" behindDoc="0" locked="0" layoutInCell="1" allowOverlap="1" wp14:anchorId="5C8BF7D0" wp14:editId="00AEE14D">
                <wp:simplePos x="0" y="0"/>
                <wp:positionH relativeFrom="column">
                  <wp:posOffset>942975</wp:posOffset>
                </wp:positionH>
                <wp:positionV relativeFrom="paragraph">
                  <wp:posOffset>2595245</wp:posOffset>
                </wp:positionV>
                <wp:extent cx="0" cy="828675"/>
                <wp:effectExtent l="95250" t="19050" r="76200" b="85725"/>
                <wp:wrapNone/>
                <wp:docPr id="30" name="Straight Arrow Connector 30"/>
                <wp:cNvGraphicFramePr/>
                <a:graphic xmlns:a="http://schemas.openxmlformats.org/drawingml/2006/main">
                  <a:graphicData uri="http://schemas.microsoft.com/office/word/2010/wordprocessingShape">
                    <wps:wsp>
                      <wps:cNvCnPr/>
                      <wps:spPr>
                        <a:xfrm>
                          <a:off x="0" y="0"/>
                          <a:ext cx="0" cy="828675"/>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3919BA5B" id="Straight Arrow Connector 30" o:spid="_x0000_s1026" type="#_x0000_t32" style="position:absolute;margin-left:74.25pt;margin-top:204.35pt;width:0;height:65.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84864" behindDoc="0" locked="0" layoutInCell="1" allowOverlap="1" wp14:anchorId="5005E851" wp14:editId="0DAE3EC0">
                <wp:simplePos x="0" y="0"/>
                <wp:positionH relativeFrom="column">
                  <wp:posOffset>2209800</wp:posOffset>
                </wp:positionH>
                <wp:positionV relativeFrom="paragraph">
                  <wp:posOffset>3995420</wp:posOffset>
                </wp:positionV>
                <wp:extent cx="695325" cy="0"/>
                <wp:effectExtent l="38100" t="76200" r="28575" b="133350"/>
                <wp:wrapNone/>
                <wp:docPr id="31" name="Straight Arrow Connector 31"/>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3D1568A8" id="Straight Arrow Connector 31" o:spid="_x0000_s1026" type="#_x0000_t32" style="position:absolute;margin-left:174pt;margin-top:314.6pt;width:54.75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82816" behindDoc="0" locked="0" layoutInCell="1" allowOverlap="1" wp14:anchorId="70AA0A16" wp14:editId="4651F2FD">
                <wp:simplePos x="0" y="0"/>
                <wp:positionH relativeFrom="column">
                  <wp:posOffset>1238250</wp:posOffset>
                </wp:positionH>
                <wp:positionV relativeFrom="paragraph">
                  <wp:posOffset>4166870</wp:posOffset>
                </wp:positionV>
                <wp:extent cx="0" cy="428625"/>
                <wp:effectExtent l="95250" t="19050" r="76200" b="85725"/>
                <wp:wrapNone/>
                <wp:docPr id="29" name="Straight Arrow Connector 29"/>
                <wp:cNvGraphicFramePr/>
                <a:graphic xmlns:a="http://schemas.openxmlformats.org/drawingml/2006/main">
                  <a:graphicData uri="http://schemas.microsoft.com/office/word/2010/wordprocessingShape">
                    <wps:wsp>
                      <wps:cNvCnPr/>
                      <wps:spPr>
                        <a:xfrm>
                          <a:off x="0" y="0"/>
                          <a:ext cx="0" cy="428625"/>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17BC9E83" id="Straight Arrow Connector 29" o:spid="_x0000_s1026" type="#_x0000_t32" style="position:absolute;margin-left:97.5pt;margin-top:328.1pt;width:0;height:33.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69504" behindDoc="0" locked="0" layoutInCell="1" allowOverlap="1" wp14:anchorId="50E3BDA2" wp14:editId="4BEED501">
                <wp:simplePos x="0" y="0"/>
                <wp:positionH relativeFrom="column">
                  <wp:posOffset>-38100</wp:posOffset>
                </wp:positionH>
                <wp:positionV relativeFrom="paragraph">
                  <wp:posOffset>3422015</wp:posOffset>
                </wp:positionV>
                <wp:extent cx="2190750" cy="6572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190750"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32ED95" w14:textId="77777777" w:rsidR="00091B21" w:rsidRPr="00B31518" w:rsidRDefault="00091B21" w:rsidP="00A12E4C">
                            <w:pPr>
                              <w:jc w:val="center"/>
                              <w:rPr>
                                <w:sz w:val="18"/>
                                <w:szCs w:val="18"/>
                              </w:rPr>
                            </w:pPr>
                            <w:r>
                              <w:rPr>
                                <w:sz w:val="18"/>
                                <w:szCs w:val="18"/>
                              </w:rPr>
                              <w:t>IS THE TAXPAYER THE PARENT WITH WHOM THE CHILD LIVED WITH FOR THE GREATER PART OF THE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E3BDA2" id="Text Box 13" o:spid="_x0000_s1029" type="#_x0000_t202" style="position:absolute;margin-left:-3pt;margin-top:269.45pt;width:172.5pt;height:51.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" fillcolor="white [3201]" strokeweight=".5pt">
                <v:textbox>
                  <w:txbxContent>
                    <w:p w14:paraId="7732ED95" w14:textId="77777777" w:rsidR="00091B21" w:rsidRPr="00B31518" w:rsidRDefault="00091B21" w:rsidP="00A12E4C">
                      <w:pPr>
                        <w:jc w:val="center"/>
                        <w:rPr>
                          <w:sz w:val="18"/>
                          <w:szCs w:val="18"/>
                        </w:rPr>
                      </w:pPr>
                      <w:r>
                        <w:rPr>
                          <w:sz w:val="18"/>
                          <w:szCs w:val="18"/>
                        </w:rPr>
                        <w:t>IS THE TAXPAYER THE PARENT WITH WHOM THE CHILD LIVED WITH FOR THE GREATER PART OF THE YEAR?</w:t>
                      </w:r>
                    </w:p>
                  </w:txbxContent>
                </v:textbox>
              </v:shape>
            </w:pict>
          </mc:Fallback>
        </mc:AlternateContent>
      </w:r>
      <w:r w:rsidR="008A4CE1" w:rsidRPr="00176E4F">
        <w:rPr>
          <w:noProof/>
          <w:sz w:val="18"/>
          <w:szCs w:val="18"/>
        </w:rPr>
        <mc:AlternateContent>
          <mc:Choice Requires="wps">
            <w:drawing>
              <wp:anchor distT="0" distB="0" distL="114300" distR="114300" simplePos="0" relativeHeight="251681792" behindDoc="0" locked="0" layoutInCell="1" allowOverlap="1" wp14:anchorId="246E6972" wp14:editId="3AD00B56">
                <wp:simplePos x="0" y="0"/>
                <wp:positionH relativeFrom="column">
                  <wp:posOffset>609600</wp:posOffset>
                </wp:positionH>
                <wp:positionV relativeFrom="paragraph">
                  <wp:posOffset>1376045</wp:posOffset>
                </wp:positionV>
                <wp:extent cx="0" cy="685800"/>
                <wp:effectExtent l="95250" t="38100" r="76200" b="76200"/>
                <wp:wrapNone/>
                <wp:docPr id="27" name="Straight Arrow Connector 27"/>
                <wp:cNvGraphicFramePr/>
                <a:graphic xmlns:a="http://schemas.openxmlformats.org/drawingml/2006/main">
                  <a:graphicData uri="http://schemas.microsoft.com/office/word/2010/wordprocessingShape">
                    <wps:wsp>
                      <wps:cNvCnPr/>
                      <wps:spPr>
                        <a:xfrm flipV="1">
                          <a:off x="0" y="0"/>
                          <a:ext cx="0" cy="68580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58CFFEB7" id="Straight Arrow Connector 27" o:spid="_x0000_s1026" type="#_x0000_t32" style="position:absolute;margin-left:48pt;margin-top:108.35pt;width:0;height:54pt;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85888" behindDoc="0" locked="0" layoutInCell="1" allowOverlap="1" wp14:anchorId="5A4FC2AC" wp14:editId="40EC37EC">
                <wp:simplePos x="0" y="0"/>
                <wp:positionH relativeFrom="column">
                  <wp:posOffset>2162175</wp:posOffset>
                </wp:positionH>
                <wp:positionV relativeFrom="paragraph">
                  <wp:posOffset>2357120</wp:posOffset>
                </wp:positionV>
                <wp:extent cx="580390" cy="0"/>
                <wp:effectExtent l="57150" t="76200" r="0" b="133350"/>
                <wp:wrapNone/>
                <wp:docPr id="32" name="Straight Arrow Connector 32"/>
                <wp:cNvGraphicFramePr/>
                <a:graphic xmlns:a="http://schemas.openxmlformats.org/drawingml/2006/main">
                  <a:graphicData uri="http://schemas.microsoft.com/office/word/2010/wordprocessingShape">
                    <wps:wsp>
                      <wps:cNvCnPr/>
                      <wps:spPr>
                        <a:xfrm flipH="1">
                          <a:off x="0" y="0"/>
                          <a:ext cx="580390" cy="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69EA8B88" id="Straight Arrow Connector 32" o:spid="_x0000_s1026" type="#_x0000_t32" style="position:absolute;margin-left:170.25pt;margin-top:185.6pt;width:45.7pt;height:0;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87936" behindDoc="0" locked="0" layoutInCell="1" allowOverlap="1" wp14:anchorId="412A20BE" wp14:editId="0836E1DC">
                <wp:simplePos x="0" y="0"/>
                <wp:positionH relativeFrom="column">
                  <wp:posOffset>3457575</wp:posOffset>
                </wp:positionH>
                <wp:positionV relativeFrom="paragraph">
                  <wp:posOffset>2595245</wp:posOffset>
                </wp:positionV>
                <wp:extent cx="0" cy="1247775"/>
                <wp:effectExtent l="95250" t="19050" r="114300" b="85725"/>
                <wp:wrapNone/>
                <wp:docPr id="34" name="Straight Arrow Connector 34"/>
                <wp:cNvGraphicFramePr/>
                <a:graphic xmlns:a="http://schemas.openxmlformats.org/drawingml/2006/main">
                  <a:graphicData uri="http://schemas.microsoft.com/office/word/2010/wordprocessingShape">
                    <wps:wsp>
                      <wps:cNvCnPr/>
                      <wps:spPr>
                        <a:xfrm>
                          <a:off x="0" y="0"/>
                          <a:ext cx="0" cy="1247775"/>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5E5F0D" id="Straight Arrow Connector 34" o:spid="_x0000_s1026" type="#_x0000_t32" style="position:absolute;margin-left:272.25pt;margin-top:204.35pt;width:0;height:9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86912" behindDoc="0" locked="0" layoutInCell="1" allowOverlap="1" wp14:anchorId="3C835751" wp14:editId="15B98037">
                <wp:simplePos x="0" y="0"/>
                <wp:positionH relativeFrom="column">
                  <wp:posOffset>3381375</wp:posOffset>
                </wp:positionH>
                <wp:positionV relativeFrom="paragraph">
                  <wp:posOffset>1433195</wp:posOffset>
                </wp:positionV>
                <wp:extent cx="0" cy="742950"/>
                <wp:effectExtent l="95250" t="19050" r="76200" b="95250"/>
                <wp:wrapNone/>
                <wp:docPr id="33" name="Straight Arrow Connector 33"/>
                <wp:cNvGraphicFramePr/>
                <a:graphic xmlns:a="http://schemas.openxmlformats.org/drawingml/2006/main">
                  <a:graphicData uri="http://schemas.microsoft.com/office/word/2010/wordprocessingShape">
                    <wps:wsp>
                      <wps:cNvCnPr/>
                      <wps:spPr>
                        <a:xfrm>
                          <a:off x="0" y="0"/>
                          <a:ext cx="0" cy="74295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3AC33D5E" id="Straight Arrow Connector 33" o:spid="_x0000_s1026" type="#_x0000_t32" style="position:absolute;margin-left:266.25pt;margin-top:112.85pt;width:0;height:5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75648" behindDoc="0" locked="0" layoutInCell="1" allowOverlap="1" wp14:anchorId="087883E4" wp14:editId="1268875D">
                <wp:simplePos x="0" y="0"/>
                <wp:positionH relativeFrom="column">
                  <wp:posOffset>3248025</wp:posOffset>
                </wp:positionH>
                <wp:positionV relativeFrom="paragraph">
                  <wp:posOffset>518795</wp:posOffset>
                </wp:positionV>
                <wp:extent cx="0" cy="466725"/>
                <wp:effectExtent l="95250" t="19050" r="76200" b="85725"/>
                <wp:wrapNone/>
                <wp:docPr id="19" name="Straight Arrow Connector 19"/>
                <wp:cNvGraphicFramePr/>
                <a:graphic xmlns:a="http://schemas.openxmlformats.org/drawingml/2006/main">
                  <a:graphicData uri="http://schemas.microsoft.com/office/word/2010/wordprocessingShape">
                    <wps:wsp>
                      <wps:cNvCnPr/>
                      <wps:spPr>
                        <a:xfrm>
                          <a:off x="0" y="0"/>
                          <a:ext cx="0" cy="466725"/>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7190A13F" id="Straight Arrow Connector 19" o:spid="_x0000_s1026" type="#_x0000_t32" style="position:absolute;margin-left:255.75pt;margin-top:40.85pt;width:0;height:36.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73600" behindDoc="0" locked="0" layoutInCell="1" allowOverlap="1" wp14:anchorId="4F1DC3D7" wp14:editId="43EEECC4">
                <wp:simplePos x="0" y="0"/>
                <wp:positionH relativeFrom="column">
                  <wp:posOffset>942975</wp:posOffset>
                </wp:positionH>
                <wp:positionV relativeFrom="paragraph">
                  <wp:posOffset>288290</wp:posOffset>
                </wp:positionV>
                <wp:extent cx="981075" cy="0"/>
                <wp:effectExtent l="57150" t="76200" r="0" b="133350"/>
                <wp:wrapNone/>
                <wp:docPr id="17" name="Straight Arrow Connector 17"/>
                <wp:cNvGraphicFramePr/>
                <a:graphic xmlns:a="http://schemas.openxmlformats.org/drawingml/2006/main">
                  <a:graphicData uri="http://schemas.microsoft.com/office/word/2010/wordprocessingShape">
                    <wps:wsp>
                      <wps:cNvCnPr/>
                      <wps:spPr>
                        <a:xfrm flipH="1">
                          <a:off x="0" y="0"/>
                          <a:ext cx="981075" cy="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BF16EB0" id="Straight Arrow Connector 17" o:spid="_x0000_s1026" type="#_x0000_t32" style="position:absolute;margin-left:74.25pt;margin-top:22.7pt;width:77.25pt;height: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94080" behindDoc="0" locked="0" layoutInCell="1" allowOverlap="1" wp14:anchorId="3FFDF6FE" wp14:editId="0CF9354F">
                <wp:simplePos x="0" y="0"/>
                <wp:positionH relativeFrom="column">
                  <wp:posOffset>6276975</wp:posOffset>
                </wp:positionH>
                <wp:positionV relativeFrom="paragraph">
                  <wp:posOffset>3957320</wp:posOffset>
                </wp:positionV>
                <wp:extent cx="742950" cy="0"/>
                <wp:effectExtent l="38100" t="76200" r="19050" b="133350"/>
                <wp:wrapNone/>
                <wp:docPr id="40" name="Straight Arrow Connector 40"/>
                <wp:cNvGraphicFramePr/>
                <a:graphic xmlns:a="http://schemas.openxmlformats.org/drawingml/2006/main">
                  <a:graphicData uri="http://schemas.microsoft.com/office/word/2010/wordprocessingShape">
                    <wps:wsp>
                      <wps:cNvCnPr/>
                      <wps:spPr>
                        <a:xfrm>
                          <a:off x="0" y="0"/>
                          <a:ext cx="742950" cy="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ED8438" id="Straight Arrow Connector 40" o:spid="_x0000_s1026" type="#_x0000_t32" style="position:absolute;margin-left:494.25pt;margin-top:311.6pt;width:58.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96128" behindDoc="0" locked="0" layoutInCell="1" allowOverlap="1" wp14:anchorId="4F7ED2AB" wp14:editId="4F64C216">
                <wp:simplePos x="0" y="0"/>
                <wp:positionH relativeFrom="column">
                  <wp:posOffset>1924050</wp:posOffset>
                </wp:positionH>
                <wp:positionV relativeFrom="paragraph">
                  <wp:posOffset>4728845</wp:posOffset>
                </wp:positionV>
                <wp:extent cx="5086350" cy="0"/>
                <wp:effectExtent l="57150" t="76200" r="0" b="133350"/>
                <wp:wrapNone/>
                <wp:docPr id="43" name="Straight Arrow Connector 43"/>
                <wp:cNvGraphicFramePr/>
                <a:graphic xmlns:a="http://schemas.openxmlformats.org/drawingml/2006/main">
                  <a:graphicData uri="http://schemas.microsoft.com/office/word/2010/wordprocessingShape">
                    <wps:wsp>
                      <wps:cNvCnPr/>
                      <wps:spPr>
                        <a:xfrm flipH="1">
                          <a:off x="0" y="0"/>
                          <a:ext cx="5086350" cy="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0D280CF6" id="Straight Arrow Connector 43" o:spid="_x0000_s1026" type="#_x0000_t32" style="position:absolute;margin-left:151.5pt;margin-top:372.35pt;width:400.5pt;height:0;flip:x;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95104" behindDoc="0" locked="0" layoutInCell="1" allowOverlap="1" wp14:anchorId="6776A945" wp14:editId="4E48AFC1">
                <wp:simplePos x="0" y="0"/>
                <wp:positionH relativeFrom="column">
                  <wp:posOffset>7019925</wp:posOffset>
                </wp:positionH>
                <wp:positionV relativeFrom="paragraph">
                  <wp:posOffset>2642870</wp:posOffset>
                </wp:positionV>
                <wp:extent cx="0" cy="2085975"/>
                <wp:effectExtent l="95250" t="19050" r="76200" b="85725"/>
                <wp:wrapNone/>
                <wp:docPr id="42" name="Straight Arrow Connector 42"/>
                <wp:cNvGraphicFramePr/>
                <a:graphic xmlns:a="http://schemas.openxmlformats.org/drawingml/2006/main">
                  <a:graphicData uri="http://schemas.microsoft.com/office/word/2010/wordprocessingShape">
                    <wps:wsp>
                      <wps:cNvCnPr/>
                      <wps:spPr>
                        <a:xfrm>
                          <a:off x="0" y="0"/>
                          <a:ext cx="0" cy="2085975"/>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5ED3F83D" id="Straight Arrow Connector 42" o:spid="_x0000_s1026" type="#_x0000_t32" style="position:absolute;margin-left:552.75pt;margin-top:208.1pt;width:0;height:164.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92032" behindDoc="0" locked="0" layoutInCell="1" allowOverlap="1" wp14:anchorId="558B6A56" wp14:editId="607B3C4F">
                <wp:simplePos x="0" y="0"/>
                <wp:positionH relativeFrom="column">
                  <wp:posOffset>5724525</wp:posOffset>
                </wp:positionH>
                <wp:positionV relativeFrom="paragraph">
                  <wp:posOffset>2890520</wp:posOffset>
                </wp:positionV>
                <wp:extent cx="0" cy="828675"/>
                <wp:effectExtent l="95250" t="19050" r="76200" b="85725"/>
                <wp:wrapNone/>
                <wp:docPr id="38" name="Straight Arrow Connector 38"/>
                <wp:cNvGraphicFramePr/>
                <a:graphic xmlns:a="http://schemas.openxmlformats.org/drawingml/2006/main">
                  <a:graphicData uri="http://schemas.microsoft.com/office/word/2010/wordprocessingShape">
                    <wps:wsp>
                      <wps:cNvCnPr/>
                      <wps:spPr>
                        <a:xfrm>
                          <a:off x="0" y="0"/>
                          <a:ext cx="0" cy="828675"/>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75DAA78E" id="Straight Arrow Connector 38" o:spid="_x0000_s1026" type="#_x0000_t32" style="position:absolute;margin-left:450.75pt;margin-top:227.6pt;width:0;height:65.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91008" behindDoc="0" locked="0" layoutInCell="1" allowOverlap="1" wp14:anchorId="72C57F15" wp14:editId="1DA94769">
                <wp:simplePos x="0" y="0"/>
                <wp:positionH relativeFrom="column">
                  <wp:posOffset>5591175</wp:posOffset>
                </wp:positionH>
                <wp:positionV relativeFrom="paragraph">
                  <wp:posOffset>1480820</wp:posOffset>
                </wp:positionV>
                <wp:extent cx="0" cy="695325"/>
                <wp:effectExtent l="95250" t="19050" r="76200" b="85725"/>
                <wp:wrapNone/>
                <wp:docPr id="37" name="Straight Arrow Connector 37"/>
                <wp:cNvGraphicFramePr/>
                <a:graphic xmlns:a="http://schemas.openxmlformats.org/drawingml/2006/main">
                  <a:graphicData uri="http://schemas.microsoft.com/office/word/2010/wordprocessingShape">
                    <wps:wsp>
                      <wps:cNvCnPr/>
                      <wps:spPr>
                        <a:xfrm>
                          <a:off x="0" y="0"/>
                          <a:ext cx="0" cy="695325"/>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3D2AC757" id="Straight Arrow Connector 37" o:spid="_x0000_s1026" type="#_x0000_t32" style="position:absolute;margin-left:440.25pt;margin-top:116.6pt;width:0;height:54.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76672" behindDoc="0" locked="0" layoutInCell="1" allowOverlap="1" wp14:anchorId="02254783" wp14:editId="6B352130">
                <wp:simplePos x="0" y="0"/>
                <wp:positionH relativeFrom="column">
                  <wp:posOffset>4476750</wp:posOffset>
                </wp:positionH>
                <wp:positionV relativeFrom="paragraph">
                  <wp:posOffset>1156970</wp:posOffset>
                </wp:positionV>
                <wp:extent cx="371475" cy="0"/>
                <wp:effectExtent l="38100" t="76200" r="28575" b="133350"/>
                <wp:wrapNone/>
                <wp:docPr id="20" name="Straight Arrow Connector 20"/>
                <wp:cNvGraphicFramePr/>
                <a:graphic xmlns:a="http://schemas.openxmlformats.org/drawingml/2006/main">
                  <a:graphicData uri="http://schemas.microsoft.com/office/word/2010/wordprocessingShape">
                    <wps:wsp>
                      <wps:cNvCnPr/>
                      <wps:spPr>
                        <a:xfrm>
                          <a:off x="0" y="0"/>
                          <a:ext cx="371475" cy="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53E7EF8B" id="Straight Arrow Connector 20" o:spid="_x0000_s1026" type="#_x0000_t32" style="position:absolute;margin-left:352.5pt;margin-top:91.1pt;width:29.25pt;height: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74624" behindDoc="0" locked="0" layoutInCell="1" allowOverlap="1" wp14:anchorId="70471BE8" wp14:editId="73069295">
                <wp:simplePos x="0" y="0"/>
                <wp:positionH relativeFrom="column">
                  <wp:posOffset>4371975</wp:posOffset>
                </wp:positionH>
                <wp:positionV relativeFrom="paragraph">
                  <wp:posOffset>316865</wp:posOffset>
                </wp:positionV>
                <wp:extent cx="590550" cy="0"/>
                <wp:effectExtent l="57150" t="76200" r="0" b="133350"/>
                <wp:wrapNone/>
                <wp:docPr id="18" name="Straight Arrow Connector 18"/>
                <wp:cNvGraphicFramePr/>
                <a:graphic xmlns:a="http://schemas.openxmlformats.org/drawingml/2006/main">
                  <a:graphicData uri="http://schemas.microsoft.com/office/word/2010/wordprocessingShape">
                    <wps:wsp>
                      <wps:cNvCnPr/>
                      <wps:spPr>
                        <a:xfrm flipH="1">
                          <a:off x="0" y="0"/>
                          <a:ext cx="590550" cy="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8E5E473" id="Straight Arrow Connector 18" o:spid="_x0000_s1026" type="#_x0000_t32" style="position:absolute;margin-left:344.25pt;margin-top:24.95pt;width:46.5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64384" behindDoc="0" locked="0" layoutInCell="1" allowOverlap="1" wp14:anchorId="5E324F58" wp14:editId="4B1ACE7E">
                <wp:simplePos x="0" y="0"/>
                <wp:positionH relativeFrom="column">
                  <wp:posOffset>2409825</wp:posOffset>
                </wp:positionH>
                <wp:positionV relativeFrom="paragraph">
                  <wp:posOffset>983615</wp:posOffset>
                </wp:positionV>
                <wp:extent cx="2038350" cy="4286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203835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FD4BF8" w14:textId="77777777" w:rsidR="00091B21" w:rsidRPr="00B31518" w:rsidRDefault="00091B21" w:rsidP="00A12E4C">
                            <w:pPr>
                              <w:jc w:val="center"/>
                              <w:rPr>
                                <w:sz w:val="18"/>
                                <w:szCs w:val="18"/>
                              </w:rPr>
                            </w:pPr>
                            <w:r>
                              <w:rPr>
                                <w:sz w:val="18"/>
                                <w:szCs w:val="18"/>
                              </w:rPr>
                              <w:t>ARE TWO OF THE PERSONS THE CHILD’S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24F58" id="Text Box 8" o:spid="_x0000_s1030" type="#_x0000_t202" style="position:absolute;margin-left:189.75pt;margin-top:77.45pt;width:160.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" fillcolor="white [3201]" strokeweight=".5pt">
                <v:textbox>
                  <w:txbxContent>
                    <w:p w14:paraId="37FD4BF8" w14:textId="77777777" w:rsidR="00091B21" w:rsidRPr="00B31518" w:rsidRDefault="00091B21" w:rsidP="00A12E4C">
                      <w:pPr>
                        <w:jc w:val="center"/>
                        <w:rPr>
                          <w:sz w:val="18"/>
                          <w:szCs w:val="18"/>
                        </w:rPr>
                      </w:pPr>
                      <w:r>
                        <w:rPr>
                          <w:sz w:val="18"/>
                          <w:szCs w:val="18"/>
                        </w:rPr>
                        <w:t>ARE TWO OF THE PERSONS THE CHILD’S PARENTS?</w:t>
                      </w:r>
                    </w:p>
                  </w:txbxContent>
                </v:textbox>
              </v:shape>
            </w:pict>
          </mc:Fallback>
        </mc:AlternateContent>
      </w:r>
      <w:r w:rsidR="008A4CE1" w:rsidRPr="00176E4F">
        <w:rPr>
          <w:noProof/>
          <w:sz w:val="18"/>
          <w:szCs w:val="18"/>
        </w:rPr>
        <mc:AlternateContent>
          <mc:Choice Requires="wps">
            <w:drawing>
              <wp:anchor distT="0" distB="0" distL="114300" distR="114300" simplePos="0" relativeHeight="251665408" behindDoc="0" locked="0" layoutInCell="1" allowOverlap="1" wp14:anchorId="5E708459" wp14:editId="1D923C9A">
                <wp:simplePos x="0" y="0"/>
                <wp:positionH relativeFrom="column">
                  <wp:posOffset>4848225</wp:posOffset>
                </wp:positionH>
                <wp:positionV relativeFrom="paragraph">
                  <wp:posOffset>876935</wp:posOffset>
                </wp:positionV>
                <wp:extent cx="2085975" cy="5524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08597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772338" w14:textId="77777777" w:rsidR="00091B21" w:rsidRPr="00B31518" w:rsidRDefault="00091B21" w:rsidP="00A12E4C">
                            <w:pPr>
                              <w:jc w:val="center"/>
                              <w:rPr>
                                <w:sz w:val="18"/>
                                <w:szCs w:val="18"/>
                              </w:rPr>
                            </w:pPr>
                            <w:r>
                              <w:rPr>
                                <w:sz w:val="18"/>
                                <w:szCs w:val="18"/>
                              </w:rPr>
                              <w:t>IS THE TAXPAYER ONE OF THE PERSONS AND ALSO THE CHILD’S PARENT?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708459" id="Text Box 9" o:spid="_x0000_s1031" type="#_x0000_t202" style="position:absolute;margin-left:381.75pt;margin-top:69.05pt;width:164.25pt;height:4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" fillcolor="white [3201]" strokeweight=".5pt">
                <v:textbox>
                  <w:txbxContent>
                    <w:p w14:paraId="53772338" w14:textId="77777777" w:rsidR="00091B21" w:rsidRPr="00B31518" w:rsidRDefault="00091B21" w:rsidP="00A12E4C">
                      <w:pPr>
                        <w:jc w:val="center"/>
                        <w:rPr>
                          <w:sz w:val="18"/>
                          <w:szCs w:val="18"/>
                        </w:rPr>
                      </w:pPr>
                      <w:r>
                        <w:rPr>
                          <w:sz w:val="18"/>
                          <w:szCs w:val="18"/>
                        </w:rPr>
                        <w:t>IS THE TAXPAYER ONE OF THE PERSONS AND ALSO THE CHILD’S PARENT?</w:t>
                      </w:r>
                    </w:p>
                  </w:txbxContent>
                </v:textbox>
              </v:shape>
            </w:pict>
          </mc:Fallback>
        </mc:AlternateContent>
      </w:r>
      <w:r w:rsidR="008A4CE1" w:rsidRPr="00176E4F">
        <w:rPr>
          <w:noProof/>
          <w:sz w:val="18"/>
          <w:szCs w:val="18"/>
        </w:rPr>
        <mc:AlternateContent>
          <mc:Choice Requires="wps">
            <w:drawing>
              <wp:anchor distT="0" distB="0" distL="114300" distR="114300" simplePos="0" relativeHeight="251671552" behindDoc="0" locked="0" layoutInCell="1" allowOverlap="1" wp14:anchorId="0E2B9380" wp14:editId="38C647C7">
                <wp:simplePos x="0" y="0"/>
                <wp:positionH relativeFrom="column">
                  <wp:posOffset>4962525</wp:posOffset>
                </wp:positionH>
                <wp:positionV relativeFrom="paragraph">
                  <wp:posOffset>3716020</wp:posOffset>
                </wp:positionV>
                <wp:extent cx="1314450" cy="5238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3144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ADF7BA" w14:textId="77777777" w:rsidR="00091B21" w:rsidRPr="000C1078" w:rsidRDefault="00091B21" w:rsidP="00A12E4C">
                            <w:pPr>
                              <w:jc w:val="center"/>
                              <w:rPr>
                                <w:sz w:val="18"/>
                                <w:szCs w:val="18"/>
                              </w:rPr>
                            </w:pPr>
                            <w:r>
                              <w:rPr>
                                <w:sz w:val="18"/>
                                <w:szCs w:val="18"/>
                              </w:rPr>
                              <w:t>IS THE TAXPAYER THE PERSON WITH THE HIGHST AGI?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2B9380" id="Text Box 15" o:spid="_x0000_s1032" type="#_x0000_t202" style="position:absolute;margin-left:390.75pt;margin-top:292.6pt;width:103.5pt;height:41.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" fillcolor="white [3201]" strokeweight=".5pt">
                <v:textbox>
                  <w:txbxContent>
                    <w:p w14:paraId="36ADF7BA" w14:textId="77777777" w:rsidR="00091B21" w:rsidRPr="000C1078" w:rsidRDefault="00091B21" w:rsidP="00A12E4C">
                      <w:pPr>
                        <w:jc w:val="center"/>
                        <w:rPr>
                          <w:sz w:val="18"/>
                          <w:szCs w:val="18"/>
                        </w:rPr>
                      </w:pPr>
                      <w:r>
                        <w:rPr>
                          <w:sz w:val="18"/>
                          <w:szCs w:val="18"/>
                        </w:rPr>
                        <w:t>IS THE TAXPAYER THE PERSON WITH THE HIGHST AGI?</w:t>
                      </w:r>
                    </w:p>
                  </w:txbxContent>
                </v:textbox>
              </v:shape>
            </w:pict>
          </mc:Fallback>
        </mc:AlternateContent>
      </w:r>
      <w:r w:rsidR="008A4CE1" w:rsidRPr="00176E4F">
        <w:rPr>
          <w:noProof/>
          <w:sz w:val="18"/>
          <w:szCs w:val="18"/>
        </w:rPr>
        <mc:AlternateContent>
          <mc:Choice Requires="wps">
            <w:drawing>
              <wp:anchor distT="0" distB="0" distL="114300" distR="114300" simplePos="0" relativeHeight="251667456" behindDoc="0" locked="0" layoutInCell="1" allowOverlap="1" wp14:anchorId="29BC7290" wp14:editId="3D83CCEA">
                <wp:simplePos x="0" y="0"/>
                <wp:positionH relativeFrom="column">
                  <wp:posOffset>2790825</wp:posOffset>
                </wp:positionH>
                <wp:positionV relativeFrom="paragraph">
                  <wp:posOffset>2178050</wp:posOffset>
                </wp:positionV>
                <wp:extent cx="1447800" cy="4000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44780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E5D922" w14:textId="77777777" w:rsidR="00091B21" w:rsidRPr="00B31518" w:rsidRDefault="00091B21" w:rsidP="008A4CE1">
                            <w:pPr>
                              <w:jc w:val="center"/>
                              <w:rPr>
                                <w:sz w:val="18"/>
                                <w:szCs w:val="18"/>
                              </w:rPr>
                            </w:pPr>
                            <w:r>
                              <w:rPr>
                                <w:sz w:val="18"/>
                                <w:szCs w:val="18"/>
                              </w:rPr>
                              <w:t>DID THE PARENTS FILE JOINTLY?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C7290" id="Text Box 11" o:spid="_x0000_s1033" type="#_x0000_t202" style="position:absolute;margin-left:219.75pt;margin-top:171.5pt;width:114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" fillcolor="white [3201]" strokeweight=".5pt">
                <v:textbox>
                  <w:txbxContent>
                    <w:p w14:paraId="27E5D922" w14:textId="77777777" w:rsidR="00091B21" w:rsidRPr="00B31518" w:rsidRDefault="00091B21" w:rsidP="008A4CE1">
                      <w:pPr>
                        <w:jc w:val="center"/>
                        <w:rPr>
                          <w:sz w:val="18"/>
                          <w:szCs w:val="18"/>
                        </w:rPr>
                      </w:pPr>
                      <w:r>
                        <w:rPr>
                          <w:sz w:val="18"/>
                          <w:szCs w:val="18"/>
                        </w:rPr>
                        <w:t>DID THE PARENTS FILE JOINTLY?</w:t>
                      </w:r>
                    </w:p>
                  </w:txbxContent>
                </v:textbox>
              </v:shape>
            </w:pict>
          </mc:Fallback>
        </mc:AlternateContent>
      </w:r>
      <w:r w:rsidR="008A4CE1" w:rsidRPr="00176E4F">
        <w:rPr>
          <w:noProof/>
          <w:sz w:val="18"/>
          <w:szCs w:val="18"/>
        </w:rPr>
        <mc:AlternateContent>
          <mc:Choice Requires="wps">
            <w:drawing>
              <wp:anchor distT="0" distB="0" distL="114300" distR="114300" simplePos="0" relativeHeight="251663360" behindDoc="0" locked="0" layoutInCell="1" allowOverlap="1" wp14:anchorId="0458F53E" wp14:editId="63C502E5">
                <wp:simplePos x="0" y="0"/>
                <wp:positionH relativeFrom="column">
                  <wp:posOffset>85725</wp:posOffset>
                </wp:positionH>
                <wp:positionV relativeFrom="paragraph">
                  <wp:posOffset>905510</wp:posOffset>
                </wp:positionV>
                <wp:extent cx="1962150" cy="4286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96215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264C04" w14:textId="77777777" w:rsidR="00091B21" w:rsidRPr="00B31518" w:rsidRDefault="00091B21" w:rsidP="00A12E4C">
                            <w:pPr>
                              <w:jc w:val="center"/>
                              <w:rPr>
                                <w:sz w:val="18"/>
                                <w:szCs w:val="18"/>
                              </w:rPr>
                            </w:pPr>
                            <w:r>
                              <w:rPr>
                                <w:sz w:val="18"/>
                                <w:szCs w:val="18"/>
                              </w:rPr>
                              <w:t>IS THE TAXPAYER THE PARENT WITH THE HIGHER AGI?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58F53E" id="Text Box 7" o:spid="_x0000_s1034" type="#_x0000_t202" style="position:absolute;margin-left:6.75pt;margin-top:71.3pt;width:154.5pt;height:3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" fillcolor="white [3201]" strokeweight=".5pt">
                <v:textbox>
                  <w:txbxContent>
                    <w:p w14:paraId="04264C04" w14:textId="77777777" w:rsidR="00091B21" w:rsidRPr="00B31518" w:rsidRDefault="00091B21" w:rsidP="00A12E4C">
                      <w:pPr>
                        <w:jc w:val="center"/>
                        <w:rPr>
                          <w:sz w:val="18"/>
                          <w:szCs w:val="18"/>
                        </w:rPr>
                      </w:pPr>
                      <w:r>
                        <w:rPr>
                          <w:sz w:val="18"/>
                          <w:szCs w:val="18"/>
                        </w:rPr>
                        <w:t>IS THE TAXPAYER THE PARENT WITH THE HIGHER AGI?</w:t>
                      </w:r>
                    </w:p>
                  </w:txbxContent>
                </v:textbox>
              </v:shape>
            </w:pict>
          </mc:Fallback>
        </mc:AlternateContent>
      </w:r>
      <w:r w:rsidR="008A4CE1" w:rsidRPr="00176E4F">
        <w:rPr>
          <w:noProof/>
          <w:sz w:val="18"/>
          <w:szCs w:val="18"/>
        </w:rPr>
        <mc:AlternateContent>
          <mc:Choice Requires="wps">
            <w:drawing>
              <wp:anchor distT="0" distB="0" distL="114300" distR="114300" simplePos="0" relativeHeight="251666432" behindDoc="0" locked="0" layoutInCell="1" allowOverlap="1" wp14:anchorId="180CEDF3" wp14:editId="43114630">
                <wp:simplePos x="0" y="0"/>
                <wp:positionH relativeFrom="column">
                  <wp:posOffset>85725</wp:posOffset>
                </wp:positionH>
                <wp:positionV relativeFrom="paragraph">
                  <wp:posOffset>2059940</wp:posOffset>
                </wp:positionV>
                <wp:extent cx="2076450" cy="533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07645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D462A8" w14:textId="77777777" w:rsidR="00091B21" w:rsidRPr="00B31518" w:rsidRDefault="00091B21" w:rsidP="00A12E4C">
                            <w:pPr>
                              <w:jc w:val="center"/>
                              <w:rPr>
                                <w:sz w:val="18"/>
                                <w:szCs w:val="18"/>
                              </w:rPr>
                            </w:pPr>
                            <w:r>
                              <w:rPr>
                                <w:sz w:val="18"/>
                                <w:szCs w:val="18"/>
                              </w:rPr>
                              <w:t>DID THE CHILD LIVE WITH BOTH PARENTS THE SAME AMOUNT OF TIME DURING THE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0CEDF3" id="Text Box 10" o:spid="_x0000_s1035" type="#_x0000_t202" style="position:absolute;margin-left:6.75pt;margin-top:162.2pt;width:163.5pt;height:4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" fillcolor="white [3201]" strokeweight=".5pt">
                <v:textbox>
                  <w:txbxContent>
                    <w:p w14:paraId="21D462A8" w14:textId="77777777" w:rsidR="00091B21" w:rsidRPr="00B31518" w:rsidRDefault="00091B21" w:rsidP="00A12E4C">
                      <w:pPr>
                        <w:jc w:val="center"/>
                        <w:rPr>
                          <w:sz w:val="18"/>
                          <w:szCs w:val="18"/>
                        </w:rPr>
                      </w:pPr>
                      <w:r>
                        <w:rPr>
                          <w:sz w:val="18"/>
                          <w:szCs w:val="18"/>
                        </w:rPr>
                        <w:t>DID THE CHILD LIVE WITH BOTH PARENTS THE SAME AMOUNT OF TIME DURING THE YEAR?</w:t>
                      </w:r>
                    </w:p>
                  </w:txbxContent>
                </v:textbox>
              </v:shape>
            </w:pict>
          </mc:Fallback>
        </mc:AlternateContent>
      </w:r>
      <w:r w:rsidR="008A4CE1" w:rsidRPr="00176E4F">
        <w:rPr>
          <w:noProof/>
          <w:sz w:val="18"/>
          <w:szCs w:val="18"/>
        </w:rPr>
        <mc:AlternateContent>
          <mc:Choice Requires="wps">
            <w:drawing>
              <wp:anchor distT="0" distB="0" distL="114300" distR="114300" simplePos="0" relativeHeight="251670528" behindDoc="0" locked="0" layoutInCell="1" allowOverlap="1" wp14:anchorId="08BE8126" wp14:editId="0F6D3CE4">
                <wp:simplePos x="0" y="0"/>
                <wp:positionH relativeFrom="column">
                  <wp:posOffset>2905125</wp:posOffset>
                </wp:positionH>
                <wp:positionV relativeFrom="paragraph">
                  <wp:posOffset>3871595</wp:posOffset>
                </wp:positionV>
                <wp:extent cx="1028700" cy="2286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028700" cy="2286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31C866" w14:textId="77777777" w:rsidR="00091B21" w:rsidRPr="00B31518" w:rsidRDefault="00091B21" w:rsidP="008A4CE1">
                            <w:pPr>
                              <w:jc w:val="center"/>
                              <w:rPr>
                                <w:sz w:val="18"/>
                                <w:szCs w:val="18"/>
                              </w:rPr>
                            </w:pPr>
                            <w:r>
                              <w:rPr>
                                <w:sz w:val="18"/>
                                <w:szCs w:val="18"/>
                              </w:rPr>
                              <w:t>QUALIFIED!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E8126" id="Text Box 14" o:spid="_x0000_s1036" type="#_x0000_t202" style="position:absolute;margin-left:228.75pt;margin-top:304.85pt;width:81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" fillcolor="#f2f2f2 [3052]" strokeweight=".5pt">
                <v:textbox>
                  <w:txbxContent>
                    <w:p w14:paraId="1331C866" w14:textId="77777777" w:rsidR="00091B21" w:rsidRPr="00B31518" w:rsidRDefault="00091B21" w:rsidP="008A4CE1">
                      <w:pPr>
                        <w:jc w:val="center"/>
                        <w:rPr>
                          <w:sz w:val="18"/>
                          <w:szCs w:val="18"/>
                        </w:rPr>
                      </w:pPr>
                      <w:r>
                        <w:rPr>
                          <w:sz w:val="18"/>
                          <w:szCs w:val="18"/>
                        </w:rPr>
                        <w:t>QUALIFIED!</w:t>
                      </w:r>
                    </w:p>
                  </w:txbxContent>
                </v:textbox>
              </v:shape>
            </w:pict>
          </mc:Fallback>
        </mc:AlternateContent>
      </w:r>
      <w:r w:rsidR="00A12E4C" w:rsidRPr="00176E4F">
        <w:rPr>
          <w:b/>
          <w:sz w:val="16"/>
          <w:szCs w:val="16"/>
        </w:rPr>
        <w:tab/>
      </w:r>
      <w:r w:rsidR="000C1078" w:rsidRPr="00176E4F">
        <w:rPr>
          <w:noProof/>
          <w:sz w:val="18"/>
          <w:szCs w:val="18"/>
        </w:rPr>
        <mc:AlternateContent>
          <mc:Choice Requires="wps">
            <w:drawing>
              <wp:anchor distT="0" distB="0" distL="114300" distR="114300" simplePos="0" relativeHeight="251661312" behindDoc="0" locked="0" layoutInCell="1" allowOverlap="1" wp14:anchorId="6CC59F23" wp14:editId="7476F746">
                <wp:simplePos x="0" y="0"/>
                <wp:positionH relativeFrom="column">
                  <wp:posOffset>4962525</wp:posOffset>
                </wp:positionH>
                <wp:positionV relativeFrom="paragraph">
                  <wp:posOffset>45085</wp:posOffset>
                </wp:positionV>
                <wp:extent cx="762000" cy="4762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762000" cy="476250"/>
                        </a:xfrm>
                        <a:prstGeom prst="rect">
                          <a:avLst/>
                        </a:prstGeom>
                        <a:solidFill>
                          <a:schemeClr val="tx1">
                            <a:lumMod val="85000"/>
                            <a:lumOff val="1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26B36C" w14:textId="77777777" w:rsidR="00091B21" w:rsidRPr="00176E4F" w:rsidRDefault="00091B21" w:rsidP="00B31518">
                            <w:pPr>
                              <w:jc w:val="center"/>
                              <w:rPr>
                                <w:color w:val="FFFFFF" w:themeColor="background1"/>
                              </w:rPr>
                            </w:pPr>
                            <w:r w:rsidRPr="00176E4F">
                              <w:rPr>
                                <w:color w:val="FFFFFF" w:themeColor="background1"/>
                              </w:rPr>
                              <w:t>START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59F23" id="Text Box 5" o:spid="_x0000_s1037" type="#_x0000_t202" style="position:absolute;margin-left:390.75pt;margin-top:3.55pt;width:60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" fillcolor="#272727 [2749]" strokeweight=".5pt">
                <v:textbox>
                  <w:txbxContent>
                    <w:p w14:paraId="2826B36C" w14:textId="77777777" w:rsidR="00091B21" w:rsidRPr="00176E4F" w:rsidRDefault="00091B21" w:rsidP="00B31518">
                      <w:pPr>
                        <w:jc w:val="center"/>
                        <w:rPr>
                          <w:color w:val="FFFFFF" w:themeColor="background1"/>
                        </w:rPr>
                      </w:pPr>
                      <w:r w:rsidRPr="00176E4F">
                        <w:rPr>
                          <w:color w:val="FFFFFF" w:themeColor="background1"/>
                        </w:rPr>
                        <w:t>START HERE</w:t>
                      </w:r>
                    </w:p>
                  </w:txbxContent>
                </v:textbox>
              </v:shape>
            </w:pict>
          </mc:Fallback>
        </mc:AlternateContent>
      </w:r>
      <w:r w:rsidR="00B31518" w:rsidRPr="00176E4F">
        <w:rPr>
          <w:noProof/>
          <w:sz w:val="18"/>
          <w:szCs w:val="18"/>
        </w:rPr>
        <mc:AlternateContent>
          <mc:Choice Requires="wps">
            <w:drawing>
              <wp:anchor distT="0" distB="0" distL="114300" distR="114300" simplePos="0" relativeHeight="251660288" behindDoc="0" locked="0" layoutInCell="1" allowOverlap="1" wp14:anchorId="12F9387C" wp14:editId="7DF8B0DB">
                <wp:simplePos x="0" y="0"/>
                <wp:positionH relativeFrom="column">
                  <wp:posOffset>1924050</wp:posOffset>
                </wp:positionH>
                <wp:positionV relativeFrom="paragraph">
                  <wp:posOffset>130810</wp:posOffset>
                </wp:positionV>
                <wp:extent cx="2447925" cy="3905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4479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8D10D1" w14:textId="77777777" w:rsidR="00091B21" w:rsidRPr="00B31518" w:rsidRDefault="00091B21" w:rsidP="00B31518">
                            <w:pPr>
                              <w:jc w:val="center"/>
                              <w:rPr>
                                <w:sz w:val="18"/>
                                <w:szCs w:val="18"/>
                              </w:rPr>
                            </w:pPr>
                            <w:r>
                              <w:rPr>
                                <w:sz w:val="18"/>
                                <w:szCs w:val="18"/>
                              </w:rPr>
                              <w:t>IS THE DEPENDENT A QUALIFYING CHILD OF MORE THAN ONE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F9387C" id="Text Box 4" o:spid="_x0000_s1038" type="#_x0000_t202" style="position:absolute;margin-left:151.5pt;margin-top:10.3pt;width:192.7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" fillcolor="white [3201]" strokeweight=".5pt">
                <v:textbox>
                  <w:txbxContent>
                    <w:p w14:paraId="678D10D1" w14:textId="77777777" w:rsidR="00091B21" w:rsidRPr="00B31518" w:rsidRDefault="00091B21" w:rsidP="00B31518">
                      <w:pPr>
                        <w:jc w:val="center"/>
                        <w:rPr>
                          <w:sz w:val="18"/>
                          <w:szCs w:val="18"/>
                        </w:rPr>
                      </w:pPr>
                      <w:r>
                        <w:rPr>
                          <w:sz w:val="18"/>
                          <w:szCs w:val="18"/>
                        </w:rPr>
                        <w:t>IS THE DEPENDENT A QUALIFYING CHILD OF MORE THAN ONE PERSON?</w:t>
                      </w:r>
                    </w:p>
                  </w:txbxContent>
                </v:textbox>
              </v:shape>
            </w:pict>
          </mc:Fallback>
        </mc:AlternateContent>
      </w:r>
    </w:p>
    <w:p w14:paraId="74443A16" w14:textId="77777777" w:rsidR="00176E4F" w:rsidRDefault="00176E4F" w:rsidP="00176E4F">
      <w:pPr>
        <w:tabs>
          <w:tab w:val="left" w:pos="2565"/>
        </w:tabs>
        <w:rPr>
          <w:sz w:val="16"/>
          <w:szCs w:val="16"/>
        </w:rPr>
      </w:pPr>
      <w:r>
        <w:rPr>
          <w:sz w:val="16"/>
          <w:szCs w:val="16"/>
        </w:rPr>
        <w:tab/>
        <w:t>NO</w:t>
      </w:r>
    </w:p>
    <w:p w14:paraId="78754B29" w14:textId="77777777" w:rsidR="00176E4F" w:rsidRPr="00176E4F" w:rsidRDefault="00D8059B" w:rsidP="00176E4F">
      <w:pPr>
        <w:rPr>
          <w:sz w:val="16"/>
          <w:szCs w:val="16"/>
        </w:rPr>
      </w:pPr>
      <w:r w:rsidRPr="00176E4F">
        <w:rPr>
          <w:noProof/>
          <w:sz w:val="18"/>
          <w:szCs w:val="18"/>
        </w:rPr>
        <mc:AlternateContent>
          <mc:Choice Requires="wps">
            <w:drawing>
              <wp:anchor distT="0" distB="0" distL="114300" distR="114300" simplePos="0" relativeHeight="251689984" behindDoc="0" locked="0" layoutInCell="1" allowOverlap="1" wp14:anchorId="48A5AA29" wp14:editId="167DB041">
                <wp:simplePos x="0" y="0"/>
                <wp:positionH relativeFrom="column">
                  <wp:posOffset>6423660</wp:posOffset>
                </wp:positionH>
                <wp:positionV relativeFrom="paragraph">
                  <wp:posOffset>85090</wp:posOffset>
                </wp:positionV>
                <wp:extent cx="0" cy="561975"/>
                <wp:effectExtent l="95250" t="38100" r="76200" b="85725"/>
                <wp:wrapNone/>
                <wp:docPr id="36" name="Straight Arrow Connector 36"/>
                <wp:cNvGraphicFramePr/>
                <a:graphic xmlns:a="http://schemas.openxmlformats.org/drawingml/2006/main">
                  <a:graphicData uri="http://schemas.microsoft.com/office/word/2010/wordprocessingShape">
                    <wps:wsp>
                      <wps:cNvCnPr/>
                      <wps:spPr>
                        <a:xfrm flipV="1">
                          <a:off x="0" y="0"/>
                          <a:ext cx="0" cy="561975"/>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1AEB021B" id="Straight Arrow Connector 36" o:spid="_x0000_s1026" type="#_x0000_t32" style="position:absolute;margin-left:505.8pt;margin-top:6.7pt;width:0;height:44.25pt;flip:y;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" strokecolor="black [3200]" strokeweight="2pt">
                <v:stroke endarrow="block"/>
                <v:shadow on="t" color="black" opacity="24903f" origin=",.5" offset="0,.55556mm"/>
              </v:shape>
            </w:pict>
          </mc:Fallback>
        </mc:AlternateContent>
      </w:r>
    </w:p>
    <w:p w14:paraId="46D156C2" w14:textId="77777777" w:rsidR="00176E4F" w:rsidRPr="00176E4F" w:rsidRDefault="00176E4F" w:rsidP="00176E4F">
      <w:pPr>
        <w:rPr>
          <w:sz w:val="16"/>
          <w:szCs w:val="16"/>
        </w:rPr>
      </w:pPr>
    </w:p>
    <w:p w14:paraId="67FA3BD9" w14:textId="77777777" w:rsidR="00176E4F" w:rsidRPr="00176E4F" w:rsidRDefault="00176E4F" w:rsidP="00176E4F">
      <w:pPr>
        <w:rPr>
          <w:sz w:val="16"/>
          <w:szCs w:val="16"/>
        </w:rPr>
      </w:pPr>
    </w:p>
    <w:p w14:paraId="05D6D8D7" w14:textId="77777777" w:rsidR="00176E4F" w:rsidRDefault="00D8059B" w:rsidP="00D8059B">
      <w:pPr>
        <w:tabs>
          <w:tab w:val="left" w:pos="10350"/>
        </w:tabs>
        <w:rPr>
          <w:sz w:val="16"/>
          <w:szCs w:val="16"/>
        </w:rPr>
      </w:pPr>
      <w:r>
        <w:rPr>
          <w:sz w:val="16"/>
          <w:szCs w:val="16"/>
        </w:rPr>
        <w:tab/>
      </w:r>
      <w:r w:rsidR="00176E4F">
        <w:rPr>
          <w:sz w:val="16"/>
          <w:szCs w:val="16"/>
        </w:rPr>
        <w:t>YE</w:t>
      </w:r>
      <w:r>
        <w:rPr>
          <w:sz w:val="16"/>
          <w:szCs w:val="16"/>
        </w:rPr>
        <w:t>S</w:t>
      </w:r>
    </w:p>
    <w:p w14:paraId="1E495DE4" w14:textId="77777777" w:rsidR="00176E4F" w:rsidRDefault="00176E4F" w:rsidP="00176E4F">
      <w:pPr>
        <w:tabs>
          <w:tab w:val="left" w:pos="1035"/>
          <w:tab w:val="left" w:pos="5355"/>
          <w:tab w:val="center" w:pos="5625"/>
        </w:tabs>
        <w:rPr>
          <w:sz w:val="16"/>
          <w:szCs w:val="16"/>
        </w:rPr>
      </w:pPr>
      <w:r>
        <w:rPr>
          <w:sz w:val="16"/>
          <w:szCs w:val="16"/>
        </w:rPr>
        <w:tab/>
        <w:t>YES</w:t>
      </w:r>
      <w:r>
        <w:rPr>
          <w:sz w:val="16"/>
          <w:szCs w:val="16"/>
        </w:rPr>
        <w:tab/>
      </w:r>
      <w:proofErr w:type="spellStart"/>
      <w:r>
        <w:rPr>
          <w:sz w:val="16"/>
          <w:szCs w:val="16"/>
        </w:rPr>
        <w:t>YES</w:t>
      </w:r>
      <w:proofErr w:type="spellEnd"/>
      <w:r>
        <w:rPr>
          <w:sz w:val="16"/>
          <w:szCs w:val="16"/>
        </w:rPr>
        <w:tab/>
      </w:r>
    </w:p>
    <w:p w14:paraId="7FA3A6A0" w14:textId="77777777" w:rsidR="00176E4F" w:rsidRDefault="00176E4F" w:rsidP="00176E4F">
      <w:pPr>
        <w:rPr>
          <w:sz w:val="16"/>
          <w:szCs w:val="16"/>
        </w:rPr>
      </w:pPr>
    </w:p>
    <w:p w14:paraId="443C4E2C" w14:textId="77777777" w:rsidR="00176E4F" w:rsidRDefault="00176E4F" w:rsidP="00176E4F">
      <w:pPr>
        <w:tabs>
          <w:tab w:val="left" w:pos="7260"/>
        </w:tabs>
        <w:ind w:left="-360"/>
        <w:rPr>
          <w:sz w:val="16"/>
          <w:szCs w:val="16"/>
        </w:rPr>
      </w:pPr>
      <w:r>
        <w:rPr>
          <w:sz w:val="16"/>
          <w:szCs w:val="16"/>
        </w:rPr>
        <w:t xml:space="preserve">   NO</w:t>
      </w:r>
      <w:r>
        <w:rPr>
          <w:sz w:val="16"/>
          <w:szCs w:val="16"/>
        </w:rPr>
        <w:tab/>
      </w:r>
      <w:proofErr w:type="spellStart"/>
      <w:r>
        <w:rPr>
          <w:sz w:val="16"/>
          <w:szCs w:val="16"/>
        </w:rPr>
        <w:t>NO</w:t>
      </w:r>
      <w:proofErr w:type="spellEnd"/>
    </w:p>
    <w:p w14:paraId="588FC62C" w14:textId="77777777" w:rsidR="00176E4F" w:rsidRPr="00176E4F" w:rsidRDefault="00176E4F" w:rsidP="00176E4F">
      <w:pPr>
        <w:rPr>
          <w:sz w:val="16"/>
          <w:szCs w:val="16"/>
        </w:rPr>
      </w:pPr>
    </w:p>
    <w:p w14:paraId="1EB27E2C" w14:textId="77777777" w:rsidR="00176E4F" w:rsidRPr="00176E4F" w:rsidRDefault="00176E4F" w:rsidP="00176E4F">
      <w:pPr>
        <w:rPr>
          <w:sz w:val="16"/>
          <w:szCs w:val="16"/>
        </w:rPr>
      </w:pPr>
    </w:p>
    <w:p w14:paraId="409F1EF3" w14:textId="77777777" w:rsidR="00176E4F" w:rsidRPr="00176E4F" w:rsidRDefault="00176E4F" w:rsidP="00176E4F">
      <w:pPr>
        <w:rPr>
          <w:sz w:val="16"/>
          <w:szCs w:val="16"/>
        </w:rPr>
      </w:pPr>
    </w:p>
    <w:p w14:paraId="33731643" w14:textId="77777777" w:rsidR="00176E4F" w:rsidRPr="00176E4F" w:rsidRDefault="00176E4F" w:rsidP="00176E4F">
      <w:pPr>
        <w:rPr>
          <w:sz w:val="16"/>
          <w:szCs w:val="16"/>
        </w:rPr>
      </w:pPr>
    </w:p>
    <w:p w14:paraId="6129D4D7" w14:textId="77777777" w:rsidR="00176E4F" w:rsidRDefault="00176E4F" w:rsidP="00176E4F">
      <w:pPr>
        <w:rPr>
          <w:sz w:val="16"/>
          <w:szCs w:val="16"/>
        </w:rPr>
      </w:pPr>
    </w:p>
    <w:p w14:paraId="1CD72768" w14:textId="77777777" w:rsidR="00176E4F" w:rsidRDefault="00176E4F" w:rsidP="00176E4F">
      <w:pPr>
        <w:rPr>
          <w:sz w:val="16"/>
          <w:szCs w:val="16"/>
        </w:rPr>
      </w:pPr>
    </w:p>
    <w:p w14:paraId="050F7875" w14:textId="77777777" w:rsidR="00176E4F" w:rsidRDefault="00176E4F" w:rsidP="00176E4F">
      <w:pPr>
        <w:tabs>
          <w:tab w:val="left" w:pos="1320"/>
          <w:tab w:val="center" w:pos="5625"/>
        </w:tabs>
        <w:rPr>
          <w:sz w:val="16"/>
          <w:szCs w:val="16"/>
        </w:rPr>
      </w:pPr>
      <w:r>
        <w:rPr>
          <w:sz w:val="16"/>
          <w:szCs w:val="16"/>
        </w:rPr>
        <w:tab/>
        <w:t>YES</w:t>
      </w:r>
      <w:r>
        <w:rPr>
          <w:sz w:val="16"/>
          <w:szCs w:val="16"/>
        </w:rPr>
        <w:tab/>
      </w:r>
      <w:proofErr w:type="spellStart"/>
      <w:r>
        <w:rPr>
          <w:sz w:val="16"/>
          <w:szCs w:val="16"/>
        </w:rPr>
        <w:t>YES</w:t>
      </w:r>
      <w:proofErr w:type="spellEnd"/>
      <w:r>
        <w:rPr>
          <w:sz w:val="16"/>
          <w:szCs w:val="16"/>
        </w:rPr>
        <w:t xml:space="preserve">                                                                        </w:t>
      </w:r>
      <w:r>
        <w:rPr>
          <w:sz w:val="16"/>
          <w:szCs w:val="16"/>
        </w:rPr>
        <w:tab/>
        <w:t>NO</w:t>
      </w:r>
    </w:p>
    <w:p w14:paraId="3D8CD268" w14:textId="77777777" w:rsidR="00176E4F" w:rsidRPr="00176E4F" w:rsidRDefault="00176E4F" w:rsidP="00176E4F">
      <w:pPr>
        <w:rPr>
          <w:sz w:val="16"/>
          <w:szCs w:val="16"/>
        </w:rPr>
      </w:pPr>
    </w:p>
    <w:p w14:paraId="5E70B892" w14:textId="77777777" w:rsidR="00176E4F" w:rsidRPr="00176E4F" w:rsidRDefault="00176E4F" w:rsidP="00176E4F">
      <w:pPr>
        <w:rPr>
          <w:sz w:val="16"/>
          <w:szCs w:val="16"/>
        </w:rPr>
      </w:pPr>
    </w:p>
    <w:p w14:paraId="25659C3F" w14:textId="77777777" w:rsidR="00176E4F" w:rsidRPr="00176E4F" w:rsidRDefault="00176E4F" w:rsidP="00176E4F">
      <w:pPr>
        <w:rPr>
          <w:sz w:val="16"/>
          <w:szCs w:val="16"/>
        </w:rPr>
      </w:pPr>
    </w:p>
    <w:p w14:paraId="4627E33F" w14:textId="77777777" w:rsidR="00176E4F" w:rsidRPr="00176E4F" w:rsidRDefault="00D8059B" w:rsidP="00176E4F">
      <w:pPr>
        <w:rPr>
          <w:sz w:val="16"/>
          <w:szCs w:val="16"/>
        </w:rPr>
      </w:pPr>
      <w:r w:rsidRPr="00176E4F">
        <w:rPr>
          <w:noProof/>
          <w:sz w:val="18"/>
          <w:szCs w:val="18"/>
        </w:rPr>
        <mc:AlternateContent>
          <mc:Choice Requires="wps">
            <w:drawing>
              <wp:anchor distT="0" distB="0" distL="114300" distR="114300" simplePos="0" relativeHeight="251668480" behindDoc="0" locked="0" layoutInCell="1" allowOverlap="1" wp14:anchorId="6EDF5A6B" wp14:editId="099CAC8A">
                <wp:simplePos x="0" y="0"/>
                <wp:positionH relativeFrom="column">
                  <wp:posOffset>4486275</wp:posOffset>
                </wp:positionH>
                <wp:positionV relativeFrom="paragraph">
                  <wp:posOffset>51435</wp:posOffset>
                </wp:positionV>
                <wp:extent cx="2085975" cy="6381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08597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DB40D6" w14:textId="77777777" w:rsidR="00091B21" w:rsidRPr="00B31518" w:rsidRDefault="00091B21" w:rsidP="00A12E4C">
                            <w:pPr>
                              <w:jc w:val="center"/>
                              <w:rPr>
                                <w:sz w:val="18"/>
                                <w:szCs w:val="18"/>
                              </w:rPr>
                            </w:pPr>
                            <w:r>
                              <w:rPr>
                                <w:sz w:val="18"/>
                                <w:szCs w:val="18"/>
                              </w:rPr>
                              <w:t>IS THE TAXPAYER’S AGI HIGHER THAN THE HIGHEST AGI OF ANY OF THE CHILDS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DF5A6B" id="Text Box 12" o:spid="_x0000_s1039" type="#_x0000_t202" style="position:absolute;margin-left:353.25pt;margin-top:4.05pt;width:164.25pt;height:50.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" fillcolor="white [3201]" strokeweight=".5pt">
                <v:textbox>
                  <w:txbxContent>
                    <w:p w14:paraId="6DDB40D6" w14:textId="77777777" w:rsidR="00091B21" w:rsidRPr="00B31518" w:rsidRDefault="00091B21" w:rsidP="00A12E4C">
                      <w:pPr>
                        <w:jc w:val="center"/>
                        <w:rPr>
                          <w:sz w:val="18"/>
                          <w:szCs w:val="18"/>
                        </w:rPr>
                      </w:pPr>
                      <w:r>
                        <w:rPr>
                          <w:sz w:val="18"/>
                          <w:szCs w:val="18"/>
                        </w:rPr>
                        <w:t>IS THE TAXPAYER’S AGI HIGHER THAN THE HIGHEST AGI OF ANY OF THE CHILDS PARENTS?</w:t>
                      </w:r>
                    </w:p>
                  </w:txbxContent>
                </v:textbox>
              </v:shape>
            </w:pict>
          </mc:Fallback>
        </mc:AlternateContent>
      </w:r>
    </w:p>
    <w:p w14:paraId="0345B0DF" w14:textId="77777777" w:rsidR="00176E4F" w:rsidRPr="00176E4F" w:rsidRDefault="00176E4F" w:rsidP="00176E4F">
      <w:pPr>
        <w:rPr>
          <w:sz w:val="16"/>
          <w:szCs w:val="16"/>
        </w:rPr>
      </w:pPr>
    </w:p>
    <w:p w14:paraId="239F0B58" w14:textId="77777777" w:rsidR="00176E4F" w:rsidRPr="00176E4F" w:rsidRDefault="00D8059B" w:rsidP="00D8059B">
      <w:pPr>
        <w:tabs>
          <w:tab w:val="left" w:pos="10440"/>
        </w:tabs>
        <w:rPr>
          <w:sz w:val="16"/>
          <w:szCs w:val="16"/>
        </w:rPr>
      </w:pPr>
      <w:r w:rsidRPr="00176E4F">
        <w:rPr>
          <w:noProof/>
          <w:sz w:val="18"/>
          <w:szCs w:val="18"/>
        </w:rPr>
        <mc:AlternateContent>
          <mc:Choice Requires="wps">
            <w:drawing>
              <wp:anchor distT="0" distB="0" distL="114300" distR="114300" simplePos="0" relativeHeight="251693056" behindDoc="0" locked="0" layoutInCell="1" allowOverlap="1" wp14:anchorId="5A93F2BD" wp14:editId="78D416DF">
                <wp:simplePos x="0" y="0"/>
                <wp:positionH relativeFrom="column">
                  <wp:posOffset>6566535</wp:posOffset>
                </wp:positionH>
                <wp:positionV relativeFrom="paragraph">
                  <wp:posOffset>190500</wp:posOffset>
                </wp:positionV>
                <wp:extent cx="457200" cy="0"/>
                <wp:effectExtent l="38100" t="76200" r="19050" b="133350"/>
                <wp:wrapNone/>
                <wp:docPr id="39" name="Straight Arrow Connector 39"/>
                <wp:cNvGraphicFramePr/>
                <a:graphic xmlns:a="http://schemas.openxmlformats.org/drawingml/2006/main">
                  <a:graphicData uri="http://schemas.microsoft.com/office/word/2010/wordprocessingShape">
                    <wps:wsp>
                      <wps:cNvCnPr/>
                      <wps:spPr>
                        <a:xfrm>
                          <a:off x="0" y="0"/>
                          <a:ext cx="457200" cy="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D1F496" id="Straight Arrow Connector 39" o:spid="_x0000_s1026" type="#_x0000_t32" style="position:absolute;margin-left:517.05pt;margin-top:15pt;width:36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" strokecolor="black [3200]" strokeweight="2pt">
                <v:stroke endarrow="block"/>
                <v:shadow on="t" color="black" opacity="24903f" origin=",.5" offset="0,.55556mm"/>
              </v:shape>
            </w:pict>
          </mc:Fallback>
        </mc:AlternateContent>
      </w:r>
      <w:r>
        <w:rPr>
          <w:sz w:val="16"/>
          <w:szCs w:val="16"/>
        </w:rPr>
        <w:tab/>
        <w:t>NO</w:t>
      </w:r>
    </w:p>
    <w:p w14:paraId="2782E885" w14:textId="77777777" w:rsidR="00176E4F" w:rsidRPr="00176E4F" w:rsidRDefault="00176E4F" w:rsidP="00176E4F">
      <w:pPr>
        <w:rPr>
          <w:sz w:val="16"/>
          <w:szCs w:val="16"/>
        </w:rPr>
      </w:pPr>
    </w:p>
    <w:p w14:paraId="641EED9D" w14:textId="77777777" w:rsidR="00176E4F" w:rsidRDefault="00176E4F" w:rsidP="00176E4F">
      <w:pPr>
        <w:rPr>
          <w:sz w:val="16"/>
          <w:szCs w:val="16"/>
        </w:rPr>
      </w:pPr>
    </w:p>
    <w:p w14:paraId="118E7BD3" w14:textId="77777777" w:rsidR="00176E4F" w:rsidRDefault="00176E4F" w:rsidP="00176E4F">
      <w:pPr>
        <w:rPr>
          <w:sz w:val="16"/>
          <w:szCs w:val="16"/>
        </w:rPr>
      </w:pPr>
    </w:p>
    <w:p w14:paraId="223114B0" w14:textId="77777777" w:rsidR="00176E4F" w:rsidRDefault="00176E4F" w:rsidP="00176E4F">
      <w:pPr>
        <w:tabs>
          <w:tab w:val="left" w:pos="1860"/>
        </w:tabs>
        <w:rPr>
          <w:sz w:val="16"/>
          <w:szCs w:val="16"/>
        </w:rPr>
      </w:pPr>
      <w:r>
        <w:rPr>
          <w:sz w:val="16"/>
          <w:szCs w:val="16"/>
        </w:rPr>
        <w:tab/>
        <w:t>NO</w:t>
      </w:r>
    </w:p>
    <w:p w14:paraId="4FF35EE8" w14:textId="77777777" w:rsidR="00176E4F" w:rsidRPr="00176E4F" w:rsidRDefault="00176E4F" w:rsidP="00176E4F">
      <w:pPr>
        <w:rPr>
          <w:sz w:val="16"/>
          <w:szCs w:val="16"/>
        </w:rPr>
      </w:pPr>
    </w:p>
    <w:p w14:paraId="468CC23F" w14:textId="77777777" w:rsidR="00176E4F" w:rsidRPr="00176E4F" w:rsidRDefault="00042A25" w:rsidP="00176E4F">
      <w:pPr>
        <w:ind w:left="3600"/>
        <w:jc w:val="center"/>
        <w:rPr>
          <w:sz w:val="16"/>
          <w:szCs w:val="16"/>
        </w:rPr>
      </w:pPr>
      <w:r>
        <w:rPr>
          <w:sz w:val="16"/>
          <w:szCs w:val="16"/>
        </w:rPr>
        <w:t xml:space="preserve">                 </w:t>
      </w:r>
      <w:r w:rsidR="00176E4F">
        <w:rPr>
          <w:sz w:val="16"/>
          <w:szCs w:val="16"/>
        </w:rPr>
        <w:t xml:space="preserve">    YES                                                               </w:t>
      </w:r>
      <w:r>
        <w:rPr>
          <w:sz w:val="16"/>
          <w:szCs w:val="16"/>
        </w:rPr>
        <w:t xml:space="preserve">         </w:t>
      </w:r>
      <w:r w:rsidR="00176E4F">
        <w:rPr>
          <w:sz w:val="16"/>
          <w:szCs w:val="16"/>
        </w:rPr>
        <w:t xml:space="preserve">     </w:t>
      </w:r>
      <w:proofErr w:type="spellStart"/>
      <w:r w:rsidR="00176E4F">
        <w:rPr>
          <w:sz w:val="16"/>
          <w:szCs w:val="16"/>
        </w:rPr>
        <w:t>YES</w:t>
      </w:r>
      <w:proofErr w:type="spellEnd"/>
    </w:p>
    <w:p w14:paraId="2104CE2B" w14:textId="77777777" w:rsidR="00176E4F" w:rsidRPr="00176E4F" w:rsidRDefault="00176E4F" w:rsidP="00176E4F">
      <w:pPr>
        <w:rPr>
          <w:sz w:val="16"/>
          <w:szCs w:val="16"/>
        </w:rPr>
      </w:pPr>
    </w:p>
    <w:p w14:paraId="506614F2" w14:textId="77777777" w:rsidR="00176E4F" w:rsidRPr="00176E4F" w:rsidRDefault="00176E4F" w:rsidP="00176E4F">
      <w:pPr>
        <w:rPr>
          <w:sz w:val="16"/>
          <w:szCs w:val="16"/>
        </w:rPr>
      </w:pPr>
    </w:p>
    <w:p w14:paraId="773E7322" w14:textId="77777777" w:rsidR="00176E4F" w:rsidRPr="00176E4F" w:rsidRDefault="00176E4F" w:rsidP="00176E4F">
      <w:pPr>
        <w:rPr>
          <w:sz w:val="16"/>
          <w:szCs w:val="16"/>
        </w:rPr>
      </w:pPr>
    </w:p>
    <w:p w14:paraId="31D3DCC8" w14:textId="77777777" w:rsidR="00176E4F" w:rsidRPr="00176E4F" w:rsidRDefault="00176E4F" w:rsidP="00176E4F">
      <w:pPr>
        <w:rPr>
          <w:sz w:val="16"/>
          <w:szCs w:val="16"/>
        </w:rPr>
      </w:pPr>
    </w:p>
    <w:p w14:paraId="27C9C132" w14:textId="77777777" w:rsidR="00176E4F" w:rsidRPr="00176E4F" w:rsidRDefault="00176E4F" w:rsidP="00176E4F">
      <w:pPr>
        <w:tabs>
          <w:tab w:val="left" w:pos="3720"/>
          <w:tab w:val="left" w:pos="6960"/>
          <w:tab w:val="left" w:pos="10455"/>
        </w:tabs>
        <w:rPr>
          <w:sz w:val="16"/>
          <w:szCs w:val="16"/>
        </w:rPr>
      </w:pPr>
      <w:r>
        <w:rPr>
          <w:sz w:val="16"/>
          <w:szCs w:val="16"/>
        </w:rPr>
        <w:tab/>
        <w:t>YES</w:t>
      </w:r>
      <w:r>
        <w:rPr>
          <w:sz w:val="16"/>
          <w:szCs w:val="16"/>
        </w:rPr>
        <w:tab/>
        <w:t>YES</w:t>
      </w:r>
      <w:r>
        <w:rPr>
          <w:sz w:val="16"/>
          <w:szCs w:val="16"/>
        </w:rPr>
        <w:tab/>
        <w:t>NO</w:t>
      </w:r>
    </w:p>
    <w:p w14:paraId="02055B28" w14:textId="77777777" w:rsidR="00176E4F" w:rsidRPr="00176E4F" w:rsidRDefault="00D8059B" w:rsidP="00176E4F">
      <w:pPr>
        <w:rPr>
          <w:sz w:val="16"/>
          <w:szCs w:val="16"/>
        </w:rPr>
      </w:pPr>
      <w:r w:rsidRPr="00176E4F">
        <w:rPr>
          <w:noProof/>
          <w:sz w:val="18"/>
          <w:szCs w:val="18"/>
        </w:rPr>
        <mc:AlternateContent>
          <mc:Choice Requires="wps">
            <w:drawing>
              <wp:anchor distT="0" distB="0" distL="114300" distR="114300" simplePos="0" relativeHeight="251688960" behindDoc="0" locked="0" layoutInCell="1" allowOverlap="1" wp14:anchorId="7B7E5D86" wp14:editId="39D6C8E7">
                <wp:simplePos x="0" y="0"/>
                <wp:positionH relativeFrom="column">
                  <wp:posOffset>3931920</wp:posOffset>
                </wp:positionH>
                <wp:positionV relativeFrom="paragraph">
                  <wp:posOffset>42545</wp:posOffset>
                </wp:positionV>
                <wp:extent cx="1009650" cy="0"/>
                <wp:effectExtent l="57150" t="76200" r="0" b="133350"/>
                <wp:wrapNone/>
                <wp:docPr id="35" name="Straight Arrow Connector 35"/>
                <wp:cNvGraphicFramePr/>
                <a:graphic xmlns:a="http://schemas.openxmlformats.org/drawingml/2006/main">
                  <a:graphicData uri="http://schemas.microsoft.com/office/word/2010/wordprocessingShape">
                    <wps:wsp>
                      <wps:cNvCnPr/>
                      <wps:spPr>
                        <a:xfrm flipH="1">
                          <a:off x="0" y="0"/>
                          <a:ext cx="1009650" cy="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5DF9C04" id="Straight Arrow Connector 35" o:spid="_x0000_s1026" type="#_x0000_t32" style="position:absolute;margin-left:309.6pt;margin-top:3.35pt;width:79.5pt;height:0;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" strokecolor="black [3200]" strokeweight="2pt">
                <v:stroke endarrow="block"/>
                <v:shadow on="t" color="black" opacity="24903f" origin=",.5" offset="0,.55556mm"/>
              </v:shape>
            </w:pict>
          </mc:Fallback>
        </mc:AlternateContent>
      </w:r>
    </w:p>
    <w:p w14:paraId="2286C5A8" w14:textId="77777777" w:rsidR="00176E4F" w:rsidRPr="00176E4F" w:rsidRDefault="00176E4F" w:rsidP="00176E4F">
      <w:pPr>
        <w:rPr>
          <w:sz w:val="16"/>
          <w:szCs w:val="16"/>
        </w:rPr>
      </w:pPr>
    </w:p>
    <w:p w14:paraId="27597362" w14:textId="77777777" w:rsidR="00176E4F" w:rsidRDefault="00176E4F" w:rsidP="00176E4F">
      <w:pPr>
        <w:rPr>
          <w:sz w:val="16"/>
          <w:szCs w:val="16"/>
        </w:rPr>
      </w:pPr>
    </w:p>
    <w:p w14:paraId="2DAC4DAB" w14:textId="77777777" w:rsidR="00176E4F" w:rsidRDefault="00176E4F" w:rsidP="00176E4F">
      <w:pPr>
        <w:rPr>
          <w:sz w:val="16"/>
          <w:szCs w:val="16"/>
        </w:rPr>
      </w:pPr>
    </w:p>
    <w:p w14:paraId="462C7582" w14:textId="77777777" w:rsidR="00A12E4C" w:rsidRDefault="00176E4F" w:rsidP="00176E4F">
      <w:pPr>
        <w:tabs>
          <w:tab w:val="left" w:pos="2310"/>
        </w:tabs>
        <w:rPr>
          <w:sz w:val="16"/>
          <w:szCs w:val="16"/>
        </w:rPr>
      </w:pPr>
      <w:r>
        <w:rPr>
          <w:sz w:val="16"/>
          <w:szCs w:val="16"/>
        </w:rPr>
        <w:tab/>
        <w:t>NO</w:t>
      </w:r>
    </w:p>
    <w:p w14:paraId="32A4D4A5" w14:textId="77777777" w:rsidR="008735FB" w:rsidRDefault="008735FB" w:rsidP="00176E4F">
      <w:pPr>
        <w:tabs>
          <w:tab w:val="left" w:pos="2310"/>
        </w:tabs>
        <w:rPr>
          <w:sz w:val="16"/>
          <w:szCs w:val="16"/>
        </w:rPr>
      </w:pPr>
    </w:p>
    <w:p w14:paraId="787E7E4D" w14:textId="77777777" w:rsidR="008735FB" w:rsidRDefault="008735FB" w:rsidP="00176E4F">
      <w:pPr>
        <w:tabs>
          <w:tab w:val="left" w:pos="2310"/>
        </w:tabs>
        <w:rPr>
          <w:sz w:val="16"/>
          <w:szCs w:val="16"/>
        </w:rPr>
      </w:pPr>
    </w:p>
    <w:p w14:paraId="27C0514D" w14:textId="77777777" w:rsidR="008735FB" w:rsidRDefault="008735FB" w:rsidP="00176E4F">
      <w:pPr>
        <w:tabs>
          <w:tab w:val="left" w:pos="2310"/>
        </w:tabs>
        <w:rPr>
          <w:sz w:val="16"/>
          <w:szCs w:val="16"/>
        </w:rPr>
      </w:pPr>
    </w:p>
    <w:p w14:paraId="17FBBE3B" w14:textId="77777777" w:rsidR="008735FB" w:rsidRDefault="008735FB" w:rsidP="00176E4F">
      <w:pPr>
        <w:tabs>
          <w:tab w:val="left" w:pos="2310"/>
        </w:tabs>
        <w:rPr>
          <w:sz w:val="16"/>
          <w:szCs w:val="16"/>
        </w:rPr>
      </w:pPr>
    </w:p>
    <w:p w14:paraId="2FBDAD4F" w14:textId="77777777" w:rsidR="008735FB" w:rsidRPr="008735FB" w:rsidRDefault="008735FB" w:rsidP="00176E4F">
      <w:pPr>
        <w:tabs>
          <w:tab w:val="left" w:pos="2310"/>
        </w:tabs>
        <w:rPr>
          <w:sz w:val="20"/>
          <w:szCs w:val="20"/>
        </w:rPr>
      </w:pPr>
    </w:p>
    <w:p w14:paraId="1AAE7B4E" w14:textId="77777777" w:rsidR="008735FB" w:rsidRPr="008735FB" w:rsidRDefault="008735FB" w:rsidP="008735FB">
      <w:pPr>
        <w:rPr>
          <w:b/>
          <w:sz w:val="20"/>
          <w:szCs w:val="20"/>
        </w:rPr>
      </w:pPr>
      <w:r w:rsidRPr="008735FB">
        <w:rPr>
          <w:b/>
          <w:sz w:val="20"/>
          <w:szCs w:val="20"/>
        </w:rPr>
        <w:t>Tie Breaker Rules</w:t>
      </w:r>
    </w:p>
    <w:p w14:paraId="32BD1D61" w14:textId="77777777" w:rsidR="008735FB" w:rsidRPr="008735FB" w:rsidRDefault="008735FB" w:rsidP="008735FB">
      <w:pPr>
        <w:rPr>
          <w:sz w:val="20"/>
          <w:szCs w:val="20"/>
        </w:rPr>
      </w:pPr>
      <w:r w:rsidRPr="008735FB">
        <w:rPr>
          <w:sz w:val="20"/>
          <w:szCs w:val="20"/>
        </w:rPr>
        <w:t>Only one person can use the same qualifying child. If a child is the qualifying child of more than one person, only one person can claim the child as a qualifying child for all of the following tax benefits.</w:t>
      </w:r>
    </w:p>
    <w:p w14:paraId="1C1CD500" w14:textId="77777777" w:rsidR="008735FB" w:rsidRPr="008735FB" w:rsidRDefault="008735FB" w:rsidP="008735FB">
      <w:pPr>
        <w:pStyle w:val="ListParagraph"/>
        <w:rPr>
          <w:sz w:val="20"/>
          <w:szCs w:val="20"/>
        </w:rPr>
      </w:pPr>
      <w:r w:rsidRPr="008735FB">
        <w:rPr>
          <w:sz w:val="20"/>
          <w:szCs w:val="20"/>
        </w:rPr>
        <w:t>EITC</w:t>
      </w:r>
      <w:r w:rsidRPr="008735FB">
        <w:rPr>
          <w:sz w:val="20"/>
          <w:szCs w:val="20"/>
        </w:rPr>
        <w:tab/>
      </w:r>
      <w:r w:rsidRPr="008735FB">
        <w:rPr>
          <w:sz w:val="20"/>
          <w:szCs w:val="20"/>
        </w:rPr>
        <w:tab/>
        <w:t xml:space="preserve">Dependency Exemption for the Child </w:t>
      </w:r>
      <w:r w:rsidRPr="008735FB">
        <w:rPr>
          <w:sz w:val="20"/>
          <w:szCs w:val="20"/>
        </w:rPr>
        <w:tab/>
      </w:r>
      <w:r w:rsidRPr="008735FB">
        <w:rPr>
          <w:sz w:val="20"/>
          <w:szCs w:val="20"/>
        </w:rPr>
        <w:tab/>
      </w:r>
      <w:proofErr w:type="spellStart"/>
      <w:r w:rsidRPr="008735FB">
        <w:rPr>
          <w:sz w:val="20"/>
          <w:szCs w:val="20"/>
        </w:rPr>
        <w:t>Child</w:t>
      </w:r>
      <w:proofErr w:type="spellEnd"/>
      <w:r w:rsidRPr="008735FB">
        <w:rPr>
          <w:sz w:val="20"/>
          <w:szCs w:val="20"/>
        </w:rPr>
        <w:t xml:space="preserve"> tax credit</w:t>
      </w:r>
    </w:p>
    <w:p w14:paraId="192434C6" w14:textId="77777777" w:rsidR="008735FB" w:rsidRPr="008735FB" w:rsidRDefault="008735FB" w:rsidP="008735FB">
      <w:pPr>
        <w:pStyle w:val="ListParagraph"/>
        <w:numPr>
          <w:ilvl w:val="0"/>
          <w:numId w:val="4"/>
        </w:numPr>
        <w:rPr>
          <w:sz w:val="20"/>
          <w:szCs w:val="20"/>
        </w:rPr>
      </w:pPr>
      <w:r w:rsidRPr="008735FB">
        <w:rPr>
          <w:sz w:val="20"/>
          <w:szCs w:val="20"/>
        </w:rPr>
        <w:t>Head of Household filing status</w:t>
      </w:r>
    </w:p>
    <w:p w14:paraId="1D094641" w14:textId="77777777" w:rsidR="008735FB" w:rsidRPr="008735FB" w:rsidRDefault="008735FB" w:rsidP="008735FB">
      <w:pPr>
        <w:pStyle w:val="ListParagraph"/>
        <w:numPr>
          <w:ilvl w:val="0"/>
          <w:numId w:val="4"/>
        </w:numPr>
        <w:rPr>
          <w:sz w:val="20"/>
          <w:szCs w:val="20"/>
        </w:rPr>
      </w:pPr>
      <w:r w:rsidRPr="008735FB">
        <w:rPr>
          <w:sz w:val="20"/>
          <w:szCs w:val="20"/>
        </w:rPr>
        <w:t>Credit for child and dependent care expenses</w:t>
      </w:r>
    </w:p>
    <w:p w14:paraId="07D8F98B" w14:textId="77777777" w:rsidR="008735FB" w:rsidRPr="008735FB" w:rsidRDefault="008735FB" w:rsidP="008735FB">
      <w:pPr>
        <w:pStyle w:val="ListParagraph"/>
        <w:numPr>
          <w:ilvl w:val="0"/>
          <w:numId w:val="4"/>
        </w:numPr>
        <w:rPr>
          <w:sz w:val="20"/>
          <w:szCs w:val="20"/>
        </w:rPr>
      </w:pPr>
      <w:r w:rsidRPr="008735FB">
        <w:rPr>
          <w:sz w:val="20"/>
          <w:szCs w:val="20"/>
        </w:rPr>
        <w:t>Exclusion for dependent care benefits</w:t>
      </w:r>
    </w:p>
    <w:p w14:paraId="29E9F960" w14:textId="77777777" w:rsidR="008735FB" w:rsidRPr="008735FB" w:rsidRDefault="008735FB" w:rsidP="008735FB">
      <w:pPr>
        <w:rPr>
          <w:sz w:val="20"/>
          <w:szCs w:val="20"/>
        </w:rPr>
      </w:pPr>
      <w:r w:rsidRPr="008735FB">
        <w:rPr>
          <w:sz w:val="20"/>
          <w:szCs w:val="20"/>
        </w:rPr>
        <w:t>The other person(s) cannot take any of the six tax benefits listed above unless he or she has a different qualifying child* If they cannot agree on who claims the child as a qualifying child, and more than one person claims tax benefits using the same child, the tiebreaker rule explained below applies. If the other person is a spouse and they file joint return, the rules do not apply.</w:t>
      </w:r>
    </w:p>
    <w:p w14:paraId="1010B457" w14:textId="77777777" w:rsidR="008735FB" w:rsidRPr="008735FB" w:rsidRDefault="008735FB" w:rsidP="008735FB">
      <w:pPr>
        <w:rPr>
          <w:sz w:val="20"/>
          <w:szCs w:val="20"/>
        </w:rPr>
      </w:pPr>
    </w:p>
    <w:p w14:paraId="6BE326A0" w14:textId="77777777" w:rsidR="008735FB" w:rsidRPr="008735FB" w:rsidRDefault="008735FB" w:rsidP="008735FB">
      <w:pPr>
        <w:rPr>
          <w:b/>
          <w:sz w:val="20"/>
          <w:szCs w:val="20"/>
        </w:rPr>
      </w:pPr>
      <w:r w:rsidRPr="008735FB">
        <w:rPr>
          <w:b/>
          <w:sz w:val="20"/>
          <w:szCs w:val="20"/>
        </w:rPr>
        <w:t>Under the Tiebreaker Rule, the Child is treated as a qualifying Child only by:</w:t>
      </w:r>
    </w:p>
    <w:p w14:paraId="044DAABC" w14:textId="77777777" w:rsidR="008735FB" w:rsidRPr="008735FB" w:rsidRDefault="008735FB" w:rsidP="008735FB">
      <w:pPr>
        <w:pStyle w:val="ListParagraph"/>
        <w:numPr>
          <w:ilvl w:val="0"/>
          <w:numId w:val="5"/>
        </w:numPr>
        <w:rPr>
          <w:sz w:val="20"/>
          <w:szCs w:val="20"/>
        </w:rPr>
      </w:pPr>
      <w:r w:rsidRPr="008735FB">
        <w:rPr>
          <w:sz w:val="20"/>
          <w:szCs w:val="20"/>
        </w:rPr>
        <w:t>The parents, if they file a joint return</w:t>
      </w:r>
    </w:p>
    <w:p w14:paraId="329BA346" w14:textId="77777777" w:rsidR="008735FB" w:rsidRPr="008735FB" w:rsidRDefault="008735FB" w:rsidP="008735FB">
      <w:pPr>
        <w:pStyle w:val="ListParagraph"/>
        <w:numPr>
          <w:ilvl w:val="0"/>
          <w:numId w:val="5"/>
        </w:numPr>
        <w:rPr>
          <w:sz w:val="20"/>
          <w:szCs w:val="20"/>
        </w:rPr>
      </w:pPr>
      <w:r w:rsidRPr="008735FB">
        <w:rPr>
          <w:sz w:val="20"/>
          <w:szCs w:val="20"/>
        </w:rPr>
        <w:t>The parent, if only one of the persons is the child’s parent</w:t>
      </w:r>
    </w:p>
    <w:p w14:paraId="17D37805" w14:textId="77777777" w:rsidR="008735FB" w:rsidRPr="008735FB" w:rsidRDefault="008735FB" w:rsidP="008735FB">
      <w:pPr>
        <w:pStyle w:val="ListParagraph"/>
        <w:numPr>
          <w:ilvl w:val="0"/>
          <w:numId w:val="5"/>
        </w:numPr>
        <w:rPr>
          <w:sz w:val="20"/>
          <w:szCs w:val="20"/>
        </w:rPr>
      </w:pPr>
      <w:r w:rsidRPr="008735FB">
        <w:rPr>
          <w:sz w:val="20"/>
          <w:szCs w:val="20"/>
        </w:rPr>
        <w:t>The parent with whom the child lived the longest during the tax year, if two of the persons are the child’s parent and they do no file a joint return together</w:t>
      </w:r>
    </w:p>
    <w:p w14:paraId="26B00526" w14:textId="77777777" w:rsidR="008735FB" w:rsidRPr="008735FB" w:rsidRDefault="008735FB" w:rsidP="008735FB">
      <w:pPr>
        <w:pStyle w:val="ListParagraph"/>
        <w:numPr>
          <w:ilvl w:val="0"/>
          <w:numId w:val="5"/>
        </w:numPr>
        <w:rPr>
          <w:sz w:val="20"/>
          <w:szCs w:val="20"/>
        </w:rPr>
      </w:pPr>
      <w:r w:rsidRPr="008735FB">
        <w:rPr>
          <w:sz w:val="20"/>
          <w:szCs w:val="20"/>
        </w:rPr>
        <w:t>The parent with the highest adjusted gross income (AGI) if the child lived with each parent for the same amount of time during the tax years, and they do not file a joint return together</w:t>
      </w:r>
    </w:p>
    <w:p w14:paraId="49C25886" w14:textId="77777777" w:rsidR="008735FB" w:rsidRPr="008735FB" w:rsidRDefault="008735FB" w:rsidP="008735FB">
      <w:pPr>
        <w:pStyle w:val="ListParagraph"/>
        <w:numPr>
          <w:ilvl w:val="0"/>
          <w:numId w:val="5"/>
        </w:numPr>
        <w:rPr>
          <w:sz w:val="20"/>
          <w:szCs w:val="20"/>
        </w:rPr>
      </w:pPr>
      <w:r w:rsidRPr="008735FB">
        <w:rPr>
          <w:sz w:val="20"/>
          <w:szCs w:val="20"/>
        </w:rPr>
        <w:t xml:space="preserve">The person with the highest AGI, if no parent can claim the child as a qualifying child </w:t>
      </w:r>
    </w:p>
    <w:p w14:paraId="3FCADEBA" w14:textId="675FE6BE" w:rsidR="008735FB" w:rsidRDefault="008735FB" w:rsidP="008735FB">
      <w:pPr>
        <w:pStyle w:val="ListParagraph"/>
        <w:numPr>
          <w:ilvl w:val="0"/>
          <w:numId w:val="5"/>
        </w:numPr>
        <w:rPr>
          <w:sz w:val="20"/>
          <w:szCs w:val="20"/>
        </w:rPr>
      </w:pPr>
      <w:r w:rsidRPr="008735FB">
        <w:rPr>
          <w:sz w:val="20"/>
          <w:szCs w:val="20"/>
        </w:rPr>
        <w:t xml:space="preserve">A person with the higher AGI than any parent who can claim the child as a qualifying child but does not </w:t>
      </w:r>
    </w:p>
    <w:p w14:paraId="65240726" w14:textId="77777777" w:rsidR="00347AE4" w:rsidRPr="008735FB" w:rsidRDefault="00347AE4" w:rsidP="00F57B7B">
      <w:pPr>
        <w:pStyle w:val="ListParagraph"/>
        <w:rPr>
          <w:sz w:val="20"/>
          <w:szCs w:val="20"/>
        </w:rPr>
      </w:pPr>
    </w:p>
    <w:p w14:paraId="64CF5B70" w14:textId="77777777" w:rsidR="00E413E2" w:rsidRDefault="00E413E2" w:rsidP="006C4DE0">
      <w:pPr>
        <w:pStyle w:val="ListParagraph"/>
        <w:jc w:val="center"/>
        <w:rPr>
          <w:b/>
          <w:sz w:val="32"/>
          <w:szCs w:val="32"/>
        </w:rPr>
      </w:pPr>
    </w:p>
    <w:p w14:paraId="01F3B7AD" w14:textId="38EA6B77" w:rsidR="006C4DE0" w:rsidRPr="000D7AF4" w:rsidRDefault="000D7AF4" w:rsidP="004526B3">
      <w:pPr>
        <w:jc w:val="center"/>
        <w:rPr>
          <w:b/>
          <w:sz w:val="32"/>
          <w:szCs w:val="32"/>
        </w:rPr>
      </w:pPr>
      <w:r>
        <w:rPr>
          <w:b/>
          <w:sz w:val="32"/>
          <w:szCs w:val="32"/>
        </w:rPr>
        <w:t>20</w:t>
      </w:r>
      <w:r w:rsidR="00270BF6">
        <w:rPr>
          <w:b/>
          <w:sz w:val="32"/>
          <w:szCs w:val="32"/>
        </w:rPr>
        <w:t>2</w:t>
      </w:r>
      <w:r w:rsidR="000B427B">
        <w:rPr>
          <w:b/>
          <w:sz w:val="32"/>
          <w:szCs w:val="32"/>
        </w:rPr>
        <w:t>2</w:t>
      </w:r>
      <w:r w:rsidR="00270BF6">
        <w:rPr>
          <w:b/>
          <w:sz w:val="32"/>
          <w:szCs w:val="32"/>
        </w:rPr>
        <w:t xml:space="preserve"> </w:t>
      </w:r>
      <w:r w:rsidR="000F7841" w:rsidRPr="000D7AF4">
        <w:rPr>
          <w:b/>
          <w:sz w:val="32"/>
          <w:szCs w:val="32"/>
        </w:rPr>
        <w:t>Transportation Expense</w:t>
      </w:r>
      <w:r w:rsidR="006C4DE0" w:rsidRPr="000D7AF4">
        <w:rPr>
          <w:b/>
          <w:sz w:val="32"/>
          <w:szCs w:val="32"/>
        </w:rPr>
        <w:t xml:space="preserve"> Guidelines</w:t>
      </w:r>
    </w:p>
    <w:p w14:paraId="7DDA0F1B" w14:textId="77777777" w:rsidR="006C4DE0" w:rsidRPr="000D7AF4" w:rsidRDefault="006C4DE0" w:rsidP="006C4DE0">
      <w:pPr>
        <w:pStyle w:val="ListParagraph"/>
        <w:jc w:val="center"/>
        <w:rPr>
          <w:b/>
        </w:rPr>
      </w:pPr>
    </w:p>
    <w:tbl>
      <w:tblPr>
        <w:tblpPr w:leftFromText="180" w:rightFromText="180" w:vertAnchor="text" w:horzAnchor="margin" w:tblpXSpec="center" w:tblpY="-18"/>
        <w:tblW w:w="7812" w:type="dxa"/>
        <w:tblLook w:val="04A0" w:firstRow="1" w:lastRow="0" w:firstColumn="1" w:lastColumn="0" w:noHBand="0" w:noVBand="1"/>
      </w:tblPr>
      <w:tblGrid>
        <w:gridCol w:w="4158"/>
        <w:gridCol w:w="1218"/>
        <w:gridCol w:w="1218"/>
        <w:gridCol w:w="1218"/>
      </w:tblGrid>
      <w:tr w:rsidR="004A7690" w:rsidRPr="00042A25" w14:paraId="024ADDC0" w14:textId="7C847EE7" w:rsidTr="004A7690">
        <w:trPr>
          <w:trHeight w:val="315"/>
        </w:trPr>
        <w:tc>
          <w:tcPr>
            <w:tcW w:w="415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18285E8" w14:textId="77777777" w:rsidR="004A7690" w:rsidRPr="000D7AF4" w:rsidRDefault="004A7690" w:rsidP="009F2D79">
            <w:pPr>
              <w:rPr>
                <w:rFonts w:eastAsia="Times New Roman"/>
                <w:b/>
                <w:bCs/>
                <w:color w:val="000000"/>
              </w:rPr>
            </w:pPr>
            <w:r w:rsidRPr="000D7AF4">
              <w:rPr>
                <w:rFonts w:eastAsia="Times New Roman"/>
                <w:b/>
                <w:bCs/>
                <w:color w:val="000000"/>
              </w:rPr>
              <w:t>Auto Mileage Rates</w:t>
            </w:r>
          </w:p>
        </w:tc>
        <w:tc>
          <w:tcPr>
            <w:tcW w:w="1218" w:type="dxa"/>
            <w:tcBorders>
              <w:top w:val="single" w:sz="4" w:space="0" w:color="auto"/>
              <w:left w:val="nil"/>
              <w:bottom w:val="single" w:sz="4" w:space="0" w:color="auto"/>
              <w:right w:val="single" w:sz="4" w:space="0" w:color="auto"/>
            </w:tcBorders>
            <w:shd w:val="clear" w:color="000000" w:fill="D9D9D9"/>
          </w:tcPr>
          <w:p w14:paraId="7757F2DD" w14:textId="4608D539" w:rsidR="004A7690" w:rsidRPr="000D7AF4" w:rsidRDefault="004A7690" w:rsidP="004526B3">
            <w:pPr>
              <w:jc w:val="center"/>
              <w:rPr>
                <w:rFonts w:eastAsia="Times New Roman"/>
                <w:color w:val="000000"/>
              </w:rPr>
            </w:pPr>
            <w:r>
              <w:rPr>
                <w:rFonts w:eastAsia="Times New Roman"/>
                <w:color w:val="000000"/>
              </w:rPr>
              <w:t>1/1/22 to 6/30/22</w:t>
            </w:r>
          </w:p>
        </w:tc>
        <w:tc>
          <w:tcPr>
            <w:tcW w:w="1218" w:type="dxa"/>
            <w:tcBorders>
              <w:top w:val="single" w:sz="4" w:space="0" w:color="auto"/>
              <w:left w:val="nil"/>
              <w:bottom w:val="single" w:sz="4" w:space="0" w:color="auto"/>
              <w:right w:val="single" w:sz="4" w:space="0" w:color="auto"/>
            </w:tcBorders>
            <w:shd w:val="clear" w:color="000000" w:fill="D9D9D9"/>
          </w:tcPr>
          <w:p w14:paraId="040D0379" w14:textId="77A1F8AD" w:rsidR="004A7690" w:rsidRPr="000D7AF4" w:rsidRDefault="004A7690" w:rsidP="004A7690">
            <w:pPr>
              <w:rPr>
                <w:rFonts w:eastAsia="Times New Roman"/>
                <w:color w:val="000000"/>
              </w:rPr>
            </w:pPr>
            <w:r>
              <w:rPr>
                <w:rFonts w:eastAsia="Times New Roman"/>
                <w:color w:val="000000"/>
              </w:rPr>
              <w:t>7/1/22 to 12/31/22</w:t>
            </w:r>
          </w:p>
        </w:tc>
        <w:tc>
          <w:tcPr>
            <w:tcW w:w="1218" w:type="dxa"/>
            <w:tcBorders>
              <w:top w:val="single" w:sz="4" w:space="0" w:color="auto"/>
              <w:left w:val="nil"/>
              <w:bottom w:val="single" w:sz="4" w:space="0" w:color="auto"/>
              <w:right w:val="single" w:sz="4" w:space="0" w:color="auto"/>
            </w:tcBorders>
            <w:shd w:val="clear" w:color="000000" w:fill="D9D9D9"/>
          </w:tcPr>
          <w:p w14:paraId="0205597C" w14:textId="4690D558" w:rsidR="004A7690" w:rsidRDefault="004A7690" w:rsidP="004526B3">
            <w:pPr>
              <w:jc w:val="center"/>
              <w:rPr>
                <w:rFonts w:eastAsia="Times New Roman"/>
                <w:color w:val="000000"/>
              </w:rPr>
            </w:pPr>
            <w:r>
              <w:rPr>
                <w:rFonts w:eastAsia="Times New Roman"/>
                <w:color w:val="000000"/>
              </w:rPr>
              <w:t>2023</w:t>
            </w:r>
          </w:p>
        </w:tc>
      </w:tr>
      <w:tr w:rsidR="004A7690" w:rsidRPr="00042A25" w14:paraId="424D3652" w14:textId="22469D60" w:rsidTr="004A7690">
        <w:trPr>
          <w:trHeight w:val="300"/>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14:paraId="0D29C959" w14:textId="77777777" w:rsidR="004A7690" w:rsidRPr="00A36CEE" w:rsidRDefault="004A7690" w:rsidP="002A0D19">
            <w:pPr>
              <w:rPr>
                <w:rFonts w:eastAsia="Times New Roman"/>
                <w:color w:val="000000"/>
              </w:rPr>
            </w:pPr>
            <w:r w:rsidRPr="00A36CEE">
              <w:rPr>
                <w:rFonts w:eastAsia="Times New Roman"/>
                <w:color w:val="000000"/>
              </w:rPr>
              <w:t>Business</w:t>
            </w:r>
          </w:p>
        </w:tc>
        <w:tc>
          <w:tcPr>
            <w:tcW w:w="1218" w:type="dxa"/>
            <w:tcBorders>
              <w:top w:val="nil"/>
              <w:left w:val="nil"/>
              <w:bottom w:val="single" w:sz="4" w:space="0" w:color="auto"/>
              <w:right w:val="single" w:sz="4" w:space="0" w:color="auto"/>
            </w:tcBorders>
          </w:tcPr>
          <w:p w14:paraId="171E1076" w14:textId="17553B65" w:rsidR="004A7690" w:rsidRPr="00A36CEE" w:rsidRDefault="004A7690" w:rsidP="002A0D19">
            <w:pPr>
              <w:jc w:val="center"/>
              <w:rPr>
                <w:rFonts w:eastAsia="Times New Roman"/>
                <w:color w:val="000000"/>
              </w:rPr>
            </w:pPr>
            <w:r w:rsidRPr="00A36CEE">
              <w:rPr>
                <w:rFonts w:eastAsia="Times New Roman"/>
                <w:color w:val="000000"/>
              </w:rPr>
              <w:t>$0.5</w:t>
            </w:r>
            <w:r>
              <w:rPr>
                <w:rFonts w:eastAsia="Times New Roman"/>
                <w:color w:val="000000"/>
              </w:rPr>
              <w:t>85</w:t>
            </w:r>
          </w:p>
        </w:tc>
        <w:tc>
          <w:tcPr>
            <w:tcW w:w="1218" w:type="dxa"/>
            <w:tcBorders>
              <w:top w:val="nil"/>
              <w:left w:val="nil"/>
              <w:bottom w:val="single" w:sz="4" w:space="0" w:color="auto"/>
              <w:right w:val="single" w:sz="4" w:space="0" w:color="auto"/>
            </w:tcBorders>
          </w:tcPr>
          <w:p w14:paraId="776A4104" w14:textId="500E8E82" w:rsidR="004A7690" w:rsidRPr="00A36CEE" w:rsidRDefault="004A7690" w:rsidP="002A0D19">
            <w:pPr>
              <w:jc w:val="center"/>
              <w:rPr>
                <w:rFonts w:eastAsia="Times New Roman"/>
                <w:color w:val="000000"/>
              </w:rPr>
            </w:pPr>
            <w:r>
              <w:rPr>
                <w:rFonts w:eastAsia="Times New Roman"/>
                <w:color w:val="000000"/>
              </w:rPr>
              <w:t>$0.625</w:t>
            </w:r>
          </w:p>
        </w:tc>
        <w:tc>
          <w:tcPr>
            <w:tcW w:w="1218" w:type="dxa"/>
            <w:tcBorders>
              <w:top w:val="nil"/>
              <w:left w:val="nil"/>
              <w:bottom w:val="single" w:sz="4" w:space="0" w:color="auto"/>
              <w:right w:val="single" w:sz="4" w:space="0" w:color="auto"/>
            </w:tcBorders>
          </w:tcPr>
          <w:p w14:paraId="0A102F9E" w14:textId="059A895C" w:rsidR="004A7690" w:rsidRDefault="004A7690" w:rsidP="002A0D19">
            <w:pPr>
              <w:jc w:val="center"/>
              <w:rPr>
                <w:rFonts w:eastAsia="Times New Roman"/>
                <w:color w:val="000000"/>
              </w:rPr>
            </w:pPr>
            <w:r>
              <w:rPr>
                <w:rFonts w:eastAsia="Times New Roman"/>
                <w:color w:val="000000"/>
              </w:rPr>
              <w:t>$0.625</w:t>
            </w:r>
          </w:p>
        </w:tc>
      </w:tr>
      <w:tr w:rsidR="004A7690" w:rsidRPr="00042A25" w14:paraId="627A34FF" w14:textId="29FF6C4F" w:rsidTr="004A7690">
        <w:trPr>
          <w:trHeight w:val="300"/>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14:paraId="2729AD66" w14:textId="77777777" w:rsidR="004A7690" w:rsidRPr="00A36CEE" w:rsidRDefault="004A7690" w:rsidP="002A0D19">
            <w:pPr>
              <w:rPr>
                <w:rFonts w:eastAsia="Times New Roman"/>
                <w:color w:val="000000"/>
              </w:rPr>
            </w:pPr>
            <w:r w:rsidRPr="00A36CEE">
              <w:rPr>
                <w:rFonts w:eastAsia="Times New Roman"/>
                <w:color w:val="000000"/>
              </w:rPr>
              <w:t>Depreciation Element</w:t>
            </w:r>
          </w:p>
        </w:tc>
        <w:tc>
          <w:tcPr>
            <w:tcW w:w="1218" w:type="dxa"/>
            <w:tcBorders>
              <w:top w:val="nil"/>
              <w:left w:val="nil"/>
              <w:bottom w:val="single" w:sz="4" w:space="0" w:color="auto"/>
              <w:right w:val="single" w:sz="4" w:space="0" w:color="auto"/>
            </w:tcBorders>
          </w:tcPr>
          <w:p w14:paraId="04EDF215" w14:textId="7A56A398" w:rsidR="004A7690" w:rsidRPr="00A36CEE" w:rsidRDefault="004A7690" w:rsidP="002A0D19">
            <w:pPr>
              <w:jc w:val="center"/>
              <w:rPr>
                <w:rFonts w:eastAsia="Times New Roman"/>
                <w:color w:val="000000"/>
              </w:rPr>
            </w:pPr>
            <w:r w:rsidRPr="00A36CEE">
              <w:rPr>
                <w:rFonts w:eastAsia="Times New Roman"/>
                <w:color w:val="000000"/>
              </w:rPr>
              <w:t>$0.2</w:t>
            </w:r>
            <w:r>
              <w:rPr>
                <w:rFonts w:eastAsia="Times New Roman"/>
                <w:color w:val="000000"/>
              </w:rPr>
              <w:t>6</w:t>
            </w:r>
          </w:p>
        </w:tc>
        <w:tc>
          <w:tcPr>
            <w:tcW w:w="1218" w:type="dxa"/>
            <w:tcBorders>
              <w:top w:val="nil"/>
              <w:left w:val="nil"/>
              <w:bottom w:val="single" w:sz="4" w:space="0" w:color="auto"/>
              <w:right w:val="single" w:sz="4" w:space="0" w:color="auto"/>
            </w:tcBorders>
          </w:tcPr>
          <w:p w14:paraId="376CC2CE" w14:textId="40597C57" w:rsidR="004A7690" w:rsidRPr="00A36CEE" w:rsidRDefault="004A7690" w:rsidP="002A0D19">
            <w:pPr>
              <w:jc w:val="center"/>
              <w:rPr>
                <w:rFonts w:eastAsia="Times New Roman"/>
                <w:color w:val="000000"/>
              </w:rPr>
            </w:pPr>
            <w:r>
              <w:rPr>
                <w:rFonts w:eastAsia="Times New Roman"/>
                <w:color w:val="000000"/>
              </w:rPr>
              <w:t>$0.26</w:t>
            </w:r>
          </w:p>
        </w:tc>
        <w:tc>
          <w:tcPr>
            <w:tcW w:w="1218" w:type="dxa"/>
            <w:tcBorders>
              <w:top w:val="nil"/>
              <w:left w:val="nil"/>
              <w:bottom w:val="single" w:sz="4" w:space="0" w:color="auto"/>
              <w:right w:val="single" w:sz="4" w:space="0" w:color="auto"/>
            </w:tcBorders>
          </w:tcPr>
          <w:p w14:paraId="46EAD71C" w14:textId="12D15676" w:rsidR="004A7690" w:rsidRDefault="004A7690" w:rsidP="002A0D19">
            <w:pPr>
              <w:jc w:val="center"/>
              <w:rPr>
                <w:rFonts w:eastAsia="Times New Roman"/>
                <w:color w:val="000000"/>
              </w:rPr>
            </w:pPr>
            <w:r>
              <w:rPr>
                <w:rFonts w:eastAsia="Times New Roman"/>
                <w:color w:val="000000"/>
              </w:rPr>
              <w:t>$.26</w:t>
            </w:r>
          </w:p>
        </w:tc>
      </w:tr>
      <w:tr w:rsidR="004A7690" w:rsidRPr="00042A25" w14:paraId="62155D60" w14:textId="3A4B20CB" w:rsidTr="004A7690">
        <w:trPr>
          <w:trHeight w:val="300"/>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14:paraId="05500484" w14:textId="77777777" w:rsidR="004A7690" w:rsidRPr="00042A25" w:rsidRDefault="004A7690" w:rsidP="002A0D19">
            <w:pPr>
              <w:rPr>
                <w:rFonts w:eastAsia="Times New Roman"/>
                <w:color w:val="000000"/>
                <w:highlight w:val="yellow"/>
              </w:rPr>
            </w:pPr>
            <w:r w:rsidRPr="00A36CEE">
              <w:rPr>
                <w:rFonts w:eastAsia="Times New Roman"/>
                <w:color w:val="000000"/>
              </w:rPr>
              <w:t xml:space="preserve">Moving </w:t>
            </w:r>
          </w:p>
        </w:tc>
        <w:tc>
          <w:tcPr>
            <w:tcW w:w="1218" w:type="dxa"/>
            <w:tcBorders>
              <w:top w:val="nil"/>
              <w:left w:val="nil"/>
              <w:bottom w:val="single" w:sz="4" w:space="0" w:color="auto"/>
              <w:right w:val="single" w:sz="4" w:space="0" w:color="auto"/>
            </w:tcBorders>
          </w:tcPr>
          <w:p w14:paraId="69C9E250" w14:textId="5918182C" w:rsidR="004A7690" w:rsidRPr="00A36CEE" w:rsidRDefault="004A7690" w:rsidP="002A0D19">
            <w:pPr>
              <w:jc w:val="center"/>
              <w:rPr>
                <w:rFonts w:eastAsia="Times New Roman"/>
                <w:color w:val="000000"/>
              </w:rPr>
            </w:pPr>
            <w:r w:rsidRPr="00A36CEE">
              <w:rPr>
                <w:rFonts w:eastAsia="Times New Roman"/>
                <w:color w:val="000000"/>
              </w:rPr>
              <w:t>$0.1</w:t>
            </w:r>
            <w:r>
              <w:rPr>
                <w:rFonts w:eastAsia="Times New Roman"/>
                <w:color w:val="000000"/>
              </w:rPr>
              <w:t>8</w:t>
            </w:r>
          </w:p>
        </w:tc>
        <w:tc>
          <w:tcPr>
            <w:tcW w:w="1218" w:type="dxa"/>
            <w:tcBorders>
              <w:top w:val="nil"/>
              <w:left w:val="nil"/>
              <w:bottom w:val="single" w:sz="4" w:space="0" w:color="auto"/>
              <w:right w:val="single" w:sz="4" w:space="0" w:color="auto"/>
            </w:tcBorders>
          </w:tcPr>
          <w:p w14:paraId="00FC1745" w14:textId="7667123B" w:rsidR="004A7690" w:rsidRPr="00042A25" w:rsidRDefault="004A7690" w:rsidP="002A0D19">
            <w:pPr>
              <w:jc w:val="center"/>
              <w:rPr>
                <w:rFonts w:eastAsia="Times New Roman"/>
                <w:color w:val="000000"/>
                <w:highlight w:val="yellow"/>
              </w:rPr>
            </w:pPr>
            <w:r w:rsidRPr="0031748B">
              <w:rPr>
                <w:rFonts w:eastAsia="Times New Roman"/>
                <w:color w:val="000000"/>
              </w:rPr>
              <w:t>$0.</w:t>
            </w:r>
            <w:r>
              <w:rPr>
                <w:rFonts w:eastAsia="Times New Roman"/>
                <w:color w:val="000000"/>
              </w:rPr>
              <w:t>22</w:t>
            </w:r>
          </w:p>
        </w:tc>
        <w:tc>
          <w:tcPr>
            <w:tcW w:w="1218" w:type="dxa"/>
            <w:tcBorders>
              <w:top w:val="nil"/>
              <w:left w:val="nil"/>
              <w:bottom w:val="single" w:sz="4" w:space="0" w:color="auto"/>
              <w:right w:val="single" w:sz="4" w:space="0" w:color="auto"/>
            </w:tcBorders>
          </w:tcPr>
          <w:p w14:paraId="6F35DA7E" w14:textId="2B4D7114" w:rsidR="004A7690" w:rsidRPr="0031748B" w:rsidRDefault="004A7690" w:rsidP="002A0D19">
            <w:pPr>
              <w:jc w:val="center"/>
              <w:rPr>
                <w:rFonts w:eastAsia="Times New Roman"/>
                <w:color w:val="000000"/>
              </w:rPr>
            </w:pPr>
            <w:r>
              <w:rPr>
                <w:rFonts w:eastAsia="Times New Roman"/>
                <w:color w:val="000000"/>
              </w:rPr>
              <w:t>$.22</w:t>
            </w:r>
          </w:p>
        </w:tc>
      </w:tr>
      <w:tr w:rsidR="004A7690" w:rsidRPr="00042A25" w14:paraId="6420B83A" w14:textId="000C104F" w:rsidTr="004A7690">
        <w:trPr>
          <w:trHeight w:val="300"/>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14:paraId="68AC0543" w14:textId="77777777" w:rsidR="004A7690" w:rsidRPr="000D7AF4" w:rsidRDefault="004A7690" w:rsidP="002A0D19">
            <w:pPr>
              <w:rPr>
                <w:rFonts w:eastAsia="Times New Roman"/>
                <w:color w:val="000000"/>
              </w:rPr>
            </w:pPr>
            <w:r w:rsidRPr="000D7AF4">
              <w:rPr>
                <w:rFonts w:eastAsia="Times New Roman"/>
                <w:color w:val="000000"/>
              </w:rPr>
              <w:t xml:space="preserve">Medical </w:t>
            </w:r>
          </w:p>
        </w:tc>
        <w:tc>
          <w:tcPr>
            <w:tcW w:w="1218" w:type="dxa"/>
            <w:tcBorders>
              <w:top w:val="nil"/>
              <w:left w:val="nil"/>
              <w:bottom w:val="single" w:sz="4" w:space="0" w:color="auto"/>
              <w:right w:val="single" w:sz="4" w:space="0" w:color="auto"/>
            </w:tcBorders>
          </w:tcPr>
          <w:p w14:paraId="2A52DB65" w14:textId="7ADBC75B" w:rsidR="004A7690" w:rsidRPr="000D7AF4" w:rsidRDefault="004A7690" w:rsidP="002A0D19">
            <w:pPr>
              <w:jc w:val="center"/>
              <w:rPr>
                <w:rFonts w:eastAsia="Times New Roman"/>
                <w:color w:val="000000"/>
              </w:rPr>
            </w:pPr>
            <w:r>
              <w:rPr>
                <w:rFonts w:eastAsia="Times New Roman"/>
                <w:color w:val="000000"/>
              </w:rPr>
              <w:t>$0.18</w:t>
            </w:r>
          </w:p>
        </w:tc>
        <w:tc>
          <w:tcPr>
            <w:tcW w:w="1218" w:type="dxa"/>
            <w:tcBorders>
              <w:top w:val="nil"/>
              <w:left w:val="nil"/>
              <w:bottom w:val="single" w:sz="4" w:space="0" w:color="auto"/>
              <w:right w:val="single" w:sz="4" w:space="0" w:color="auto"/>
            </w:tcBorders>
          </w:tcPr>
          <w:p w14:paraId="47B7756D" w14:textId="3444A4B5" w:rsidR="004A7690" w:rsidRPr="000D7AF4" w:rsidRDefault="004A7690" w:rsidP="002A0D19">
            <w:pPr>
              <w:jc w:val="center"/>
              <w:rPr>
                <w:rFonts w:eastAsia="Times New Roman"/>
                <w:color w:val="000000"/>
              </w:rPr>
            </w:pPr>
            <w:r>
              <w:rPr>
                <w:rFonts w:eastAsia="Times New Roman"/>
                <w:color w:val="000000"/>
              </w:rPr>
              <w:t>$0.22</w:t>
            </w:r>
          </w:p>
        </w:tc>
        <w:tc>
          <w:tcPr>
            <w:tcW w:w="1218" w:type="dxa"/>
            <w:tcBorders>
              <w:top w:val="nil"/>
              <w:left w:val="nil"/>
              <w:bottom w:val="single" w:sz="4" w:space="0" w:color="auto"/>
              <w:right w:val="single" w:sz="4" w:space="0" w:color="auto"/>
            </w:tcBorders>
          </w:tcPr>
          <w:p w14:paraId="69DA55FA" w14:textId="051113ED" w:rsidR="004A7690" w:rsidRDefault="004A7690" w:rsidP="002A0D19">
            <w:pPr>
              <w:jc w:val="center"/>
              <w:rPr>
                <w:rFonts w:eastAsia="Times New Roman"/>
                <w:color w:val="000000"/>
              </w:rPr>
            </w:pPr>
            <w:r>
              <w:rPr>
                <w:rFonts w:eastAsia="Times New Roman"/>
                <w:color w:val="000000"/>
              </w:rPr>
              <w:t>$.22</w:t>
            </w:r>
          </w:p>
        </w:tc>
      </w:tr>
      <w:tr w:rsidR="004A7690" w:rsidRPr="00042A25" w14:paraId="7D58E882" w14:textId="78214943" w:rsidTr="004A7690">
        <w:trPr>
          <w:trHeight w:val="300"/>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14:paraId="56487CE9" w14:textId="77777777" w:rsidR="004A7690" w:rsidRPr="000D7AF4" w:rsidRDefault="004A7690" w:rsidP="002A0D19">
            <w:pPr>
              <w:rPr>
                <w:rFonts w:eastAsia="Times New Roman"/>
                <w:color w:val="000000"/>
              </w:rPr>
            </w:pPr>
            <w:r w:rsidRPr="000D7AF4">
              <w:rPr>
                <w:rFonts w:eastAsia="Times New Roman"/>
                <w:color w:val="000000"/>
              </w:rPr>
              <w:t>Charity (not inflation Adj</w:t>
            </w:r>
            <w:r>
              <w:rPr>
                <w:rFonts w:eastAsia="Times New Roman"/>
                <w:color w:val="000000"/>
              </w:rPr>
              <w:t>usted</w:t>
            </w:r>
            <w:r w:rsidRPr="000D7AF4">
              <w:rPr>
                <w:rFonts w:eastAsia="Times New Roman"/>
                <w:color w:val="000000"/>
              </w:rPr>
              <w:t>)</w:t>
            </w:r>
          </w:p>
        </w:tc>
        <w:tc>
          <w:tcPr>
            <w:tcW w:w="1218" w:type="dxa"/>
            <w:tcBorders>
              <w:top w:val="nil"/>
              <w:left w:val="nil"/>
              <w:bottom w:val="single" w:sz="4" w:space="0" w:color="auto"/>
              <w:right w:val="single" w:sz="4" w:space="0" w:color="auto"/>
            </w:tcBorders>
          </w:tcPr>
          <w:p w14:paraId="35ECC971" w14:textId="209C4ED1" w:rsidR="004A7690" w:rsidRPr="000D7AF4" w:rsidRDefault="004A7690" w:rsidP="002A0D19">
            <w:pPr>
              <w:jc w:val="center"/>
              <w:rPr>
                <w:rFonts w:eastAsia="Times New Roman"/>
                <w:color w:val="000000"/>
              </w:rPr>
            </w:pPr>
            <w:r>
              <w:rPr>
                <w:rFonts w:eastAsia="Times New Roman"/>
                <w:color w:val="000000"/>
              </w:rPr>
              <w:t>$0.14</w:t>
            </w:r>
          </w:p>
        </w:tc>
        <w:tc>
          <w:tcPr>
            <w:tcW w:w="1218" w:type="dxa"/>
            <w:tcBorders>
              <w:top w:val="nil"/>
              <w:left w:val="nil"/>
              <w:bottom w:val="single" w:sz="4" w:space="0" w:color="auto"/>
              <w:right w:val="single" w:sz="4" w:space="0" w:color="auto"/>
            </w:tcBorders>
          </w:tcPr>
          <w:p w14:paraId="57F8C2E0" w14:textId="78E99320" w:rsidR="004A7690" w:rsidRPr="000D7AF4" w:rsidRDefault="004A7690" w:rsidP="002A0D19">
            <w:pPr>
              <w:jc w:val="center"/>
              <w:rPr>
                <w:rFonts w:eastAsia="Times New Roman"/>
                <w:color w:val="000000"/>
              </w:rPr>
            </w:pPr>
            <w:r>
              <w:rPr>
                <w:rFonts w:eastAsia="Times New Roman"/>
                <w:color w:val="000000"/>
              </w:rPr>
              <w:t>$0.14</w:t>
            </w:r>
          </w:p>
        </w:tc>
        <w:tc>
          <w:tcPr>
            <w:tcW w:w="1218" w:type="dxa"/>
            <w:tcBorders>
              <w:top w:val="nil"/>
              <w:left w:val="nil"/>
              <w:bottom w:val="single" w:sz="4" w:space="0" w:color="auto"/>
              <w:right w:val="single" w:sz="4" w:space="0" w:color="auto"/>
            </w:tcBorders>
          </w:tcPr>
          <w:p w14:paraId="300476F8" w14:textId="348BF66D" w:rsidR="004A7690" w:rsidRDefault="004A7690" w:rsidP="002A0D19">
            <w:pPr>
              <w:jc w:val="center"/>
              <w:rPr>
                <w:rFonts w:eastAsia="Times New Roman"/>
                <w:color w:val="000000"/>
              </w:rPr>
            </w:pPr>
            <w:r>
              <w:rPr>
                <w:rFonts w:eastAsia="Times New Roman"/>
                <w:color w:val="000000"/>
              </w:rPr>
              <w:t>$.14</w:t>
            </w:r>
          </w:p>
        </w:tc>
      </w:tr>
    </w:tbl>
    <w:p w14:paraId="56DCBAF6" w14:textId="77777777" w:rsidR="009F2D79" w:rsidRPr="00042A25" w:rsidRDefault="009F2D79" w:rsidP="006C4DE0">
      <w:pPr>
        <w:pStyle w:val="ListParagraph"/>
        <w:rPr>
          <w:b/>
          <w:highlight w:val="yellow"/>
        </w:rPr>
      </w:pPr>
    </w:p>
    <w:p w14:paraId="6CFD5365" w14:textId="77777777" w:rsidR="009F2D79" w:rsidRPr="00042A25" w:rsidRDefault="009F2D79" w:rsidP="006C4DE0">
      <w:pPr>
        <w:pStyle w:val="ListParagraph"/>
        <w:rPr>
          <w:b/>
          <w:highlight w:val="yellow"/>
        </w:rPr>
      </w:pPr>
    </w:p>
    <w:p w14:paraId="4D753656" w14:textId="77777777" w:rsidR="009F2D79" w:rsidRPr="00042A25" w:rsidRDefault="009F2D79" w:rsidP="009F2D79">
      <w:pPr>
        <w:pStyle w:val="ListParagraph"/>
        <w:rPr>
          <w:b/>
          <w:highlight w:val="yellow"/>
        </w:rPr>
      </w:pPr>
    </w:p>
    <w:p w14:paraId="24B269C5" w14:textId="77777777" w:rsidR="009F2D79" w:rsidRPr="00042A25" w:rsidRDefault="009F2D79" w:rsidP="009F2D79">
      <w:pPr>
        <w:pStyle w:val="ListParagraph"/>
        <w:rPr>
          <w:b/>
          <w:highlight w:val="yellow"/>
        </w:rPr>
      </w:pPr>
    </w:p>
    <w:p w14:paraId="6B906CF3" w14:textId="77777777" w:rsidR="009F2D79" w:rsidRPr="00042A25" w:rsidRDefault="009F2D79" w:rsidP="009F2D79">
      <w:pPr>
        <w:pStyle w:val="ListParagraph"/>
        <w:rPr>
          <w:b/>
          <w:highlight w:val="yellow"/>
        </w:rPr>
      </w:pPr>
    </w:p>
    <w:p w14:paraId="1EB0A3EF" w14:textId="77777777" w:rsidR="009F2D79" w:rsidRPr="00042A25" w:rsidRDefault="009F2D79" w:rsidP="009F2D79">
      <w:pPr>
        <w:pStyle w:val="ListParagraph"/>
        <w:rPr>
          <w:b/>
          <w:highlight w:val="yellow"/>
        </w:rPr>
      </w:pPr>
    </w:p>
    <w:p w14:paraId="798DD2D3" w14:textId="77777777" w:rsidR="009F2D79" w:rsidRPr="00A36CEE" w:rsidRDefault="009F2D79" w:rsidP="009F2D79">
      <w:pPr>
        <w:pStyle w:val="ListParagraph"/>
        <w:rPr>
          <w:b/>
        </w:rPr>
      </w:pPr>
    </w:p>
    <w:p w14:paraId="50DDE209" w14:textId="77777777" w:rsidR="006C4DE0" w:rsidRPr="00A36CEE" w:rsidRDefault="006C4DE0" w:rsidP="006C4DE0">
      <w:pPr>
        <w:pStyle w:val="ListParagraph"/>
        <w:rPr>
          <w:sz w:val="16"/>
          <w:szCs w:val="16"/>
        </w:rPr>
      </w:pPr>
    </w:p>
    <w:p w14:paraId="6B3556FF" w14:textId="77777777" w:rsidR="006C4DE0" w:rsidRPr="00A36CEE" w:rsidRDefault="006C4DE0" w:rsidP="006C4DE0">
      <w:pPr>
        <w:pStyle w:val="ListParagraph"/>
        <w:rPr>
          <w:b/>
        </w:rPr>
      </w:pPr>
      <w:r w:rsidRPr="00A36CEE">
        <w:rPr>
          <w:b/>
        </w:rPr>
        <w:t>DOT Governed Rules on What IS Deductible or Not Deductible</w:t>
      </w:r>
    </w:p>
    <w:p w14:paraId="78576BC5" w14:textId="77777777" w:rsidR="006C4DE0" w:rsidRPr="00A36CEE" w:rsidRDefault="006C4DE0" w:rsidP="006C4DE0">
      <w:pPr>
        <w:pStyle w:val="ListParagraph"/>
        <w:numPr>
          <w:ilvl w:val="1"/>
          <w:numId w:val="5"/>
        </w:numPr>
      </w:pPr>
      <w:r w:rsidRPr="00A36CEE">
        <w:t xml:space="preserve">Home to main Job </w:t>
      </w:r>
      <w:r w:rsidRPr="00FB78CB">
        <w:rPr>
          <w:b/>
        </w:rPr>
        <w:t>is NOT</w:t>
      </w:r>
      <w:r w:rsidRPr="00A36CEE">
        <w:t xml:space="preserve"> deductible or vice versa</w:t>
      </w:r>
    </w:p>
    <w:p w14:paraId="4CCE5D93" w14:textId="77777777" w:rsidR="006C4DE0" w:rsidRPr="00A36CEE" w:rsidRDefault="006C4DE0" w:rsidP="006C4DE0">
      <w:pPr>
        <w:pStyle w:val="ListParagraph"/>
        <w:numPr>
          <w:ilvl w:val="1"/>
          <w:numId w:val="5"/>
        </w:numPr>
      </w:pPr>
      <w:r w:rsidRPr="00A36CEE">
        <w:t xml:space="preserve">Home to Second Job </w:t>
      </w:r>
      <w:r w:rsidRPr="00FB78CB">
        <w:rPr>
          <w:b/>
        </w:rPr>
        <w:t>is NOT</w:t>
      </w:r>
      <w:r w:rsidRPr="00A36CEE">
        <w:t xml:space="preserve"> deductible or vice versa</w:t>
      </w:r>
    </w:p>
    <w:p w14:paraId="23E8B7BB" w14:textId="77777777" w:rsidR="006C4DE0" w:rsidRPr="00A36CEE" w:rsidRDefault="006C4DE0" w:rsidP="006C4DE0">
      <w:pPr>
        <w:pStyle w:val="ListParagraph"/>
        <w:numPr>
          <w:ilvl w:val="1"/>
          <w:numId w:val="5"/>
        </w:numPr>
      </w:pPr>
      <w:r w:rsidRPr="00A36CEE">
        <w:t xml:space="preserve">Main Job to Second Job </w:t>
      </w:r>
      <w:r w:rsidRPr="00FB78CB">
        <w:rPr>
          <w:b/>
        </w:rPr>
        <w:t>IS</w:t>
      </w:r>
      <w:r w:rsidRPr="00A36CEE">
        <w:t xml:space="preserve"> deductible or vice versa</w:t>
      </w:r>
    </w:p>
    <w:p w14:paraId="31DD46EB" w14:textId="77777777" w:rsidR="006C4DE0" w:rsidRPr="00A36CEE" w:rsidRDefault="006C4DE0" w:rsidP="006C4DE0">
      <w:pPr>
        <w:pStyle w:val="ListParagraph"/>
        <w:numPr>
          <w:ilvl w:val="1"/>
          <w:numId w:val="5"/>
        </w:numPr>
      </w:pPr>
      <w:r w:rsidRPr="00A36CEE">
        <w:t xml:space="preserve">Main Job to Temporary Work Place </w:t>
      </w:r>
      <w:r w:rsidRPr="00FB78CB">
        <w:rPr>
          <w:b/>
        </w:rPr>
        <w:t>IS</w:t>
      </w:r>
      <w:r w:rsidRPr="00A36CEE">
        <w:t xml:space="preserve"> deductible or vice versa</w:t>
      </w:r>
    </w:p>
    <w:p w14:paraId="10F671E0" w14:textId="77777777" w:rsidR="00E03BA3" w:rsidRPr="00A36CEE" w:rsidRDefault="006C4DE0" w:rsidP="00D22288">
      <w:pPr>
        <w:pStyle w:val="ListParagraph"/>
        <w:numPr>
          <w:ilvl w:val="1"/>
          <w:numId w:val="5"/>
        </w:numPr>
      </w:pPr>
      <w:r w:rsidRPr="00A36CEE">
        <w:t xml:space="preserve">Home to Temporary Work Place </w:t>
      </w:r>
      <w:r w:rsidRPr="00FB78CB">
        <w:rPr>
          <w:b/>
        </w:rPr>
        <w:t>IS</w:t>
      </w:r>
      <w:r w:rsidRPr="00A36CEE">
        <w:t xml:space="preserve"> deductible or vice versa</w:t>
      </w:r>
      <w:r w:rsidR="00E03BA3" w:rsidRPr="00A36CEE">
        <w:rPr>
          <w:noProof/>
        </w:rPr>
        <w:t xml:space="preserve"> </w:t>
      </w:r>
      <w:r w:rsidR="00E03BA3" w:rsidRPr="00A36CEE">
        <w:rPr>
          <w:noProof/>
        </w:rPr>
        <w:drawing>
          <wp:anchor distT="0" distB="0" distL="114300" distR="114300" simplePos="0" relativeHeight="251700224" behindDoc="0" locked="1" layoutInCell="1" allowOverlap="1" wp14:anchorId="7FE61D0E" wp14:editId="39F5ABCE">
            <wp:simplePos x="0" y="0"/>
            <wp:positionH relativeFrom="page">
              <wp:posOffset>1380490</wp:posOffset>
            </wp:positionH>
            <wp:positionV relativeFrom="paragraph">
              <wp:posOffset>201930</wp:posOffset>
            </wp:positionV>
            <wp:extent cx="4708525" cy="4346575"/>
            <wp:effectExtent l="0" t="0" r="0" b="0"/>
            <wp:wrapNone/>
            <wp:docPr id="1" name="Picture 1" descr="C:\Users\Computer Md's\Pictures\Saved Pictures\10311g43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ter Md's\Pictures\Saved Pictures\10311g43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8525" cy="434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7B634F" w14:textId="77777777" w:rsidR="00FB78CB" w:rsidRDefault="00FB78CB" w:rsidP="00FB78CB"/>
    <w:p w14:paraId="6D9DABBB" w14:textId="77777777" w:rsidR="00FB78CB" w:rsidRDefault="00FB78CB" w:rsidP="00FB78CB"/>
    <w:p w14:paraId="54D22390" w14:textId="77777777" w:rsidR="00FB78CB" w:rsidRDefault="00FB78CB" w:rsidP="00FB78CB"/>
    <w:p w14:paraId="1CAB2441" w14:textId="77777777" w:rsidR="00FB78CB" w:rsidRDefault="00FB78CB" w:rsidP="00FB78CB"/>
    <w:p w14:paraId="6C9A9C64" w14:textId="77777777" w:rsidR="00FB78CB" w:rsidRDefault="00FB78CB" w:rsidP="00FB78CB"/>
    <w:p w14:paraId="026E8CD0" w14:textId="77777777" w:rsidR="00FB78CB" w:rsidRDefault="00FB78CB" w:rsidP="00FB78CB"/>
    <w:p w14:paraId="661CAB00" w14:textId="77777777" w:rsidR="00FB78CB" w:rsidRDefault="00FB78CB" w:rsidP="00FB78CB"/>
    <w:p w14:paraId="74D91BFB" w14:textId="77777777" w:rsidR="00FB78CB" w:rsidRDefault="00FB78CB" w:rsidP="00FB78CB"/>
    <w:p w14:paraId="48135C20" w14:textId="77777777" w:rsidR="00FB78CB" w:rsidRDefault="00FB78CB" w:rsidP="00FB78CB"/>
    <w:p w14:paraId="29C21FDA" w14:textId="77777777" w:rsidR="00FB78CB" w:rsidRDefault="00FB78CB" w:rsidP="00FB78CB"/>
    <w:p w14:paraId="174CBB13" w14:textId="77777777" w:rsidR="00FB78CB" w:rsidRDefault="00FB78CB" w:rsidP="00FB78CB"/>
    <w:p w14:paraId="75B18950" w14:textId="77777777" w:rsidR="00FB78CB" w:rsidRDefault="00FB78CB" w:rsidP="00FB78CB"/>
    <w:p w14:paraId="36EDB1DB" w14:textId="77777777" w:rsidR="00FB78CB" w:rsidRDefault="00FB78CB" w:rsidP="00FB78CB"/>
    <w:p w14:paraId="57CCF8B2" w14:textId="77777777" w:rsidR="00FB78CB" w:rsidRDefault="00FB78CB" w:rsidP="00FB78CB"/>
    <w:p w14:paraId="6D6DB235" w14:textId="77777777" w:rsidR="00FB78CB" w:rsidRDefault="00FB78CB" w:rsidP="00FB78CB"/>
    <w:p w14:paraId="245A8A86" w14:textId="77777777" w:rsidR="00FB78CB" w:rsidRDefault="00FB78CB" w:rsidP="00FB78CB"/>
    <w:p w14:paraId="4081067B" w14:textId="77777777" w:rsidR="00FB78CB" w:rsidRDefault="00FB78CB" w:rsidP="00FB78CB"/>
    <w:p w14:paraId="30E26152" w14:textId="77777777" w:rsidR="00FB78CB" w:rsidRDefault="00FB78CB" w:rsidP="00FB78CB"/>
    <w:p w14:paraId="77BC48F3" w14:textId="77777777" w:rsidR="00FB78CB" w:rsidRDefault="00FB78CB" w:rsidP="00FB78CB"/>
    <w:p w14:paraId="0D477B08" w14:textId="77777777" w:rsidR="00FB78CB" w:rsidRDefault="00FB78CB" w:rsidP="00FB78CB"/>
    <w:p w14:paraId="0A4792FD" w14:textId="77777777" w:rsidR="00FB78CB" w:rsidRDefault="00FB78CB" w:rsidP="00FB78CB"/>
    <w:p w14:paraId="76DEA669" w14:textId="77777777" w:rsidR="00FB78CB" w:rsidRDefault="00FB78CB" w:rsidP="00FB78CB"/>
    <w:p w14:paraId="56A2F451" w14:textId="77777777" w:rsidR="00FB78CB" w:rsidRDefault="00FB78CB" w:rsidP="00FB78CB"/>
    <w:p w14:paraId="4483B01A" w14:textId="77777777" w:rsidR="00FB78CB" w:rsidRDefault="00FB78CB" w:rsidP="00FB78CB"/>
    <w:p w14:paraId="0B07A5C6" w14:textId="77777777" w:rsidR="00FB78CB" w:rsidRDefault="00FB78CB" w:rsidP="00FB78CB"/>
    <w:p w14:paraId="3F6F459E" w14:textId="77777777" w:rsidR="00FB78CB" w:rsidRDefault="00FB78CB" w:rsidP="00FB78CB"/>
    <w:p w14:paraId="2ACE8A14" w14:textId="77777777" w:rsidR="00FB78CB" w:rsidRDefault="00FB78CB" w:rsidP="00FB78CB"/>
    <w:p w14:paraId="5093E646" w14:textId="77777777" w:rsidR="00FB78CB" w:rsidRDefault="00FB78CB" w:rsidP="00FB78CB"/>
    <w:p w14:paraId="54F5F06F" w14:textId="77777777" w:rsidR="00FB78CB" w:rsidRDefault="00FB78CB" w:rsidP="00FB78CB"/>
    <w:p w14:paraId="7A15A677" w14:textId="77777777" w:rsidR="00FB78CB" w:rsidRDefault="00FB78CB" w:rsidP="00FB78CB"/>
    <w:p w14:paraId="2BA022C3" w14:textId="77777777" w:rsidR="00364E91" w:rsidRDefault="00364E91" w:rsidP="00FB78CB"/>
    <w:p w14:paraId="39624C50" w14:textId="77777777" w:rsidR="00364E91" w:rsidRDefault="00364E91" w:rsidP="00FB78CB"/>
    <w:p w14:paraId="0B1658C1" w14:textId="77777777" w:rsidR="00F65260" w:rsidRPr="00FB78CB" w:rsidRDefault="00F65260" w:rsidP="00FB78CB">
      <w:r w:rsidRPr="00A36CEE">
        <w:rPr>
          <w:b/>
        </w:rPr>
        <w:lastRenderedPageBreak/>
        <w:t xml:space="preserve">Differences between </w:t>
      </w:r>
      <w:r w:rsidR="004274E7" w:rsidRPr="00A36CEE">
        <w:rPr>
          <w:b/>
        </w:rPr>
        <w:t>IRS Individual Income Tax Return and PA Personal Income Tax</w:t>
      </w:r>
    </w:p>
    <w:p w14:paraId="7357A6B9" w14:textId="77777777" w:rsidR="00511F9F" w:rsidRPr="00A36CEE" w:rsidRDefault="00511F9F" w:rsidP="00E03BA3">
      <w:pPr>
        <w:autoSpaceDE w:val="0"/>
        <w:autoSpaceDN w:val="0"/>
        <w:adjustRightInd w:val="0"/>
        <w:rPr>
          <w:b/>
        </w:rPr>
      </w:pPr>
    </w:p>
    <w:p w14:paraId="04A3F368" w14:textId="77777777" w:rsidR="00511F9F" w:rsidRPr="00A36CEE" w:rsidRDefault="00511F9F" w:rsidP="00AB52D0">
      <w:pPr>
        <w:autoSpaceDE w:val="0"/>
        <w:autoSpaceDN w:val="0"/>
        <w:adjustRightInd w:val="0"/>
        <w:ind w:firstLine="360"/>
      </w:pPr>
      <w:r w:rsidRPr="00A36CEE">
        <w:rPr>
          <w:b/>
        </w:rPr>
        <w:t>Taxable Income</w:t>
      </w:r>
      <w:r w:rsidR="00315C33">
        <w:rPr>
          <w:b/>
        </w:rPr>
        <w:t xml:space="preserve"> </w:t>
      </w:r>
      <w:r w:rsidRPr="00A36CEE">
        <w:rPr>
          <w:b/>
        </w:rPr>
        <w:t>-</w:t>
      </w:r>
      <w:r w:rsidRPr="00A36CEE">
        <w:t xml:space="preserve"> Taxable on the state level, but not on the federal level.</w:t>
      </w:r>
    </w:p>
    <w:p w14:paraId="20BD9B59" w14:textId="77777777" w:rsidR="00511F9F" w:rsidRPr="00A36CEE" w:rsidRDefault="00511F9F" w:rsidP="00511F9F">
      <w:pPr>
        <w:pStyle w:val="ListParagraph"/>
        <w:numPr>
          <w:ilvl w:val="0"/>
          <w:numId w:val="6"/>
        </w:numPr>
        <w:autoSpaceDE w:val="0"/>
        <w:autoSpaceDN w:val="0"/>
        <w:adjustRightInd w:val="0"/>
      </w:pPr>
      <w:r w:rsidRPr="00A36CEE">
        <w:t>Active and passive losses are not allowed. The maximum write down is to zero.</w:t>
      </w:r>
    </w:p>
    <w:p w14:paraId="24FD7283" w14:textId="77777777" w:rsidR="00511F9F" w:rsidRPr="00A36CEE" w:rsidRDefault="00511F9F" w:rsidP="00511F9F">
      <w:pPr>
        <w:pStyle w:val="ListParagraph"/>
        <w:numPr>
          <w:ilvl w:val="0"/>
          <w:numId w:val="6"/>
        </w:numPr>
        <w:autoSpaceDE w:val="0"/>
        <w:autoSpaceDN w:val="0"/>
        <w:adjustRightInd w:val="0"/>
      </w:pPr>
      <w:r w:rsidRPr="00A36CEE">
        <w:t xml:space="preserve">Housing allowances for ministers, military, etc. </w:t>
      </w:r>
    </w:p>
    <w:p w14:paraId="2A1EC284" w14:textId="77777777" w:rsidR="00511F9F" w:rsidRPr="00A36CEE" w:rsidRDefault="00511F9F" w:rsidP="00AB52D0">
      <w:pPr>
        <w:autoSpaceDE w:val="0"/>
        <w:autoSpaceDN w:val="0"/>
        <w:adjustRightInd w:val="0"/>
        <w:ind w:firstLine="360"/>
      </w:pPr>
      <w:r w:rsidRPr="00A36CEE">
        <w:rPr>
          <w:b/>
        </w:rPr>
        <w:t>Non-Taxable Income</w:t>
      </w:r>
      <w:r w:rsidR="00315C33">
        <w:rPr>
          <w:b/>
        </w:rPr>
        <w:t xml:space="preserve"> - </w:t>
      </w:r>
      <w:r w:rsidRPr="00A36CEE">
        <w:t>Taxable on the federal level, but not on the state level.</w:t>
      </w:r>
    </w:p>
    <w:p w14:paraId="7918FAE5" w14:textId="77777777" w:rsidR="00511F9F" w:rsidRPr="00A36CEE" w:rsidRDefault="00511F9F" w:rsidP="00511F9F">
      <w:pPr>
        <w:pStyle w:val="ListParagraph"/>
        <w:numPr>
          <w:ilvl w:val="0"/>
          <w:numId w:val="7"/>
        </w:numPr>
        <w:autoSpaceDE w:val="0"/>
        <w:autoSpaceDN w:val="0"/>
        <w:adjustRightInd w:val="0"/>
      </w:pPr>
      <w:r w:rsidRPr="00A36CEE">
        <w:t>Social Security earnings</w:t>
      </w:r>
    </w:p>
    <w:p w14:paraId="4E5E2531" w14:textId="77777777" w:rsidR="00511F9F" w:rsidRPr="00A36CEE" w:rsidRDefault="00CC1391" w:rsidP="00511F9F">
      <w:pPr>
        <w:pStyle w:val="ListParagraph"/>
        <w:numPr>
          <w:ilvl w:val="0"/>
          <w:numId w:val="7"/>
        </w:numPr>
        <w:autoSpaceDE w:val="0"/>
        <w:autoSpaceDN w:val="0"/>
        <w:adjustRightInd w:val="0"/>
      </w:pPr>
      <w:r w:rsidRPr="00A36CEE">
        <w:t>Railroad r</w:t>
      </w:r>
      <w:r w:rsidR="00511F9F" w:rsidRPr="00A36CEE">
        <w:t>etirement</w:t>
      </w:r>
    </w:p>
    <w:p w14:paraId="0CC5A856" w14:textId="77777777" w:rsidR="00511F9F" w:rsidRPr="00A36CEE" w:rsidRDefault="00511F9F" w:rsidP="00511F9F">
      <w:pPr>
        <w:pStyle w:val="ListParagraph"/>
        <w:numPr>
          <w:ilvl w:val="0"/>
          <w:numId w:val="7"/>
        </w:numPr>
        <w:autoSpaceDE w:val="0"/>
        <w:autoSpaceDN w:val="0"/>
        <w:adjustRightInd w:val="0"/>
      </w:pPr>
      <w:r w:rsidRPr="00A36CEE">
        <w:t>Alimony</w:t>
      </w:r>
    </w:p>
    <w:p w14:paraId="15D7B56D" w14:textId="77777777" w:rsidR="00511F9F" w:rsidRPr="00A36CEE" w:rsidRDefault="00511F9F" w:rsidP="00511F9F">
      <w:pPr>
        <w:pStyle w:val="ListParagraph"/>
        <w:numPr>
          <w:ilvl w:val="0"/>
          <w:numId w:val="7"/>
        </w:numPr>
        <w:autoSpaceDE w:val="0"/>
        <w:autoSpaceDN w:val="0"/>
        <w:adjustRightInd w:val="0"/>
      </w:pPr>
      <w:r w:rsidRPr="00A36CEE">
        <w:t>Pensions for retired individuals with Code 7 in Box 7 of 1099R</w:t>
      </w:r>
    </w:p>
    <w:p w14:paraId="0F57C355" w14:textId="77777777" w:rsidR="00511F9F" w:rsidRPr="00A36CEE" w:rsidRDefault="00CC1391" w:rsidP="00511F9F">
      <w:pPr>
        <w:pStyle w:val="ListParagraph"/>
        <w:numPr>
          <w:ilvl w:val="0"/>
          <w:numId w:val="7"/>
        </w:numPr>
        <w:autoSpaceDE w:val="0"/>
        <w:autoSpaceDN w:val="0"/>
        <w:adjustRightInd w:val="0"/>
      </w:pPr>
      <w:r w:rsidRPr="00A36CEE">
        <w:t>Active and r</w:t>
      </w:r>
      <w:r w:rsidR="00511F9F" w:rsidRPr="00A36CEE">
        <w:t>eserve duty military earnings of PA residents for out of state periods</w:t>
      </w:r>
    </w:p>
    <w:p w14:paraId="34ED5837" w14:textId="77777777" w:rsidR="004274E7" w:rsidRPr="00A36CEE" w:rsidRDefault="004274E7" w:rsidP="00511F9F">
      <w:pPr>
        <w:pStyle w:val="ListParagraph"/>
        <w:numPr>
          <w:ilvl w:val="0"/>
          <w:numId w:val="7"/>
        </w:numPr>
        <w:autoSpaceDE w:val="0"/>
        <w:autoSpaceDN w:val="0"/>
        <w:adjustRightInd w:val="0"/>
      </w:pPr>
      <w:r w:rsidRPr="00A36CEE">
        <w:t>1099C income for personal debts</w:t>
      </w:r>
    </w:p>
    <w:p w14:paraId="105E02A3" w14:textId="77777777" w:rsidR="00CC1391" w:rsidRPr="00A36CEE" w:rsidRDefault="00CC1391" w:rsidP="004274E7">
      <w:pPr>
        <w:autoSpaceDE w:val="0"/>
        <w:autoSpaceDN w:val="0"/>
        <w:adjustRightInd w:val="0"/>
        <w:rPr>
          <w:b/>
        </w:rPr>
      </w:pPr>
    </w:p>
    <w:p w14:paraId="0197D3BA" w14:textId="77777777" w:rsidR="004274E7" w:rsidRPr="00A36CEE" w:rsidRDefault="00CC1391" w:rsidP="004274E7">
      <w:pPr>
        <w:autoSpaceDE w:val="0"/>
        <w:autoSpaceDN w:val="0"/>
        <w:adjustRightInd w:val="0"/>
      </w:pPr>
      <w:r w:rsidRPr="00A36CEE">
        <w:rPr>
          <w:b/>
        </w:rPr>
        <w:t>Points of Interest for PA Personal Income Tax</w:t>
      </w:r>
    </w:p>
    <w:p w14:paraId="38A23600" w14:textId="77777777" w:rsidR="004274E7" w:rsidRPr="00A36CEE" w:rsidRDefault="004274E7" w:rsidP="00CC1391">
      <w:pPr>
        <w:pStyle w:val="ListParagraph"/>
        <w:numPr>
          <w:ilvl w:val="0"/>
          <w:numId w:val="18"/>
        </w:numPr>
        <w:autoSpaceDE w:val="0"/>
        <w:autoSpaceDN w:val="0"/>
        <w:adjustRightInd w:val="0"/>
      </w:pPr>
      <w:r w:rsidRPr="00A36CEE">
        <w:t>Pennsylvania does not allow bonus depreciation.</w:t>
      </w:r>
    </w:p>
    <w:p w14:paraId="41FE7704" w14:textId="77777777" w:rsidR="004274E7" w:rsidRPr="00A36CEE" w:rsidRDefault="004274E7" w:rsidP="00CC1391">
      <w:pPr>
        <w:pStyle w:val="ListParagraph"/>
        <w:numPr>
          <w:ilvl w:val="0"/>
          <w:numId w:val="18"/>
        </w:numPr>
        <w:autoSpaceDE w:val="0"/>
        <w:autoSpaceDN w:val="0"/>
        <w:adjustRightInd w:val="0"/>
      </w:pPr>
      <w:r w:rsidRPr="00A36CEE">
        <w:t>Maximum 179 Deduction is $25,000</w:t>
      </w:r>
    </w:p>
    <w:p w14:paraId="5A28B1AA" w14:textId="77777777" w:rsidR="00511F9F" w:rsidRPr="00A36CEE" w:rsidRDefault="004274E7" w:rsidP="00E03BA3">
      <w:pPr>
        <w:pStyle w:val="ListParagraph"/>
        <w:numPr>
          <w:ilvl w:val="0"/>
          <w:numId w:val="18"/>
        </w:numPr>
        <w:autoSpaceDE w:val="0"/>
        <w:autoSpaceDN w:val="0"/>
        <w:adjustRightInd w:val="0"/>
      </w:pPr>
      <w:r w:rsidRPr="00A36CEE">
        <w:t xml:space="preserve">Pension or IRA distribution for individuals before retirement, Code 1 in Box 7 of 1099R is only taxed for amount above cost basis. </w:t>
      </w:r>
    </w:p>
    <w:p w14:paraId="66349F19" w14:textId="77777777" w:rsidR="00CC1391" w:rsidRPr="00A36CEE" w:rsidRDefault="00CC1391" w:rsidP="00E03BA3">
      <w:pPr>
        <w:pStyle w:val="ListParagraph"/>
        <w:numPr>
          <w:ilvl w:val="0"/>
          <w:numId w:val="18"/>
        </w:numPr>
        <w:autoSpaceDE w:val="0"/>
        <w:autoSpaceDN w:val="0"/>
        <w:adjustRightInd w:val="0"/>
      </w:pPr>
      <w:r w:rsidRPr="00A36CEE">
        <w:t xml:space="preserve">Pennsylvania allows deductions from income for Section 529 Education </w:t>
      </w:r>
      <w:r w:rsidR="00315C33">
        <w:t>and 529A Able Plans.</w:t>
      </w:r>
    </w:p>
    <w:p w14:paraId="0BC861D8" w14:textId="77777777" w:rsidR="00CC1391" w:rsidRPr="00A36CEE" w:rsidRDefault="00CC1391" w:rsidP="00E03BA3">
      <w:pPr>
        <w:pStyle w:val="ListParagraph"/>
        <w:numPr>
          <w:ilvl w:val="0"/>
          <w:numId w:val="18"/>
        </w:numPr>
        <w:autoSpaceDE w:val="0"/>
        <w:autoSpaceDN w:val="0"/>
        <w:adjustRightInd w:val="0"/>
      </w:pPr>
      <w:r w:rsidRPr="00A36CEE">
        <w:t>Pennsylvania Tax Forgiveness calculations must include the following forms of income:</w:t>
      </w:r>
    </w:p>
    <w:p w14:paraId="215E5431" w14:textId="77777777" w:rsidR="00CC1391" w:rsidRPr="00A36CEE" w:rsidRDefault="00CC1391" w:rsidP="00CC1391">
      <w:pPr>
        <w:pStyle w:val="ListParagraph"/>
        <w:numPr>
          <w:ilvl w:val="1"/>
          <w:numId w:val="19"/>
        </w:numPr>
        <w:autoSpaceDE w:val="0"/>
        <w:autoSpaceDN w:val="0"/>
        <w:adjustRightInd w:val="0"/>
      </w:pPr>
      <w:r w:rsidRPr="00A36CEE">
        <w:t>Alimony</w:t>
      </w:r>
      <w:r w:rsidRPr="00A36CEE">
        <w:tab/>
        <w:t xml:space="preserve"> </w:t>
      </w:r>
      <w:r w:rsidRPr="00A36CEE">
        <w:tab/>
      </w:r>
      <w:r w:rsidRPr="00A36CEE">
        <w:tab/>
      </w:r>
      <w:r w:rsidRPr="00A36CEE">
        <w:tab/>
      </w:r>
      <w:r w:rsidRPr="00A36CEE">
        <w:sym w:font="Symbol" w:char="F0B7"/>
      </w:r>
      <w:r w:rsidRPr="00A36CEE">
        <w:t xml:space="preserve">     Insurance proceeds and inheritance </w:t>
      </w:r>
    </w:p>
    <w:p w14:paraId="3AD0A289" w14:textId="77777777" w:rsidR="00CC1391" w:rsidRPr="00A36CEE" w:rsidRDefault="00CC1391" w:rsidP="00CC1391">
      <w:pPr>
        <w:pStyle w:val="ListParagraph"/>
        <w:numPr>
          <w:ilvl w:val="1"/>
          <w:numId w:val="19"/>
        </w:numPr>
        <w:autoSpaceDE w:val="0"/>
        <w:autoSpaceDN w:val="0"/>
        <w:adjustRightInd w:val="0"/>
      </w:pPr>
      <w:r w:rsidRPr="00A36CEE">
        <w:t>Gifts, prizes, or awards</w:t>
      </w:r>
      <w:r w:rsidRPr="00A36CEE">
        <w:tab/>
      </w:r>
      <w:r w:rsidRPr="00A36CEE">
        <w:tab/>
      </w:r>
      <w:r w:rsidRPr="00A36CEE">
        <w:sym w:font="Symbol" w:char="F0B7"/>
      </w:r>
      <w:r w:rsidRPr="00A36CEE">
        <w:t xml:space="preserve">     Non-resident Income</w:t>
      </w:r>
    </w:p>
    <w:p w14:paraId="70F8273A" w14:textId="77777777" w:rsidR="00CC1391" w:rsidRPr="00A36CEE" w:rsidRDefault="00F72DAD" w:rsidP="00CC1391">
      <w:pPr>
        <w:pStyle w:val="ListParagraph"/>
        <w:numPr>
          <w:ilvl w:val="1"/>
          <w:numId w:val="19"/>
        </w:numPr>
        <w:autoSpaceDE w:val="0"/>
        <w:autoSpaceDN w:val="0"/>
        <w:adjustRightInd w:val="0"/>
      </w:pPr>
      <w:r w:rsidRPr="00A36CEE">
        <w:t>Non-taxable m</w:t>
      </w:r>
      <w:r w:rsidR="00CC1391" w:rsidRPr="00A36CEE">
        <w:t xml:space="preserve">ilitary </w:t>
      </w:r>
      <w:r w:rsidRPr="00A36CEE">
        <w:t>income</w:t>
      </w:r>
      <w:r w:rsidRPr="00A36CEE">
        <w:tab/>
      </w:r>
      <w:r w:rsidR="00CC1391" w:rsidRPr="00A36CEE">
        <w:sym w:font="Symbol" w:char="F0B7"/>
      </w:r>
      <w:r w:rsidR="00CC1391" w:rsidRPr="00A36CEE">
        <w:t xml:space="preserve">     Gain selling a residence</w:t>
      </w:r>
    </w:p>
    <w:p w14:paraId="7B05C484" w14:textId="77777777" w:rsidR="00CC1391" w:rsidRPr="00A36CEE" w:rsidRDefault="00CC1391" w:rsidP="00CC1391">
      <w:pPr>
        <w:pStyle w:val="ListParagraph"/>
        <w:numPr>
          <w:ilvl w:val="1"/>
          <w:numId w:val="19"/>
        </w:numPr>
        <w:autoSpaceDE w:val="0"/>
        <w:autoSpaceDN w:val="0"/>
        <w:adjustRightInd w:val="0"/>
      </w:pPr>
      <w:r w:rsidRPr="00A36CEE">
        <w:t>Non-taxable tuition assistance</w:t>
      </w:r>
    </w:p>
    <w:p w14:paraId="27510440" w14:textId="77777777" w:rsidR="00511F9F" w:rsidRPr="00A36CEE" w:rsidRDefault="00511F9F" w:rsidP="00E03BA3">
      <w:pPr>
        <w:autoSpaceDE w:val="0"/>
        <w:autoSpaceDN w:val="0"/>
        <w:adjustRightInd w:val="0"/>
      </w:pPr>
    </w:p>
    <w:p w14:paraId="6A1CCE4F" w14:textId="77777777" w:rsidR="004274E7" w:rsidRPr="00A36CEE" w:rsidRDefault="00CC1391" w:rsidP="00E03BA3">
      <w:pPr>
        <w:autoSpaceDE w:val="0"/>
        <w:autoSpaceDN w:val="0"/>
        <w:adjustRightInd w:val="0"/>
        <w:rPr>
          <w:b/>
        </w:rPr>
      </w:pPr>
      <w:r w:rsidRPr="00A36CEE">
        <w:rPr>
          <w:b/>
        </w:rPr>
        <w:t>Points of Interest for</w:t>
      </w:r>
      <w:r w:rsidR="004274E7" w:rsidRPr="00A36CEE">
        <w:rPr>
          <w:b/>
        </w:rPr>
        <w:t xml:space="preserve"> Local Earned Income Tax Return </w:t>
      </w:r>
    </w:p>
    <w:p w14:paraId="6E239C57" w14:textId="77777777" w:rsidR="004274E7" w:rsidRPr="00A36CEE" w:rsidRDefault="00EC7852" w:rsidP="007912DB">
      <w:pPr>
        <w:pStyle w:val="ListParagraph"/>
        <w:numPr>
          <w:ilvl w:val="0"/>
          <w:numId w:val="9"/>
        </w:numPr>
        <w:autoSpaceDE w:val="0"/>
        <w:autoSpaceDN w:val="0"/>
        <w:adjustRightInd w:val="0"/>
      </w:pPr>
      <w:r w:rsidRPr="00A36CEE">
        <w:t>S-C</w:t>
      </w:r>
      <w:r w:rsidR="004274E7" w:rsidRPr="00A36CEE">
        <w:t xml:space="preserve">orp Profits are not taxable </w:t>
      </w:r>
      <w:r w:rsidRPr="00A36CEE">
        <w:t>on the local.</w:t>
      </w:r>
    </w:p>
    <w:p w14:paraId="6731A82B" w14:textId="77777777" w:rsidR="00EC7852" w:rsidRPr="00A36CEE" w:rsidRDefault="00EC7852" w:rsidP="007912DB">
      <w:pPr>
        <w:pStyle w:val="ListParagraph"/>
        <w:numPr>
          <w:ilvl w:val="0"/>
          <w:numId w:val="9"/>
        </w:numPr>
        <w:autoSpaceDE w:val="0"/>
        <w:autoSpaceDN w:val="0"/>
        <w:adjustRightInd w:val="0"/>
      </w:pPr>
      <w:r w:rsidRPr="00A36CEE">
        <w:t>Only wages and Self-Employed income are normally taxed. Housing Allowances are not taxable.</w:t>
      </w:r>
    </w:p>
    <w:p w14:paraId="770D6F7B" w14:textId="77777777" w:rsidR="00511F9F" w:rsidRPr="00A36CEE" w:rsidRDefault="00EC7852" w:rsidP="007912DB">
      <w:pPr>
        <w:pStyle w:val="ListParagraph"/>
        <w:numPr>
          <w:ilvl w:val="0"/>
          <w:numId w:val="9"/>
        </w:numPr>
        <w:autoSpaceDE w:val="0"/>
        <w:autoSpaceDN w:val="0"/>
        <w:adjustRightInd w:val="0"/>
      </w:pPr>
      <w:r w:rsidRPr="00A36CEE">
        <w:t>Pension or IRA distribution for individuals before retirement, Code 1 in Box 7 of 1099R is only taxed for amount above cost basis.</w:t>
      </w:r>
    </w:p>
    <w:p w14:paraId="597AB72C" w14:textId="77777777" w:rsidR="00EC7852" w:rsidRPr="00A36CEE" w:rsidRDefault="00EC7852" w:rsidP="007912DB">
      <w:pPr>
        <w:pStyle w:val="ListParagraph"/>
        <w:numPr>
          <w:ilvl w:val="0"/>
          <w:numId w:val="9"/>
        </w:numPr>
        <w:autoSpaceDE w:val="0"/>
        <w:autoSpaceDN w:val="0"/>
        <w:adjustRightInd w:val="0"/>
      </w:pPr>
      <w:r w:rsidRPr="00A36CEE">
        <w:t>Various items are taxable for both PA &amp; Local taxes</w:t>
      </w:r>
    </w:p>
    <w:p w14:paraId="53D1E5A1" w14:textId="77777777" w:rsidR="00EC7852" w:rsidRPr="00A36CEE" w:rsidRDefault="00EC7852" w:rsidP="007912DB">
      <w:pPr>
        <w:pStyle w:val="ListParagraph"/>
        <w:numPr>
          <w:ilvl w:val="1"/>
          <w:numId w:val="10"/>
        </w:numPr>
        <w:autoSpaceDE w:val="0"/>
        <w:autoSpaceDN w:val="0"/>
        <w:adjustRightInd w:val="0"/>
      </w:pPr>
      <w:r w:rsidRPr="00A36CEE">
        <w:t>Winning prizes for work related events</w:t>
      </w:r>
    </w:p>
    <w:p w14:paraId="366338BE" w14:textId="77777777" w:rsidR="00EC7852" w:rsidRPr="00A36CEE" w:rsidRDefault="00EC7852" w:rsidP="007912DB">
      <w:pPr>
        <w:pStyle w:val="ListParagraph"/>
        <w:numPr>
          <w:ilvl w:val="1"/>
          <w:numId w:val="10"/>
        </w:numPr>
        <w:autoSpaceDE w:val="0"/>
        <w:autoSpaceDN w:val="0"/>
        <w:adjustRightInd w:val="0"/>
      </w:pPr>
      <w:r w:rsidRPr="00A36CEE">
        <w:t xml:space="preserve">Honoraria </w:t>
      </w:r>
    </w:p>
    <w:p w14:paraId="1784900A" w14:textId="77777777" w:rsidR="00EC7852" w:rsidRPr="00A36CEE" w:rsidRDefault="00EC7852" w:rsidP="007912DB">
      <w:pPr>
        <w:pStyle w:val="ListParagraph"/>
        <w:numPr>
          <w:ilvl w:val="1"/>
          <w:numId w:val="10"/>
        </w:numPr>
        <w:autoSpaceDE w:val="0"/>
        <w:autoSpaceDN w:val="0"/>
        <w:adjustRightInd w:val="0"/>
      </w:pPr>
      <w:r w:rsidRPr="00A36CEE">
        <w:t>Expert witness fees</w:t>
      </w:r>
    </w:p>
    <w:p w14:paraId="5396A041" w14:textId="77777777" w:rsidR="00EC7852" w:rsidRPr="00A36CEE" w:rsidRDefault="00EC7852" w:rsidP="007912DB">
      <w:pPr>
        <w:pStyle w:val="ListParagraph"/>
        <w:numPr>
          <w:ilvl w:val="1"/>
          <w:numId w:val="10"/>
        </w:numPr>
        <w:autoSpaceDE w:val="0"/>
        <w:autoSpaceDN w:val="0"/>
        <w:adjustRightInd w:val="0"/>
      </w:pPr>
      <w:r w:rsidRPr="00A36CEE">
        <w:t>Executer fees</w:t>
      </w:r>
    </w:p>
    <w:p w14:paraId="548EC889" w14:textId="77777777" w:rsidR="00511F9F" w:rsidRPr="00A36CEE" w:rsidRDefault="00511F9F" w:rsidP="00E03BA3">
      <w:pPr>
        <w:autoSpaceDE w:val="0"/>
        <w:autoSpaceDN w:val="0"/>
        <w:adjustRightInd w:val="0"/>
      </w:pPr>
    </w:p>
    <w:p w14:paraId="04B01155" w14:textId="77777777" w:rsidR="002E79F5" w:rsidRPr="00A36CEE" w:rsidRDefault="00E03BA3" w:rsidP="00F65260">
      <w:pPr>
        <w:autoSpaceDE w:val="0"/>
        <w:autoSpaceDN w:val="0"/>
        <w:adjustRightInd w:val="0"/>
      </w:pPr>
      <w:r w:rsidRPr="00A36CEE">
        <w:t>Where Pennsylvania residents are employed in another state and subject to a state or local income tax at their</w:t>
      </w:r>
      <w:r w:rsidR="00F65260" w:rsidRPr="00A36CEE">
        <w:t xml:space="preserve"> </w:t>
      </w:r>
      <w:r w:rsidRPr="00A36CEE">
        <w:t xml:space="preserve">place of employment, the local taxing body must credit against their liability for any local taxes </w:t>
      </w:r>
      <w:r w:rsidR="00315C33">
        <w:t xml:space="preserve">up to </w:t>
      </w:r>
      <w:r w:rsidRPr="00A36CEE">
        <w:t>the amount of</w:t>
      </w:r>
      <w:r w:rsidR="00F65260" w:rsidRPr="00A36CEE">
        <w:t xml:space="preserve"> </w:t>
      </w:r>
      <w:r w:rsidRPr="00A36CEE">
        <w:t xml:space="preserve">tax paid out of state. </w:t>
      </w:r>
    </w:p>
    <w:p w14:paraId="71958A05" w14:textId="77777777" w:rsidR="002E79F5" w:rsidRPr="00A36CEE" w:rsidRDefault="00E03BA3" w:rsidP="00F939E3">
      <w:pPr>
        <w:pStyle w:val="ListParagraph"/>
        <w:numPr>
          <w:ilvl w:val="0"/>
          <w:numId w:val="15"/>
        </w:numPr>
        <w:autoSpaceDE w:val="0"/>
        <w:autoSpaceDN w:val="0"/>
        <w:adjustRightInd w:val="0"/>
      </w:pPr>
      <w:r w:rsidRPr="00A36CEE">
        <w:t>The same dollar of the out-of-state tax cannot be claimed as credit against liability for</w:t>
      </w:r>
      <w:r w:rsidR="00F65260" w:rsidRPr="00A36CEE">
        <w:t xml:space="preserve"> </w:t>
      </w:r>
      <w:r w:rsidRPr="00A36CEE">
        <w:t>both state and local taxes in Pennsylvania, but the credit can be divided and apportioned against Pennsylvania</w:t>
      </w:r>
      <w:r w:rsidR="00F65260" w:rsidRPr="00A36CEE">
        <w:t xml:space="preserve"> </w:t>
      </w:r>
      <w:r w:rsidRPr="00A36CEE">
        <w:t xml:space="preserve">state and local tax liability. </w:t>
      </w:r>
    </w:p>
    <w:p w14:paraId="10DCDF1A" w14:textId="77777777" w:rsidR="002E79F5" w:rsidRPr="00A36CEE" w:rsidRDefault="00E03BA3" w:rsidP="00F939E3">
      <w:pPr>
        <w:pStyle w:val="ListParagraph"/>
        <w:numPr>
          <w:ilvl w:val="0"/>
          <w:numId w:val="15"/>
        </w:numPr>
        <w:autoSpaceDE w:val="0"/>
        <w:autoSpaceDN w:val="0"/>
        <w:adjustRightInd w:val="0"/>
      </w:pPr>
      <w:r w:rsidRPr="00A36CEE">
        <w:t>Tax payments made voluntarily to another state do not qualify for the credit;</w:t>
      </w:r>
      <w:r w:rsidR="00F65260" w:rsidRPr="00A36CEE">
        <w:t xml:space="preserve"> </w:t>
      </w:r>
      <w:r w:rsidRPr="00A36CEE">
        <w:t>there must be evidence the taxpayer was legally liable for the out-of-state taxes. This credit does not extend</w:t>
      </w:r>
      <w:r w:rsidR="00F65260" w:rsidRPr="00A36CEE">
        <w:t xml:space="preserve"> </w:t>
      </w:r>
      <w:r w:rsidRPr="00A36CEE">
        <w:t xml:space="preserve">to taxes paid to foreign countries. </w:t>
      </w:r>
    </w:p>
    <w:p w14:paraId="04679089" w14:textId="77777777" w:rsidR="00480F7E" w:rsidRPr="00F65260" w:rsidRDefault="00E03BA3" w:rsidP="00480F7E">
      <w:pPr>
        <w:pStyle w:val="ListParagraph"/>
        <w:numPr>
          <w:ilvl w:val="0"/>
          <w:numId w:val="21"/>
        </w:numPr>
        <w:autoSpaceDE w:val="0"/>
        <w:autoSpaceDN w:val="0"/>
        <w:adjustRightInd w:val="0"/>
      </w:pPr>
      <w:r w:rsidRPr="00A36CEE">
        <w:t>Credit for taxes paid to other states is limited to the amount payable to the</w:t>
      </w:r>
      <w:r w:rsidR="00F65260" w:rsidRPr="00A36CEE">
        <w:t xml:space="preserve"> </w:t>
      </w:r>
      <w:r w:rsidRPr="00A36CEE">
        <w:t>Pennsylvania political subdivision on that portion of the taxpayer's income which was subject to taxation by</w:t>
      </w:r>
      <w:r w:rsidR="00F65260" w:rsidRPr="00A36CEE">
        <w:t xml:space="preserve"> </w:t>
      </w:r>
      <w:r w:rsidRPr="00A36CEE">
        <w:t>the other state.</w:t>
      </w:r>
    </w:p>
    <w:sectPr w:rsidR="00480F7E" w:rsidRPr="00F65260" w:rsidSect="00412DED">
      <w:head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4B3C" w14:textId="77777777" w:rsidR="00091B21" w:rsidRDefault="00091B21" w:rsidP="000C565F">
      <w:r>
        <w:separator/>
      </w:r>
    </w:p>
  </w:endnote>
  <w:endnote w:type="continuationSeparator" w:id="0">
    <w:p w14:paraId="1D67ED4D" w14:textId="77777777" w:rsidR="00091B21" w:rsidRDefault="00091B21" w:rsidP="000C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Symbol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CD248" w14:textId="77777777" w:rsidR="00091B21" w:rsidRDefault="00091B21" w:rsidP="000C565F">
      <w:r>
        <w:separator/>
      </w:r>
    </w:p>
  </w:footnote>
  <w:footnote w:type="continuationSeparator" w:id="0">
    <w:p w14:paraId="1929D495" w14:textId="77777777" w:rsidR="00091B21" w:rsidRDefault="00091B21" w:rsidP="000C5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6B94" w14:textId="77777777" w:rsidR="00091B21" w:rsidRDefault="00091B21">
    <w:pPr>
      <w:pStyle w:val="Header"/>
    </w:pPr>
  </w:p>
  <w:p w14:paraId="45F0EA47" w14:textId="77777777" w:rsidR="00091B21" w:rsidRDefault="00091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28CB"/>
    <w:multiLevelType w:val="hybridMultilevel"/>
    <w:tmpl w:val="457882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81A8B"/>
    <w:multiLevelType w:val="hybridMultilevel"/>
    <w:tmpl w:val="ED8A7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D7D46"/>
    <w:multiLevelType w:val="hybridMultilevel"/>
    <w:tmpl w:val="F7263850"/>
    <w:lvl w:ilvl="0" w:tplc="C0E83698">
      <w:start w:val="30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65C8E"/>
    <w:multiLevelType w:val="hybridMultilevel"/>
    <w:tmpl w:val="0BEC9E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67985"/>
    <w:multiLevelType w:val="hybridMultilevel"/>
    <w:tmpl w:val="78D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0015C"/>
    <w:multiLevelType w:val="hybridMultilevel"/>
    <w:tmpl w:val="88C8CD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7F0DCC"/>
    <w:multiLevelType w:val="multilevel"/>
    <w:tmpl w:val="13BC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A6282"/>
    <w:multiLevelType w:val="hybridMultilevel"/>
    <w:tmpl w:val="BF9067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A4018"/>
    <w:multiLevelType w:val="multilevel"/>
    <w:tmpl w:val="57E4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B6B93"/>
    <w:multiLevelType w:val="hybridMultilevel"/>
    <w:tmpl w:val="76B6B6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C72ECE"/>
    <w:multiLevelType w:val="hybridMultilevel"/>
    <w:tmpl w:val="9D2C23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A098D"/>
    <w:multiLevelType w:val="hybridMultilevel"/>
    <w:tmpl w:val="6CB25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679DA"/>
    <w:multiLevelType w:val="hybridMultilevel"/>
    <w:tmpl w:val="322C22DA"/>
    <w:lvl w:ilvl="0" w:tplc="22E4D4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431CE"/>
    <w:multiLevelType w:val="hybridMultilevel"/>
    <w:tmpl w:val="B9CE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E520C"/>
    <w:multiLevelType w:val="hybridMultilevel"/>
    <w:tmpl w:val="B358B3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B01179"/>
    <w:multiLevelType w:val="hybridMultilevel"/>
    <w:tmpl w:val="105A87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54AF2"/>
    <w:multiLevelType w:val="hybridMultilevel"/>
    <w:tmpl w:val="BA362A66"/>
    <w:lvl w:ilvl="0" w:tplc="C0E83698">
      <w:start w:val="301"/>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03C8B"/>
    <w:multiLevelType w:val="hybridMultilevel"/>
    <w:tmpl w:val="AEB4D6B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B41BD"/>
    <w:multiLevelType w:val="hybridMultilevel"/>
    <w:tmpl w:val="68A63E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EC5511"/>
    <w:multiLevelType w:val="hybridMultilevel"/>
    <w:tmpl w:val="4FB4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31CF1"/>
    <w:multiLevelType w:val="hybridMultilevel"/>
    <w:tmpl w:val="03007B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97147270">
    <w:abstractNumId w:val="2"/>
  </w:num>
  <w:num w:numId="2" w16cid:durableId="2002537476">
    <w:abstractNumId w:val="6"/>
  </w:num>
  <w:num w:numId="3" w16cid:durableId="1023282070">
    <w:abstractNumId w:val="8"/>
  </w:num>
  <w:num w:numId="4" w16cid:durableId="1816408069">
    <w:abstractNumId w:val="11"/>
  </w:num>
  <w:num w:numId="5" w16cid:durableId="1099565035">
    <w:abstractNumId w:val="16"/>
  </w:num>
  <w:num w:numId="6" w16cid:durableId="794250719">
    <w:abstractNumId w:val="9"/>
  </w:num>
  <w:num w:numId="7" w16cid:durableId="2124373052">
    <w:abstractNumId w:val="5"/>
  </w:num>
  <w:num w:numId="8" w16cid:durableId="265970066">
    <w:abstractNumId w:val="18"/>
  </w:num>
  <w:num w:numId="9" w16cid:durableId="7105393">
    <w:abstractNumId w:val="14"/>
  </w:num>
  <w:num w:numId="10" w16cid:durableId="1490949036">
    <w:abstractNumId w:val="15"/>
  </w:num>
  <w:num w:numId="11" w16cid:durableId="1029186413">
    <w:abstractNumId w:val="1"/>
  </w:num>
  <w:num w:numId="12" w16cid:durableId="604078023">
    <w:abstractNumId w:val="0"/>
  </w:num>
  <w:num w:numId="13" w16cid:durableId="1060328999">
    <w:abstractNumId w:val="13"/>
  </w:num>
  <w:num w:numId="14" w16cid:durableId="163206027">
    <w:abstractNumId w:val="4"/>
  </w:num>
  <w:num w:numId="15" w16cid:durableId="358165704">
    <w:abstractNumId w:val="3"/>
  </w:num>
  <w:num w:numId="16" w16cid:durableId="64961883">
    <w:abstractNumId w:val="19"/>
  </w:num>
  <w:num w:numId="17" w16cid:durableId="527065202">
    <w:abstractNumId w:val="10"/>
  </w:num>
  <w:num w:numId="18" w16cid:durableId="829053464">
    <w:abstractNumId w:val="7"/>
  </w:num>
  <w:num w:numId="19" w16cid:durableId="1967809753">
    <w:abstractNumId w:val="17"/>
  </w:num>
  <w:num w:numId="20" w16cid:durableId="1683898602">
    <w:abstractNumId w:val="12"/>
  </w:num>
  <w:num w:numId="21" w16cid:durableId="12725436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5F"/>
    <w:rsid w:val="00004B41"/>
    <w:rsid w:val="00020CDB"/>
    <w:rsid w:val="00032717"/>
    <w:rsid w:val="00037F25"/>
    <w:rsid w:val="00042A25"/>
    <w:rsid w:val="00043D10"/>
    <w:rsid w:val="00045ECB"/>
    <w:rsid w:val="00085348"/>
    <w:rsid w:val="00091B21"/>
    <w:rsid w:val="000921B6"/>
    <w:rsid w:val="000A1708"/>
    <w:rsid w:val="000A293A"/>
    <w:rsid w:val="000B171C"/>
    <w:rsid w:val="000B427B"/>
    <w:rsid w:val="000C1078"/>
    <w:rsid w:val="000C3D1C"/>
    <w:rsid w:val="000C565F"/>
    <w:rsid w:val="000D0776"/>
    <w:rsid w:val="000D7AF4"/>
    <w:rsid w:val="000E0A8F"/>
    <w:rsid w:val="000F074F"/>
    <w:rsid w:val="000F7841"/>
    <w:rsid w:val="00105D1F"/>
    <w:rsid w:val="00112242"/>
    <w:rsid w:val="00120E98"/>
    <w:rsid w:val="00124397"/>
    <w:rsid w:val="001315D1"/>
    <w:rsid w:val="001320F0"/>
    <w:rsid w:val="00132536"/>
    <w:rsid w:val="00132ECC"/>
    <w:rsid w:val="001361ED"/>
    <w:rsid w:val="001363D7"/>
    <w:rsid w:val="00153912"/>
    <w:rsid w:val="00157BF6"/>
    <w:rsid w:val="00157C38"/>
    <w:rsid w:val="00160684"/>
    <w:rsid w:val="00165EC9"/>
    <w:rsid w:val="00176E4F"/>
    <w:rsid w:val="00190936"/>
    <w:rsid w:val="0019512B"/>
    <w:rsid w:val="001D10C9"/>
    <w:rsid w:val="001D3717"/>
    <w:rsid w:val="001F1160"/>
    <w:rsid w:val="001F1319"/>
    <w:rsid w:val="0021400E"/>
    <w:rsid w:val="00215F1F"/>
    <w:rsid w:val="002169BD"/>
    <w:rsid w:val="00223343"/>
    <w:rsid w:val="00242C25"/>
    <w:rsid w:val="00254C38"/>
    <w:rsid w:val="00260CF3"/>
    <w:rsid w:val="00270BF6"/>
    <w:rsid w:val="002754C3"/>
    <w:rsid w:val="0027783D"/>
    <w:rsid w:val="00277F2B"/>
    <w:rsid w:val="002914B8"/>
    <w:rsid w:val="002960D9"/>
    <w:rsid w:val="00297A61"/>
    <w:rsid w:val="002A0D19"/>
    <w:rsid w:val="002A1677"/>
    <w:rsid w:val="002C325D"/>
    <w:rsid w:val="002D02D4"/>
    <w:rsid w:val="002D1A79"/>
    <w:rsid w:val="002D2D60"/>
    <w:rsid w:val="002D4BC1"/>
    <w:rsid w:val="002E1D09"/>
    <w:rsid w:val="002E79F5"/>
    <w:rsid w:val="002F5E71"/>
    <w:rsid w:val="002F604A"/>
    <w:rsid w:val="0030090E"/>
    <w:rsid w:val="003034C4"/>
    <w:rsid w:val="00315C33"/>
    <w:rsid w:val="0031748B"/>
    <w:rsid w:val="00324CF4"/>
    <w:rsid w:val="00324D8D"/>
    <w:rsid w:val="0033102E"/>
    <w:rsid w:val="00332BBD"/>
    <w:rsid w:val="00344A14"/>
    <w:rsid w:val="00347AE4"/>
    <w:rsid w:val="00352AB3"/>
    <w:rsid w:val="003534E9"/>
    <w:rsid w:val="003566F0"/>
    <w:rsid w:val="00360986"/>
    <w:rsid w:val="00364E91"/>
    <w:rsid w:val="00370962"/>
    <w:rsid w:val="00374EBF"/>
    <w:rsid w:val="00376D61"/>
    <w:rsid w:val="0038563C"/>
    <w:rsid w:val="003960F9"/>
    <w:rsid w:val="003A474F"/>
    <w:rsid w:val="003B5DC2"/>
    <w:rsid w:val="003B7549"/>
    <w:rsid w:val="003D088B"/>
    <w:rsid w:val="003D7FE2"/>
    <w:rsid w:val="003E0CDF"/>
    <w:rsid w:val="00412DED"/>
    <w:rsid w:val="0041376D"/>
    <w:rsid w:val="00415515"/>
    <w:rsid w:val="00424C8D"/>
    <w:rsid w:val="004274E7"/>
    <w:rsid w:val="00430D9B"/>
    <w:rsid w:val="004526B3"/>
    <w:rsid w:val="00454BCA"/>
    <w:rsid w:val="004553C1"/>
    <w:rsid w:val="004650AE"/>
    <w:rsid w:val="00471821"/>
    <w:rsid w:val="00480F7E"/>
    <w:rsid w:val="004900F8"/>
    <w:rsid w:val="004927FD"/>
    <w:rsid w:val="00492FF1"/>
    <w:rsid w:val="004A7690"/>
    <w:rsid w:val="004B3217"/>
    <w:rsid w:val="004B369C"/>
    <w:rsid w:val="004C2D85"/>
    <w:rsid w:val="004E4CAE"/>
    <w:rsid w:val="004F361D"/>
    <w:rsid w:val="004F7CDA"/>
    <w:rsid w:val="0051127A"/>
    <w:rsid w:val="00511F9F"/>
    <w:rsid w:val="0051466F"/>
    <w:rsid w:val="00517852"/>
    <w:rsid w:val="005202CE"/>
    <w:rsid w:val="005222E1"/>
    <w:rsid w:val="0052310E"/>
    <w:rsid w:val="00525DD4"/>
    <w:rsid w:val="00543399"/>
    <w:rsid w:val="00545DA8"/>
    <w:rsid w:val="00545E24"/>
    <w:rsid w:val="00555886"/>
    <w:rsid w:val="00560C4C"/>
    <w:rsid w:val="00563CF8"/>
    <w:rsid w:val="00571A04"/>
    <w:rsid w:val="0057221B"/>
    <w:rsid w:val="005943C1"/>
    <w:rsid w:val="005964A7"/>
    <w:rsid w:val="00597C51"/>
    <w:rsid w:val="00597EB0"/>
    <w:rsid w:val="005A0EA1"/>
    <w:rsid w:val="005A16FD"/>
    <w:rsid w:val="005A3993"/>
    <w:rsid w:val="005A4BCC"/>
    <w:rsid w:val="005B2191"/>
    <w:rsid w:val="005B76EA"/>
    <w:rsid w:val="005D39F2"/>
    <w:rsid w:val="005D5FD9"/>
    <w:rsid w:val="005D70A9"/>
    <w:rsid w:val="005F16D5"/>
    <w:rsid w:val="005F4F21"/>
    <w:rsid w:val="006067A8"/>
    <w:rsid w:val="00612087"/>
    <w:rsid w:val="00627817"/>
    <w:rsid w:val="00633D5C"/>
    <w:rsid w:val="006434EB"/>
    <w:rsid w:val="00647F38"/>
    <w:rsid w:val="00657808"/>
    <w:rsid w:val="00663401"/>
    <w:rsid w:val="006635F4"/>
    <w:rsid w:val="00665A40"/>
    <w:rsid w:val="00670434"/>
    <w:rsid w:val="006761E6"/>
    <w:rsid w:val="00683549"/>
    <w:rsid w:val="0068370B"/>
    <w:rsid w:val="006866E8"/>
    <w:rsid w:val="00691176"/>
    <w:rsid w:val="00693EAF"/>
    <w:rsid w:val="006A36D8"/>
    <w:rsid w:val="006A3BA6"/>
    <w:rsid w:val="006B137B"/>
    <w:rsid w:val="006B2D22"/>
    <w:rsid w:val="006B75B8"/>
    <w:rsid w:val="006C4DE0"/>
    <w:rsid w:val="006D6633"/>
    <w:rsid w:val="006E4D1A"/>
    <w:rsid w:val="006E59DD"/>
    <w:rsid w:val="006F1D83"/>
    <w:rsid w:val="006F2B8D"/>
    <w:rsid w:val="006F2EE6"/>
    <w:rsid w:val="007027FE"/>
    <w:rsid w:val="00705388"/>
    <w:rsid w:val="007317E9"/>
    <w:rsid w:val="00755F31"/>
    <w:rsid w:val="0076537A"/>
    <w:rsid w:val="00777041"/>
    <w:rsid w:val="007912DB"/>
    <w:rsid w:val="007A3ACA"/>
    <w:rsid w:val="007A3FF0"/>
    <w:rsid w:val="007A6852"/>
    <w:rsid w:val="007B19AB"/>
    <w:rsid w:val="007B1AA7"/>
    <w:rsid w:val="007B6869"/>
    <w:rsid w:val="007C2F1C"/>
    <w:rsid w:val="007C5AB0"/>
    <w:rsid w:val="007C70C1"/>
    <w:rsid w:val="007D12D8"/>
    <w:rsid w:val="007F4EB1"/>
    <w:rsid w:val="00823766"/>
    <w:rsid w:val="00837343"/>
    <w:rsid w:val="008735FB"/>
    <w:rsid w:val="008A4CE1"/>
    <w:rsid w:val="008B13BC"/>
    <w:rsid w:val="008C32C6"/>
    <w:rsid w:val="008E2C0E"/>
    <w:rsid w:val="008E3F3B"/>
    <w:rsid w:val="008E609F"/>
    <w:rsid w:val="00902261"/>
    <w:rsid w:val="00910BDE"/>
    <w:rsid w:val="00915831"/>
    <w:rsid w:val="009228A1"/>
    <w:rsid w:val="00926A20"/>
    <w:rsid w:val="00935EC4"/>
    <w:rsid w:val="00945455"/>
    <w:rsid w:val="0095175B"/>
    <w:rsid w:val="00951A66"/>
    <w:rsid w:val="00966B92"/>
    <w:rsid w:val="00971B60"/>
    <w:rsid w:val="00977034"/>
    <w:rsid w:val="00983FD4"/>
    <w:rsid w:val="00986791"/>
    <w:rsid w:val="009921B9"/>
    <w:rsid w:val="00993825"/>
    <w:rsid w:val="00994F38"/>
    <w:rsid w:val="009A5664"/>
    <w:rsid w:val="009A5CAC"/>
    <w:rsid w:val="009A7B7A"/>
    <w:rsid w:val="009F005B"/>
    <w:rsid w:val="009F2D79"/>
    <w:rsid w:val="009F59BE"/>
    <w:rsid w:val="00A02BDF"/>
    <w:rsid w:val="00A05F77"/>
    <w:rsid w:val="00A10BB1"/>
    <w:rsid w:val="00A12E4C"/>
    <w:rsid w:val="00A3045B"/>
    <w:rsid w:val="00A35A45"/>
    <w:rsid w:val="00A36CEE"/>
    <w:rsid w:val="00A37F34"/>
    <w:rsid w:val="00A475A8"/>
    <w:rsid w:val="00A50499"/>
    <w:rsid w:val="00A50B12"/>
    <w:rsid w:val="00A50F57"/>
    <w:rsid w:val="00A57F89"/>
    <w:rsid w:val="00A6790D"/>
    <w:rsid w:val="00A75FC9"/>
    <w:rsid w:val="00A82A03"/>
    <w:rsid w:val="00A947AD"/>
    <w:rsid w:val="00AB44AE"/>
    <w:rsid w:val="00AB52D0"/>
    <w:rsid w:val="00AC041D"/>
    <w:rsid w:val="00AC16BA"/>
    <w:rsid w:val="00AE4AAB"/>
    <w:rsid w:val="00B02102"/>
    <w:rsid w:val="00B25184"/>
    <w:rsid w:val="00B25511"/>
    <w:rsid w:val="00B31518"/>
    <w:rsid w:val="00B410C2"/>
    <w:rsid w:val="00B4728A"/>
    <w:rsid w:val="00B47A9B"/>
    <w:rsid w:val="00B54F04"/>
    <w:rsid w:val="00B64F03"/>
    <w:rsid w:val="00B6511F"/>
    <w:rsid w:val="00B73268"/>
    <w:rsid w:val="00B74CD6"/>
    <w:rsid w:val="00B834B5"/>
    <w:rsid w:val="00B848A5"/>
    <w:rsid w:val="00BA1544"/>
    <w:rsid w:val="00BA5772"/>
    <w:rsid w:val="00BB5D18"/>
    <w:rsid w:val="00BC13EC"/>
    <w:rsid w:val="00BC53C9"/>
    <w:rsid w:val="00BC59D3"/>
    <w:rsid w:val="00BC634A"/>
    <w:rsid w:val="00BD3E9B"/>
    <w:rsid w:val="00BE1D5C"/>
    <w:rsid w:val="00C16788"/>
    <w:rsid w:val="00C316CA"/>
    <w:rsid w:val="00C36BE4"/>
    <w:rsid w:val="00C448B2"/>
    <w:rsid w:val="00C46D58"/>
    <w:rsid w:val="00C5181F"/>
    <w:rsid w:val="00C5241B"/>
    <w:rsid w:val="00C71445"/>
    <w:rsid w:val="00C724F1"/>
    <w:rsid w:val="00C77EA4"/>
    <w:rsid w:val="00C80530"/>
    <w:rsid w:val="00C95E3C"/>
    <w:rsid w:val="00CA3C77"/>
    <w:rsid w:val="00CA423D"/>
    <w:rsid w:val="00CA6B10"/>
    <w:rsid w:val="00CB0A77"/>
    <w:rsid w:val="00CC1391"/>
    <w:rsid w:val="00CE59FC"/>
    <w:rsid w:val="00CF689B"/>
    <w:rsid w:val="00D20A39"/>
    <w:rsid w:val="00D22288"/>
    <w:rsid w:val="00D4364B"/>
    <w:rsid w:val="00D44C6D"/>
    <w:rsid w:val="00D46CB2"/>
    <w:rsid w:val="00D63977"/>
    <w:rsid w:val="00D6683F"/>
    <w:rsid w:val="00D7435E"/>
    <w:rsid w:val="00D75997"/>
    <w:rsid w:val="00D8059B"/>
    <w:rsid w:val="00D87852"/>
    <w:rsid w:val="00D947C6"/>
    <w:rsid w:val="00D97D8B"/>
    <w:rsid w:val="00DA131C"/>
    <w:rsid w:val="00DA5240"/>
    <w:rsid w:val="00DB01ED"/>
    <w:rsid w:val="00DB6056"/>
    <w:rsid w:val="00DF1D6F"/>
    <w:rsid w:val="00DF311A"/>
    <w:rsid w:val="00DF595A"/>
    <w:rsid w:val="00E03977"/>
    <w:rsid w:val="00E03BA3"/>
    <w:rsid w:val="00E15B2E"/>
    <w:rsid w:val="00E179A2"/>
    <w:rsid w:val="00E413E2"/>
    <w:rsid w:val="00E4378D"/>
    <w:rsid w:val="00E647D3"/>
    <w:rsid w:val="00E64EC6"/>
    <w:rsid w:val="00E657B2"/>
    <w:rsid w:val="00E901D2"/>
    <w:rsid w:val="00EA07A4"/>
    <w:rsid w:val="00EA29C0"/>
    <w:rsid w:val="00EB351B"/>
    <w:rsid w:val="00EC55BD"/>
    <w:rsid w:val="00EC7852"/>
    <w:rsid w:val="00ED13B3"/>
    <w:rsid w:val="00EE12CB"/>
    <w:rsid w:val="00EE5173"/>
    <w:rsid w:val="00F03B86"/>
    <w:rsid w:val="00F2639F"/>
    <w:rsid w:val="00F41B10"/>
    <w:rsid w:val="00F423E7"/>
    <w:rsid w:val="00F5050F"/>
    <w:rsid w:val="00F50CA3"/>
    <w:rsid w:val="00F57B7B"/>
    <w:rsid w:val="00F65260"/>
    <w:rsid w:val="00F70C82"/>
    <w:rsid w:val="00F72DAD"/>
    <w:rsid w:val="00F742A9"/>
    <w:rsid w:val="00F81ED9"/>
    <w:rsid w:val="00F845F0"/>
    <w:rsid w:val="00F939E3"/>
    <w:rsid w:val="00F95828"/>
    <w:rsid w:val="00FA3A86"/>
    <w:rsid w:val="00FB19D8"/>
    <w:rsid w:val="00FB78CB"/>
    <w:rsid w:val="00FC1D6A"/>
    <w:rsid w:val="00FD24A9"/>
    <w:rsid w:val="00FD26E7"/>
    <w:rsid w:val="00FD47AB"/>
    <w:rsid w:val="00FE2451"/>
    <w:rsid w:val="00FE355F"/>
    <w:rsid w:val="00FE4824"/>
    <w:rsid w:val="00FF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1CE5"/>
  <w15:docId w15:val="{752B822C-507D-4031-B107-70D00BA3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D1F"/>
  </w:style>
  <w:style w:type="paragraph" w:styleId="Heading1">
    <w:name w:val="heading 1"/>
    <w:basedOn w:val="Normal"/>
    <w:link w:val="Heading1Char"/>
    <w:uiPriority w:val="9"/>
    <w:qFormat/>
    <w:rsid w:val="00AC041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65F"/>
    <w:pPr>
      <w:tabs>
        <w:tab w:val="center" w:pos="4680"/>
        <w:tab w:val="right" w:pos="9360"/>
      </w:tabs>
    </w:pPr>
  </w:style>
  <w:style w:type="character" w:customStyle="1" w:styleId="HeaderChar">
    <w:name w:val="Header Char"/>
    <w:basedOn w:val="DefaultParagraphFont"/>
    <w:link w:val="Header"/>
    <w:uiPriority w:val="99"/>
    <w:rsid w:val="000C565F"/>
  </w:style>
  <w:style w:type="paragraph" w:styleId="Footer">
    <w:name w:val="footer"/>
    <w:basedOn w:val="Normal"/>
    <w:link w:val="FooterChar"/>
    <w:uiPriority w:val="99"/>
    <w:unhideWhenUsed/>
    <w:rsid w:val="000C565F"/>
    <w:pPr>
      <w:tabs>
        <w:tab w:val="center" w:pos="4680"/>
        <w:tab w:val="right" w:pos="9360"/>
      </w:tabs>
    </w:pPr>
  </w:style>
  <w:style w:type="character" w:customStyle="1" w:styleId="FooterChar">
    <w:name w:val="Footer Char"/>
    <w:basedOn w:val="DefaultParagraphFont"/>
    <w:link w:val="Footer"/>
    <w:uiPriority w:val="99"/>
    <w:rsid w:val="000C565F"/>
  </w:style>
  <w:style w:type="paragraph" w:styleId="ListParagraph">
    <w:name w:val="List Paragraph"/>
    <w:basedOn w:val="Normal"/>
    <w:uiPriority w:val="34"/>
    <w:qFormat/>
    <w:rsid w:val="00124397"/>
    <w:pPr>
      <w:ind w:left="720"/>
      <w:contextualSpacing/>
    </w:pPr>
  </w:style>
  <w:style w:type="paragraph" w:styleId="NormalWeb">
    <w:name w:val="Normal (Web)"/>
    <w:basedOn w:val="Normal"/>
    <w:uiPriority w:val="99"/>
    <w:unhideWhenUsed/>
    <w:rsid w:val="00FE355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E355F"/>
  </w:style>
  <w:style w:type="character" w:styleId="Hyperlink">
    <w:name w:val="Hyperlink"/>
    <w:basedOn w:val="DefaultParagraphFont"/>
    <w:uiPriority w:val="99"/>
    <w:semiHidden/>
    <w:unhideWhenUsed/>
    <w:rsid w:val="00FE355F"/>
    <w:rPr>
      <w:color w:val="0000FF"/>
      <w:u w:val="single"/>
    </w:rPr>
  </w:style>
  <w:style w:type="character" w:customStyle="1" w:styleId="Heading1Char">
    <w:name w:val="Heading 1 Char"/>
    <w:basedOn w:val="DefaultParagraphFont"/>
    <w:link w:val="Heading1"/>
    <w:uiPriority w:val="9"/>
    <w:rsid w:val="00AC041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73268"/>
    <w:rPr>
      <w:rFonts w:ascii="Tahoma" w:hAnsi="Tahoma" w:cs="Tahoma"/>
      <w:sz w:val="16"/>
      <w:szCs w:val="16"/>
    </w:rPr>
  </w:style>
  <w:style w:type="character" w:customStyle="1" w:styleId="BalloonTextChar">
    <w:name w:val="Balloon Text Char"/>
    <w:basedOn w:val="DefaultParagraphFont"/>
    <w:link w:val="BalloonText"/>
    <w:uiPriority w:val="99"/>
    <w:semiHidden/>
    <w:rsid w:val="00B73268"/>
    <w:rPr>
      <w:rFonts w:ascii="Tahoma" w:hAnsi="Tahoma" w:cs="Tahoma"/>
      <w:sz w:val="16"/>
      <w:szCs w:val="16"/>
    </w:rPr>
  </w:style>
  <w:style w:type="table" w:styleId="TableGrid">
    <w:name w:val="Table Grid"/>
    <w:basedOn w:val="TableNormal"/>
    <w:uiPriority w:val="59"/>
    <w:rsid w:val="00E03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Normal"/>
    <w:next w:val="Normal"/>
    <w:uiPriority w:val="99"/>
    <w:rsid w:val="00D44C6D"/>
    <w:pPr>
      <w:autoSpaceDE w:val="0"/>
      <w:autoSpaceDN w:val="0"/>
      <w:adjustRightInd w:val="0"/>
      <w:spacing w:line="341" w:lineRule="atLeast"/>
    </w:pPr>
    <w:rPr>
      <w:rFonts w:ascii="HelveticaNeueLT Std Lt" w:hAnsi="HelveticaNeueLT Std Lt"/>
    </w:rPr>
  </w:style>
  <w:style w:type="paragraph" w:customStyle="1" w:styleId="Pa9">
    <w:name w:val="Pa9"/>
    <w:basedOn w:val="Normal"/>
    <w:next w:val="Normal"/>
    <w:uiPriority w:val="99"/>
    <w:rsid w:val="00D44C6D"/>
    <w:pPr>
      <w:autoSpaceDE w:val="0"/>
      <w:autoSpaceDN w:val="0"/>
      <w:adjustRightInd w:val="0"/>
      <w:spacing w:line="201" w:lineRule="atLeast"/>
    </w:pPr>
    <w:rPr>
      <w:rFonts w:ascii="HelveticaNeueLT Std Lt" w:hAnsi="HelveticaNeueLT Std 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5611">
      <w:bodyDiv w:val="1"/>
      <w:marLeft w:val="0"/>
      <w:marRight w:val="0"/>
      <w:marTop w:val="0"/>
      <w:marBottom w:val="0"/>
      <w:divBdr>
        <w:top w:val="none" w:sz="0" w:space="0" w:color="auto"/>
        <w:left w:val="none" w:sz="0" w:space="0" w:color="auto"/>
        <w:bottom w:val="none" w:sz="0" w:space="0" w:color="auto"/>
        <w:right w:val="none" w:sz="0" w:space="0" w:color="auto"/>
      </w:divBdr>
    </w:div>
    <w:div w:id="294070189">
      <w:bodyDiv w:val="1"/>
      <w:marLeft w:val="0"/>
      <w:marRight w:val="0"/>
      <w:marTop w:val="0"/>
      <w:marBottom w:val="0"/>
      <w:divBdr>
        <w:top w:val="none" w:sz="0" w:space="0" w:color="auto"/>
        <w:left w:val="none" w:sz="0" w:space="0" w:color="auto"/>
        <w:bottom w:val="none" w:sz="0" w:space="0" w:color="auto"/>
        <w:right w:val="none" w:sz="0" w:space="0" w:color="auto"/>
      </w:divBdr>
    </w:div>
    <w:div w:id="313534785">
      <w:bodyDiv w:val="1"/>
      <w:marLeft w:val="0"/>
      <w:marRight w:val="0"/>
      <w:marTop w:val="0"/>
      <w:marBottom w:val="0"/>
      <w:divBdr>
        <w:top w:val="none" w:sz="0" w:space="0" w:color="auto"/>
        <w:left w:val="none" w:sz="0" w:space="0" w:color="auto"/>
        <w:bottom w:val="none" w:sz="0" w:space="0" w:color="auto"/>
        <w:right w:val="none" w:sz="0" w:space="0" w:color="auto"/>
      </w:divBdr>
    </w:div>
    <w:div w:id="333993227">
      <w:bodyDiv w:val="1"/>
      <w:marLeft w:val="0"/>
      <w:marRight w:val="0"/>
      <w:marTop w:val="0"/>
      <w:marBottom w:val="0"/>
      <w:divBdr>
        <w:top w:val="none" w:sz="0" w:space="0" w:color="auto"/>
        <w:left w:val="none" w:sz="0" w:space="0" w:color="auto"/>
        <w:bottom w:val="none" w:sz="0" w:space="0" w:color="auto"/>
        <w:right w:val="none" w:sz="0" w:space="0" w:color="auto"/>
      </w:divBdr>
    </w:div>
    <w:div w:id="413404848">
      <w:bodyDiv w:val="1"/>
      <w:marLeft w:val="0"/>
      <w:marRight w:val="0"/>
      <w:marTop w:val="0"/>
      <w:marBottom w:val="0"/>
      <w:divBdr>
        <w:top w:val="none" w:sz="0" w:space="0" w:color="auto"/>
        <w:left w:val="none" w:sz="0" w:space="0" w:color="auto"/>
        <w:bottom w:val="none" w:sz="0" w:space="0" w:color="auto"/>
        <w:right w:val="none" w:sz="0" w:space="0" w:color="auto"/>
      </w:divBdr>
    </w:div>
    <w:div w:id="447118196">
      <w:bodyDiv w:val="1"/>
      <w:marLeft w:val="0"/>
      <w:marRight w:val="0"/>
      <w:marTop w:val="0"/>
      <w:marBottom w:val="0"/>
      <w:divBdr>
        <w:top w:val="none" w:sz="0" w:space="0" w:color="auto"/>
        <w:left w:val="none" w:sz="0" w:space="0" w:color="auto"/>
        <w:bottom w:val="none" w:sz="0" w:space="0" w:color="auto"/>
        <w:right w:val="none" w:sz="0" w:space="0" w:color="auto"/>
      </w:divBdr>
      <w:divsChild>
        <w:div w:id="1478230380">
          <w:marLeft w:val="0"/>
          <w:marRight w:val="0"/>
          <w:marTop w:val="0"/>
          <w:marBottom w:val="0"/>
          <w:divBdr>
            <w:top w:val="none" w:sz="0" w:space="0" w:color="auto"/>
            <w:left w:val="none" w:sz="0" w:space="0" w:color="auto"/>
            <w:bottom w:val="none" w:sz="0" w:space="0" w:color="auto"/>
            <w:right w:val="none" w:sz="0" w:space="0" w:color="auto"/>
          </w:divBdr>
          <w:divsChild>
            <w:div w:id="877741016">
              <w:marLeft w:val="3960"/>
              <w:marRight w:val="240"/>
              <w:marTop w:val="240"/>
              <w:marBottom w:val="720"/>
              <w:divBdr>
                <w:top w:val="none" w:sz="0" w:space="0" w:color="auto"/>
                <w:left w:val="none" w:sz="0" w:space="0" w:color="auto"/>
                <w:bottom w:val="none" w:sz="0" w:space="0" w:color="auto"/>
                <w:right w:val="none" w:sz="0" w:space="0" w:color="auto"/>
              </w:divBdr>
              <w:divsChild>
                <w:div w:id="1639845470">
                  <w:marLeft w:val="0"/>
                  <w:marRight w:val="0"/>
                  <w:marTop w:val="0"/>
                  <w:marBottom w:val="0"/>
                  <w:divBdr>
                    <w:top w:val="none" w:sz="0" w:space="0" w:color="auto"/>
                    <w:left w:val="none" w:sz="0" w:space="0" w:color="auto"/>
                    <w:bottom w:val="none" w:sz="0" w:space="0" w:color="auto"/>
                    <w:right w:val="none" w:sz="0" w:space="0" w:color="auto"/>
                  </w:divBdr>
                  <w:divsChild>
                    <w:div w:id="341469421">
                      <w:marLeft w:val="0"/>
                      <w:marRight w:val="0"/>
                      <w:marTop w:val="0"/>
                      <w:marBottom w:val="0"/>
                      <w:divBdr>
                        <w:top w:val="none" w:sz="0" w:space="0" w:color="auto"/>
                        <w:left w:val="none" w:sz="0" w:space="0" w:color="auto"/>
                        <w:bottom w:val="none" w:sz="0" w:space="0" w:color="auto"/>
                        <w:right w:val="none" w:sz="0" w:space="0" w:color="auto"/>
                      </w:divBdr>
                      <w:divsChild>
                        <w:div w:id="223419294">
                          <w:marLeft w:val="0"/>
                          <w:marRight w:val="0"/>
                          <w:marTop w:val="0"/>
                          <w:marBottom w:val="0"/>
                          <w:divBdr>
                            <w:top w:val="none" w:sz="0" w:space="0" w:color="auto"/>
                            <w:left w:val="none" w:sz="0" w:space="0" w:color="auto"/>
                            <w:bottom w:val="none" w:sz="0" w:space="0" w:color="auto"/>
                            <w:right w:val="none" w:sz="0" w:space="0" w:color="auto"/>
                          </w:divBdr>
                          <w:divsChild>
                            <w:div w:id="362632251">
                              <w:marLeft w:val="0"/>
                              <w:marRight w:val="0"/>
                              <w:marTop w:val="0"/>
                              <w:marBottom w:val="0"/>
                              <w:divBdr>
                                <w:top w:val="none" w:sz="0" w:space="0" w:color="auto"/>
                                <w:left w:val="none" w:sz="0" w:space="0" w:color="auto"/>
                                <w:bottom w:val="none" w:sz="0" w:space="0" w:color="auto"/>
                                <w:right w:val="none" w:sz="0" w:space="0" w:color="auto"/>
                              </w:divBdr>
                              <w:divsChild>
                                <w:div w:id="8677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837760">
      <w:bodyDiv w:val="1"/>
      <w:marLeft w:val="0"/>
      <w:marRight w:val="0"/>
      <w:marTop w:val="0"/>
      <w:marBottom w:val="0"/>
      <w:divBdr>
        <w:top w:val="none" w:sz="0" w:space="0" w:color="auto"/>
        <w:left w:val="none" w:sz="0" w:space="0" w:color="auto"/>
        <w:bottom w:val="none" w:sz="0" w:space="0" w:color="auto"/>
        <w:right w:val="none" w:sz="0" w:space="0" w:color="auto"/>
      </w:divBdr>
    </w:div>
    <w:div w:id="464203148">
      <w:bodyDiv w:val="1"/>
      <w:marLeft w:val="0"/>
      <w:marRight w:val="0"/>
      <w:marTop w:val="0"/>
      <w:marBottom w:val="0"/>
      <w:divBdr>
        <w:top w:val="none" w:sz="0" w:space="0" w:color="auto"/>
        <w:left w:val="none" w:sz="0" w:space="0" w:color="auto"/>
        <w:bottom w:val="none" w:sz="0" w:space="0" w:color="auto"/>
        <w:right w:val="none" w:sz="0" w:space="0" w:color="auto"/>
      </w:divBdr>
    </w:div>
    <w:div w:id="512762757">
      <w:bodyDiv w:val="1"/>
      <w:marLeft w:val="0"/>
      <w:marRight w:val="0"/>
      <w:marTop w:val="0"/>
      <w:marBottom w:val="0"/>
      <w:divBdr>
        <w:top w:val="none" w:sz="0" w:space="0" w:color="auto"/>
        <w:left w:val="none" w:sz="0" w:space="0" w:color="auto"/>
        <w:bottom w:val="none" w:sz="0" w:space="0" w:color="auto"/>
        <w:right w:val="none" w:sz="0" w:space="0" w:color="auto"/>
      </w:divBdr>
    </w:div>
    <w:div w:id="514927561">
      <w:bodyDiv w:val="1"/>
      <w:marLeft w:val="0"/>
      <w:marRight w:val="0"/>
      <w:marTop w:val="0"/>
      <w:marBottom w:val="0"/>
      <w:divBdr>
        <w:top w:val="none" w:sz="0" w:space="0" w:color="auto"/>
        <w:left w:val="none" w:sz="0" w:space="0" w:color="auto"/>
        <w:bottom w:val="none" w:sz="0" w:space="0" w:color="auto"/>
        <w:right w:val="none" w:sz="0" w:space="0" w:color="auto"/>
      </w:divBdr>
    </w:div>
    <w:div w:id="623585670">
      <w:bodyDiv w:val="1"/>
      <w:marLeft w:val="0"/>
      <w:marRight w:val="0"/>
      <w:marTop w:val="0"/>
      <w:marBottom w:val="0"/>
      <w:divBdr>
        <w:top w:val="none" w:sz="0" w:space="0" w:color="auto"/>
        <w:left w:val="none" w:sz="0" w:space="0" w:color="auto"/>
        <w:bottom w:val="none" w:sz="0" w:space="0" w:color="auto"/>
        <w:right w:val="none" w:sz="0" w:space="0" w:color="auto"/>
      </w:divBdr>
    </w:div>
    <w:div w:id="632948559">
      <w:bodyDiv w:val="1"/>
      <w:marLeft w:val="0"/>
      <w:marRight w:val="0"/>
      <w:marTop w:val="0"/>
      <w:marBottom w:val="0"/>
      <w:divBdr>
        <w:top w:val="none" w:sz="0" w:space="0" w:color="auto"/>
        <w:left w:val="none" w:sz="0" w:space="0" w:color="auto"/>
        <w:bottom w:val="none" w:sz="0" w:space="0" w:color="auto"/>
        <w:right w:val="none" w:sz="0" w:space="0" w:color="auto"/>
      </w:divBdr>
    </w:div>
    <w:div w:id="867330376">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sChild>
            <w:div w:id="1396735131">
              <w:marLeft w:val="3960"/>
              <w:marRight w:val="240"/>
              <w:marTop w:val="240"/>
              <w:marBottom w:val="720"/>
              <w:divBdr>
                <w:top w:val="none" w:sz="0" w:space="0" w:color="auto"/>
                <w:left w:val="none" w:sz="0" w:space="0" w:color="auto"/>
                <w:bottom w:val="none" w:sz="0" w:space="0" w:color="auto"/>
                <w:right w:val="none" w:sz="0" w:space="0" w:color="auto"/>
              </w:divBdr>
              <w:divsChild>
                <w:div w:id="702561406">
                  <w:marLeft w:val="0"/>
                  <w:marRight w:val="0"/>
                  <w:marTop w:val="0"/>
                  <w:marBottom w:val="0"/>
                  <w:divBdr>
                    <w:top w:val="none" w:sz="0" w:space="0" w:color="auto"/>
                    <w:left w:val="none" w:sz="0" w:space="0" w:color="auto"/>
                    <w:bottom w:val="none" w:sz="0" w:space="0" w:color="auto"/>
                    <w:right w:val="none" w:sz="0" w:space="0" w:color="auto"/>
                  </w:divBdr>
                  <w:divsChild>
                    <w:div w:id="1847670305">
                      <w:marLeft w:val="0"/>
                      <w:marRight w:val="0"/>
                      <w:marTop w:val="0"/>
                      <w:marBottom w:val="0"/>
                      <w:divBdr>
                        <w:top w:val="none" w:sz="0" w:space="0" w:color="auto"/>
                        <w:left w:val="none" w:sz="0" w:space="0" w:color="auto"/>
                        <w:bottom w:val="none" w:sz="0" w:space="0" w:color="auto"/>
                        <w:right w:val="none" w:sz="0" w:space="0" w:color="auto"/>
                      </w:divBdr>
                      <w:divsChild>
                        <w:div w:id="1168787157">
                          <w:marLeft w:val="0"/>
                          <w:marRight w:val="0"/>
                          <w:marTop w:val="0"/>
                          <w:marBottom w:val="0"/>
                          <w:divBdr>
                            <w:top w:val="none" w:sz="0" w:space="0" w:color="auto"/>
                            <w:left w:val="none" w:sz="0" w:space="0" w:color="auto"/>
                            <w:bottom w:val="none" w:sz="0" w:space="0" w:color="auto"/>
                            <w:right w:val="none" w:sz="0" w:space="0" w:color="auto"/>
                          </w:divBdr>
                          <w:divsChild>
                            <w:div w:id="394865358">
                              <w:marLeft w:val="0"/>
                              <w:marRight w:val="0"/>
                              <w:marTop w:val="0"/>
                              <w:marBottom w:val="0"/>
                              <w:divBdr>
                                <w:top w:val="none" w:sz="0" w:space="0" w:color="auto"/>
                                <w:left w:val="none" w:sz="0" w:space="0" w:color="auto"/>
                                <w:bottom w:val="none" w:sz="0" w:space="0" w:color="auto"/>
                                <w:right w:val="none" w:sz="0" w:space="0" w:color="auto"/>
                              </w:divBdr>
                              <w:divsChild>
                                <w:div w:id="15619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598759">
      <w:bodyDiv w:val="1"/>
      <w:marLeft w:val="0"/>
      <w:marRight w:val="0"/>
      <w:marTop w:val="0"/>
      <w:marBottom w:val="0"/>
      <w:divBdr>
        <w:top w:val="none" w:sz="0" w:space="0" w:color="auto"/>
        <w:left w:val="none" w:sz="0" w:space="0" w:color="auto"/>
        <w:bottom w:val="none" w:sz="0" w:space="0" w:color="auto"/>
        <w:right w:val="none" w:sz="0" w:space="0" w:color="auto"/>
      </w:divBdr>
      <w:divsChild>
        <w:div w:id="590550172">
          <w:marLeft w:val="0"/>
          <w:marRight w:val="0"/>
          <w:marTop w:val="0"/>
          <w:marBottom w:val="0"/>
          <w:divBdr>
            <w:top w:val="none" w:sz="0" w:space="0" w:color="auto"/>
            <w:left w:val="none" w:sz="0" w:space="0" w:color="auto"/>
            <w:bottom w:val="none" w:sz="0" w:space="0" w:color="auto"/>
            <w:right w:val="none" w:sz="0" w:space="0" w:color="auto"/>
          </w:divBdr>
          <w:divsChild>
            <w:div w:id="1723097916">
              <w:marLeft w:val="3960"/>
              <w:marRight w:val="240"/>
              <w:marTop w:val="240"/>
              <w:marBottom w:val="720"/>
              <w:divBdr>
                <w:top w:val="none" w:sz="0" w:space="0" w:color="auto"/>
                <w:left w:val="none" w:sz="0" w:space="0" w:color="auto"/>
                <w:bottom w:val="none" w:sz="0" w:space="0" w:color="auto"/>
                <w:right w:val="none" w:sz="0" w:space="0" w:color="auto"/>
              </w:divBdr>
              <w:divsChild>
                <w:div w:id="2119788978">
                  <w:marLeft w:val="0"/>
                  <w:marRight w:val="0"/>
                  <w:marTop w:val="0"/>
                  <w:marBottom w:val="0"/>
                  <w:divBdr>
                    <w:top w:val="none" w:sz="0" w:space="0" w:color="auto"/>
                    <w:left w:val="none" w:sz="0" w:space="0" w:color="auto"/>
                    <w:bottom w:val="none" w:sz="0" w:space="0" w:color="auto"/>
                    <w:right w:val="none" w:sz="0" w:space="0" w:color="auto"/>
                  </w:divBdr>
                  <w:divsChild>
                    <w:div w:id="827208287">
                      <w:marLeft w:val="0"/>
                      <w:marRight w:val="0"/>
                      <w:marTop w:val="0"/>
                      <w:marBottom w:val="0"/>
                      <w:divBdr>
                        <w:top w:val="none" w:sz="0" w:space="0" w:color="auto"/>
                        <w:left w:val="none" w:sz="0" w:space="0" w:color="auto"/>
                        <w:bottom w:val="none" w:sz="0" w:space="0" w:color="auto"/>
                        <w:right w:val="none" w:sz="0" w:space="0" w:color="auto"/>
                      </w:divBdr>
                      <w:divsChild>
                        <w:div w:id="1206067893">
                          <w:marLeft w:val="0"/>
                          <w:marRight w:val="0"/>
                          <w:marTop w:val="0"/>
                          <w:marBottom w:val="0"/>
                          <w:divBdr>
                            <w:top w:val="none" w:sz="0" w:space="0" w:color="auto"/>
                            <w:left w:val="none" w:sz="0" w:space="0" w:color="auto"/>
                            <w:bottom w:val="none" w:sz="0" w:space="0" w:color="auto"/>
                            <w:right w:val="none" w:sz="0" w:space="0" w:color="auto"/>
                          </w:divBdr>
                        </w:div>
                        <w:div w:id="2140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049259">
      <w:bodyDiv w:val="1"/>
      <w:marLeft w:val="0"/>
      <w:marRight w:val="0"/>
      <w:marTop w:val="0"/>
      <w:marBottom w:val="0"/>
      <w:divBdr>
        <w:top w:val="none" w:sz="0" w:space="0" w:color="auto"/>
        <w:left w:val="none" w:sz="0" w:space="0" w:color="auto"/>
        <w:bottom w:val="none" w:sz="0" w:space="0" w:color="auto"/>
        <w:right w:val="none" w:sz="0" w:space="0" w:color="auto"/>
      </w:divBdr>
    </w:div>
    <w:div w:id="1250852480">
      <w:bodyDiv w:val="1"/>
      <w:marLeft w:val="0"/>
      <w:marRight w:val="0"/>
      <w:marTop w:val="0"/>
      <w:marBottom w:val="0"/>
      <w:divBdr>
        <w:top w:val="none" w:sz="0" w:space="0" w:color="auto"/>
        <w:left w:val="none" w:sz="0" w:space="0" w:color="auto"/>
        <w:bottom w:val="none" w:sz="0" w:space="0" w:color="auto"/>
        <w:right w:val="none" w:sz="0" w:space="0" w:color="auto"/>
      </w:divBdr>
    </w:div>
    <w:div w:id="1284338558">
      <w:bodyDiv w:val="1"/>
      <w:marLeft w:val="0"/>
      <w:marRight w:val="0"/>
      <w:marTop w:val="0"/>
      <w:marBottom w:val="0"/>
      <w:divBdr>
        <w:top w:val="none" w:sz="0" w:space="0" w:color="auto"/>
        <w:left w:val="none" w:sz="0" w:space="0" w:color="auto"/>
        <w:bottom w:val="none" w:sz="0" w:space="0" w:color="auto"/>
        <w:right w:val="none" w:sz="0" w:space="0" w:color="auto"/>
      </w:divBdr>
    </w:div>
    <w:div w:id="1363240054">
      <w:bodyDiv w:val="1"/>
      <w:marLeft w:val="0"/>
      <w:marRight w:val="0"/>
      <w:marTop w:val="0"/>
      <w:marBottom w:val="0"/>
      <w:divBdr>
        <w:top w:val="none" w:sz="0" w:space="0" w:color="auto"/>
        <w:left w:val="none" w:sz="0" w:space="0" w:color="auto"/>
        <w:bottom w:val="none" w:sz="0" w:space="0" w:color="auto"/>
        <w:right w:val="none" w:sz="0" w:space="0" w:color="auto"/>
      </w:divBdr>
    </w:div>
    <w:div w:id="1427921786">
      <w:bodyDiv w:val="1"/>
      <w:marLeft w:val="0"/>
      <w:marRight w:val="0"/>
      <w:marTop w:val="0"/>
      <w:marBottom w:val="0"/>
      <w:divBdr>
        <w:top w:val="none" w:sz="0" w:space="0" w:color="auto"/>
        <w:left w:val="none" w:sz="0" w:space="0" w:color="auto"/>
        <w:bottom w:val="none" w:sz="0" w:space="0" w:color="auto"/>
        <w:right w:val="none" w:sz="0" w:space="0" w:color="auto"/>
      </w:divBdr>
    </w:div>
    <w:div w:id="1445685373">
      <w:bodyDiv w:val="1"/>
      <w:marLeft w:val="0"/>
      <w:marRight w:val="0"/>
      <w:marTop w:val="0"/>
      <w:marBottom w:val="0"/>
      <w:divBdr>
        <w:top w:val="none" w:sz="0" w:space="0" w:color="auto"/>
        <w:left w:val="none" w:sz="0" w:space="0" w:color="auto"/>
        <w:bottom w:val="none" w:sz="0" w:space="0" w:color="auto"/>
        <w:right w:val="none" w:sz="0" w:space="0" w:color="auto"/>
      </w:divBdr>
    </w:div>
    <w:div w:id="1640838839">
      <w:bodyDiv w:val="1"/>
      <w:marLeft w:val="0"/>
      <w:marRight w:val="0"/>
      <w:marTop w:val="0"/>
      <w:marBottom w:val="0"/>
      <w:divBdr>
        <w:top w:val="none" w:sz="0" w:space="0" w:color="auto"/>
        <w:left w:val="none" w:sz="0" w:space="0" w:color="auto"/>
        <w:bottom w:val="none" w:sz="0" w:space="0" w:color="auto"/>
        <w:right w:val="none" w:sz="0" w:space="0" w:color="auto"/>
      </w:divBdr>
    </w:div>
    <w:div w:id="1726250709">
      <w:bodyDiv w:val="1"/>
      <w:marLeft w:val="0"/>
      <w:marRight w:val="0"/>
      <w:marTop w:val="0"/>
      <w:marBottom w:val="0"/>
      <w:divBdr>
        <w:top w:val="none" w:sz="0" w:space="0" w:color="auto"/>
        <w:left w:val="none" w:sz="0" w:space="0" w:color="auto"/>
        <w:bottom w:val="none" w:sz="0" w:space="0" w:color="auto"/>
        <w:right w:val="none" w:sz="0" w:space="0" w:color="auto"/>
      </w:divBdr>
    </w:div>
    <w:div w:id="1754473276">
      <w:bodyDiv w:val="1"/>
      <w:marLeft w:val="0"/>
      <w:marRight w:val="0"/>
      <w:marTop w:val="0"/>
      <w:marBottom w:val="0"/>
      <w:divBdr>
        <w:top w:val="none" w:sz="0" w:space="0" w:color="auto"/>
        <w:left w:val="none" w:sz="0" w:space="0" w:color="auto"/>
        <w:bottom w:val="none" w:sz="0" w:space="0" w:color="auto"/>
        <w:right w:val="none" w:sz="0" w:space="0" w:color="auto"/>
      </w:divBdr>
    </w:div>
    <w:div w:id="1756127135">
      <w:bodyDiv w:val="1"/>
      <w:marLeft w:val="0"/>
      <w:marRight w:val="0"/>
      <w:marTop w:val="0"/>
      <w:marBottom w:val="0"/>
      <w:divBdr>
        <w:top w:val="none" w:sz="0" w:space="0" w:color="auto"/>
        <w:left w:val="none" w:sz="0" w:space="0" w:color="auto"/>
        <w:bottom w:val="none" w:sz="0" w:space="0" w:color="auto"/>
        <w:right w:val="none" w:sz="0" w:space="0" w:color="auto"/>
      </w:divBdr>
    </w:div>
    <w:div w:id="1874683137">
      <w:bodyDiv w:val="1"/>
      <w:marLeft w:val="0"/>
      <w:marRight w:val="0"/>
      <w:marTop w:val="0"/>
      <w:marBottom w:val="0"/>
      <w:divBdr>
        <w:top w:val="none" w:sz="0" w:space="0" w:color="auto"/>
        <w:left w:val="none" w:sz="0" w:space="0" w:color="auto"/>
        <w:bottom w:val="none" w:sz="0" w:space="0" w:color="auto"/>
        <w:right w:val="none" w:sz="0" w:space="0" w:color="auto"/>
      </w:divBdr>
    </w:div>
    <w:div w:id="2110615992">
      <w:bodyDiv w:val="1"/>
      <w:marLeft w:val="0"/>
      <w:marRight w:val="0"/>
      <w:marTop w:val="0"/>
      <w:marBottom w:val="0"/>
      <w:divBdr>
        <w:top w:val="none" w:sz="0" w:space="0" w:color="auto"/>
        <w:left w:val="none" w:sz="0" w:space="0" w:color="auto"/>
        <w:bottom w:val="none" w:sz="0" w:space="0" w:color="auto"/>
        <w:right w:val="none" w:sz="0" w:space="0" w:color="auto"/>
      </w:divBdr>
    </w:div>
    <w:div w:id="212264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87F72-9427-468D-AB73-F2B3D51D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10</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Lloyd Wood</cp:lastModifiedBy>
  <cp:revision>28</cp:revision>
  <cp:lastPrinted>2022-12-19T18:10:00Z</cp:lastPrinted>
  <dcterms:created xsi:type="dcterms:W3CDTF">2022-11-09T15:40:00Z</dcterms:created>
  <dcterms:modified xsi:type="dcterms:W3CDTF">2022-12-19T18:16:00Z</dcterms:modified>
</cp:coreProperties>
</file>