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5D026" w14:textId="7E6F5EE8" w:rsidR="001850F8" w:rsidRDefault="002625C3" w:rsidP="00B86A3E">
      <w:pPr>
        <w:pStyle w:val="Heading2"/>
        <w:spacing w:after="0" w:afterAutospacing="0"/>
        <w:rPr>
          <w:rFonts w:asciiTheme="minorHAnsi" w:eastAsia="Times New Roman" w:hAnsiTheme="minorHAnsi" w:cstheme="minorHAnsi"/>
          <w:color w:val="495762"/>
          <w:sz w:val="40"/>
          <w:szCs w:val="40"/>
        </w:rPr>
      </w:pPr>
      <w:r>
        <w:rPr>
          <w:rFonts w:asciiTheme="minorHAnsi" w:eastAsia="Times New Roman" w:hAnsiTheme="minorHAnsi" w:cstheme="minorHAnsi"/>
          <w:color w:val="495762"/>
          <w:sz w:val="40"/>
          <w:szCs w:val="40"/>
        </w:rPr>
        <w:t xml:space="preserve">               </w:t>
      </w:r>
      <w:r>
        <w:rPr>
          <w:noProof/>
        </w:rPr>
        <w:drawing>
          <wp:inline distT="0" distB="0" distL="0" distR="0" wp14:anchorId="6F4D129E" wp14:editId="7AD02A1C">
            <wp:extent cx="1121410" cy="1028065"/>
            <wp:effectExtent l="0" t="0" r="2540" b="635"/>
            <wp:docPr id="4" name="Picture 1" descr="heartbikealexandria.pn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eartbikealexandria.png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color w:val="495762"/>
          <w:sz w:val="40"/>
          <w:szCs w:val="40"/>
        </w:rPr>
        <w:t xml:space="preserve">  </w:t>
      </w:r>
      <w:r w:rsidR="00112838">
        <w:rPr>
          <w:rFonts w:ascii="inherit" w:hAnsi="inherit"/>
          <w:noProof/>
          <w:color w:val="1ABC9C"/>
          <w:bdr w:val="none" w:sz="0" w:space="0" w:color="auto" w:frame="1"/>
        </w:rPr>
        <w:drawing>
          <wp:inline distT="0" distB="0" distL="0" distR="0" wp14:anchorId="75FB2DD8" wp14:editId="340C827A">
            <wp:extent cx="1019175" cy="1019175"/>
            <wp:effectExtent l="0" t="0" r="9525" b="9525"/>
            <wp:docPr id="3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838">
        <w:rPr>
          <w:noProof/>
        </w:rPr>
        <w:drawing>
          <wp:inline distT="0" distB="0" distL="0" distR="0" wp14:anchorId="596D6679" wp14:editId="5501266B">
            <wp:extent cx="1344295" cy="1046480"/>
            <wp:effectExtent l="0" t="0" r="8255" b="127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D1212" w14:textId="2FA0BF9C" w:rsidR="00DE0D61" w:rsidRDefault="00DE0D61" w:rsidP="00DE0D61">
      <w:pPr>
        <w:pStyle w:val="Heading2"/>
        <w:spacing w:after="0" w:afterAutospacing="0"/>
        <w:rPr>
          <w:rFonts w:asciiTheme="minorHAnsi" w:eastAsia="Times New Roman" w:hAnsiTheme="minorHAnsi" w:cstheme="minorHAnsi"/>
          <w:b w:val="0"/>
          <w:bCs w:val="0"/>
          <w:color w:val="495762"/>
          <w:sz w:val="20"/>
          <w:szCs w:val="20"/>
        </w:rPr>
      </w:pPr>
      <w:r w:rsidRPr="005A3BF3">
        <w:rPr>
          <w:rFonts w:asciiTheme="minorHAnsi" w:eastAsia="Times New Roman" w:hAnsiTheme="minorHAnsi" w:cstheme="minorHAnsi"/>
          <w:i/>
          <w:iCs/>
          <w:sz w:val="28"/>
          <w:szCs w:val="28"/>
        </w:rPr>
        <w:t>For Immediate Release</w:t>
      </w:r>
      <w:r>
        <w:rPr>
          <w:rFonts w:asciiTheme="minorHAnsi" w:eastAsia="Times New Roman" w:hAnsiTheme="minorHAnsi" w:cstheme="minorHAnsi"/>
          <w:i/>
          <w:iCs/>
          <w:color w:val="495762"/>
          <w:sz w:val="32"/>
          <w:szCs w:val="32"/>
        </w:rPr>
        <w:tab/>
      </w:r>
      <w:r w:rsidR="005A7B97">
        <w:rPr>
          <w:rFonts w:asciiTheme="minorHAnsi" w:eastAsia="Times New Roman" w:hAnsiTheme="minorHAnsi" w:cstheme="minorHAnsi"/>
          <w:i/>
          <w:iCs/>
          <w:color w:val="495762"/>
          <w:sz w:val="32"/>
          <w:szCs w:val="32"/>
        </w:rPr>
        <w:t xml:space="preserve">      </w:t>
      </w:r>
      <w:r w:rsidR="001C4AAF">
        <w:rPr>
          <w:rFonts w:asciiTheme="minorHAnsi" w:eastAsia="Times New Roman" w:hAnsiTheme="minorHAnsi" w:cstheme="minorHAnsi"/>
          <w:i/>
          <w:iCs/>
          <w:color w:val="495762"/>
          <w:sz w:val="32"/>
          <w:szCs w:val="32"/>
        </w:rPr>
        <w:t xml:space="preserve">          </w:t>
      </w:r>
      <w:r w:rsidRPr="00DE0D61">
        <w:rPr>
          <w:rFonts w:asciiTheme="minorHAnsi" w:eastAsia="Times New Roman" w:hAnsiTheme="minorHAnsi" w:cstheme="minorHAnsi"/>
          <w:b w:val="0"/>
          <w:bCs w:val="0"/>
          <w:color w:val="495762"/>
          <w:sz w:val="20"/>
          <w:szCs w:val="20"/>
        </w:rPr>
        <w:t xml:space="preserve">Contact:  Gayle E. Converse </w:t>
      </w:r>
      <w:hyperlink r:id="rId10" w:history="1">
        <w:r w:rsidRPr="00DE0D61">
          <w:rPr>
            <w:rStyle w:val="Hyperlink"/>
            <w:rFonts w:asciiTheme="minorHAnsi" w:eastAsia="Times New Roman" w:hAnsiTheme="minorHAnsi" w:cstheme="minorHAnsi"/>
            <w:b w:val="0"/>
            <w:bCs w:val="0"/>
            <w:sz w:val="20"/>
            <w:szCs w:val="20"/>
          </w:rPr>
          <w:t>gcprod@bellsouth.net</w:t>
        </w:r>
      </w:hyperlink>
      <w:r w:rsidRPr="00DE0D61">
        <w:rPr>
          <w:rFonts w:asciiTheme="minorHAnsi" w:eastAsia="Times New Roman" w:hAnsiTheme="minorHAnsi" w:cstheme="minorHAnsi"/>
          <w:b w:val="0"/>
          <w:bCs w:val="0"/>
          <w:color w:val="495762"/>
          <w:sz w:val="20"/>
          <w:szCs w:val="20"/>
        </w:rPr>
        <w:t xml:space="preserve"> 404.989.0534</w:t>
      </w:r>
    </w:p>
    <w:p w14:paraId="4B0F33B8" w14:textId="43F00FD1" w:rsidR="009B045D" w:rsidRPr="00A91735" w:rsidRDefault="005A3BF3" w:rsidP="00DE0D61">
      <w:pPr>
        <w:pStyle w:val="Heading2"/>
        <w:spacing w:after="0" w:afterAutospacing="0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A91735">
        <w:rPr>
          <w:rFonts w:asciiTheme="minorHAnsi" w:eastAsia="Times New Roman" w:hAnsiTheme="minorHAnsi" w:cstheme="minorHAnsi"/>
          <w:sz w:val="22"/>
          <w:szCs w:val="22"/>
        </w:rPr>
        <w:t xml:space="preserve">March  </w:t>
      </w:r>
      <w:r w:rsidR="00A91735" w:rsidRPr="00A91735">
        <w:rPr>
          <w:rFonts w:asciiTheme="minorHAnsi" w:eastAsia="Times New Roman" w:hAnsiTheme="minorHAnsi" w:cstheme="minorHAnsi"/>
          <w:sz w:val="22"/>
          <w:szCs w:val="22"/>
        </w:rPr>
        <w:t>11</w:t>
      </w:r>
      <w:r w:rsidRPr="00A91735">
        <w:rPr>
          <w:rFonts w:asciiTheme="minorHAnsi" w:eastAsia="Times New Roman" w:hAnsiTheme="minorHAnsi" w:cstheme="minorHAnsi"/>
          <w:sz w:val="22"/>
          <w:szCs w:val="22"/>
        </w:rPr>
        <w:t>, 2021</w:t>
      </w:r>
    </w:p>
    <w:p w14:paraId="598D21FB" w14:textId="77777777" w:rsidR="00DE0D61" w:rsidRDefault="00DE0D61" w:rsidP="00DE0D61">
      <w:pPr>
        <w:pStyle w:val="NoSpacing"/>
      </w:pPr>
    </w:p>
    <w:p w14:paraId="6DD25056" w14:textId="02882D8F" w:rsidR="00DE0D61" w:rsidRPr="00594B8D" w:rsidRDefault="000559FF" w:rsidP="000559FF">
      <w:pPr>
        <w:pStyle w:val="NoSpacing"/>
        <w:rPr>
          <w:b/>
          <w:bCs/>
          <w:sz w:val="36"/>
          <w:szCs w:val="36"/>
          <w:u w:val="single"/>
        </w:rPr>
      </w:pPr>
      <w:r w:rsidRPr="000559FF">
        <w:rPr>
          <w:b/>
          <w:bCs/>
          <w:sz w:val="40"/>
          <w:szCs w:val="40"/>
        </w:rPr>
        <w:t xml:space="preserve"> </w:t>
      </w:r>
      <w:r w:rsidRPr="000559FF">
        <w:rPr>
          <w:b/>
          <w:bCs/>
          <w:sz w:val="40"/>
          <w:szCs w:val="40"/>
        </w:rPr>
        <w:tab/>
      </w:r>
      <w:r w:rsidRPr="000559FF">
        <w:rPr>
          <w:b/>
          <w:bCs/>
          <w:sz w:val="40"/>
          <w:szCs w:val="40"/>
        </w:rPr>
        <w:tab/>
      </w:r>
      <w:r w:rsidR="005A3BF3">
        <w:rPr>
          <w:b/>
          <w:bCs/>
          <w:sz w:val="40"/>
          <w:szCs w:val="40"/>
        </w:rPr>
        <w:t xml:space="preserve"> </w:t>
      </w:r>
      <w:r w:rsidR="001850F8" w:rsidRPr="00594B8D">
        <w:rPr>
          <w:b/>
          <w:bCs/>
          <w:sz w:val="36"/>
          <w:szCs w:val="36"/>
          <w:u w:val="single"/>
        </w:rPr>
        <w:t>Women’s History Bike Ride</w:t>
      </w:r>
      <w:r w:rsidR="00C151D2" w:rsidRPr="00594B8D">
        <w:rPr>
          <w:b/>
          <w:bCs/>
          <w:sz w:val="36"/>
          <w:szCs w:val="36"/>
          <w:u w:val="single"/>
        </w:rPr>
        <w:t xml:space="preserve"> </w:t>
      </w:r>
      <w:r w:rsidR="00A235D2">
        <w:rPr>
          <w:b/>
          <w:bCs/>
          <w:sz w:val="36"/>
          <w:szCs w:val="36"/>
          <w:u w:val="single"/>
        </w:rPr>
        <w:t>March 27</w:t>
      </w:r>
    </w:p>
    <w:p w14:paraId="5AEF2EB0" w14:textId="52EB5F41" w:rsidR="001850F8" w:rsidRPr="00DE0D61" w:rsidRDefault="001850F8" w:rsidP="00D80276">
      <w:pPr>
        <w:pStyle w:val="NoSpacing"/>
        <w:rPr>
          <w:b/>
          <w:bCs/>
          <w:sz w:val="40"/>
          <w:szCs w:val="40"/>
          <w:u w:val="single"/>
        </w:rPr>
      </w:pPr>
      <w:r w:rsidRPr="00DE0D61">
        <w:rPr>
          <w:b/>
          <w:bCs/>
          <w:i/>
          <w:iCs/>
          <w:sz w:val="32"/>
          <w:szCs w:val="32"/>
        </w:rPr>
        <w:t>Route will Include Historic Sites</w:t>
      </w:r>
      <w:r w:rsidR="00D80276">
        <w:rPr>
          <w:b/>
          <w:bCs/>
          <w:i/>
          <w:iCs/>
          <w:sz w:val="32"/>
          <w:szCs w:val="32"/>
        </w:rPr>
        <w:t xml:space="preserve"> and Health </w:t>
      </w:r>
      <w:r w:rsidR="00BD5C78">
        <w:rPr>
          <w:b/>
          <w:bCs/>
          <w:i/>
          <w:iCs/>
          <w:sz w:val="32"/>
          <w:szCs w:val="32"/>
        </w:rPr>
        <w:t xml:space="preserve">and </w:t>
      </w:r>
      <w:r w:rsidR="00D80276">
        <w:rPr>
          <w:b/>
          <w:bCs/>
          <w:i/>
          <w:iCs/>
          <w:sz w:val="32"/>
          <w:szCs w:val="32"/>
        </w:rPr>
        <w:t>Safety Precautions</w:t>
      </w:r>
    </w:p>
    <w:p w14:paraId="2663C87A" w14:textId="46F82D64" w:rsidR="005A7B97" w:rsidRPr="00332530" w:rsidRDefault="00DE0D61" w:rsidP="001850F8">
      <w:pPr>
        <w:spacing w:before="100" w:beforeAutospacing="1" w:after="100" w:afterAutospacing="1"/>
      </w:pPr>
      <w:r w:rsidRPr="005A3BF3">
        <w:rPr>
          <w:b/>
          <w:bCs/>
          <w:sz w:val="24"/>
          <w:szCs w:val="24"/>
        </w:rPr>
        <w:t xml:space="preserve">Alexandria, VA </w:t>
      </w:r>
      <w:r w:rsidR="005A7B97" w:rsidRPr="005A3BF3">
        <w:rPr>
          <w:b/>
          <w:bCs/>
          <w:sz w:val="24"/>
          <w:szCs w:val="24"/>
        </w:rPr>
        <w:t>–</w:t>
      </w:r>
      <w:r>
        <w:t xml:space="preserve"> </w:t>
      </w:r>
      <w:r w:rsidR="0027310D">
        <w:t xml:space="preserve"> Bicycle enthusiasts will have the chance to enjoy another </w:t>
      </w:r>
      <w:r w:rsidR="0027310D" w:rsidRPr="00332530">
        <w:t>“Women’s History Bike Ride”</w:t>
      </w:r>
      <w:r w:rsidR="0027310D">
        <w:t xml:space="preserve"> </w:t>
      </w:r>
      <w:r w:rsidR="0027310D" w:rsidRPr="00332530">
        <w:t>in and around Alexandria, Virginia</w:t>
      </w:r>
      <w:r w:rsidR="0027310D" w:rsidRPr="00A235D2">
        <w:rPr>
          <w:rFonts w:eastAsia="Times New Roman" w:cstheme="minorHAnsi"/>
          <w:b/>
          <w:bCs/>
        </w:rPr>
        <w:t xml:space="preserve"> </w:t>
      </w:r>
      <w:r w:rsidR="0027310D" w:rsidRPr="006A755E">
        <w:rPr>
          <w:rFonts w:eastAsia="Times New Roman" w:cstheme="minorHAnsi"/>
          <w:b/>
          <w:bCs/>
        </w:rPr>
        <w:t>Saturday, March 27</w:t>
      </w:r>
      <w:r w:rsidR="0027310D" w:rsidRPr="00332530">
        <w:t>.</w:t>
      </w:r>
      <w:r w:rsidR="0027310D">
        <w:t xml:space="preserve"> The 2021 event – designed </w:t>
      </w:r>
      <w:r w:rsidR="0027310D" w:rsidRPr="00332530">
        <w:t xml:space="preserve">to recognize </w:t>
      </w:r>
      <w:r w:rsidR="0027310D">
        <w:t xml:space="preserve">2021 as “The Year of the Woman” in the United States -- will feature a new route that </w:t>
      </w:r>
      <w:r w:rsidR="0081735B" w:rsidRPr="00332530">
        <w:t xml:space="preserve">will </w:t>
      </w:r>
      <w:r w:rsidR="005A7B97" w:rsidRPr="00332530">
        <w:t>tak</w:t>
      </w:r>
      <w:r w:rsidR="0081735B" w:rsidRPr="00332530">
        <w:t>e</w:t>
      </w:r>
      <w:r w:rsidR="005A7B97" w:rsidRPr="00332530">
        <w:t xml:space="preserve"> participants to sites associated with </w:t>
      </w:r>
      <w:r w:rsidR="0081735B" w:rsidRPr="00332530">
        <w:t>many of the area’s</w:t>
      </w:r>
      <w:r w:rsidR="005A7B97" w:rsidRPr="00332530">
        <w:t xml:space="preserve"> heroines </w:t>
      </w:r>
      <w:r w:rsidR="0081735B" w:rsidRPr="00332530">
        <w:t>of the pa</w:t>
      </w:r>
      <w:r w:rsidR="00413304">
        <w:t xml:space="preserve">st.  Most of the </w:t>
      </w:r>
      <w:r w:rsidR="005A3BF3">
        <w:t>historic sites will differ from last August’s popular Women’s History Bike Ride.</w:t>
      </w:r>
    </w:p>
    <w:p w14:paraId="7ABEB75F" w14:textId="0EE31896" w:rsidR="0027310D" w:rsidRDefault="00AE0EAD" w:rsidP="0027310D">
      <w:pPr>
        <w:spacing w:before="100" w:beforeAutospacing="1" w:after="100" w:afterAutospacing="1"/>
      </w:pPr>
      <w:r w:rsidRPr="00332530">
        <w:t xml:space="preserve">The </w:t>
      </w:r>
      <w:r w:rsidRPr="00332530">
        <w:rPr>
          <w:b/>
          <w:bCs/>
        </w:rPr>
        <w:t>free, family-friendly event</w:t>
      </w:r>
      <w:r w:rsidRPr="00332530">
        <w:t xml:space="preserve"> </w:t>
      </w:r>
      <w:r w:rsidR="0081735B" w:rsidRPr="00332530">
        <w:t>is sponsored by Alexandria’s Bicycle and Pedestrian Advisory Committee</w:t>
      </w:r>
      <w:r w:rsidR="009D299C" w:rsidRPr="00332530">
        <w:t xml:space="preserve"> (BPAC)</w:t>
      </w:r>
      <w:r w:rsidR="0081735B" w:rsidRPr="00332530">
        <w:t xml:space="preserve">, Alexandria Celebrates Women and the Alexandria Spokeswomen. The ride will </w:t>
      </w:r>
      <w:r w:rsidR="00C151D2" w:rsidRPr="00332530">
        <w:t xml:space="preserve">feature safety-conscious </w:t>
      </w:r>
      <w:r w:rsidR="00C151D2" w:rsidRPr="00332530">
        <w:rPr>
          <w:b/>
          <w:bCs/>
        </w:rPr>
        <w:t xml:space="preserve">staggered start times </w:t>
      </w:r>
      <w:r w:rsidR="00D80276" w:rsidRPr="00A235D2">
        <w:t>(</w:t>
      </w:r>
      <w:r w:rsidR="00A235D2">
        <w:rPr>
          <w:rFonts w:eastAsia="Times New Roman" w:cstheme="minorHAnsi"/>
        </w:rPr>
        <w:t>9:00, 9:30</w:t>
      </w:r>
      <w:r w:rsidR="00E270FB">
        <w:rPr>
          <w:rFonts w:eastAsia="Times New Roman" w:cstheme="minorHAnsi"/>
        </w:rPr>
        <w:t>,</w:t>
      </w:r>
      <w:r w:rsidR="00A235D2">
        <w:rPr>
          <w:rFonts w:eastAsia="Times New Roman" w:cstheme="minorHAnsi"/>
        </w:rPr>
        <w:t xml:space="preserve"> 10:00</w:t>
      </w:r>
      <w:r w:rsidR="00E270FB">
        <w:rPr>
          <w:rFonts w:eastAsia="Times New Roman" w:cstheme="minorHAnsi"/>
        </w:rPr>
        <w:t>, and 10:30</w:t>
      </w:r>
      <w:r w:rsidR="00A235D2">
        <w:rPr>
          <w:rFonts w:eastAsia="Times New Roman" w:cstheme="minorHAnsi"/>
        </w:rPr>
        <w:t xml:space="preserve"> a.m. </w:t>
      </w:r>
      <w:r w:rsidR="00D80276" w:rsidRPr="00A235D2">
        <w:t>ET)</w:t>
      </w:r>
      <w:r w:rsidR="00D80276" w:rsidRPr="00332530">
        <w:t xml:space="preserve"> </w:t>
      </w:r>
      <w:r w:rsidR="00C151D2" w:rsidRPr="00332530">
        <w:t xml:space="preserve">for small groups of </w:t>
      </w:r>
      <w:r w:rsidR="00E270FB">
        <w:t xml:space="preserve">ten </w:t>
      </w:r>
      <w:r w:rsidR="00C151D2" w:rsidRPr="00332530">
        <w:t>riders or</w:t>
      </w:r>
      <w:r w:rsidR="001D3AE2" w:rsidRPr="00332530">
        <w:t xml:space="preserve"> fewer</w:t>
      </w:r>
      <w:r w:rsidR="002625C3" w:rsidRPr="00332530">
        <w:t xml:space="preserve">.  </w:t>
      </w:r>
      <w:r w:rsidR="00BD5C78" w:rsidRPr="00332530">
        <w:t xml:space="preserve">The </w:t>
      </w:r>
      <w:r w:rsidR="002625C3" w:rsidRPr="00332530">
        <w:t xml:space="preserve">event </w:t>
      </w:r>
      <w:r w:rsidR="00BD5C78" w:rsidRPr="00332530">
        <w:t xml:space="preserve">will begin </w:t>
      </w:r>
      <w:r w:rsidR="00A235D2">
        <w:t xml:space="preserve">at Jones Point in Alexandria.  </w:t>
      </w:r>
      <w:r w:rsidR="005A7B97" w:rsidRPr="00332530">
        <w:t xml:space="preserve">The </w:t>
      </w:r>
      <w:r w:rsidRPr="00332530">
        <w:t xml:space="preserve">14-mile </w:t>
      </w:r>
      <w:r w:rsidR="009D299C" w:rsidRPr="00332530">
        <w:t>route</w:t>
      </w:r>
      <w:r w:rsidR="005A7B97" w:rsidRPr="00332530">
        <w:t xml:space="preserve"> will </w:t>
      </w:r>
      <w:r w:rsidRPr="00332530">
        <w:t xml:space="preserve">consist of </w:t>
      </w:r>
      <w:r w:rsidR="005A7B97" w:rsidRPr="00332530">
        <w:t>a mix of trails and neighborhood streets</w:t>
      </w:r>
      <w:r w:rsidRPr="00332530">
        <w:t xml:space="preserve"> (</w:t>
      </w:r>
      <w:r w:rsidR="005A7B97" w:rsidRPr="00332530">
        <w:t>with a few</w:t>
      </w:r>
      <w:r w:rsidRPr="00332530">
        <w:t xml:space="preserve"> hills)</w:t>
      </w:r>
      <w:r w:rsidR="009D299C" w:rsidRPr="00332530">
        <w:t>.</w:t>
      </w:r>
      <w:r w:rsidRPr="00332530">
        <w:t xml:space="preserve"> </w:t>
      </w:r>
      <w:r w:rsidR="005A7B97" w:rsidRPr="00332530">
        <w:t xml:space="preserve">Participants are welcome to join for </w:t>
      </w:r>
      <w:r w:rsidRPr="00332530">
        <w:t xml:space="preserve">all or </w:t>
      </w:r>
      <w:r w:rsidR="005A7B97" w:rsidRPr="00332530">
        <w:t>part of the ride.</w:t>
      </w:r>
      <w:r w:rsidR="002625C3" w:rsidRPr="00332530">
        <w:t xml:space="preserve"> </w:t>
      </w:r>
      <w:r w:rsidR="005A3BF3" w:rsidRPr="005338C1">
        <w:t>(</w:t>
      </w:r>
      <w:r w:rsidR="00E270FB" w:rsidRPr="00E270FB">
        <w:t>https://ridewithgps.com/routes/35176189</w:t>
      </w:r>
      <w:r w:rsidR="005A3BF3" w:rsidRPr="005338C1">
        <w:t>)</w:t>
      </w:r>
    </w:p>
    <w:p w14:paraId="2D810A7D" w14:textId="77777777" w:rsidR="005338C1" w:rsidRPr="00332530" w:rsidRDefault="005338C1" w:rsidP="005338C1">
      <w:pPr>
        <w:pStyle w:val="NoSpacing"/>
        <w:rPr>
          <w:b/>
          <w:bCs/>
        </w:rPr>
      </w:pPr>
      <w:r w:rsidRPr="00332530">
        <w:rPr>
          <w:b/>
          <w:bCs/>
        </w:rPr>
        <w:t>Event:</w:t>
      </w:r>
      <w:r w:rsidRPr="00332530">
        <w:rPr>
          <w:b/>
          <w:bCs/>
        </w:rPr>
        <w:tab/>
      </w:r>
      <w:r w:rsidRPr="00332530">
        <w:rPr>
          <w:b/>
          <w:bCs/>
        </w:rPr>
        <w:tab/>
        <w:t>Women’s History Bike Ride</w:t>
      </w:r>
    </w:p>
    <w:p w14:paraId="4A7C3513" w14:textId="77777777" w:rsidR="005338C1" w:rsidRPr="00332530" w:rsidRDefault="005338C1" w:rsidP="005338C1">
      <w:pPr>
        <w:pStyle w:val="NoSpacing"/>
        <w:ind w:left="1440" w:hanging="1440"/>
        <w:rPr>
          <w:b/>
          <w:bCs/>
        </w:rPr>
      </w:pPr>
      <w:r w:rsidRPr="00332530">
        <w:rPr>
          <w:b/>
          <w:bCs/>
        </w:rPr>
        <w:t>Location:</w:t>
      </w:r>
      <w:r w:rsidRPr="00332530">
        <w:rPr>
          <w:b/>
          <w:bCs/>
        </w:rPr>
        <w:tab/>
      </w:r>
      <w:r>
        <w:rPr>
          <w:b/>
          <w:bCs/>
        </w:rPr>
        <w:t>Jones Point Park, Alexandria, VA</w:t>
      </w:r>
    </w:p>
    <w:p w14:paraId="11B15B1C" w14:textId="77777777" w:rsidR="005338C1" w:rsidRDefault="005338C1" w:rsidP="005338C1">
      <w:pPr>
        <w:pStyle w:val="NoSpacing"/>
        <w:rPr>
          <w:b/>
          <w:bCs/>
          <w:sz w:val="20"/>
          <w:szCs w:val="20"/>
        </w:rPr>
      </w:pPr>
      <w:r w:rsidRPr="00332530">
        <w:rPr>
          <w:b/>
          <w:bCs/>
        </w:rPr>
        <w:t>Date:</w:t>
      </w:r>
      <w:r w:rsidRPr="00332530">
        <w:rPr>
          <w:b/>
          <w:bCs/>
        </w:rPr>
        <w:tab/>
      </w:r>
      <w:r w:rsidRPr="00332530">
        <w:rPr>
          <w:b/>
          <w:bCs/>
        </w:rPr>
        <w:tab/>
        <w:t xml:space="preserve">Saturday </w:t>
      </w:r>
      <w:r>
        <w:rPr>
          <w:b/>
          <w:bCs/>
        </w:rPr>
        <w:t xml:space="preserve">March 27, 2021 </w:t>
      </w:r>
      <w:r w:rsidRPr="00A235D2">
        <w:rPr>
          <w:b/>
          <w:bCs/>
          <w:sz w:val="20"/>
          <w:szCs w:val="20"/>
        </w:rPr>
        <w:t>(</w:t>
      </w:r>
      <w:r w:rsidRPr="00A235D2">
        <w:rPr>
          <w:b/>
          <w:bCs/>
          <w:i/>
          <w:iCs/>
          <w:sz w:val="20"/>
          <w:szCs w:val="20"/>
        </w:rPr>
        <w:t>Rain Date: March 28, 2021</w:t>
      </w:r>
      <w:r w:rsidRPr="00A235D2">
        <w:rPr>
          <w:b/>
          <w:bCs/>
          <w:sz w:val="20"/>
          <w:szCs w:val="20"/>
        </w:rPr>
        <w:t>)</w:t>
      </w:r>
      <w:r>
        <w:rPr>
          <w:b/>
          <w:bCs/>
          <w:sz w:val="20"/>
          <w:szCs w:val="20"/>
        </w:rPr>
        <w:t xml:space="preserve"> </w:t>
      </w:r>
    </w:p>
    <w:p w14:paraId="1B1DA34B" w14:textId="3932F554" w:rsidR="005338C1" w:rsidRPr="005338C1" w:rsidRDefault="005338C1" w:rsidP="005338C1">
      <w:pPr>
        <w:pStyle w:val="NoSpacing"/>
        <w:rPr>
          <w:b/>
          <w:bCs/>
        </w:rPr>
      </w:pPr>
      <w:r w:rsidRPr="005338C1">
        <w:rPr>
          <w:b/>
          <w:bCs/>
        </w:rPr>
        <w:t>Time:</w:t>
      </w:r>
      <w:r w:rsidRPr="005338C1">
        <w:rPr>
          <w:b/>
          <w:bCs/>
        </w:rPr>
        <w:tab/>
      </w:r>
      <w:r w:rsidRPr="005338C1">
        <w:rPr>
          <w:b/>
          <w:bCs/>
        </w:rPr>
        <w:tab/>
        <w:t>Staggered Ride Starts:  9:00 a.m., 9:30 a.m.</w:t>
      </w:r>
      <w:r w:rsidR="00524DF8">
        <w:rPr>
          <w:b/>
          <w:bCs/>
        </w:rPr>
        <w:t>,</w:t>
      </w:r>
      <w:r w:rsidRPr="005338C1">
        <w:rPr>
          <w:b/>
          <w:bCs/>
        </w:rPr>
        <w:t xml:space="preserve"> 10:00</w:t>
      </w:r>
      <w:r w:rsidR="00524DF8">
        <w:rPr>
          <w:b/>
          <w:bCs/>
        </w:rPr>
        <w:t xml:space="preserve"> a.m.,</w:t>
      </w:r>
      <w:r w:rsidRPr="005338C1">
        <w:rPr>
          <w:b/>
          <w:bCs/>
        </w:rPr>
        <w:t xml:space="preserve"> 10:30 a.m. ET</w:t>
      </w:r>
    </w:p>
    <w:p w14:paraId="5F7D07D3" w14:textId="6ECF2079" w:rsidR="008C3ED6" w:rsidRDefault="008C3ED6" w:rsidP="0027310D">
      <w:pPr>
        <w:spacing w:before="100" w:beforeAutospacing="1" w:after="100" w:afterAutospacing="1"/>
      </w:pPr>
      <w:r w:rsidRPr="008C3ED6">
        <w:t xml:space="preserve">"This ride will be a fun </w:t>
      </w:r>
      <w:r>
        <w:t xml:space="preserve">and healthy </w:t>
      </w:r>
      <w:r w:rsidRPr="008C3ED6">
        <w:t xml:space="preserve">way to </w:t>
      </w:r>
      <w:r>
        <w:t xml:space="preserve">celebrate </w:t>
      </w:r>
      <w:r w:rsidRPr="008C3ED6">
        <w:t xml:space="preserve">women who </w:t>
      </w:r>
      <w:r>
        <w:t xml:space="preserve">worked to improve </w:t>
      </w:r>
      <w:r w:rsidRPr="008C3ED6">
        <w:t xml:space="preserve">Alexandria </w:t>
      </w:r>
      <w:r>
        <w:t>and the country</w:t>
      </w:r>
      <w:r w:rsidRPr="008C3ED6">
        <w:t xml:space="preserve">.  We'll </w:t>
      </w:r>
      <w:r>
        <w:t xml:space="preserve">honor women who fought for the right to vote, and we’ll also learn about some of the parks, schools, and other city facilities named after </w:t>
      </w:r>
      <w:r w:rsidRPr="008C3ED6">
        <w:t>notable Alexandrian women,</w:t>
      </w:r>
      <w:r>
        <w:t xml:space="preserve">” </w:t>
      </w:r>
      <w:r w:rsidRPr="008C3ED6">
        <w:t>stated BPAC Vice Chair for Bicyclists, Josephine Liu.</w:t>
      </w:r>
    </w:p>
    <w:p w14:paraId="5427A576" w14:textId="7CBAE9F6" w:rsidR="00A235D2" w:rsidRDefault="00C151D2" w:rsidP="0027310D">
      <w:pPr>
        <w:spacing w:before="100" w:beforeAutospacing="1" w:after="100" w:afterAutospacing="1"/>
      </w:pPr>
      <w:r w:rsidRPr="00332530">
        <w:t xml:space="preserve">For everyone's health and safety, </w:t>
      </w:r>
      <w:r w:rsidR="00332530">
        <w:t>CDC guideline</w:t>
      </w:r>
      <w:r w:rsidR="00E270FB">
        <w:t>s</w:t>
      </w:r>
      <w:r w:rsidR="00332530">
        <w:t xml:space="preserve"> will be followed</w:t>
      </w:r>
      <w:r w:rsidR="00A235D2">
        <w:t>:</w:t>
      </w:r>
      <w:r w:rsidR="00332530">
        <w:t xml:space="preserve"> each ride </w:t>
      </w:r>
      <w:r w:rsidR="00A235D2">
        <w:t xml:space="preserve">will be </w:t>
      </w:r>
      <w:r w:rsidR="00332530">
        <w:t>limited to eight participants</w:t>
      </w:r>
      <w:r w:rsidR="00E270FB">
        <w:t>, plus a ride leader and sweep</w:t>
      </w:r>
      <w:r w:rsidR="001D3AE2" w:rsidRPr="00332530">
        <w:t>;</w:t>
      </w:r>
      <w:r w:rsidRPr="00332530">
        <w:t xml:space="preserve"> masks </w:t>
      </w:r>
      <w:r w:rsidR="00A235D2">
        <w:t xml:space="preserve">must be worn </w:t>
      </w:r>
      <w:r w:rsidR="001D3AE2" w:rsidRPr="00332530">
        <w:t>at the meeting start</w:t>
      </w:r>
      <w:r w:rsidR="00A235D2">
        <w:t xml:space="preserve">, </w:t>
      </w:r>
      <w:r w:rsidRPr="00332530">
        <w:t xml:space="preserve">during the </w:t>
      </w:r>
      <w:r w:rsidR="00594B8D" w:rsidRPr="00332530">
        <w:t xml:space="preserve">history </w:t>
      </w:r>
      <w:r w:rsidRPr="00332530">
        <w:t>stops</w:t>
      </w:r>
      <w:r w:rsidR="001D3AE2" w:rsidRPr="00332530">
        <w:t>,</w:t>
      </w:r>
      <w:r w:rsidRPr="00332530">
        <w:t xml:space="preserve"> and also while riding</w:t>
      </w:r>
      <w:r w:rsidR="00594B8D" w:rsidRPr="00332530">
        <w:t>,</w:t>
      </w:r>
      <w:r w:rsidRPr="00332530">
        <w:t xml:space="preserve"> if </w:t>
      </w:r>
      <w:r w:rsidR="00A235D2">
        <w:t xml:space="preserve">riders </w:t>
      </w:r>
      <w:r w:rsidRPr="00332530">
        <w:t>can breathe comfortably while doing so</w:t>
      </w:r>
      <w:r w:rsidR="001D3AE2" w:rsidRPr="00332530">
        <w:t>;</w:t>
      </w:r>
      <w:r w:rsidRPr="00332530">
        <w:t xml:space="preserve"> </w:t>
      </w:r>
      <w:r w:rsidR="00E270FB">
        <w:t xml:space="preserve">participants will be asked to maintain </w:t>
      </w:r>
      <w:r w:rsidR="00BD5C78" w:rsidRPr="00332530">
        <w:t xml:space="preserve">social distancing </w:t>
      </w:r>
      <w:r w:rsidR="009B045D" w:rsidRPr="00332530">
        <w:t>at</w:t>
      </w:r>
      <w:r w:rsidR="00A235D2">
        <w:t xml:space="preserve"> all</w:t>
      </w:r>
      <w:r w:rsidR="009B045D" w:rsidRPr="00332530">
        <w:t xml:space="preserve"> </w:t>
      </w:r>
      <w:r w:rsidR="00CB1C49" w:rsidRPr="00332530">
        <w:t xml:space="preserve">history </w:t>
      </w:r>
      <w:r w:rsidR="009B045D" w:rsidRPr="00332530">
        <w:t xml:space="preserve">stops and </w:t>
      </w:r>
      <w:r w:rsidRPr="00332530">
        <w:t>while riding (at least 10 feet</w:t>
      </w:r>
      <w:r w:rsidR="00E270FB">
        <w:t xml:space="preserve"> apart)</w:t>
      </w:r>
      <w:r w:rsidRPr="00332530">
        <w:t>)</w:t>
      </w:r>
      <w:r w:rsidR="001D3AE2" w:rsidRPr="00332530">
        <w:t>;</w:t>
      </w:r>
      <w:r w:rsidRPr="00332530">
        <w:t xml:space="preserve"> </w:t>
      </w:r>
      <w:r w:rsidR="00E270FB">
        <w:t>and p</w:t>
      </w:r>
      <w:r w:rsidR="00CB1C49" w:rsidRPr="00332530">
        <w:t xml:space="preserve">articipants will be asked to </w:t>
      </w:r>
      <w:r w:rsidR="008C3ED6">
        <w:t xml:space="preserve">electronically </w:t>
      </w:r>
      <w:r w:rsidR="00CB1C49" w:rsidRPr="00332530">
        <w:t>sign a waiver before the ride.</w:t>
      </w:r>
      <w:r w:rsidR="00332530">
        <w:t xml:space="preserve">  </w:t>
      </w:r>
    </w:p>
    <w:p w14:paraId="4B143080" w14:textId="605F2CC6" w:rsidR="005338C1" w:rsidRDefault="00A235D2" w:rsidP="005A7B97">
      <w:pPr>
        <w:pStyle w:val="NoSpacing"/>
      </w:pPr>
      <w:r w:rsidRPr="00332530">
        <w:lastRenderedPageBreak/>
        <w:t xml:space="preserve">Participants are required to bring a working bike and helmet, a face covering, hand sanitizer and water and to wear weather-appropriate clothing.  </w:t>
      </w:r>
      <w:r w:rsidR="00332530">
        <w:rPr>
          <w:rFonts w:eastAsia="Times New Roman" w:cstheme="minorHAnsi"/>
        </w:rPr>
        <w:t>There is limited participation for this FREE event (up to eight riders in each tour)</w:t>
      </w:r>
      <w:r>
        <w:rPr>
          <w:rFonts w:eastAsia="Times New Roman" w:cstheme="minorHAnsi"/>
        </w:rPr>
        <w:t xml:space="preserve">. </w:t>
      </w:r>
      <w:r w:rsidR="00332530" w:rsidRPr="00345611">
        <w:rPr>
          <w:rFonts w:eastAsia="Times New Roman" w:cstheme="minorHAnsi"/>
          <w:u w:val="single"/>
        </w:rPr>
        <w:t>Online registration is</w:t>
      </w:r>
      <w:r>
        <w:rPr>
          <w:rFonts w:eastAsia="Times New Roman" w:cstheme="minorHAnsi"/>
          <w:u w:val="single"/>
        </w:rPr>
        <w:t xml:space="preserve"> </w:t>
      </w:r>
      <w:r w:rsidR="00332530" w:rsidRPr="00345611">
        <w:rPr>
          <w:rFonts w:eastAsia="Times New Roman" w:cstheme="minorHAnsi"/>
          <w:u w:val="single"/>
        </w:rPr>
        <w:t>required</w:t>
      </w:r>
      <w:r w:rsidR="00332530">
        <w:rPr>
          <w:rFonts w:eastAsia="Times New Roman" w:cstheme="minorHAnsi"/>
        </w:rPr>
        <w:t xml:space="preserve"> and will open March 12</w:t>
      </w:r>
      <w:r>
        <w:rPr>
          <w:rFonts w:eastAsia="Times New Roman" w:cstheme="minorHAnsi"/>
        </w:rPr>
        <w:t xml:space="preserve">, 2021 </w:t>
      </w:r>
      <w:r w:rsidR="00332530">
        <w:t>on Eventbrite</w:t>
      </w:r>
      <w:r w:rsidR="000C2B03">
        <w:t>:</w:t>
      </w:r>
      <w:r w:rsidR="00332530">
        <w:t xml:space="preserve"> </w:t>
      </w:r>
      <w:hyperlink r:id="rId11" w:history="1">
        <w:r w:rsidR="000C2B03">
          <w:rPr>
            <w:rStyle w:val="Hyperlink"/>
            <w:rFonts w:eastAsia="Times New Roman"/>
          </w:rPr>
          <w:t>https://www.eventbrite.com/e/womens-history-bike-ride-tickets-144711609319</w:t>
        </w:r>
      </w:hyperlink>
      <w:r>
        <w:t xml:space="preserve"> </w:t>
      </w:r>
      <w:r w:rsidR="00332530">
        <w:t xml:space="preserve">Links to registration will </w:t>
      </w:r>
      <w:r>
        <w:t xml:space="preserve">also </w:t>
      </w:r>
      <w:r w:rsidR="00332530">
        <w:t>be posted on social media.</w:t>
      </w:r>
      <w:r w:rsidR="005338C1">
        <w:t xml:space="preserve"> </w:t>
      </w:r>
    </w:p>
    <w:p w14:paraId="60421E45" w14:textId="77777777" w:rsidR="005338C1" w:rsidRDefault="005338C1" w:rsidP="005A7B97">
      <w:pPr>
        <w:pStyle w:val="NoSpacing"/>
      </w:pPr>
    </w:p>
    <w:p w14:paraId="362B6639" w14:textId="609571F8" w:rsidR="005A7B97" w:rsidRPr="00BD5C78" w:rsidRDefault="005A7B97" w:rsidP="005A7B97">
      <w:pPr>
        <w:pStyle w:val="NoSpacing"/>
        <w:rPr>
          <w:b/>
          <w:bCs/>
          <w:sz w:val="20"/>
          <w:szCs w:val="20"/>
        </w:rPr>
      </w:pPr>
      <w:r w:rsidRPr="00BD5C78">
        <w:rPr>
          <w:b/>
          <w:bCs/>
          <w:sz w:val="20"/>
          <w:szCs w:val="20"/>
        </w:rPr>
        <w:t>About BPAC</w:t>
      </w:r>
    </w:p>
    <w:p w14:paraId="6445455A" w14:textId="3ABE6B69" w:rsidR="005A7B97" w:rsidRPr="00BD5C78" w:rsidRDefault="005A7B97" w:rsidP="005A7B97">
      <w:pPr>
        <w:pStyle w:val="NoSpacing"/>
        <w:rPr>
          <w:rFonts w:cstheme="minorHAnsi"/>
          <w:sz w:val="20"/>
          <w:szCs w:val="20"/>
        </w:rPr>
      </w:pPr>
      <w:r w:rsidRPr="00BD5C78">
        <w:rPr>
          <w:rFonts w:cstheme="minorHAnsi"/>
          <w:sz w:val="20"/>
          <w:szCs w:val="20"/>
        </w:rPr>
        <w:t>The Alexandria Bicycle and Pedestrian Advisory Committee (BPAC) is an all-</w:t>
      </w:r>
      <w:bookmarkStart w:id="0" w:name="_Hlk34586748"/>
      <w:r w:rsidRPr="00BD5C78">
        <w:rPr>
          <w:rFonts w:cstheme="minorHAnsi"/>
          <w:sz w:val="20"/>
          <w:szCs w:val="20"/>
        </w:rPr>
        <w:t xml:space="preserve">volunteer 501(c)(3) charitable non-profit organization </w:t>
      </w:r>
      <w:bookmarkEnd w:id="0"/>
      <w:r w:rsidRPr="00BD5C78">
        <w:rPr>
          <w:rFonts w:cstheme="minorHAnsi"/>
          <w:sz w:val="20"/>
          <w:szCs w:val="20"/>
        </w:rPr>
        <w:t>that promotes walking and biking, and infrastructure and policy changes that create a safe, accessible, and livable city for all.</w:t>
      </w:r>
    </w:p>
    <w:p w14:paraId="4DB08DE0" w14:textId="6480E6B8" w:rsidR="005A7B97" w:rsidRPr="00BD5C78" w:rsidRDefault="005A7B97" w:rsidP="005A7B97">
      <w:pPr>
        <w:pStyle w:val="NoSpacing"/>
        <w:rPr>
          <w:sz w:val="20"/>
          <w:szCs w:val="20"/>
        </w:rPr>
      </w:pPr>
    </w:p>
    <w:p w14:paraId="402005B3" w14:textId="575D8EE5" w:rsidR="009D299C" w:rsidRDefault="009D299C" w:rsidP="005A7B97">
      <w:pPr>
        <w:pStyle w:val="NoSpacing"/>
        <w:rPr>
          <w:b/>
          <w:bCs/>
          <w:sz w:val="20"/>
          <w:szCs w:val="20"/>
        </w:rPr>
      </w:pPr>
      <w:r w:rsidRPr="00BD5C78">
        <w:rPr>
          <w:b/>
          <w:bCs/>
          <w:sz w:val="20"/>
          <w:szCs w:val="20"/>
        </w:rPr>
        <w:t>About Alexandria Celebrates Women</w:t>
      </w:r>
    </w:p>
    <w:p w14:paraId="5E4AB5A6" w14:textId="77777777" w:rsidR="002B3FE0" w:rsidRDefault="002B3FE0" w:rsidP="005A7B97">
      <w:pPr>
        <w:pStyle w:val="NoSpacing"/>
        <w:rPr>
          <w:color w:val="0000FF"/>
          <w:sz w:val="20"/>
          <w:szCs w:val="20"/>
          <w:u w:val="single"/>
        </w:rPr>
      </w:pPr>
      <w:r w:rsidRPr="002B3FE0">
        <w:rPr>
          <w:sz w:val="20"/>
          <w:szCs w:val="20"/>
        </w:rPr>
        <w:t xml:space="preserve">Alexandria Celebrates Women (ACW) recognizes the accomplishments and contributions of Alexandria, Virginia’s women of the past, present and future. The </w:t>
      </w:r>
      <w:r w:rsidRPr="002B3FE0">
        <w:rPr>
          <w:rFonts w:cstheme="minorHAnsi"/>
          <w:sz w:val="20"/>
          <w:szCs w:val="20"/>
        </w:rPr>
        <w:t>volunteer 501(c)(3) charitable non-profit organization</w:t>
      </w:r>
      <w:r w:rsidRPr="002B3FE0">
        <w:rPr>
          <w:sz w:val="20"/>
          <w:szCs w:val="20"/>
        </w:rPr>
        <w:t xml:space="preserve"> acknowledges the distinguished history of Alexandria’s heroines while celebrating the empowerment of Alexandria’s modern woman. </w:t>
      </w:r>
      <w:hyperlink r:id="rId12" w:history="1">
        <w:r w:rsidRPr="002B3FE0">
          <w:rPr>
            <w:color w:val="0000FF"/>
            <w:sz w:val="20"/>
            <w:szCs w:val="20"/>
            <w:u w:val="single"/>
          </w:rPr>
          <w:t>https://alexandriacelebrateswomen.com/</w:t>
        </w:r>
      </w:hyperlink>
    </w:p>
    <w:p w14:paraId="4CCBAAB1" w14:textId="77777777" w:rsidR="002B3FE0" w:rsidRDefault="002B3FE0" w:rsidP="005A7B97">
      <w:pPr>
        <w:pStyle w:val="NoSpacing"/>
        <w:rPr>
          <w:color w:val="0000FF"/>
          <w:sz w:val="20"/>
          <w:szCs w:val="20"/>
          <w:u w:val="single"/>
        </w:rPr>
      </w:pPr>
    </w:p>
    <w:p w14:paraId="0DF88DDC" w14:textId="73277BF7" w:rsidR="005A7B97" w:rsidRPr="00BD5C78" w:rsidRDefault="005A7B97" w:rsidP="005A7B97">
      <w:pPr>
        <w:pStyle w:val="NoSpacing"/>
        <w:rPr>
          <w:b/>
          <w:bCs/>
          <w:sz w:val="20"/>
          <w:szCs w:val="20"/>
        </w:rPr>
      </w:pPr>
      <w:r w:rsidRPr="00BD5C78">
        <w:rPr>
          <w:b/>
          <w:bCs/>
          <w:sz w:val="20"/>
          <w:szCs w:val="20"/>
        </w:rPr>
        <w:t xml:space="preserve">About </w:t>
      </w:r>
      <w:r w:rsidR="001850F8" w:rsidRPr="00BD5C78">
        <w:rPr>
          <w:b/>
          <w:bCs/>
          <w:sz w:val="20"/>
          <w:szCs w:val="20"/>
        </w:rPr>
        <w:t xml:space="preserve">Alexandria Spokeswomen </w:t>
      </w:r>
    </w:p>
    <w:p w14:paraId="7B3F3AF2" w14:textId="72933D21" w:rsidR="001850F8" w:rsidRPr="00BD5C78" w:rsidRDefault="005A7B97" w:rsidP="005A7B97">
      <w:pPr>
        <w:pStyle w:val="NoSpacing"/>
        <w:rPr>
          <w:sz w:val="20"/>
          <w:szCs w:val="20"/>
        </w:rPr>
      </w:pPr>
      <w:r w:rsidRPr="00BD5C78">
        <w:rPr>
          <w:sz w:val="20"/>
          <w:szCs w:val="20"/>
        </w:rPr>
        <w:t xml:space="preserve">Alexandria Spokeswomen </w:t>
      </w:r>
      <w:r w:rsidR="001850F8" w:rsidRPr="00BD5C78">
        <w:rPr>
          <w:sz w:val="20"/>
          <w:szCs w:val="20"/>
        </w:rPr>
        <w:t xml:space="preserve">is a group of women and female-identifying persons who like to bike or use bikes to get around in Alexandria. The group plans events and group rides, such as </w:t>
      </w:r>
      <w:r w:rsidR="007E12D2" w:rsidRPr="00BD5C78">
        <w:rPr>
          <w:sz w:val="20"/>
          <w:szCs w:val="20"/>
        </w:rPr>
        <w:t xml:space="preserve">its </w:t>
      </w:r>
      <w:r w:rsidR="001850F8" w:rsidRPr="00BD5C78">
        <w:rPr>
          <w:sz w:val="20"/>
          <w:szCs w:val="20"/>
        </w:rPr>
        <w:t>annual "Women on a Roll" ride each May; and is especially supportive of newcomers, whether that means new to bike commuting, bike maintenance or gaining confidence to ride with a group. Many members choose to be active in the community, spreading their joy of biking through volunteering and advocating for infrastructure to support biking and safety. </w:t>
      </w:r>
    </w:p>
    <w:p w14:paraId="05907B96" w14:textId="12E1CCC9" w:rsidR="00272091" w:rsidRPr="00BD5C78" w:rsidRDefault="00272091" w:rsidP="005A7B97">
      <w:pPr>
        <w:pStyle w:val="NoSpacing"/>
        <w:rPr>
          <w:sz w:val="20"/>
          <w:szCs w:val="20"/>
        </w:rPr>
      </w:pPr>
    </w:p>
    <w:p w14:paraId="7B7A03B2" w14:textId="5D406C6D" w:rsidR="00272091" w:rsidRPr="00272091" w:rsidRDefault="00272091" w:rsidP="005A7B97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6008">
        <w:rPr>
          <w:sz w:val="24"/>
          <w:szCs w:val="24"/>
        </w:rPr>
        <w:t xml:space="preserve">      </w:t>
      </w:r>
      <w:r w:rsidRPr="00272091">
        <w:rPr>
          <w:b/>
          <w:bCs/>
          <w:sz w:val="24"/>
          <w:szCs w:val="24"/>
        </w:rPr>
        <w:t>--00--</w:t>
      </w:r>
    </w:p>
    <w:p w14:paraId="7E6D5D60" w14:textId="43C55332" w:rsidR="001850F8" w:rsidRPr="005A7B97" w:rsidRDefault="001850F8" w:rsidP="005A7B97">
      <w:pPr>
        <w:pStyle w:val="NoSpacing"/>
        <w:rPr>
          <w:sz w:val="24"/>
          <w:szCs w:val="24"/>
        </w:rPr>
      </w:pPr>
    </w:p>
    <w:p w14:paraId="4D7B1A9A" w14:textId="77777777" w:rsidR="001850F8" w:rsidRPr="001850F8" w:rsidRDefault="001850F8">
      <w:pPr>
        <w:rPr>
          <w:rFonts w:cstheme="minorHAnsi"/>
          <w:sz w:val="24"/>
          <w:szCs w:val="24"/>
        </w:rPr>
      </w:pPr>
    </w:p>
    <w:sectPr w:rsidR="001850F8" w:rsidRPr="001850F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C9545" w14:textId="77777777" w:rsidR="008F1370" w:rsidRDefault="008F1370" w:rsidP="00272091">
      <w:pPr>
        <w:spacing w:after="0" w:line="240" w:lineRule="auto"/>
      </w:pPr>
      <w:r>
        <w:separator/>
      </w:r>
    </w:p>
  </w:endnote>
  <w:endnote w:type="continuationSeparator" w:id="0">
    <w:p w14:paraId="57D9D974" w14:textId="77777777" w:rsidR="008F1370" w:rsidRDefault="008F1370" w:rsidP="0027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8CF27" w14:textId="77777777" w:rsidR="00E31F56" w:rsidRDefault="00E31F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0984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B0502" w14:textId="33EB9F7A" w:rsidR="00272091" w:rsidRDefault="002720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9C844D" w14:textId="77777777" w:rsidR="00272091" w:rsidRDefault="002720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8F605" w14:textId="77777777" w:rsidR="00E31F56" w:rsidRDefault="00E31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AD398" w14:textId="77777777" w:rsidR="008F1370" w:rsidRDefault="008F1370" w:rsidP="00272091">
      <w:pPr>
        <w:spacing w:after="0" w:line="240" w:lineRule="auto"/>
      </w:pPr>
      <w:r>
        <w:separator/>
      </w:r>
    </w:p>
  </w:footnote>
  <w:footnote w:type="continuationSeparator" w:id="0">
    <w:p w14:paraId="11E40681" w14:textId="77777777" w:rsidR="008F1370" w:rsidRDefault="008F1370" w:rsidP="00272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061B7" w14:textId="77777777" w:rsidR="00E31F56" w:rsidRDefault="00E31F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70C78" w14:textId="3BF280D8" w:rsidR="00E31F56" w:rsidRDefault="00E31F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F42EE" w14:textId="77777777" w:rsidR="00E31F56" w:rsidRDefault="00E31F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F8"/>
    <w:rsid w:val="00014BC2"/>
    <w:rsid w:val="000304FD"/>
    <w:rsid w:val="00043AA1"/>
    <w:rsid w:val="000559FF"/>
    <w:rsid w:val="00060BF3"/>
    <w:rsid w:val="000B6EAD"/>
    <w:rsid w:val="000C2B03"/>
    <w:rsid w:val="00112838"/>
    <w:rsid w:val="001850F8"/>
    <w:rsid w:val="001B6EEB"/>
    <w:rsid w:val="001C4AAF"/>
    <w:rsid w:val="001C6094"/>
    <w:rsid w:val="001D3AE2"/>
    <w:rsid w:val="002625C3"/>
    <w:rsid w:val="00272091"/>
    <w:rsid w:val="0027310D"/>
    <w:rsid w:val="002B3FE0"/>
    <w:rsid w:val="00332530"/>
    <w:rsid w:val="00360A12"/>
    <w:rsid w:val="003969AA"/>
    <w:rsid w:val="003A4F1E"/>
    <w:rsid w:val="00407209"/>
    <w:rsid w:val="00413304"/>
    <w:rsid w:val="00477CF0"/>
    <w:rsid w:val="00524DF8"/>
    <w:rsid w:val="00526441"/>
    <w:rsid w:val="005338C1"/>
    <w:rsid w:val="00594B8D"/>
    <w:rsid w:val="005A3BF3"/>
    <w:rsid w:val="005A7B97"/>
    <w:rsid w:val="005D7100"/>
    <w:rsid w:val="00626B09"/>
    <w:rsid w:val="006375E4"/>
    <w:rsid w:val="00726008"/>
    <w:rsid w:val="007E12D2"/>
    <w:rsid w:val="0081735B"/>
    <w:rsid w:val="00881011"/>
    <w:rsid w:val="008C3ED6"/>
    <w:rsid w:val="008F1370"/>
    <w:rsid w:val="00904D99"/>
    <w:rsid w:val="009B045D"/>
    <w:rsid w:val="009D299C"/>
    <w:rsid w:val="009F5C92"/>
    <w:rsid w:val="00A235D2"/>
    <w:rsid w:val="00A665C2"/>
    <w:rsid w:val="00A91735"/>
    <w:rsid w:val="00AE0EAD"/>
    <w:rsid w:val="00B3360A"/>
    <w:rsid w:val="00B86A3E"/>
    <w:rsid w:val="00BD5C78"/>
    <w:rsid w:val="00C151D2"/>
    <w:rsid w:val="00C60E99"/>
    <w:rsid w:val="00C6386B"/>
    <w:rsid w:val="00C675AE"/>
    <w:rsid w:val="00CA6A2E"/>
    <w:rsid w:val="00CB1C49"/>
    <w:rsid w:val="00CD16CC"/>
    <w:rsid w:val="00CD699C"/>
    <w:rsid w:val="00CF6E0D"/>
    <w:rsid w:val="00D11117"/>
    <w:rsid w:val="00D15822"/>
    <w:rsid w:val="00D33138"/>
    <w:rsid w:val="00D52C29"/>
    <w:rsid w:val="00D65748"/>
    <w:rsid w:val="00D80276"/>
    <w:rsid w:val="00DE0D61"/>
    <w:rsid w:val="00E16091"/>
    <w:rsid w:val="00E270FB"/>
    <w:rsid w:val="00E31F56"/>
    <w:rsid w:val="00FD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3F051"/>
  <w15:chartTrackingRefBased/>
  <w15:docId w15:val="{7FBFCDBC-DF62-4E31-9415-ACD99FF3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1850F8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850F8"/>
    <w:rPr>
      <w:rFonts w:ascii="Calibri" w:hAnsi="Calibri" w:cs="Calibri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1850F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D6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0D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2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091"/>
  </w:style>
  <w:style w:type="paragraph" w:styleId="Footer">
    <w:name w:val="footer"/>
    <w:basedOn w:val="Normal"/>
    <w:link w:val="FooterChar"/>
    <w:uiPriority w:val="99"/>
    <w:unhideWhenUsed/>
    <w:rsid w:val="00272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091"/>
  </w:style>
  <w:style w:type="paragraph" w:styleId="Revision">
    <w:name w:val="Revision"/>
    <w:hidden/>
    <w:uiPriority w:val="99"/>
    <w:semiHidden/>
    <w:rsid w:val="001C60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09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3A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A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A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A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A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alexandriabpac.wordpress.com/" TargetMode="External"/><Relationship Id="rId12" Type="http://schemas.openxmlformats.org/officeDocument/2006/relationships/hyperlink" Target="https://alexandriacelebrateswomen.com/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eventbrite.com/e/womens-history-bike-ride-tickets-144711609319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gcprod@bellsouth.net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Coverse</dc:creator>
  <cp:keywords/>
  <dc:description/>
  <cp:lastModifiedBy>G Coverse</cp:lastModifiedBy>
  <cp:revision>2</cp:revision>
  <dcterms:created xsi:type="dcterms:W3CDTF">2021-03-13T23:16:00Z</dcterms:created>
  <dcterms:modified xsi:type="dcterms:W3CDTF">2021-03-13T23:16:00Z</dcterms:modified>
</cp:coreProperties>
</file>