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E208" w14:textId="2C02708E" w:rsidR="009F628A" w:rsidRPr="009D53B7" w:rsidRDefault="007A43C2" w:rsidP="009D53B7">
      <w:pPr>
        <w:pBdr>
          <w:top w:val="single" w:sz="4" w:space="1" w:color="auto"/>
          <w:left w:val="single" w:sz="4" w:space="4" w:color="auto"/>
          <w:bottom w:val="single" w:sz="4" w:space="1" w:color="auto"/>
          <w:right w:val="single" w:sz="4" w:space="4" w:color="auto"/>
        </w:pBdr>
        <w:jc w:val="center"/>
        <w:rPr>
          <w:sz w:val="24"/>
          <w:szCs w:val="24"/>
        </w:rPr>
      </w:pPr>
      <w:r w:rsidRPr="009D53B7">
        <w:rPr>
          <w:sz w:val="24"/>
          <w:szCs w:val="24"/>
        </w:rPr>
        <w:t xml:space="preserve">Chapitre </w:t>
      </w:r>
      <w:r w:rsidR="008B5245">
        <w:rPr>
          <w:sz w:val="24"/>
          <w:szCs w:val="24"/>
        </w:rPr>
        <w:t>6</w:t>
      </w:r>
      <w:r w:rsidRPr="009D53B7">
        <w:rPr>
          <w:sz w:val="24"/>
          <w:szCs w:val="24"/>
        </w:rPr>
        <w:t> : Comment lutter contre le chômage ?</w:t>
      </w:r>
    </w:p>
    <w:p w14:paraId="0F343901" w14:textId="77777777" w:rsidR="00C80B24" w:rsidRDefault="00C80B24"/>
    <w:p w14:paraId="084416B4" w14:textId="673B76EA" w:rsidR="007A43C2" w:rsidRDefault="007A43C2" w:rsidP="001719B5">
      <w:pPr>
        <w:jc w:val="center"/>
      </w:pPr>
      <w:r w:rsidRPr="007A43C2">
        <w:rPr>
          <w:noProof/>
        </w:rPr>
        <w:drawing>
          <wp:inline distT="0" distB="0" distL="0" distR="0" wp14:anchorId="080D2F54" wp14:editId="4537BAC5">
            <wp:extent cx="4615180" cy="1733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12177" cy="1769984"/>
                    </a:xfrm>
                    <a:prstGeom prst="rect">
                      <a:avLst/>
                    </a:prstGeom>
                  </pic:spPr>
                </pic:pic>
              </a:graphicData>
            </a:graphic>
          </wp:inline>
        </w:drawing>
      </w:r>
    </w:p>
    <w:p w14:paraId="6F4DD5A8" w14:textId="702690E2" w:rsidR="00C80B24" w:rsidRDefault="00C80B24">
      <w:r>
        <w:t>Introduction :</w:t>
      </w:r>
    </w:p>
    <w:p w14:paraId="518E96AF" w14:textId="77777777" w:rsidR="00552A26" w:rsidRPr="00552A26" w:rsidRDefault="00552A26" w:rsidP="00552A26">
      <w:pPr>
        <w:jc w:val="both"/>
      </w:pPr>
      <w:r w:rsidRPr="00552A26">
        <w:t xml:space="preserve">Depuis le milieu des années 1970, le chômage comme le sous-emploi se sont considérablement développés en France. Le taux de chômage oscille depuis les années 1990 entre 8 et 10% de la population active, tandis que plus de 5% des actifs occupé sont à temps partiel mais souhaiteraient </w:t>
      </w:r>
      <w:proofErr w:type="gramStart"/>
      <w:r w:rsidRPr="00552A26">
        <w:t>travailler</w:t>
      </w:r>
      <w:proofErr w:type="gramEnd"/>
      <w:r w:rsidRPr="00552A26">
        <w:t xml:space="preserve"> davantage. Face à un phénomène aux causes multiples, quelles politiques mettre en œuvre pour lutter contre le chômage ? Faut-il réduire le coût du travail, en allégeant les cotisations sociales ou en remettant en cause l’existence d’un salaire minimum ? Faut-il, alternativement ou parallèlement, mettre en œuvre des politiques monétaires et budgétaires de relance de la demande globale ? Faut-il enfin modifier les institutions qui encadrent le marché du travail pour le flexibiliser davantage ?</w:t>
      </w:r>
    </w:p>
    <w:p w14:paraId="12911641" w14:textId="77777777" w:rsidR="001719B5" w:rsidRDefault="001719B5"/>
    <w:p w14:paraId="44EC624E" w14:textId="77777777" w:rsidR="00C80B24" w:rsidRPr="00C80B24" w:rsidRDefault="00C80B24" w:rsidP="00C80B24">
      <w:pPr>
        <w:rPr>
          <w:b/>
          <w:bCs/>
        </w:rPr>
      </w:pPr>
      <w:r w:rsidRPr="00C80B24">
        <w:rPr>
          <w:b/>
          <w:bCs/>
        </w:rPr>
        <w:t>Objectifs d’apprentissage :</w:t>
      </w:r>
    </w:p>
    <w:tbl>
      <w:tblPr>
        <w:tblStyle w:val="Grilledutableau"/>
        <w:tblW w:w="0" w:type="auto"/>
        <w:tblLook w:val="04A0" w:firstRow="1" w:lastRow="0" w:firstColumn="1" w:lastColumn="0" w:noHBand="0" w:noVBand="1"/>
      </w:tblPr>
      <w:tblGrid>
        <w:gridCol w:w="8075"/>
        <w:gridCol w:w="941"/>
      </w:tblGrid>
      <w:tr w:rsidR="00C80B24" w14:paraId="6A221DB7" w14:textId="77777777" w:rsidTr="00C80B24">
        <w:tc>
          <w:tcPr>
            <w:tcW w:w="8075" w:type="dxa"/>
          </w:tcPr>
          <w:p w14:paraId="36CBC080" w14:textId="7B8E96FB" w:rsidR="00C80B24" w:rsidRDefault="00C80B24">
            <w:r w:rsidRPr="00C80B24">
              <w:t>Savoir définir le chômage et le sous-emploi et connaître les indicateurs de taux de chômage et de taux d’emploi</w:t>
            </w:r>
          </w:p>
        </w:tc>
        <w:tc>
          <w:tcPr>
            <w:tcW w:w="941" w:type="dxa"/>
          </w:tcPr>
          <w:p w14:paraId="41A4CB90" w14:textId="77777777" w:rsidR="00C80B24" w:rsidRDefault="00C80B24"/>
        </w:tc>
      </w:tr>
      <w:tr w:rsidR="00C80B24" w14:paraId="7FDB0B97" w14:textId="77777777" w:rsidTr="00C80B24">
        <w:tc>
          <w:tcPr>
            <w:tcW w:w="8075" w:type="dxa"/>
          </w:tcPr>
          <w:p w14:paraId="39DADD7B" w14:textId="53146BFE" w:rsidR="00C80B24" w:rsidRDefault="00C80B24">
            <w:r w:rsidRPr="00C80B24">
              <w:t>Comprendre que les problèmes d’appariements (frictions, inadéquations spatiales et de qualifications) et les asymétries d’information (salaire d’efficience) sont des sources de chômage structurel.</w:t>
            </w:r>
          </w:p>
        </w:tc>
        <w:tc>
          <w:tcPr>
            <w:tcW w:w="941" w:type="dxa"/>
          </w:tcPr>
          <w:p w14:paraId="1C6F9605" w14:textId="77777777" w:rsidR="00C80B24" w:rsidRDefault="00C80B24"/>
        </w:tc>
      </w:tr>
      <w:tr w:rsidR="00C80B24" w14:paraId="4C6C611B" w14:textId="77777777" w:rsidTr="00C80B24">
        <w:tc>
          <w:tcPr>
            <w:tcW w:w="8075" w:type="dxa"/>
          </w:tcPr>
          <w:p w14:paraId="11588E87" w14:textId="154C3F35" w:rsidR="00C80B24" w:rsidRDefault="00C80B24">
            <w:r w:rsidRPr="00C80B24">
              <w:t>Comprendre les effets (positifs ou négatifs) des institutions sur le chômage structurel (notamment salaire minimum et règles de protection de l'emploi).</w:t>
            </w:r>
          </w:p>
        </w:tc>
        <w:tc>
          <w:tcPr>
            <w:tcW w:w="941" w:type="dxa"/>
          </w:tcPr>
          <w:p w14:paraId="0D608F76" w14:textId="77777777" w:rsidR="00C80B24" w:rsidRDefault="00C80B24"/>
        </w:tc>
      </w:tr>
      <w:tr w:rsidR="00C80B24" w14:paraId="744CD64D" w14:textId="77777777" w:rsidTr="00C80B24">
        <w:tc>
          <w:tcPr>
            <w:tcW w:w="8075" w:type="dxa"/>
          </w:tcPr>
          <w:p w14:paraId="74D62E55" w14:textId="74056F3D" w:rsidR="00C80B24" w:rsidRDefault="00C80B24">
            <w:r w:rsidRPr="00C80B24">
              <w:t>Comprendre les effets des fluctuations de l’activité économique sur le chômage conjoncturel</w:t>
            </w:r>
          </w:p>
        </w:tc>
        <w:tc>
          <w:tcPr>
            <w:tcW w:w="941" w:type="dxa"/>
          </w:tcPr>
          <w:p w14:paraId="57BC77CD" w14:textId="77777777" w:rsidR="00C80B24" w:rsidRDefault="00C80B24"/>
        </w:tc>
      </w:tr>
      <w:tr w:rsidR="00C80B24" w14:paraId="20CF163D" w14:textId="77777777" w:rsidTr="00C80B24">
        <w:tc>
          <w:tcPr>
            <w:tcW w:w="8075" w:type="dxa"/>
          </w:tcPr>
          <w:p w14:paraId="42C63837" w14:textId="56AB467B" w:rsidR="00C80B24" w:rsidRDefault="00C80B24">
            <w:r w:rsidRPr="00C80B24">
              <w:t xml:space="preserve">Connaître les principales politiques mises en </w:t>
            </w:r>
            <w:r w:rsidR="009D53B7" w:rsidRPr="00C80B24">
              <w:t>œuvre</w:t>
            </w:r>
            <w:r w:rsidRPr="00C80B24">
              <w:t xml:space="preserve"> pour lutter contre le chômage : politiques macroéconomiques de soutien de la demande globale, politiques d’allégement du coût du travail, politiques de formation et politiques de flexibilisation pour lutter contre les rigidités du marché du travail.</w:t>
            </w:r>
          </w:p>
        </w:tc>
        <w:tc>
          <w:tcPr>
            <w:tcW w:w="941" w:type="dxa"/>
          </w:tcPr>
          <w:p w14:paraId="496773B7" w14:textId="77777777" w:rsidR="00C80B24" w:rsidRDefault="00C80B24"/>
        </w:tc>
      </w:tr>
    </w:tbl>
    <w:p w14:paraId="5A2C3F17" w14:textId="0604F96D" w:rsidR="00C80B24" w:rsidRDefault="00C80B24"/>
    <w:p w14:paraId="07E1869E" w14:textId="0F7362A5" w:rsidR="005D18FF" w:rsidRPr="002F2EC5" w:rsidRDefault="005D18FF">
      <w:pPr>
        <w:rPr>
          <w:u w:val="single"/>
        </w:rPr>
      </w:pPr>
      <w:r w:rsidRPr="002F2EC5">
        <w:rPr>
          <w:u w:val="single"/>
        </w:rPr>
        <w:t>1) Comment définir et mesurer le chômage et le sous-emploi ?</w:t>
      </w:r>
    </w:p>
    <w:p w14:paraId="05725D56" w14:textId="12AC51CA" w:rsidR="005D18FF" w:rsidRDefault="005D18FF">
      <w:r w:rsidRPr="002F2EC5">
        <w:rPr>
          <w:u w:val="single"/>
        </w:rPr>
        <w:t>A) Chômage, population active, emploi : de quoi parle-t-on ?</w:t>
      </w:r>
      <w:r>
        <w:t xml:space="preserve"> </w:t>
      </w:r>
      <w:r w:rsidRPr="00675806">
        <w:rPr>
          <w:i/>
          <w:iCs/>
          <w:sz w:val="20"/>
          <w:szCs w:val="20"/>
        </w:rPr>
        <w:t>(Document 1, 2, 3 et 4 p 75)</w:t>
      </w:r>
    </w:p>
    <w:p w14:paraId="6F4381EF" w14:textId="60F09C56" w:rsidR="005D18FF" w:rsidRDefault="00675806">
      <w:r>
        <w:t>…………………………………………………………………………………………………………………………………………………………….</w:t>
      </w:r>
    </w:p>
    <w:p w14:paraId="09AA8435" w14:textId="0B891811" w:rsidR="00675806" w:rsidRDefault="00675806">
      <w:r>
        <w:t>…………………………………………………………………………………………………………………………………………………………….</w:t>
      </w:r>
    </w:p>
    <w:p w14:paraId="4B93215C" w14:textId="77777777" w:rsidR="00675806" w:rsidRDefault="00675806" w:rsidP="00675806">
      <w:bookmarkStart w:id="0" w:name="_Hlk62479890"/>
      <w:r>
        <w:lastRenderedPageBreak/>
        <w:t>…………………………………………………………………………………………………………………………………………………………….</w:t>
      </w:r>
    </w:p>
    <w:p w14:paraId="256CF508" w14:textId="7C245421" w:rsidR="00675806" w:rsidRDefault="00675806" w:rsidP="00675806">
      <w:r>
        <w:t>…………………………………………………………………………………………………………………………………………………………….</w:t>
      </w:r>
    </w:p>
    <w:p w14:paraId="7117A3A6" w14:textId="77777777" w:rsidR="00675806" w:rsidRDefault="00675806" w:rsidP="00675806">
      <w:r>
        <w:t>…………………………………………………………………………………………………………………………………………………………….</w:t>
      </w:r>
    </w:p>
    <w:p w14:paraId="18BC6E40" w14:textId="3F52157C" w:rsidR="00675806" w:rsidRDefault="00675806" w:rsidP="00675806">
      <w:r>
        <w:t>…………………………………………………………………………………………………………………………………………………………….</w:t>
      </w:r>
    </w:p>
    <w:p w14:paraId="38B97E52" w14:textId="77777777" w:rsidR="00675806" w:rsidRDefault="00675806" w:rsidP="00675806">
      <w:bookmarkStart w:id="1" w:name="_Hlk62479091"/>
      <w:r>
        <w:t>…………………………………………………………………………………………………………………………………………………………….</w:t>
      </w:r>
    </w:p>
    <w:p w14:paraId="4B0EFC1B" w14:textId="2C8FD23F" w:rsidR="00675806" w:rsidRDefault="00675806" w:rsidP="00675806">
      <w:r>
        <w:t>…………………………………………………………………………………………………………………………………………………………….</w:t>
      </w:r>
    </w:p>
    <w:p w14:paraId="6348D76C" w14:textId="77777777" w:rsidR="00675806" w:rsidRDefault="00675806" w:rsidP="00675806">
      <w:r>
        <w:t>…………………………………………………………………………………………………………………………………………………………….</w:t>
      </w:r>
    </w:p>
    <w:p w14:paraId="24819122" w14:textId="6A72E0D4" w:rsidR="00675806" w:rsidRDefault="00675806" w:rsidP="00675806">
      <w:r>
        <w:t>…………………………………………………………………………………………………………………………………………………………….</w:t>
      </w:r>
    </w:p>
    <w:p w14:paraId="51207348" w14:textId="77777777" w:rsidR="00675806" w:rsidRDefault="00675806" w:rsidP="00675806">
      <w:r>
        <w:t>…………………………………………………………………………………………………………………………………………………………….</w:t>
      </w:r>
    </w:p>
    <w:p w14:paraId="542809A5" w14:textId="7F182B4C" w:rsidR="00675806" w:rsidRDefault="00675806" w:rsidP="00675806">
      <w:r>
        <w:t>…………………………………………………………………………………………………………………………………………………………….</w:t>
      </w:r>
      <w:bookmarkEnd w:id="0"/>
      <w:bookmarkEnd w:id="1"/>
    </w:p>
    <w:p w14:paraId="68E25B21" w14:textId="30A8D83E" w:rsidR="00547B70" w:rsidRDefault="00547B70" w:rsidP="00675806">
      <w:pPr>
        <w:rPr>
          <w:u w:val="single"/>
        </w:rPr>
      </w:pPr>
      <w:r>
        <w:rPr>
          <w:u w:val="single"/>
        </w:rPr>
        <w:t>Exercice 1 :</w:t>
      </w:r>
    </w:p>
    <w:p w14:paraId="26664E5D" w14:textId="77777777" w:rsidR="00547B70" w:rsidRPr="00547B70" w:rsidRDefault="00547B70" w:rsidP="00547B70">
      <w:pPr>
        <w:spacing w:after="0" w:line="276" w:lineRule="auto"/>
        <w:jc w:val="both"/>
        <w:rPr>
          <w:rFonts w:ascii="Calibri" w:eastAsia="Times New Roman" w:hAnsi="Calibri" w:cs="Times New Roman"/>
          <w:b/>
          <w:bCs/>
          <w:lang w:eastAsia="fr-FR"/>
        </w:rPr>
      </w:pPr>
      <w:r w:rsidRPr="00547B70">
        <w:rPr>
          <w:rFonts w:ascii="Calibri" w:eastAsia="Times New Roman" w:hAnsi="Calibri" w:cs="Times New Roman"/>
          <w:b/>
          <w:bCs/>
          <w:lang w:eastAsia="fr-FR"/>
        </w:rPr>
        <w:t>Doc 1 - Statut d'activité au sens du BIT par sexe et âge en 2019</w:t>
      </w:r>
    </w:p>
    <w:p w14:paraId="3DD9004E" w14:textId="77777777" w:rsidR="00547B70" w:rsidRPr="00547B70" w:rsidRDefault="00547B70" w:rsidP="00547B70">
      <w:pPr>
        <w:spacing w:after="0" w:line="240" w:lineRule="auto"/>
        <w:rPr>
          <w:rFonts w:ascii="Calibri" w:eastAsia="Times New Roman" w:hAnsi="Calibri" w:cs="Calibri"/>
          <w:sz w:val="12"/>
          <w:szCs w:val="12"/>
          <w:lang w:eastAsia="fr-FR"/>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2835"/>
      </w:tblGrid>
      <w:tr w:rsidR="00547B70" w:rsidRPr="00547B70" w14:paraId="0F344FFB" w14:textId="77777777" w:rsidTr="003334A1">
        <w:trPr>
          <w:trHeight w:val="260"/>
        </w:trPr>
        <w:tc>
          <w:tcPr>
            <w:tcW w:w="5382" w:type="dxa"/>
            <w:shd w:val="clear" w:color="auto" w:fill="auto"/>
            <w:noWrap/>
            <w:vAlign w:val="center"/>
            <w:hideMark/>
          </w:tcPr>
          <w:p w14:paraId="48ED933E" w14:textId="77777777" w:rsidR="00547B70" w:rsidRPr="00547B70" w:rsidRDefault="00547B70" w:rsidP="00547B70">
            <w:pPr>
              <w:spacing w:after="0" w:line="240" w:lineRule="auto"/>
              <w:rPr>
                <w:rFonts w:ascii="Calibri" w:eastAsia="Times New Roman" w:hAnsi="Calibri" w:cs="Calibri"/>
                <w:sz w:val="20"/>
                <w:szCs w:val="20"/>
                <w:lang w:eastAsia="fr-FR"/>
              </w:rPr>
            </w:pPr>
          </w:p>
        </w:tc>
        <w:tc>
          <w:tcPr>
            <w:tcW w:w="2835" w:type="dxa"/>
            <w:shd w:val="clear" w:color="auto" w:fill="auto"/>
            <w:vAlign w:val="center"/>
            <w:hideMark/>
          </w:tcPr>
          <w:p w14:paraId="5D36825F" w14:textId="77777777" w:rsidR="00547B70" w:rsidRPr="00547B70" w:rsidRDefault="00547B70" w:rsidP="00547B70">
            <w:pPr>
              <w:spacing w:after="0" w:line="240" w:lineRule="auto"/>
              <w:rPr>
                <w:rFonts w:ascii="Calibri" w:eastAsia="Times New Roman" w:hAnsi="Calibri" w:cs="Calibri"/>
                <w:sz w:val="20"/>
                <w:szCs w:val="20"/>
                <w:lang w:eastAsia="fr-FR"/>
              </w:rPr>
            </w:pPr>
            <w:proofErr w:type="gramStart"/>
            <w:r w:rsidRPr="00547B70">
              <w:rPr>
                <w:rFonts w:ascii="Calibri" w:eastAsia="Times New Roman" w:hAnsi="Calibri" w:cs="Calibri"/>
                <w:sz w:val="20"/>
                <w:szCs w:val="20"/>
                <w:lang w:eastAsia="fr-FR"/>
              </w:rPr>
              <w:t>en</w:t>
            </w:r>
            <w:proofErr w:type="gramEnd"/>
            <w:r w:rsidRPr="00547B70">
              <w:rPr>
                <w:rFonts w:ascii="Calibri" w:eastAsia="Times New Roman" w:hAnsi="Calibri" w:cs="Calibri"/>
                <w:sz w:val="20"/>
                <w:szCs w:val="20"/>
                <w:lang w:eastAsia="fr-FR"/>
              </w:rPr>
              <w:t xml:space="preserve"> milliers</w:t>
            </w:r>
          </w:p>
        </w:tc>
      </w:tr>
      <w:tr w:rsidR="00547B70" w:rsidRPr="00547B70" w14:paraId="62A98C58" w14:textId="77777777" w:rsidTr="003334A1">
        <w:trPr>
          <w:trHeight w:val="260"/>
        </w:trPr>
        <w:tc>
          <w:tcPr>
            <w:tcW w:w="5382" w:type="dxa"/>
            <w:shd w:val="clear" w:color="auto" w:fill="auto"/>
            <w:noWrap/>
            <w:vAlign w:val="center"/>
            <w:hideMark/>
          </w:tcPr>
          <w:p w14:paraId="64ECFF03" w14:textId="77777777" w:rsidR="00547B70" w:rsidRPr="00547B70" w:rsidRDefault="00547B70" w:rsidP="00547B70">
            <w:pPr>
              <w:spacing w:after="0" w:line="240" w:lineRule="auto"/>
              <w:rPr>
                <w:rFonts w:ascii="Calibri" w:eastAsia="Times New Roman" w:hAnsi="Calibri" w:cs="Calibri"/>
                <w:sz w:val="20"/>
                <w:szCs w:val="20"/>
                <w:lang w:eastAsia="fr-FR"/>
              </w:rPr>
            </w:pPr>
            <w:r w:rsidRPr="00547B70">
              <w:rPr>
                <w:rFonts w:ascii="Calibri" w:eastAsia="Times New Roman" w:hAnsi="Calibri" w:cs="Calibri"/>
                <w:sz w:val="20"/>
                <w:szCs w:val="20"/>
                <w:lang w:eastAsia="fr-FR"/>
              </w:rPr>
              <w:t>Actifs</w:t>
            </w:r>
          </w:p>
        </w:tc>
        <w:tc>
          <w:tcPr>
            <w:tcW w:w="2835" w:type="dxa"/>
            <w:shd w:val="clear" w:color="auto" w:fill="auto"/>
            <w:vAlign w:val="center"/>
            <w:hideMark/>
          </w:tcPr>
          <w:p w14:paraId="73000415" w14:textId="77777777" w:rsidR="00547B70" w:rsidRPr="00547B70" w:rsidRDefault="00547B70" w:rsidP="00547B70">
            <w:pPr>
              <w:spacing w:after="0" w:line="240" w:lineRule="auto"/>
              <w:rPr>
                <w:rFonts w:ascii="Calibri" w:eastAsia="Times New Roman" w:hAnsi="Calibri" w:cs="Calibri"/>
                <w:sz w:val="20"/>
                <w:szCs w:val="20"/>
                <w:lang w:eastAsia="fr-FR"/>
              </w:rPr>
            </w:pPr>
            <w:r w:rsidRPr="00547B70">
              <w:rPr>
                <w:rFonts w:ascii="Calibri" w:eastAsia="Times New Roman" w:hAnsi="Calibri" w:cs="Calibri"/>
                <w:sz w:val="20"/>
                <w:szCs w:val="20"/>
                <w:lang w:eastAsia="fr-FR"/>
              </w:rPr>
              <w:t>29 246</w:t>
            </w:r>
          </w:p>
        </w:tc>
      </w:tr>
      <w:tr w:rsidR="00547B70" w:rsidRPr="00547B70" w14:paraId="26D8AA28" w14:textId="77777777" w:rsidTr="003334A1">
        <w:trPr>
          <w:trHeight w:val="250"/>
        </w:trPr>
        <w:tc>
          <w:tcPr>
            <w:tcW w:w="5382" w:type="dxa"/>
            <w:shd w:val="clear" w:color="auto" w:fill="auto"/>
            <w:vAlign w:val="center"/>
            <w:hideMark/>
          </w:tcPr>
          <w:p w14:paraId="1D79E968" w14:textId="77777777" w:rsidR="00547B70" w:rsidRPr="00547B70" w:rsidRDefault="00547B70" w:rsidP="00547B70">
            <w:pPr>
              <w:spacing w:after="0" w:line="240" w:lineRule="auto"/>
              <w:rPr>
                <w:rFonts w:ascii="Calibri" w:eastAsia="Times New Roman" w:hAnsi="Calibri" w:cs="Calibri"/>
                <w:sz w:val="20"/>
                <w:szCs w:val="20"/>
                <w:lang w:eastAsia="fr-FR"/>
              </w:rPr>
            </w:pPr>
            <w:r w:rsidRPr="00547B70">
              <w:rPr>
                <w:rFonts w:ascii="Calibri" w:eastAsia="Times New Roman" w:hAnsi="Calibri" w:cs="Calibri"/>
                <w:sz w:val="20"/>
                <w:szCs w:val="20"/>
                <w:lang w:eastAsia="fr-FR"/>
              </w:rPr>
              <w:t>Ayant un emploi</w:t>
            </w:r>
          </w:p>
        </w:tc>
        <w:tc>
          <w:tcPr>
            <w:tcW w:w="2835" w:type="dxa"/>
            <w:shd w:val="clear" w:color="auto" w:fill="auto"/>
            <w:noWrap/>
            <w:vAlign w:val="center"/>
            <w:hideMark/>
          </w:tcPr>
          <w:p w14:paraId="68FC01A9" w14:textId="77777777" w:rsidR="00547B70" w:rsidRPr="00547B70" w:rsidRDefault="00547B70" w:rsidP="00547B70">
            <w:pPr>
              <w:spacing w:after="0" w:line="240" w:lineRule="auto"/>
              <w:rPr>
                <w:rFonts w:ascii="Calibri" w:eastAsia="Times New Roman" w:hAnsi="Calibri" w:cs="Calibri"/>
                <w:sz w:val="20"/>
                <w:szCs w:val="20"/>
                <w:lang w:eastAsia="fr-FR"/>
              </w:rPr>
            </w:pPr>
            <w:r w:rsidRPr="00547B70">
              <w:rPr>
                <w:rFonts w:ascii="Calibri" w:eastAsia="Times New Roman" w:hAnsi="Calibri" w:cs="Calibri"/>
                <w:sz w:val="20"/>
                <w:szCs w:val="20"/>
                <w:lang w:eastAsia="fr-FR"/>
              </w:rPr>
              <w:t>26 751</w:t>
            </w:r>
          </w:p>
        </w:tc>
      </w:tr>
      <w:tr w:rsidR="00547B70" w:rsidRPr="00547B70" w14:paraId="00D84528" w14:textId="77777777" w:rsidTr="003334A1">
        <w:trPr>
          <w:trHeight w:val="250"/>
        </w:trPr>
        <w:tc>
          <w:tcPr>
            <w:tcW w:w="5382" w:type="dxa"/>
            <w:shd w:val="clear" w:color="auto" w:fill="auto"/>
            <w:vAlign w:val="center"/>
          </w:tcPr>
          <w:p w14:paraId="61047A60" w14:textId="77777777" w:rsidR="00547B70" w:rsidRPr="00547B70" w:rsidRDefault="00547B70" w:rsidP="00547B70">
            <w:pPr>
              <w:numPr>
                <w:ilvl w:val="0"/>
                <w:numId w:val="2"/>
              </w:numPr>
              <w:spacing w:after="0" w:line="240" w:lineRule="auto"/>
              <w:rPr>
                <w:rFonts w:ascii="Calibri" w:eastAsia="Times New Roman" w:hAnsi="Calibri" w:cs="Calibri"/>
                <w:i/>
                <w:iCs/>
                <w:sz w:val="20"/>
                <w:szCs w:val="20"/>
                <w:lang w:eastAsia="fr-FR"/>
              </w:rPr>
            </w:pPr>
            <w:proofErr w:type="gramStart"/>
            <w:r w:rsidRPr="00547B70">
              <w:rPr>
                <w:rFonts w:ascii="Calibri" w:eastAsia="Times New Roman" w:hAnsi="Calibri" w:cs="Calibri"/>
                <w:i/>
                <w:iCs/>
                <w:sz w:val="20"/>
                <w:szCs w:val="20"/>
                <w:lang w:eastAsia="fr-FR"/>
              </w:rPr>
              <w:t>dont</w:t>
            </w:r>
            <w:proofErr w:type="gramEnd"/>
            <w:r w:rsidRPr="00547B70">
              <w:rPr>
                <w:rFonts w:ascii="Calibri" w:eastAsia="Times New Roman" w:hAnsi="Calibri" w:cs="Calibri"/>
                <w:i/>
                <w:iCs/>
                <w:sz w:val="20"/>
                <w:szCs w:val="20"/>
                <w:lang w:eastAsia="fr-FR"/>
              </w:rPr>
              <w:t xml:space="preserve"> à temps partiel</w:t>
            </w:r>
          </w:p>
        </w:tc>
        <w:tc>
          <w:tcPr>
            <w:tcW w:w="2835" w:type="dxa"/>
            <w:shd w:val="clear" w:color="auto" w:fill="auto"/>
            <w:noWrap/>
            <w:vAlign w:val="center"/>
          </w:tcPr>
          <w:p w14:paraId="03D79769" w14:textId="77777777" w:rsidR="00547B70" w:rsidRPr="00547B70" w:rsidRDefault="00547B70" w:rsidP="00547B70">
            <w:pPr>
              <w:spacing w:after="0" w:line="240" w:lineRule="auto"/>
              <w:rPr>
                <w:rFonts w:ascii="Calibri" w:eastAsia="Times New Roman" w:hAnsi="Calibri" w:cs="Calibri"/>
                <w:i/>
                <w:iCs/>
                <w:sz w:val="20"/>
                <w:szCs w:val="20"/>
                <w:lang w:eastAsia="fr-FR"/>
              </w:rPr>
            </w:pPr>
            <w:r w:rsidRPr="00547B70">
              <w:rPr>
                <w:rFonts w:ascii="Calibri" w:eastAsia="Times New Roman" w:hAnsi="Calibri" w:cs="Calibri"/>
                <w:i/>
                <w:iCs/>
                <w:sz w:val="20"/>
                <w:szCs w:val="20"/>
                <w:lang w:eastAsia="fr-FR"/>
              </w:rPr>
              <w:t xml:space="preserve">    4 906</w:t>
            </w:r>
          </w:p>
        </w:tc>
      </w:tr>
      <w:tr w:rsidR="00547B70" w:rsidRPr="00547B70" w14:paraId="58FD1566" w14:textId="77777777" w:rsidTr="003334A1">
        <w:trPr>
          <w:trHeight w:val="250"/>
        </w:trPr>
        <w:tc>
          <w:tcPr>
            <w:tcW w:w="5382" w:type="dxa"/>
            <w:shd w:val="clear" w:color="auto" w:fill="auto"/>
            <w:vAlign w:val="center"/>
          </w:tcPr>
          <w:p w14:paraId="03E1B0E1" w14:textId="77777777" w:rsidR="00547B70" w:rsidRPr="00547B70" w:rsidRDefault="00547B70" w:rsidP="00547B70">
            <w:pPr>
              <w:numPr>
                <w:ilvl w:val="0"/>
                <w:numId w:val="2"/>
              </w:numPr>
              <w:spacing w:after="0" w:line="240" w:lineRule="auto"/>
              <w:rPr>
                <w:rFonts w:ascii="Calibri" w:eastAsia="Times New Roman" w:hAnsi="Calibri" w:cs="Calibri"/>
                <w:i/>
                <w:iCs/>
                <w:sz w:val="20"/>
                <w:szCs w:val="20"/>
                <w:lang w:eastAsia="fr-FR"/>
              </w:rPr>
            </w:pPr>
            <w:r w:rsidRPr="00547B70">
              <w:rPr>
                <w:rFonts w:ascii="Calibri" w:eastAsia="Times New Roman" w:hAnsi="Calibri" w:cs="Calibri"/>
                <w:i/>
                <w:iCs/>
                <w:noProof/>
                <w:sz w:val="20"/>
                <w:szCs w:val="20"/>
                <w:lang w:eastAsia="fr-FR"/>
              </w:rPr>
              <mc:AlternateContent>
                <mc:Choice Requires="wps">
                  <w:drawing>
                    <wp:anchor distT="0" distB="0" distL="114300" distR="114300" simplePos="0" relativeHeight="251663360" behindDoc="0" locked="0" layoutInCell="1" allowOverlap="1" wp14:anchorId="378F40E7" wp14:editId="0DB9C10D">
                      <wp:simplePos x="0" y="0"/>
                      <wp:positionH relativeFrom="column">
                        <wp:posOffset>3277339</wp:posOffset>
                      </wp:positionH>
                      <wp:positionV relativeFrom="paragraph">
                        <wp:posOffset>149177</wp:posOffset>
                      </wp:positionV>
                      <wp:extent cx="619246" cy="219919"/>
                      <wp:effectExtent l="0" t="0" r="28575" b="27940"/>
                      <wp:wrapNone/>
                      <wp:docPr id="3" name="Ellipse 3"/>
                      <wp:cNvGraphicFramePr/>
                      <a:graphic xmlns:a="http://schemas.openxmlformats.org/drawingml/2006/main">
                        <a:graphicData uri="http://schemas.microsoft.com/office/word/2010/wordprocessingShape">
                          <wps:wsp>
                            <wps:cNvSpPr/>
                            <wps:spPr>
                              <a:xfrm>
                                <a:off x="0" y="0"/>
                                <a:ext cx="619246" cy="219919"/>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42E8A8" id="Ellipse 3" o:spid="_x0000_s1026" style="position:absolute;margin-left:258.05pt;margin-top:11.75pt;width:48.75pt;height:17.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" filled="f" strokecolor="red" strokeweight="1pt">
                      <v:stroke joinstyle="miter"/>
                    </v:oval>
                  </w:pict>
                </mc:Fallback>
              </mc:AlternateContent>
            </w:r>
            <w:proofErr w:type="gramStart"/>
            <w:r w:rsidRPr="00547B70">
              <w:rPr>
                <w:rFonts w:ascii="Calibri" w:eastAsia="Times New Roman" w:hAnsi="Calibri" w:cs="Calibri"/>
                <w:i/>
                <w:iCs/>
                <w:sz w:val="20"/>
                <w:szCs w:val="20"/>
                <w:lang w:eastAsia="fr-FR"/>
              </w:rPr>
              <w:t>dont</w:t>
            </w:r>
            <w:proofErr w:type="gramEnd"/>
            <w:r w:rsidRPr="00547B70">
              <w:rPr>
                <w:rFonts w:ascii="Calibri" w:eastAsia="Times New Roman" w:hAnsi="Calibri" w:cs="Calibri"/>
                <w:i/>
                <w:iCs/>
                <w:sz w:val="20"/>
                <w:szCs w:val="20"/>
                <w:lang w:eastAsia="fr-FR"/>
              </w:rPr>
              <w:t xml:space="preserve"> à temps partiel mais souhaitant travailler plus</w:t>
            </w:r>
          </w:p>
        </w:tc>
        <w:tc>
          <w:tcPr>
            <w:tcW w:w="2835" w:type="dxa"/>
            <w:shd w:val="clear" w:color="auto" w:fill="auto"/>
            <w:noWrap/>
            <w:vAlign w:val="center"/>
          </w:tcPr>
          <w:p w14:paraId="044B54B3" w14:textId="77777777" w:rsidR="00547B70" w:rsidRPr="00547B70" w:rsidRDefault="00547B70" w:rsidP="00547B70">
            <w:pPr>
              <w:spacing w:after="0" w:line="240" w:lineRule="auto"/>
              <w:rPr>
                <w:rFonts w:ascii="Calibri" w:eastAsia="Times New Roman" w:hAnsi="Calibri" w:cs="Calibri"/>
                <w:i/>
                <w:iCs/>
                <w:sz w:val="20"/>
                <w:szCs w:val="20"/>
                <w:lang w:eastAsia="fr-FR"/>
              </w:rPr>
            </w:pPr>
            <w:r w:rsidRPr="00547B70">
              <w:rPr>
                <w:rFonts w:ascii="Calibri" w:eastAsia="Times New Roman" w:hAnsi="Calibri" w:cs="Calibri"/>
                <w:i/>
                <w:iCs/>
                <w:sz w:val="20"/>
                <w:szCs w:val="20"/>
                <w:lang w:eastAsia="fr-FR"/>
              </w:rPr>
              <w:t xml:space="preserve">    1 455</w:t>
            </w:r>
          </w:p>
        </w:tc>
      </w:tr>
      <w:tr w:rsidR="00547B70" w:rsidRPr="00547B70" w14:paraId="2F51369B" w14:textId="77777777" w:rsidTr="003334A1">
        <w:trPr>
          <w:trHeight w:val="250"/>
        </w:trPr>
        <w:tc>
          <w:tcPr>
            <w:tcW w:w="5382" w:type="dxa"/>
            <w:shd w:val="clear" w:color="auto" w:fill="auto"/>
            <w:vAlign w:val="center"/>
            <w:hideMark/>
          </w:tcPr>
          <w:p w14:paraId="002AD7BB" w14:textId="77777777" w:rsidR="00547B70" w:rsidRPr="00547B70" w:rsidRDefault="00547B70" w:rsidP="00547B70">
            <w:pPr>
              <w:spacing w:after="0" w:line="240" w:lineRule="auto"/>
              <w:rPr>
                <w:rFonts w:ascii="Calibri" w:eastAsia="Times New Roman" w:hAnsi="Calibri" w:cs="Calibri"/>
                <w:sz w:val="20"/>
                <w:szCs w:val="20"/>
                <w:lang w:eastAsia="fr-FR"/>
              </w:rPr>
            </w:pPr>
            <w:r w:rsidRPr="00547B70">
              <w:rPr>
                <w:rFonts w:ascii="Calibri" w:eastAsia="Times New Roman" w:hAnsi="Calibri" w:cs="Calibri"/>
                <w:sz w:val="20"/>
                <w:szCs w:val="20"/>
                <w:lang w:eastAsia="fr-FR"/>
              </w:rPr>
              <w:t>Chômeurs</w:t>
            </w:r>
          </w:p>
        </w:tc>
        <w:tc>
          <w:tcPr>
            <w:tcW w:w="2835" w:type="dxa"/>
            <w:shd w:val="clear" w:color="auto" w:fill="auto"/>
            <w:noWrap/>
            <w:vAlign w:val="center"/>
            <w:hideMark/>
          </w:tcPr>
          <w:p w14:paraId="06A2D1A4" w14:textId="77777777" w:rsidR="00547B70" w:rsidRPr="00547B70" w:rsidRDefault="00547B70" w:rsidP="00547B70">
            <w:pPr>
              <w:spacing w:after="0" w:line="240" w:lineRule="auto"/>
              <w:rPr>
                <w:rFonts w:ascii="Calibri" w:eastAsia="Times New Roman" w:hAnsi="Calibri" w:cs="Calibri"/>
                <w:sz w:val="20"/>
                <w:szCs w:val="20"/>
                <w:lang w:eastAsia="fr-FR"/>
              </w:rPr>
            </w:pPr>
            <w:r w:rsidRPr="00547B70">
              <w:rPr>
                <w:rFonts w:ascii="Calibri" w:eastAsia="Times New Roman" w:hAnsi="Calibri" w:cs="Calibri"/>
                <w:sz w:val="20"/>
                <w:szCs w:val="20"/>
                <w:lang w:eastAsia="fr-FR"/>
              </w:rPr>
              <w:t>2 495</w:t>
            </w:r>
          </w:p>
        </w:tc>
      </w:tr>
      <w:tr w:rsidR="00547B70" w:rsidRPr="00547B70" w14:paraId="533CDFE4" w14:textId="77777777" w:rsidTr="003334A1">
        <w:trPr>
          <w:trHeight w:val="260"/>
        </w:trPr>
        <w:tc>
          <w:tcPr>
            <w:tcW w:w="5382" w:type="dxa"/>
            <w:shd w:val="clear" w:color="auto" w:fill="auto"/>
            <w:vAlign w:val="center"/>
            <w:hideMark/>
          </w:tcPr>
          <w:p w14:paraId="59A898BB" w14:textId="77777777" w:rsidR="00547B70" w:rsidRPr="00547B70" w:rsidRDefault="00547B70" w:rsidP="00547B70">
            <w:pPr>
              <w:spacing w:after="0" w:line="240" w:lineRule="auto"/>
              <w:rPr>
                <w:rFonts w:ascii="Calibri" w:eastAsia="Times New Roman" w:hAnsi="Calibri" w:cs="Calibri"/>
                <w:sz w:val="20"/>
                <w:szCs w:val="20"/>
                <w:lang w:eastAsia="fr-FR"/>
              </w:rPr>
            </w:pPr>
            <w:r w:rsidRPr="00547B70">
              <w:rPr>
                <w:rFonts w:ascii="Calibri" w:eastAsia="Times New Roman" w:hAnsi="Calibri" w:cs="Calibri"/>
                <w:sz w:val="20"/>
                <w:szCs w:val="20"/>
                <w:lang w:eastAsia="fr-FR"/>
              </w:rPr>
              <w:t>Inactifs</w:t>
            </w:r>
          </w:p>
        </w:tc>
        <w:tc>
          <w:tcPr>
            <w:tcW w:w="2835" w:type="dxa"/>
            <w:shd w:val="clear" w:color="auto" w:fill="auto"/>
            <w:vAlign w:val="center"/>
            <w:hideMark/>
          </w:tcPr>
          <w:p w14:paraId="33F82F57" w14:textId="77777777" w:rsidR="00547B70" w:rsidRPr="00547B70" w:rsidRDefault="00547B70" w:rsidP="00547B70">
            <w:pPr>
              <w:spacing w:after="0" w:line="240" w:lineRule="auto"/>
              <w:rPr>
                <w:rFonts w:ascii="Calibri" w:eastAsia="Times New Roman" w:hAnsi="Calibri" w:cs="Calibri"/>
                <w:sz w:val="20"/>
                <w:szCs w:val="20"/>
                <w:lang w:eastAsia="fr-FR"/>
              </w:rPr>
            </w:pPr>
            <w:r w:rsidRPr="00547B70">
              <w:rPr>
                <w:rFonts w:ascii="Calibri" w:eastAsia="Times New Roman" w:hAnsi="Calibri" w:cs="Calibri"/>
                <w:sz w:val="20"/>
                <w:szCs w:val="20"/>
                <w:lang w:eastAsia="fr-FR"/>
              </w:rPr>
              <w:t>11 569</w:t>
            </w:r>
          </w:p>
        </w:tc>
      </w:tr>
      <w:tr w:rsidR="00547B70" w:rsidRPr="00547B70" w14:paraId="2E22CECC" w14:textId="77777777" w:rsidTr="003334A1">
        <w:trPr>
          <w:trHeight w:val="260"/>
        </w:trPr>
        <w:tc>
          <w:tcPr>
            <w:tcW w:w="5382" w:type="dxa"/>
            <w:shd w:val="clear" w:color="auto" w:fill="auto"/>
            <w:vAlign w:val="center"/>
            <w:hideMark/>
          </w:tcPr>
          <w:p w14:paraId="61660C03" w14:textId="77777777" w:rsidR="00547B70" w:rsidRPr="00547B70" w:rsidRDefault="00547B70" w:rsidP="00547B70">
            <w:pPr>
              <w:spacing w:after="0" w:line="240" w:lineRule="auto"/>
              <w:rPr>
                <w:rFonts w:ascii="Calibri" w:eastAsia="Times New Roman" w:hAnsi="Calibri" w:cs="Calibri"/>
                <w:b/>
                <w:bCs/>
                <w:sz w:val="20"/>
                <w:szCs w:val="20"/>
                <w:lang w:eastAsia="fr-FR"/>
              </w:rPr>
            </w:pPr>
            <w:r w:rsidRPr="00547B70">
              <w:rPr>
                <w:rFonts w:ascii="Calibri" w:eastAsia="Times New Roman" w:hAnsi="Calibri" w:cs="Calibri"/>
                <w:b/>
                <w:bCs/>
                <w:sz w:val="20"/>
                <w:szCs w:val="20"/>
                <w:lang w:eastAsia="fr-FR"/>
              </w:rPr>
              <w:t>Ensemble</w:t>
            </w:r>
          </w:p>
        </w:tc>
        <w:tc>
          <w:tcPr>
            <w:tcW w:w="2835" w:type="dxa"/>
            <w:shd w:val="clear" w:color="auto" w:fill="auto"/>
            <w:vAlign w:val="center"/>
            <w:hideMark/>
          </w:tcPr>
          <w:p w14:paraId="22E7B54B" w14:textId="77777777" w:rsidR="00547B70" w:rsidRPr="00547B70" w:rsidRDefault="00547B70" w:rsidP="00547B70">
            <w:pPr>
              <w:spacing w:after="0" w:line="240" w:lineRule="auto"/>
              <w:rPr>
                <w:rFonts w:ascii="Calibri" w:eastAsia="Times New Roman" w:hAnsi="Calibri" w:cs="Calibri"/>
                <w:b/>
                <w:bCs/>
                <w:sz w:val="20"/>
                <w:szCs w:val="20"/>
                <w:lang w:eastAsia="fr-FR"/>
              </w:rPr>
            </w:pPr>
            <w:r w:rsidRPr="00547B70">
              <w:rPr>
                <w:rFonts w:ascii="Calibri" w:eastAsia="Times New Roman" w:hAnsi="Calibri" w:cs="Calibri"/>
                <w:b/>
                <w:bCs/>
                <w:sz w:val="20"/>
                <w:szCs w:val="20"/>
                <w:lang w:eastAsia="fr-FR"/>
              </w:rPr>
              <w:t>40 815</w:t>
            </w:r>
          </w:p>
        </w:tc>
      </w:tr>
    </w:tbl>
    <w:p w14:paraId="086425B4" w14:textId="77777777" w:rsidR="00547B70" w:rsidRPr="00547B70" w:rsidRDefault="00547B70" w:rsidP="00547B70">
      <w:pPr>
        <w:spacing w:after="0" w:line="240" w:lineRule="auto"/>
        <w:rPr>
          <w:rFonts w:ascii="Calibri" w:eastAsia="Times New Roman" w:hAnsi="Calibri" w:cs="Calibri"/>
          <w:sz w:val="12"/>
          <w:szCs w:val="12"/>
          <w:lang w:eastAsia="fr-FR"/>
        </w:rPr>
      </w:pPr>
    </w:p>
    <w:p w14:paraId="050729B5" w14:textId="77777777" w:rsidR="00547B70" w:rsidRPr="00547B70" w:rsidRDefault="00547B70" w:rsidP="00547B70">
      <w:pPr>
        <w:spacing w:after="0" w:line="240" w:lineRule="auto"/>
        <w:rPr>
          <w:rFonts w:ascii="Calibri" w:eastAsia="Times New Roman" w:hAnsi="Calibri" w:cs="Calibri"/>
          <w:sz w:val="20"/>
          <w:szCs w:val="20"/>
          <w:lang w:eastAsia="fr-FR"/>
        </w:rPr>
      </w:pPr>
      <w:r w:rsidRPr="00547B70">
        <w:rPr>
          <w:rFonts w:ascii="Calibri" w:eastAsia="Times New Roman" w:hAnsi="Calibri" w:cs="Calibri"/>
          <w:sz w:val="20"/>
          <w:szCs w:val="20"/>
          <w:lang w:eastAsia="fr-FR"/>
        </w:rPr>
        <w:t xml:space="preserve">Champ : France hors Mayotte, population des ménages, personnes de 15 à 64 ans. </w:t>
      </w:r>
    </w:p>
    <w:p w14:paraId="587C97DE" w14:textId="0B450EE2" w:rsidR="00547B70" w:rsidRDefault="00547B70" w:rsidP="00547B70">
      <w:pPr>
        <w:rPr>
          <w:rFonts w:ascii="Calibri" w:eastAsia="Times New Roman" w:hAnsi="Calibri" w:cs="Calibri"/>
          <w:sz w:val="20"/>
          <w:szCs w:val="20"/>
          <w:lang w:eastAsia="fr-FR"/>
        </w:rPr>
      </w:pPr>
      <w:r w:rsidRPr="00547B70">
        <w:rPr>
          <w:rFonts w:ascii="Calibri" w:eastAsia="Times New Roman" w:hAnsi="Calibri" w:cs="Calibri"/>
          <w:sz w:val="20"/>
          <w:szCs w:val="20"/>
          <w:lang w:eastAsia="fr-FR"/>
        </w:rPr>
        <w:t xml:space="preserve">Source : D’après </w:t>
      </w:r>
      <w:hyperlink r:id="rId9" w:anchor="titre-bloc-15" w:history="1">
        <w:r w:rsidRPr="00547B70">
          <w:rPr>
            <w:rFonts w:ascii="Calibri" w:eastAsia="Times New Roman" w:hAnsi="Calibri" w:cs="Calibri"/>
            <w:color w:val="0000FF"/>
            <w:sz w:val="20"/>
            <w:szCs w:val="20"/>
            <w:u w:val="single"/>
            <w:lang w:eastAsia="fr-FR"/>
          </w:rPr>
          <w:t>Insee</w:t>
        </w:r>
      </w:hyperlink>
      <w:r w:rsidRPr="00547B70">
        <w:rPr>
          <w:rFonts w:ascii="Calibri" w:eastAsia="Times New Roman" w:hAnsi="Calibri" w:cs="Calibri"/>
          <w:sz w:val="20"/>
          <w:szCs w:val="20"/>
          <w:lang w:eastAsia="fr-FR"/>
        </w:rPr>
        <w:t>, enquête Emploi 2019.</w:t>
      </w:r>
    </w:p>
    <w:p w14:paraId="7358A939" w14:textId="7541660C" w:rsidR="00547B70" w:rsidRPr="00E9189B" w:rsidRDefault="00547B70" w:rsidP="00547B70">
      <w:pPr>
        <w:rPr>
          <w:sz w:val="20"/>
          <w:szCs w:val="20"/>
        </w:rPr>
      </w:pPr>
      <w:r w:rsidRPr="00E9189B">
        <w:rPr>
          <w:sz w:val="20"/>
          <w:szCs w:val="20"/>
        </w:rPr>
        <w:t>1) faites une phrase de lecture de la donnée entourée.</w:t>
      </w:r>
    </w:p>
    <w:p w14:paraId="68F4D1B8" w14:textId="610C059F" w:rsidR="00547B70" w:rsidRDefault="00547B70" w:rsidP="00547B70">
      <w:r>
        <w:t>……………………………………………………………………………………………………………………………………………………………</w:t>
      </w:r>
    </w:p>
    <w:p w14:paraId="0A6A4E0E" w14:textId="2540A112" w:rsidR="00547B70" w:rsidRPr="00E9189B" w:rsidRDefault="00547B70" w:rsidP="00547B70">
      <w:pPr>
        <w:rPr>
          <w:sz w:val="20"/>
          <w:szCs w:val="20"/>
        </w:rPr>
      </w:pPr>
      <w:r w:rsidRPr="00E9189B">
        <w:rPr>
          <w:sz w:val="20"/>
          <w:szCs w:val="20"/>
        </w:rPr>
        <w:t>2) Complétez le schéma suivant avec les chiffres manquants</w:t>
      </w:r>
    </w:p>
    <w:p w14:paraId="3B6FF021" w14:textId="320DBEAA" w:rsidR="00547B70" w:rsidRPr="00547B70" w:rsidRDefault="003B0746" w:rsidP="00547B70">
      <w:r w:rsidRPr="003B0746">
        <w:rPr>
          <w:rFonts w:ascii="Times New Roman" w:eastAsia="Times New Roman" w:hAnsi="Times New Roman" w:cs="Times New Roman"/>
          <w:noProof/>
          <w:sz w:val="24"/>
          <w:szCs w:val="24"/>
          <w:lang w:eastAsia="fr-FR"/>
        </w:rPr>
        <w:drawing>
          <wp:inline distT="0" distB="0" distL="0" distR="0" wp14:anchorId="54585BFE" wp14:editId="0C57FD01">
            <wp:extent cx="5731510" cy="2369336"/>
            <wp:effectExtent l="38100" t="0" r="78740" b="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7BEB34A" w14:textId="31A6307D" w:rsidR="003B0746" w:rsidRPr="00E9189B" w:rsidRDefault="003B0746" w:rsidP="00675806">
      <w:pPr>
        <w:rPr>
          <w:sz w:val="20"/>
          <w:szCs w:val="20"/>
        </w:rPr>
      </w:pPr>
      <w:r w:rsidRPr="00E9189B">
        <w:rPr>
          <w:sz w:val="20"/>
          <w:szCs w:val="20"/>
        </w:rPr>
        <w:t>3)  Calculez le taux de chômage, le taux d’emploi et le taux de sous-emploi.</w:t>
      </w:r>
    </w:p>
    <w:p w14:paraId="4F9EEF98" w14:textId="2A964E38" w:rsidR="00550FB8" w:rsidRDefault="00550FB8" w:rsidP="00675806">
      <w:r w:rsidRPr="00550FB8">
        <w:lastRenderedPageBreak/>
        <w:t xml:space="preserve">Le </w:t>
      </w:r>
      <w:r w:rsidRPr="00550FB8">
        <w:rPr>
          <w:b/>
          <w:bCs/>
        </w:rPr>
        <w:t>sous-emploi</w:t>
      </w:r>
      <w:r w:rsidRPr="00550FB8">
        <w:t xml:space="preserve"> comprend des personnes qui ont un emploi et qui travaillent involontairement moins que ce qu’elles souhaitent :</w:t>
      </w:r>
    </w:p>
    <w:p w14:paraId="7DB98316" w14:textId="77777777" w:rsidR="003B0746" w:rsidRPr="003B0746" w:rsidRDefault="003B0746" w:rsidP="003B0746">
      <w:r w:rsidRPr="003B0746">
        <w:t>…………………………………………………………………………………………………………………………………………………………….</w:t>
      </w:r>
    </w:p>
    <w:p w14:paraId="731EC005" w14:textId="602E2D13" w:rsidR="003B0746" w:rsidRDefault="003B0746" w:rsidP="00675806">
      <w:r w:rsidRPr="003B0746">
        <w:t>…………………………………………………………………………………………………………………………………………………………….</w:t>
      </w:r>
    </w:p>
    <w:p w14:paraId="6684164E" w14:textId="3A0CE39E" w:rsidR="003B0746" w:rsidRPr="003B0746" w:rsidRDefault="003B0746" w:rsidP="00675806">
      <w:r>
        <w:t>…………………………………………………………………………………………………………………………………………………………….</w:t>
      </w:r>
    </w:p>
    <w:p w14:paraId="0422FD16" w14:textId="4E5856D2" w:rsidR="00675806" w:rsidRDefault="00675806" w:rsidP="00675806">
      <w:pPr>
        <w:rPr>
          <w:u w:val="single"/>
        </w:rPr>
      </w:pPr>
      <w:r w:rsidRPr="002F2EC5">
        <w:rPr>
          <w:u w:val="single"/>
        </w:rPr>
        <w:t xml:space="preserve">B) Le chômage en France </w:t>
      </w:r>
      <w:r w:rsidR="003B0746">
        <w:rPr>
          <w:u w:val="single"/>
        </w:rPr>
        <w:t>depuis 1975</w:t>
      </w:r>
    </w:p>
    <w:p w14:paraId="2E0794C6" w14:textId="571B52F8" w:rsidR="003B0746" w:rsidRPr="003B0746" w:rsidRDefault="003B0746" w:rsidP="00675806">
      <w:pPr>
        <w:rPr>
          <w:b/>
          <w:u w:val="single"/>
        </w:rPr>
      </w:pPr>
      <w:r w:rsidRPr="003B0746">
        <w:rPr>
          <w:b/>
          <w:u w:val="single"/>
        </w:rPr>
        <w:t>Doc 2 – Taux de chômage au sens du BIT en France entre 1975 et 2019</w:t>
      </w:r>
    </w:p>
    <w:p w14:paraId="7E741334" w14:textId="07154977" w:rsidR="003B0746" w:rsidRDefault="003B0746" w:rsidP="00675806">
      <w:pPr>
        <w:rPr>
          <w:u w:val="single"/>
        </w:rPr>
      </w:pPr>
      <w:r>
        <w:rPr>
          <w:noProof/>
        </w:rPr>
        <w:drawing>
          <wp:inline distT="0" distB="0" distL="0" distR="0" wp14:anchorId="55D194CF" wp14:editId="0209CFD2">
            <wp:extent cx="5731510" cy="2302839"/>
            <wp:effectExtent l="0" t="0" r="2540" b="2540"/>
            <wp:docPr id="8" name="Graphique 8">
              <a:extLst xmlns:a="http://schemas.openxmlformats.org/drawingml/2006/main">
                <a:ext uri="{FF2B5EF4-FFF2-40B4-BE49-F238E27FC236}">
                  <a16:creationId xmlns:a16="http://schemas.microsoft.com/office/drawing/2014/main" id="{44FFD255-7885-4F88-86D6-0277BC9316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1C67C4" w14:textId="77777777" w:rsidR="003B0746" w:rsidRPr="003B0746" w:rsidRDefault="003B0746" w:rsidP="003B0746">
      <w:pPr>
        <w:shd w:val="clear" w:color="auto" w:fill="FFFFFF"/>
        <w:spacing w:after="0" w:line="276" w:lineRule="auto"/>
        <w:jc w:val="both"/>
        <w:rPr>
          <w:rFonts w:ascii="Calibri" w:eastAsia="Times New Roman" w:hAnsi="Calibri" w:cs="Times New Roman"/>
          <w:sz w:val="20"/>
          <w:lang w:eastAsia="fr-FR"/>
        </w:rPr>
      </w:pPr>
      <w:r w:rsidRPr="003B0746">
        <w:rPr>
          <w:rFonts w:ascii="Calibri" w:eastAsia="Times New Roman" w:hAnsi="Calibri" w:cs="Times New Roman"/>
          <w:sz w:val="20"/>
          <w:lang w:eastAsia="fr-FR"/>
        </w:rPr>
        <w:t>Champ : France hors Mayotte, population des ménages, personnes actives.</w:t>
      </w:r>
    </w:p>
    <w:p w14:paraId="52C5BFC4" w14:textId="77777777" w:rsidR="003B0746" w:rsidRPr="003B0746" w:rsidRDefault="003B0746" w:rsidP="003B0746">
      <w:pPr>
        <w:shd w:val="clear" w:color="auto" w:fill="FFFFFF"/>
        <w:spacing w:after="0" w:line="276" w:lineRule="auto"/>
        <w:jc w:val="both"/>
        <w:rPr>
          <w:rFonts w:ascii="Calibri" w:eastAsia="Times New Roman" w:hAnsi="Calibri" w:cs="Times New Roman"/>
          <w:sz w:val="20"/>
          <w:lang w:eastAsia="fr-FR"/>
        </w:rPr>
      </w:pPr>
      <w:r w:rsidRPr="003B0746">
        <w:rPr>
          <w:rFonts w:ascii="Calibri" w:eastAsia="Times New Roman" w:hAnsi="Calibri" w:cs="Times New Roman"/>
          <w:sz w:val="20"/>
          <w:lang w:eastAsia="fr-FR"/>
        </w:rPr>
        <w:t xml:space="preserve">Source : </w:t>
      </w:r>
      <w:hyperlink r:id="rId16" w:anchor="titre-bloc-15" w:history="1">
        <w:r w:rsidRPr="003B0746">
          <w:rPr>
            <w:rFonts w:ascii="Calibri" w:eastAsia="Times New Roman" w:hAnsi="Calibri" w:cs="Times New Roman"/>
            <w:color w:val="0000FF"/>
            <w:sz w:val="20"/>
            <w:u w:val="single"/>
            <w:lang w:eastAsia="fr-FR"/>
          </w:rPr>
          <w:t>Insee</w:t>
        </w:r>
      </w:hyperlink>
      <w:r w:rsidRPr="003B0746">
        <w:rPr>
          <w:rFonts w:ascii="Calibri" w:eastAsia="Times New Roman" w:hAnsi="Calibri" w:cs="Times New Roman"/>
          <w:sz w:val="20"/>
          <w:lang w:eastAsia="fr-FR"/>
        </w:rPr>
        <w:t>, enquête Emploi 2019, séries longues sur le marché du travail.</w:t>
      </w:r>
    </w:p>
    <w:p w14:paraId="7C9AA970" w14:textId="23754CB0" w:rsidR="00851FA2" w:rsidRPr="00851FA2" w:rsidRDefault="003B0746" w:rsidP="00675806">
      <w:pPr>
        <w:rPr>
          <w:u w:val="single"/>
        </w:rPr>
      </w:pPr>
      <w:r w:rsidRPr="00851FA2">
        <w:rPr>
          <w:u w:val="single"/>
        </w:rPr>
        <w:t>Question</w:t>
      </w:r>
      <w:r w:rsidR="00851FA2" w:rsidRPr="00851FA2">
        <w:rPr>
          <w:u w:val="single"/>
        </w:rPr>
        <w:t>s</w:t>
      </w:r>
      <w:r w:rsidRPr="00851FA2">
        <w:rPr>
          <w:u w:val="single"/>
        </w:rPr>
        <w:t> :</w:t>
      </w:r>
    </w:p>
    <w:p w14:paraId="7DF53DC7" w14:textId="2943D8DE" w:rsidR="00851FA2" w:rsidRDefault="00851FA2" w:rsidP="00675806">
      <w:r>
        <w:t>1) Quel est le taux de chômage en France aujourd’hui ?</w:t>
      </w:r>
    </w:p>
    <w:p w14:paraId="5F87801A" w14:textId="660BB601" w:rsidR="00851FA2" w:rsidRPr="003B0746" w:rsidRDefault="00851FA2" w:rsidP="00675806">
      <w:r>
        <w:t xml:space="preserve">2) </w:t>
      </w:r>
      <w:r w:rsidR="003B0746" w:rsidRPr="003B0746">
        <w:t>Présentez l’évolution du chômage en France depuis 1975.</w:t>
      </w:r>
    </w:p>
    <w:p w14:paraId="6C979A59" w14:textId="77777777" w:rsidR="00675806" w:rsidRPr="00675806" w:rsidRDefault="00675806" w:rsidP="00675806">
      <w:r w:rsidRPr="00675806">
        <w:t>…………………………………………………………………………………………………………………………………………………………….</w:t>
      </w:r>
    </w:p>
    <w:p w14:paraId="0F09380E" w14:textId="77777777" w:rsidR="00675806" w:rsidRPr="00675806" w:rsidRDefault="00675806" w:rsidP="00675806">
      <w:r w:rsidRPr="00675806">
        <w:t>…………………………………………………………………………………………………………………………………………………………….</w:t>
      </w:r>
    </w:p>
    <w:p w14:paraId="6FB81DF7" w14:textId="77777777" w:rsidR="00675806" w:rsidRPr="00675806" w:rsidRDefault="00675806" w:rsidP="00675806">
      <w:r w:rsidRPr="00675806">
        <w:t>…………………………………………………………………………………………………………………………………………………………….</w:t>
      </w:r>
    </w:p>
    <w:p w14:paraId="0562855E" w14:textId="77777777" w:rsidR="00675806" w:rsidRPr="00675806" w:rsidRDefault="00675806" w:rsidP="00675806">
      <w:r w:rsidRPr="00675806">
        <w:t>…………………………………………………………………………………………………………………………………………………………….</w:t>
      </w:r>
    </w:p>
    <w:p w14:paraId="2FA32BB6" w14:textId="77777777" w:rsidR="00675806" w:rsidRPr="00675806" w:rsidRDefault="00675806" w:rsidP="00675806">
      <w:r w:rsidRPr="00675806">
        <w:t>…………………………………………………………………………………………………………………………………………………………….</w:t>
      </w:r>
    </w:p>
    <w:p w14:paraId="28B1A3C3" w14:textId="620FA904" w:rsidR="00675806" w:rsidRDefault="00675806" w:rsidP="00675806">
      <w:r w:rsidRPr="00675806">
        <w:t>…………………………………………………………………………………………………………………………………………………………….</w:t>
      </w:r>
    </w:p>
    <w:p w14:paraId="0DD3E2EF" w14:textId="31BA646F" w:rsidR="00070A36" w:rsidRDefault="00070A36" w:rsidP="00675806">
      <w:r>
        <w:t>…………………………………………………………………………………………………………………………………………………………….</w:t>
      </w:r>
    </w:p>
    <w:p w14:paraId="56ABCFF0" w14:textId="1DC5E917" w:rsidR="00070A36" w:rsidRDefault="00070A36" w:rsidP="00675806">
      <w:r>
        <w:t>…………………………………………………………………………………………………………………………………………………………….</w:t>
      </w:r>
    </w:p>
    <w:p w14:paraId="4C8BEC07" w14:textId="26334D2C" w:rsidR="001E0313" w:rsidRDefault="001E0313" w:rsidP="00675806">
      <w:r>
        <w:t>…………………………………………………………………………………………………………………………………………………………….</w:t>
      </w:r>
    </w:p>
    <w:p w14:paraId="36674C12" w14:textId="51A64E21" w:rsidR="00EF2736" w:rsidRPr="00EF2736" w:rsidRDefault="00EF2736" w:rsidP="00675806">
      <w:pPr>
        <w:rPr>
          <w:u w:val="single"/>
        </w:rPr>
      </w:pPr>
      <w:r w:rsidRPr="00EF2736">
        <w:rPr>
          <w:u w:val="single"/>
        </w:rPr>
        <w:t>2) Quelles sont les causes du chômage ?</w:t>
      </w:r>
    </w:p>
    <w:p w14:paraId="528C39FE" w14:textId="29348B56" w:rsidR="00EF2736" w:rsidRDefault="00EF2736" w:rsidP="00675806">
      <w:pPr>
        <w:rPr>
          <w:i/>
          <w:iCs/>
          <w:sz w:val="20"/>
          <w:szCs w:val="20"/>
        </w:rPr>
      </w:pPr>
      <w:r w:rsidRPr="00EF2736">
        <w:rPr>
          <w:u w:val="single"/>
        </w:rPr>
        <w:t>A) Un chômage « classique » lié à un coût du travail trop élevé</w:t>
      </w:r>
      <w:r w:rsidR="001D6F31" w:rsidRPr="001D6F31">
        <w:t xml:space="preserve"> </w:t>
      </w:r>
      <w:r w:rsidR="001D6F31" w:rsidRPr="001D6F31">
        <w:rPr>
          <w:i/>
          <w:iCs/>
          <w:sz w:val="20"/>
          <w:szCs w:val="20"/>
        </w:rPr>
        <w:t>(Document 4 P 79)</w:t>
      </w:r>
    </w:p>
    <w:p w14:paraId="24F21AE8" w14:textId="77777777" w:rsidR="0083306B" w:rsidRDefault="000F6ECD" w:rsidP="00675806">
      <w:r w:rsidRPr="000F6ECD">
        <w:rPr>
          <w:b/>
          <w:bCs/>
        </w:rPr>
        <w:lastRenderedPageBreak/>
        <w:t>Chômage classique</w:t>
      </w:r>
      <w:r w:rsidRPr="000F6ECD">
        <w:t> : chômage lié à un coût du travail trop élevé par rapport à la productivité du travail des personnes au chômage.</w:t>
      </w:r>
    </w:p>
    <w:p w14:paraId="23ACCDB6" w14:textId="229E10AA" w:rsidR="002F2EC5" w:rsidRPr="0083306B" w:rsidRDefault="002F2EC5" w:rsidP="00675806">
      <w:r>
        <w:rPr>
          <w:noProof/>
          <w:u w:val="single"/>
        </w:rPr>
        <mc:AlternateContent>
          <mc:Choice Requires="wps">
            <w:drawing>
              <wp:anchor distT="0" distB="0" distL="114300" distR="114300" simplePos="0" relativeHeight="251661312" behindDoc="0" locked="0" layoutInCell="1" allowOverlap="1" wp14:anchorId="0092704F" wp14:editId="17B0F406">
                <wp:simplePos x="0" y="0"/>
                <wp:positionH relativeFrom="column">
                  <wp:posOffset>12700</wp:posOffset>
                </wp:positionH>
                <wp:positionV relativeFrom="paragraph">
                  <wp:posOffset>215900</wp:posOffset>
                </wp:positionV>
                <wp:extent cx="19050" cy="3835400"/>
                <wp:effectExtent l="57150" t="38100" r="57150" b="12700"/>
                <wp:wrapNone/>
                <wp:docPr id="7" name="Connecteur droit avec flèche 7"/>
                <wp:cNvGraphicFramePr/>
                <a:graphic xmlns:a="http://schemas.openxmlformats.org/drawingml/2006/main">
                  <a:graphicData uri="http://schemas.microsoft.com/office/word/2010/wordprocessingShape">
                    <wps:wsp>
                      <wps:cNvCnPr/>
                      <wps:spPr>
                        <a:xfrm flipV="1">
                          <a:off x="0" y="0"/>
                          <a:ext cx="19050" cy="3835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815A1C" id="_x0000_t32" coordsize="21600,21600" o:spt="32" o:oned="t" path="m,l21600,21600e" filled="f">
                <v:path arrowok="t" fillok="f" o:connecttype="none"/>
                <o:lock v:ext="edit" shapetype="t"/>
              </v:shapetype>
              <v:shape id="Connecteur droit avec flèche 7" o:spid="_x0000_s1026" type="#_x0000_t32" style="position:absolute;margin-left:1pt;margin-top:17pt;width:1.5pt;height:30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" strokecolor="#4472c4 [3204]" strokeweight=".5pt">
                <v:stroke endarrow="block" joinstyle="miter"/>
              </v:shape>
            </w:pict>
          </mc:Fallback>
        </mc:AlternateContent>
      </w:r>
      <w:r w:rsidRPr="002F2EC5">
        <w:rPr>
          <w:u w:val="single"/>
        </w:rPr>
        <w:t>Titre :</w:t>
      </w:r>
    </w:p>
    <w:p w14:paraId="2D52E3D3" w14:textId="7EB8FBE2" w:rsidR="002F2EC5" w:rsidRDefault="002F2EC5" w:rsidP="00675806">
      <w:pPr>
        <w:rPr>
          <w:u w:val="single"/>
        </w:rPr>
      </w:pPr>
    </w:p>
    <w:p w14:paraId="3971DE8F" w14:textId="56FFFC95" w:rsidR="002F2EC5" w:rsidRPr="002F2EC5" w:rsidRDefault="002F2EC5" w:rsidP="00675806">
      <w:pPr>
        <w:rPr>
          <w:u w:val="single"/>
        </w:rPr>
      </w:pPr>
    </w:p>
    <w:p w14:paraId="7DD6BF45" w14:textId="2E741466" w:rsidR="001D6F31" w:rsidRDefault="001D6F31" w:rsidP="00675806">
      <w:pPr>
        <w:rPr>
          <w:u w:val="single"/>
        </w:rPr>
      </w:pPr>
    </w:p>
    <w:p w14:paraId="15516063" w14:textId="39107BBB" w:rsidR="001D6F31" w:rsidRDefault="001D6F31" w:rsidP="00675806">
      <w:pPr>
        <w:rPr>
          <w:u w:val="single"/>
        </w:rPr>
      </w:pPr>
    </w:p>
    <w:p w14:paraId="48678B67" w14:textId="475BB96C" w:rsidR="001D6F31" w:rsidRDefault="001D6F31" w:rsidP="00675806">
      <w:pPr>
        <w:rPr>
          <w:u w:val="single"/>
        </w:rPr>
      </w:pPr>
    </w:p>
    <w:p w14:paraId="24E53742" w14:textId="08859C59" w:rsidR="001D6F31" w:rsidRDefault="001D6F31" w:rsidP="00675806">
      <w:pPr>
        <w:rPr>
          <w:u w:val="single"/>
        </w:rPr>
      </w:pPr>
    </w:p>
    <w:p w14:paraId="08CBACBF" w14:textId="08AEC786" w:rsidR="001D6F31" w:rsidRDefault="001D6F31" w:rsidP="00675806">
      <w:pPr>
        <w:rPr>
          <w:u w:val="single"/>
        </w:rPr>
      </w:pPr>
    </w:p>
    <w:p w14:paraId="342912A2" w14:textId="26BC981C" w:rsidR="001D6F31" w:rsidRDefault="001D6F31" w:rsidP="00675806">
      <w:pPr>
        <w:rPr>
          <w:u w:val="single"/>
        </w:rPr>
      </w:pPr>
    </w:p>
    <w:p w14:paraId="2C243A0C" w14:textId="04D3A9F7" w:rsidR="001D6F31" w:rsidRDefault="001D6F31" w:rsidP="00675806">
      <w:pPr>
        <w:rPr>
          <w:u w:val="single"/>
        </w:rPr>
      </w:pPr>
    </w:p>
    <w:p w14:paraId="472C26C5" w14:textId="03D83CB2" w:rsidR="001D6F31" w:rsidRDefault="001D6F31" w:rsidP="00675806">
      <w:pPr>
        <w:rPr>
          <w:u w:val="single"/>
        </w:rPr>
      </w:pPr>
    </w:p>
    <w:p w14:paraId="199D2613" w14:textId="3CCA5D3A" w:rsidR="001D6F31" w:rsidRDefault="001D6F31" w:rsidP="00675806">
      <w:pPr>
        <w:rPr>
          <w:u w:val="single"/>
        </w:rPr>
      </w:pPr>
    </w:p>
    <w:p w14:paraId="3A6747FF" w14:textId="2741D7E2" w:rsidR="001D6F31" w:rsidRDefault="001D6F31" w:rsidP="00675806">
      <w:pPr>
        <w:rPr>
          <w:u w:val="single"/>
        </w:rPr>
      </w:pPr>
    </w:p>
    <w:p w14:paraId="2403AF34" w14:textId="3C6516E9" w:rsidR="001D6F31" w:rsidRDefault="001D6F31" w:rsidP="00675806">
      <w:pPr>
        <w:rPr>
          <w:u w:val="single"/>
        </w:rPr>
      </w:pPr>
    </w:p>
    <w:p w14:paraId="60EFAAD8" w14:textId="198AE995" w:rsidR="001D6F31" w:rsidRDefault="001D6F31" w:rsidP="00675806">
      <w:pPr>
        <w:rPr>
          <w:u w:val="single"/>
        </w:rPr>
      </w:pPr>
      <w:r>
        <w:rPr>
          <w:noProof/>
          <w:u w:val="single"/>
        </w:rPr>
        <mc:AlternateContent>
          <mc:Choice Requires="wps">
            <w:drawing>
              <wp:anchor distT="0" distB="0" distL="114300" distR="114300" simplePos="0" relativeHeight="251660288" behindDoc="0" locked="0" layoutInCell="1" allowOverlap="1" wp14:anchorId="012FAD48" wp14:editId="6CF364B5">
                <wp:simplePos x="0" y="0"/>
                <wp:positionH relativeFrom="column">
                  <wp:posOffset>12700</wp:posOffset>
                </wp:positionH>
                <wp:positionV relativeFrom="paragraph">
                  <wp:posOffset>86360</wp:posOffset>
                </wp:positionV>
                <wp:extent cx="5867400" cy="0"/>
                <wp:effectExtent l="0" t="76200" r="19050" b="95250"/>
                <wp:wrapNone/>
                <wp:docPr id="6" name="Connecteur droit avec flèche 6"/>
                <wp:cNvGraphicFramePr/>
                <a:graphic xmlns:a="http://schemas.openxmlformats.org/drawingml/2006/main">
                  <a:graphicData uri="http://schemas.microsoft.com/office/word/2010/wordprocessingShape">
                    <wps:wsp>
                      <wps:cNvCnPr/>
                      <wps:spPr>
                        <a:xfrm>
                          <a:off x="0" y="0"/>
                          <a:ext cx="5867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AEE5A2" id="Connecteur droit avec flèche 6" o:spid="_x0000_s1026" type="#_x0000_t32" style="position:absolute;margin-left:1pt;margin-top:6.8pt;width:462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" strokecolor="#4472c4 [3204]" strokeweight=".5pt">
                <v:stroke endarrow="block" joinstyle="miter"/>
              </v:shape>
            </w:pict>
          </mc:Fallback>
        </mc:AlternateContent>
      </w:r>
    </w:p>
    <w:p w14:paraId="305BA3DA" w14:textId="77777777" w:rsidR="00B33C72" w:rsidRDefault="00B33C72" w:rsidP="001D6F31">
      <w:bookmarkStart w:id="2" w:name="_Hlk62547980"/>
    </w:p>
    <w:p w14:paraId="60DF18D2" w14:textId="700FFCA1" w:rsidR="001D6F31" w:rsidRPr="001D6F31" w:rsidRDefault="001D6F31" w:rsidP="001D6F31">
      <w:r w:rsidRPr="001D6F31">
        <w:t>…………………………………………………………………………………………………………………………………………………………….</w:t>
      </w:r>
    </w:p>
    <w:p w14:paraId="69C82999" w14:textId="77777777" w:rsidR="001D6F31" w:rsidRPr="001D6F31" w:rsidRDefault="001D6F31" w:rsidP="001D6F31">
      <w:r w:rsidRPr="001D6F31">
        <w:t>…………………………………………………………………………………………………………………………………………………………….</w:t>
      </w:r>
    </w:p>
    <w:p w14:paraId="3EF0AF58" w14:textId="77777777" w:rsidR="001D6F31" w:rsidRPr="001D6F31" w:rsidRDefault="001D6F31" w:rsidP="001D6F31">
      <w:r w:rsidRPr="001D6F31">
        <w:t>…………………………………………………………………………………………………………………………………………………………….</w:t>
      </w:r>
    </w:p>
    <w:p w14:paraId="328397DD" w14:textId="77777777" w:rsidR="001D6F31" w:rsidRPr="001D6F31" w:rsidRDefault="001D6F31" w:rsidP="001D6F31">
      <w:r w:rsidRPr="001D6F31">
        <w:t>…………………………………………………………………………………………………………………………………………………………….</w:t>
      </w:r>
    </w:p>
    <w:p w14:paraId="7D65CB67" w14:textId="77777777" w:rsidR="001D6F31" w:rsidRPr="001D6F31" w:rsidRDefault="001D6F31" w:rsidP="001D6F31">
      <w:r w:rsidRPr="001D6F31">
        <w:t>…………………………………………………………………………………………………………………………………………………………….</w:t>
      </w:r>
    </w:p>
    <w:p w14:paraId="4539319E" w14:textId="77777777" w:rsidR="001D6F31" w:rsidRPr="001D6F31" w:rsidRDefault="001D6F31" w:rsidP="001D6F31">
      <w:r w:rsidRPr="001D6F31">
        <w:t>…………………………………………………………………………………………………………………………………………………………….</w:t>
      </w:r>
    </w:p>
    <w:p w14:paraId="3E315656" w14:textId="77777777" w:rsidR="001D6F31" w:rsidRPr="001D6F31" w:rsidRDefault="001D6F31" w:rsidP="001D6F31">
      <w:r w:rsidRPr="001D6F31">
        <w:t>…………………………………………………………………………………………………………………………………………………………….</w:t>
      </w:r>
    </w:p>
    <w:p w14:paraId="05C9F637" w14:textId="77777777" w:rsidR="001D6F31" w:rsidRPr="001D6F31" w:rsidRDefault="001D6F31" w:rsidP="001D6F31">
      <w:r w:rsidRPr="001D6F31">
        <w:t>…………………………………………………………………………………………………………………………………………………………….</w:t>
      </w:r>
    </w:p>
    <w:p w14:paraId="2FF74EB5" w14:textId="77777777" w:rsidR="001D6F31" w:rsidRPr="001D6F31" w:rsidRDefault="001D6F31" w:rsidP="001D6F31">
      <w:r w:rsidRPr="001D6F31">
        <w:t>…………………………………………………………………………………………………………………………………………………………….</w:t>
      </w:r>
    </w:p>
    <w:p w14:paraId="6E1E986D" w14:textId="4BB2071D" w:rsidR="001D6F31" w:rsidRDefault="001D6F31" w:rsidP="001D6F31">
      <w:r w:rsidRPr="001D6F31">
        <w:t>…………………………………………………………………………………………………………………………………………………………….</w:t>
      </w:r>
    </w:p>
    <w:p w14:paraId="1487FFC0" w14:textId="77777777" w:rsidR="001D6F31" w:rsidRPr="001D6F31" w:rsidRDefault="001D6F31" w:rsidP="001D6F31">
      <w:r w:rsidRPr="001D6F31">
        <w:t>…………………………………………………………………………………………………………………………………………………………….</w:t>
      </w:r>
    </w:p>
    <w:p w14:paraId="406B151C" w14:textId="77777777" w:rsidR="001D6F31" w:rsidRPr="001D6F31" w:rsidRDefault="001D6F31" w:rsidP="001D6F31">
      <w:r w:rsidRPr="001D6F31">
        <w:t>…………………………………………………………………………………………………………………………………………………………….</w:t>
      </w:r>
    </w:p>
    <w:p w14:paraId="67159B07" w14:textId="77777777" w:rsidR="001D6F31" w:rsidRPr="001D6F31" w:rsidRDefault="001D6F31" w:rsidP="001D6F31">
      <w:bookmarkStart w:id="3" w:name="_Hlk62479956"/>
      <w:r w:rsidRPr="001D6F31">
        <w:t>…………………………………………………………………………………………………………………………………………………………….</w:t>
      </w:r>
    </w:p>
    <w:p w14:paraId="42E93CCD" w14:textId="77777777" w:rsidR="001D6F31" w:rsidRPr="001D6F31" w:rsidRDefault="001D6F31" w:rsidP="001D6F31">
      <w:r w:rsidRPr="001D6F31">
        <w:lastRenderedPageBreak/>
        <w:t>…………………………………………………………………………………………………………………………………………………………….</w:t>
      </w:r>
    </w:p>
    <w:bookmarkEnd w:id="3"/>
    <w:p w14:paraId="127C8AD3" w14:textId="77777777" w:rsidR="001D6F31" w:rsidRDefault="001D6F31" w:rsidP="001D6F31">
      <w:r>
        <w:t>…………………………………………………………………………………………………………………………………………………………….</w:t>
      </w:r>
    </w:p>
    <w:p w14:paraId="521C0C05" w14:textId="69B898E9" w:rsidR="002F2EC5" w:rsidRDefault="001D6F31" w:rsidP="001D6F31">
      <w:r>
        <w:t>…………………………………………………………………………………………………………………………………………………………….</w:t>
      </w:r>
      <w:bookmarkEnd w:id="2"/>
    </w:p>
    <w:p w14:paraId="0650C48A" w14:textId="00FFA853" w:rsidR="00CB4C35" w:rsidRPr="00CB4C35" w:rsidRDefault="00CB4C35" w:rsidP="00CB4C35">
      <w:pPr>
        <w:rPr>
          <w:u w:val="single"/>
        </w:rPr>
      </w:pPr>
      <w:r>
        <w:rPr>
          <w:u w:val="single"/>
        </w:rPr>
        <w:t xml:space="preserve">B) </w:t>
      </w:r>
      <w:r w:rsidRPr="00CB4C35">
        <w:rPr>
          <w:u w:val="single"/>
        </w:rPr>
        <w:t>Un chômage structurel lié à des problèmes d’appariement et d’asymétries d’information</w:t>
      </w:r>
    </w:p>
    <w:p w14:paraId="065CD8A9" w14:textId="6B1CE6F2" w:rsidR="00EF6382" w:rsidRDefault="000F6ECD" w:rsidP="00EF6382">
      <w:r w:rsidRPr="000F6ECD">
        <w:rPr>
          <w:b/>
          <w:bCs/>
        </w:rPr>
        <w:t>Chômage structurel</w:t>
      </w:r>
      <w:r w:rsidRPr="000F6ECD">
        <w:t xml:space="preserve"> : </w:t>
      </w:r>
      <w:r w:rsidR="00EF6382" w:rsidRPr="00EF6382">
        <w:t>chômage lié à une inadéquation durable entre l'offre et la demande sur le marché du travail. C'est la structure de l'économie qui en est la cause et non la conjoncture économique.</w:t>
      </w:r>
    </w:p>
    <w:p w14:paraId="475FD456" w14:textId="593CA398" w:rsidR="001D6F31" w:rsidRPr="003211E4" w:rsidRDefault="003211E4" w:rsidP="00EF6382">
      <w:pPr>
        <w:rPr>
          <w:i/>
          <w:iCs/>
          <w:sz w:val="20"/>
          <w:szCs w:val="20"/>
          <w:u w:val="single"/>
        </w:rPr>
      </w:pPr>
      <w:r w:rsidRPr="003211E4">
        <w:rPr>
          <w:u w:val="single"/>
        </w:rPr>
        <w:t>Des problèmes d’appariements : (</w:t>
      </w:r>
      <w:r w:rsidR="00EA7042" w:rsidRPr="003211E4">
        <w:rPr>
          <w:i/>
          <w:iCs/>
          <w:sz w:val="20"/>
          <w:szCs w:val="20"/>
          <w:u w:val="single"/>
        </w:rPr>
        <w:t>Document 2 P 78</w:t>
      </w:r>
      <w:r w:rsidRPr="003211E4">
        <w:rPr>
          <w:i/>
          <w:iCs/>
          <w:sz w:val="20"/>
          <w:szCs w:val="20"/>
          <w:u w:val="single"/>
        </w:rPr>
        <w:t>)</w:t>
      </w:r>
      <w:r w:rsidR="00EA7042" w:rsidRPr="003211E4">
        <w:rPr>
          <w:i/>
          <w:iCs/>
          <w:sz w:val="20"/>
          <w:szCs w:val="20"/>
          <w:u w:val="single"/>
        </w:rPr>
        <w:t xml:space="preserve"> </w:t>
      </w:r>
    </w:p>
    <w:p w14:paraId="29035C60" w14:textId="15431D9B" w:rsidR="003211E4" w:rsidRPr="003211E4" w:rsidRDefault="003211E4" w:rsidP="003211E4">
      <w:pPr>
        <w:jc w:val="both"/>
      </w:pPr>
      <w:r w:rsidRPr="003211E4">
        <w:rPr>
          <w:b/>
          <w:bCs/>
        </w:rPr>
        <w:t>Problèmes d’appariements</w:t>
      </w:r>
      <w:r w:rsidRPr="003211E4">
        <w:t xml:space="preserve"> : Difficultés de la mise en relation entre chômeurs et emplois vacants, du fait des frictions (liées au temps et aux coûts d'information nécessaires à la mise en relation) ou des inadéquations spatiales (poste situé dans une région, mais chômeurs habitant ailleurs) ou de qualifications (poste qualifié, mais chômeur non qualifié) entre l’offre et la demande de travail</w:t>
      </w:r>
    </w:p>
    <w:p w14:paraId="27F479D4" w14:textId="77777777" w:rsidR="00EA7042" w:rsidRPr="00EA7042" w:rsidRDefault="00EA7042" w:rsidP="00EA7042">
      <w:r w:rsidRPr="00EA7042">
        <w:t>…………………………………………………………………………………………………………………………………………………………….</w:t>
      </w:r>
    </w:p>
    <w:p w14:paraId="68F292A7" w14:textId="77777777" w:rsidR="00EA7042" w:rsidRPr="00EA7042" w:rsidRDefault="00EA7042" w:rsidP="00EA7042">
      <w:r w:rsidRPr="00EA7042">
        <w:t>…………………………………………………………………………………………………………………………………………………………….</w:t>
      </w:r>
    </w:p>
    <w:p w14:paraId="3CF10C4D" w14:textId="77777777" w:rsidR="00EA7042" w:rsidRPr="00EA7042" w:rsidRDefault="00EA7042" w:rsidP="00EA7042">
      <w:r w:rsidRPr="00EA7042">
        <w:t>…………………………………………………………………………………………………………………………………………………………….</w:t>
      </w:r>
    </w:p>
    <w:p w14:paraId="0671B494" w14:textId="77777777" w:rsidR="00EA7042" w:rsidRPr="00EA7042" w:rsidRDefault="00EA7042" w:rsidP="00EA7042">
      <w:r w:rsidRPr="00EA7042">
        <w:t>…………………………………………………………………………………………………………………………………………………………….</w:t>
      </w:r>
    </w:p>
    <w:p w14:paraId="532933A2" w14:textId="77777777" w:rsidR="00EA7042" w:rsidRPr="00EA7042" w:rsidRDefault="00EA7042" w:rsidP="00EA7042">
      <w:r w:rsidRPr="00EA7042">
        <w:t>…………………………………………………………………………………………………………………………………………………………….</w:t>
      </w:r>
    </w:p>
    <w:p w14:paraId="6EAEAB96" w14:textId="77777777" w:rsidR="00EA7042" w:rsidRPr="00EA7042" w:rsidRDefault="00EA7042" w:rsidP="00EA7042">
      <w:bookmarkStart w:id="4" w:name="_Hlk62548305"/>
      <w:r w:rsidRPr="00EA7042">
        <w:t>…………………………………………………………………………………………………………………………………………………………….</w:t>
      </w:r>
    </w:p>
    <w:p w14:paraId="3DF97C40" w14:textId="77777777" w:rsidR="00EA7042" w:rsidRPr="00EA7042" w:rsidRDefault="00EA7042" w:rsidP="00EA7042">
      <w:r w:rsidRPr="00EA7042">
        <w:t>…………………………………………………………………………………………………………………………………………………………….</w:t>
      </w:r>
    </w:p>
    <w:p w14:paraId="27206650" w14:textId="77777777" w:rsidR="00EA7042" w:rsidRPr="00EA7042" w:rsidRDefault="00EA7042" w:rsidP="00EA7042">
      <w:r w:rsidRPr="00EA7042">
        <w:t>…………………………………………………………………………………………………………………………………………………………….</w:t>
      </w:r>
    </w:p>
    <w:p w14:paraId="2101D458" w14:textId="77777777" w:rsidR="00EA7042" w:rsidRPr="00EA7042" w:rsidRDefault="00EA7042" w:rsidP="00EA7042">
      <w:r w:rsidRPr="00EA7042">
        <w:t>…………………………………………………………………………………………………………………………………………………………….</w:t>
      </w:r>
    </w:p>
    <w:p w14:paraId="3EA138B8" w14:textId="4A09BCBD" w:rsidR="003211E4" w:rsidRPr="00EA7042" w:rsidRDefault="00EA7042" w:rsidP="00EA7042">
      <w:r w:rsidRPr="00EA7042">
        <w:t>…………………………………………………………………………………………………………………………………………………………….</w:t>
      </w:r>
    </w:p>
    <w:p w14:paraId="3EDF6769" w14:textId="726400EF" w:rsidR="00EA7042" w:rsidRDefault="00EA7042" w:rsidP="00EA7042">
      <w:r w:rsidRPr="00EA7042">
        <w:t>…………………………………………………………………………………………………………………………………………………………….</w:t>
      </w:r>
    </w:p>
    <w:p w14:paraId="0184CF28" w14:textId="35D4323D" w:rsidR="00A81DBD" w:rsidRDefault="00A81DBD" w:rsidP="00EA7042">
      <w:r>
        <w:t>…………………………………………………………………………………………………………………………………………………………….</w:t>
      </w:r>
    </w:p>
    <w:p w14:paraId="2E1E54DE" w14:textId="1577969A" w:rsidR="003211E4" w:rsidRPr="003211E4" w:rsidRDefault="003211E4" w:rsidP="003211E4">
      <w:pPr>
        <w:pStyle w:val="Paragraphedeliste"/>
        <w:numPr>
          <w:ilvl w:val="0"/>
          <w:numId w:val="6"/>
        </w:numPr>
        <w:rPr>
          <w:u w:val="single"/>
        </w:rPr>
      </w:pPr>
      <w:r w:rsidRPr="003211E4">
        <w:rPr>
          <w:u w:val="single"/>
        </w:rPr>
        <w:t>Des problèmes d’asymétrie d’information </w:t>
      </w:r>
      <w:r w:rsidRPr="003211E4">
        <w:t xml:space="preserve">: </w:t>
      </w:r>
      <w:r w:rsidRPr="003211E4">
        <w:rPr>
          <w:i/>
          <w:iCs/>
          <w:sz w:val="20"/>
          <w:szCs w:val="20"/>
        </w:rPr>
        <w:t>(doc 3 P 79)</w:t>
      </w:r>
    </w:p>
    <w:p w14:paraId="27D95CE0" w14:textId="4634247A" w:rsidR="003211E4" w:rsidRPr="003211E4" w:rsidRDefault="003211E4" w:rsidP="003211E4">
      <w:pPr>
        <w:jc w:val="both"/>
      </w:pPr>
      <w:r w:rsidRPr="003211E4">
        <w:rPr>
          <w:b/>
          <w:bCs/>
        </w:rPr>
        <w:t>Asymétries d’informations</w:t>
      </w:r>
      <w:r w:rsidRPr="003211E4">
        <w:t xml:space="preserve"> : situation dans laquelle l’un des partenaires d'un échange dispose d'informations utiles que les autres n'ont pas</w:t>
      </w:r>
      <w:r>
        <w:t>.</w:t>
      </w:r>
    </w:p>
    <w:p w14:paraId="1B8EEF4E" w14:textId="77777777" w:rsidR="00EA7042" w:rsidRPr="00EA7042" w:rsidRDefault="00EA7042" w:rsidP="00EA7042">
      <w:r w:rsidRPr="00EA7042">
        <w:t>…………………………………………………………………………………………………………………………………………………………….</w:t>
      </w:r>
    </w:p>
    <w:p w14:paraId="557F33BD" w14:textId="77777777" w:rsidR="00EA7042" w:rsidRPr="00EA7042" w:rsidRDefault="00EA7042" w:rsidP="00EA7042">
      <w:r w:rsidRPr="00EA7042">
        <w:t>…………………………………………………………………………………………………………………………………………………………….</w:t>
      </w:r>
    </w:p>
    <w:p w14:paraId="0BF0C08A" w14:textId="77777777" w:rsidR="00EA7042" w:rsidRPr="00EA7042" w:rsidRDefault="00EA7042" w:rsidP="00EA7042">
      <w:r w:rsidRPr="00EA7042">
        <w:t>…………………………………………………………………………………………………………………………………………………………….</w:t>
      </w:r>
    </w:p>
    <w:p w14:paraId="2E1730AC" w14:textId="77777777" w:rsidR="00EA7042" w:rsidRPr="00EA7042" w:rsidRDefault="00EA7042" w:rsidP="00EA7042">
      <w:bookmarkStart w:id="5" w:name="_Hlk62564948"/>
      <w:r w:rsidRPr="00EA7042">
        <w:t>…………………………………………………………………………………………………………………………………………………………….</w:t>
      </w:r>
    </w:p>
    <w:p w14:paraId="61E654E7" w14:textId="1FB8DDCD" w:rsidR="00EA7042" w:rsidRDefault="00EA7042" w:rsidP="00EA7042">
      <w:r w:rsidRPr="00EA7042">
        <w:t>…………………………………………………………………………………………………………………………………………………………….</w:t>
      </w:r>
    </w:p>
    <w:p w14:paraId="075FECCF" w14:textId="77777777" w:rsidR="00FF13F3" w:rsidRPr="00FF13F3" w:rsidRDefault="00FF13F3" w:rsidP="00FF13F3">
      <w:r w:rsidRPr="00FF13F3">
        <w:t>…………………………………………………………………………………………………………………………………………………………….</w:t>
      </w:r>
    </w:p>
    <w:p w14:paraId="060C67F1" w14:textId="5B24086B" w:rsidR="00FF13F3" w:rsidRDefault="00FF13F3" w:rsidP="00FF13F3">
      <w:r w:rsidRPr="00FF13F3">
        <w:lastRenderedPageBreak/>
        <w:t>…………………………………………………………………………………………………………………………………………………………….</w:t>
      </w:r>
      <w:bookmarkEnd w:id="4"/>
      <w:bookmarkEnd w:id="5"/>
    </w:p>
    <w:p w14:paraId="4E01589C" w14:textId="77777777" w:rsidR="003211E4" w:rsidRDefault="003211E4" w:rsidP="003211E4">
      <w:r>
        <w:t>…………………………………………………………………………………………………………………………………………………………….</w:t>
      </w:r>
    </w:p>
    <w:p w14:paraId="24B13A28" w14:textId="77777777" w:rsidR="003211E4" w:rsidRDefault="003211E4" w:rsidP="003211E4">
      <w:r>
        <w:t>…………………………………………………………………………………………………………………………………………………………….</w:t>
      </w:r>
    </w:p>
    <w:p w14:paraId="3E10D012" w14:textId="77777777" w:rsidR="003211E4" w:rsidRDefault="003211E4" w:rsidP="003211E4">
      <w:r>
        <w:t>…………………………………………………………………………………………………………………………………………………………….</w:t>
      </w:r>
    </w:p>
    <w:p w14:paraId="1063D86D" w14:textId="260B1D94" w:rsidR="003211E4" w:rsidRPr="00FF13F3" w:rsidRDefault="003211E4" w:rsidP="003211E4">
      <w:r>
        <w:t>…………………………………………………………………………………………………………………………………………………………….</w:t>
      </w:r>
    </w:p>
    <w:p w14:paraId="574DE6E9" w14:textId="79C2617A" w:rsidR="00FF13F3" w:rsidRDefault="00FF13F3" w:rsidP="008943D8">
      <w:pPr>
        <w:rPr>
          <w:i/>
          <w:iCs/>
          <w:sz w:val="20"/>
          <w:szCs w:val="20"/>
        </w:rPr>
      </w:pPr>
      <w:r>
        <w:rPr>
          <w:u w:val="single"/>
        </w:rPr>
        <w:t xml:space="preserve">3) </w:t>
      </w:r>
      <w:r w:rsidRPr="00FF13F3">
        <w:rPr>
          <w:u w:val="single"/>
        </w:rPr>
        <w:t>Un chômage conjoncturel lié à une insuffisance de la demande globale</w:t>
      </w:r>
      <w:r w:rsidR="008943D8" w:rsidRPr="008943D8">
        <w:t xml:space="preserve"> (</w:t>
      </w:r>
      <w:r w:rsidR="00C66AA1" w:rsidRPr="008943D8">
        <w:rPr>
          <w:i/>
          <w:iCs/>
          <w:sz w:val="20"/>
          <w:szCs w:val="20"/>
        </w:rPr>
        <w:t>Document 1, 2 et 3 P 76</w:t>
      </w:r>
      <w:r w:rsidR="008943D8">
        <w:rPr>
          <w:i/>
          <w:iCs/>
          <w:sz w:val="20"/>
          <w:szCs w:val="20"/>
        </w:rPr>
        <w:t>)</w:t>
      </w:r>
      <w:r w:rsidR="00C66AA1" w:rsidRPr="008943D8">
        <w:rPr>
          <w:i/>
          <w:iCs/>
          <w:sz w:val="20"/>
          <w:szCs w:val="20"/>
        </w:rPr>
        <w:t> :</w:t>
      </w:r>
    </w:p>
    <w:p w14:paraId="312283CD" w14:textId="10C5760B" w:rsidR="000B637A" w:rsidRPr="00A655CB" w:rsidRDefault="00F56480" w:rsidP="008943D8">
      <w:pPr>
        <w:rPr>
          <w:i/>
          <w:iCs/>
          <w:sz w:val="20"/>
          <w:szCs w:val="20"/>
        </w:rPr>
      </w:pPr>
      <w:r>
        <w:rPr>
          <w:i/>
          <w:iCs/>
          <w:sz w:val="20"/>
          <w:szCs w:val="20"/>
        </w:rPr>
        <w:t xml:space="preserve">Doc 1 : </w:t>
      </w:r>
      <w:r w:rsidR="000B637A" w:rsidRPr="00A655CB">
        <w:rPr>
          <w:i/>
          <w:iCs/>
          <w:sz w:val="20"/>
          <w:szCs w:val="20"/>
        </w:rPr>
        <w:t>https://enseignants.lumni.fr/fiche-media/00000001277/la-crise-financiere-mondiale-et-ses-effets-sur-l-emploi.html</w:t>
      </w:r>
    </w:p>
    <w:p w14:paraId="7E765E58" w14:textId="77777777" w:rsidR="00C66AA1" w:rsidRPr="00C66AA1" w:rsidRDefault="00C66AA1" w:rsidP="00C66AA1">
      <w:r w:rsidRPr="00C66AA1">
        <w:t>…………………………………………………………………………………………………………………………………………………………….</w:t>
      </w:r>
    </w:p>
    <w:p w14:paraId="1E0E508E" w14:textId="77777777" w:rsidR="00C66AA1" w:rsidRPr="00C66AA1" w:rsidRDefault="00C66AA1" w:rsidP="00C66AA1">
      <w:r w:rsidRPr="00C66AA1">
        <w:t>…………………………………………………………………………………………………………………………………………………………….</w:t>
      </w:r>
    </w:p>
    <w:p w14:paraId="2635286F" w14:textId="77777777" w:rsidR="00C66AA1" w:rsidRPr="00C66AA1" w:rsidRDefault="00C66AA1" w:rsidP="00C66AA1">
      <w:r w:rsidRPr="00C66AA1">
        <w:t>…………………………………………………………………………………………………………………………………………………………….</w:t>
      </w:r>
    </w:p>
    <w:p w14:paraId="605D03C9" w14:textId="77777777" w:rsidR="00C66AA1" w:rsidRPr="00C66AA1" w:rsidRDefault="00C66AA1" w:rsidP="00C66AA1">
      <w:bookmarkStart w:id="6" w:name="_Hlk62548744"/>
      <w:r w:rsidRPr="00C66AA1">
        <w:t>…………………………………………………………………………………………………………………………………………………………….</w:t>
      </w:r>
    </w:p>
    <w:p w14:paraId="6B673193" w14:textId="77777777" w:rsidR="00C66AA1" w:rsidRPr="00C66AA1" w:rsidRDefault="00C66AA1" w:rsidP="00C66AA1">
      <w:r w:rsidRPr="00C66AA1">
        <w:t>…………………………………………………………………………………………………………………………………………………………….</w:t>
      </w:r>
    </w:p>
    <w:p w14:paraId="70E5C265" w14:textId="77777777" w:rsidR="00C66AA1" w:rsidRPr="00C66AA1" w:rsidRDefault="00C66AA1" w:rsidP="00C66AA1">
      <w:r w:rsidRPr="00C66AA1">
        <w:t>…………………………………………………………………………………………………………………………………………………………….</w:t>
      </w:r>
    </w:p>
    <w:p w14:paraId="395F8F68" w14:textId="77777777" w:rsidR="00C66AA1" w:rsidRPr="00C66AA1" w:rsidRDefault="00C66AA1" w:rsidP="00C66AA1">
      <w:r w:rsidRPr="00C66AA1">
        <w:t>…………………………………………………………………………………………………………………………………………………………….</w:t>
      </w:r>
    </w:p>
    <w:p w14:paraId="220D6638" w14:textId="77777777" w:rsidR="00C66AA1" w:rsidRPr="00C66AA1" w:rsidRDefault="00C66AA1" w:rsidP="00C66AA1">
      <w:r w:rsidRPr="00C66AA1">
        <w:t>…………………………………………………………………………………………………………………………………………………………….</w:t>
      </w:r>
    </w:p>
    <w:p w14:paraId="77173939" w14:textId="77777777" w:rsidR="00C66AA1" w:rsidRPr="00C66AA1" w:rsidRDefault="00C66AA1" w:rsidP="00C66AA1">
      <w:r w:rsidRPr="00C66AA1">
        <w:t>…………………………………………………………………………………………………………………………………………………………….</w:t>
      </w:r>
    </w:p>
    <w:p w14:paraId="50FB3977" w14:textId="77777777" w:rsidR="00C66AA1" w:rsidRPr="00C66AA1" w:rsidRDefault="00C66AA1" w:rsidP="00C66AA1">
      <w:r w:rsidRPr="00C66AA1">
        <w:t>…………………………………………………………………………………………………………………………………………………………….</w:t>
      </w:r>
    </w:p>
    <w:p w14:paraId="50D86A83" w14:textId="77777777" w:rsidR="00C66AA1" w:rsidRPr="00C66AA1" w:rsidRDefault="00C66AA1" w:rsidP="00C66AA1">
      <w:r w:rsidRPr="00C66AA1">
        <w:t>…………………………………………………………………………………………………………………………………………………………….</w:t>
      </w:r>
    </w:p>
    <w:p w14:paraId="197B0D17" w14:textId="77777777" w:rsidR="00C66AA1" w:rsidRPr="00C66AA1" w:rsidRDefault="00C66AA1" w:rsidP="00C66AA1">
      <w:r w:rsidRPr="00C66AA1">
        <w:t>…………………………………………………………………………………………………………………………………………………………….</w:t>
      </w:r>
    </w:p>
    <w:bookmarkEnd w:id="6"/>
    <w:p w14:paraId="7BF75042" w14:textId="517AEF4F" w:rsidR="00A81770" w:rsidRDefault="00A81770" w:rsidP="00C66AA1">
      <w:pPr>
        <w:rPr>
          <w:u w:val="single"/>
        </w:rPr>
      </w:pPr>
      <w:r w:rsidRPr="00A81770">
        <w:rPr>
          <w:u w:val="single"/>
        </w:rPr>
        <w:t>2) Quelles politiques mettre en œuvre pour lutter contre le chômage ?</w:t>
      </w:r>
    </w:p>
    <w:p w14:paraId="743B8110" w14:textId="62422565" w:rsidR="00A81770" w:rsidRDefault="00A81770" w:rsidP="00C66AA1">
      <w:pPr>
        <w:rPr>
          <w:u w:val="single"/>
        </w:rPr>
      </w:pPr>
      <w:r>
        <w:rPr>
          <w:u w:val="single"/>
        </w:rPr>
        <w:t>A) Le soutien de la demande globale permet-il de baisser le chômage ?</w:t>
      </w:r>
    </w:p>
    <w:p w14:paraId="2E5B29D8" w14:textId="01065738" w:rsidR="00A81770" w:rsidRDefault="00A81770" w:rsidP="00A81770">
      <w:pPr>
        <w:jc w:val="both"/>
      </w:pPr>
      <w:r w:rsidRPr="00A81770">
        <w:rPr>
          <w:b/>
          <w:bCs/>
        </w:rPr>
        <w:t>Politiques macroéconomiques de soutien de la demande globale</w:t>
      </w:r>
      <w:r w:rsidRPr="00A81770">
        <w:t> : Politiques conjoncturelles visant à augmenter la demande adressée à l’ensemble d’une économie, et qui peut se décomposer en (consommation, investissement ou exportations) par une relance soit budgétaire, soit monétaire.</w:t>
      </w:r>
    </w:p>
    <w:p w14:paraId="2E3946C3" w14:textId="60345D13" w:rsidR="00FE6B50" w:rsidRPr="008943D8" w:rsidRDefault="001941A9" w:rsidP="008943D8">
      <w:pPr>
        <w:pStyle w:val="Paragraphedeliste"/>
        <w:numPr>
          <w:ilvl w:val="0"/>
          <w:numId w:val="6"/>
        </w:numPr>
        <w:jc w:val="both"/>
        <w:rPr>
          <w:i/>
          <w:iCs/>
          <w:sz w:val="20"/>
          <w:szCs w:val="20"/>
        </w:rPr>
      </w:pPr>
      <w:r w:rsidRPr="008943D8">
        <w:rPr>
          <w:u w:val="single"/>
        </w:rPr>
        <w:t>Les politiques de relance budgétaire</w:t>
      </w:r>
      <w:r w:rsidRPr="008943D8">
        <w:rPr>
          <w:i/>
          <w:iCs/>
          <w:sz w:val="20"/>
          <w:szCs w:val="20"/>
        </w:rPr>
        <w:t xml:space="preserve"> </w:t>
      </w:r>
      <w:r w:rsidR="008943D8" w:rsidRPr="008943D8">
        <w:rPr>
          <w:i/>
          <w:iCs/>
          <w:sz w:val="20"/>
          <w:szCs w:val="20"/>
        </w:rPr>
        <w:t>(</w:t>
      </w:r>
      <w:r w:rsidR="00FE6B50" w:rsidRPr="008943D8">
        <w:rPr>
          <w:i/>
          <w:iCs/>
          <w:sz w:val="20"/>
          <w:szCs w:val="20"/>
        </w:rPr>
        <w:t>Document 1</w:t>
      </w:r>
      <w:r w:rsidR="008943D8">
        <w:rPr>
          <w:i/>
          <w:iCs/>
          <w:sz w:val="20"/>
          <w:szCs w:val="20"/>
        </w:rPr>
        <w:t xml:space="preserve"> et 2</w:t>
      </w:r>
      <w:r w:rsidR="00FE6B50" w:rsidRPr="008943D8">
        <w:rPr>
          <w:i/>
          <w:iCs/>
          <w:sz w:val="20"/>
          <w:szCs w:val="20"/>
        </w:rPr>
        <w:t xml:space="preserve"> P 80</w:t>
      </w:r>
      <w:r w:rsidR="008943D8" w:rsidRPr="008943D8">
        <w:rPr>
          <w:i/>
          <w:iCs/>
          <w:sz w:val="20"/>
          <w:szCs w:val="20"/>
        </w:rPr>
        <w:t>)</w:t>
      </w:r>
      <w:r w:rsidR="00FE6B50" w:rsidRPr="008943D8">
        <w:rPr>
          <w:i/>
          <w:iCs/>
          <w:sz w:val="20"/>
          <w:szCs w:val="20"/>
        </w:rPr>
        <w:t> :</w:t>
      </w:r>
    </w:p>
    <w:p w14:paraId="64868102" w14:textId="77777777" w:rsidR="00FE6B50" w:rsidRPr="00FE6B50" w:rsidRDefault="00FE6B50" w:rsidP="00FE6B50">
      <w:bookmarkStart w:id="7" w:name="_Hlk62549254"/>
      <w:r w:rsidRPr="00FE6B50">
        <w:t>…………………………………………………………………………………………………………………………………………………………….</w:t>
      </w:r>
    </w:p>
    <w:p w14:paraId="171017CD" w14:textId="77777777" w:rsidR="00FE6B50" w:rsidRPr="00FE6B50" w:rsidRDefault="00FE6B50" w:rsidP="00FE6B50">
      <w:r w:rsidRPr="00FE6B50">
        <w:t>…………………………………………………………………………………………………………………………………………………………….</w:t>
      </w:r>
    </w:p>
    <w:p w14:paraId="5F6DC06E" w14:textId="77777777" w:rsidR="00FE6B50" w:rsidRPr="00FE6B50" w:rsidRDefault="00FE6B50" w:rsidP="00FE6B50">
      <w:r w:rsidRPr="00FE6B50">
        <w:t>…………………………………………………………………………………………………………………………………………………………….</w:t>
      </w:r>
    </w:p>
    <w:p w14:paraId="107C1534" w14:textId="77777777" w:rsidR="00FE6B50" w:rsidRPr="00FE6B50" w:rsidRDefault="00FE6B50" w:rsidP="00FE6B50">
      <w:r w:rsidRPr="00FE6B50">
        <w:t>…………………………………………………………………………………………………………………………………………………………….</w:t>
      </w:r>
    </w:p>
    <w:p w14:paraId="03462C2F" w14:textId="77777777" w:rsidR="00FE6B50" w:rsidRPr="00FE6B50" w:rsidRDefault="00FE6B50" w:rsidP="00FE6B50">
      <w:r w:rsidRPr="00FE6B50">
        <w:t>…………………………………………………………………………………………………………………………………………………………….</w:t>
      </w:r>
    </w:p>
    <w:p w14:paraId="3619B4B5" w14:textId="77777777" w:rsidR="00FE6B50" w:rsidRPr="00FE6B50" w:rsidRDefault="00FE6B50" w:rsidP="00FE6B50">
      <w:r w:rsidRPr="00FE6B50">
        <w:t>…………………………………………………………………………………………………………………………………………………………….</w:t>
      </w:r>
    </w:p>
    <w:p w14:paraId="13364EFD" w14:textId="77777777" w:rsidR="00FE6B50" w:rsidRPr="00FE6B50" w:rsidRDefault="00FE6B50" w:rsidP="00FE6B50">
      <w:r w:rsidRPr="00FE6B50">
        <w:lastRenderedPageBreak/>
        <w:t>…………………………………………………………………………………………………………………………………………………………….</w:t>
      </w:r>
    </w:p>
    <w:p w14:paraId="2580F21D" w14:textId="77777777" w:rsidR="00FE6B50" w:rsidRPr="00FE6B50" w:rsidRDefault="00FE6B50" w:rsidP="00FE6B50">
      <w:r w:rsidRPr="00FE6B50">
        <w:t>…………………………………………………………………………………………………………………………………………………………….</w:t>
      </w:r>
    </w:p>
    <w:p w14:paraId="5ED510D5" w14:textId="77777777" w:rsidR="00FE6B50" w:rsidRPr="00FE6B50" w:rsidRDefault="00FE6B50" w:rsidP="00FE6B50">
      <w:bookmarkStart w:id="8" w:name="_Hlk62548770"/>
      <w:r w:rsidRPr="00FE6B50">
        <w:t>…………………………………………………………………………………………………………………………………………………………….</w:t>
      </w:r>
    </w:p>
    <w:p w14:paraId="2EF3B477" w14:textId="77777777" w:rsidR="00FE6B50" w:rsidRPr="00FE6B50" w:rsidRDefault="00FE6B50" w:rsidP="00FE6B50">
      <w:r w:rsidRPr="00FE6B50">
        <w:t>…………………………………………………………………………………………………………………………………………………………….</w:t>
      </w:r>
      <w:bookmarkEnd w:id="7"/>
    </w:p>
    <w:bookmarkEnd w:id="8"/>
    <w:p w14:paraId="2E8BA0E4" w14:textId="65D06AD8" w:rsidR="00986891" w:rsidRPr="00986891" w:rsidRDefault="002567E8" w:rsidP="002567E8">
      <w:pPr>
        <w:rPr>
          <w:i/>
          <w:iCs/>
          <w:color w:val="0563C1" w:themeColor="hyperlink"/>
          <w:sz w:val="20"/>
          <w:szCs w:val="20"/>
          <w:u w:val="single"/>
        </w:rPr>
      </w:pPr>
      <w:r>
        <w:t xml:space="preserve">Doc : </w:t>
      </w:r>
      <w:r w:rsidRPr="002567E8">
        <w:t>Qu’est-ce que l’effet multiplicateur</w:t>
      </w:r>
      <w:r>
        <w:t xml:space="preserve"> ? : </w:t>
      </w:r>
      <w:hyperlink r:id="rId17" w:history="1">
        <w:r w:rsidRPr="00A74145">
          <w:rPr>
            <w:rStyle w:val="Lienhypertexte"/>
            <w:i/>
            <w:iCs/>
            <w:sz w:val="20"/>
            <w:szCs w:val="20"/>
          </w:rPr>
          <w:t>https://www.youtube.com/watch?v=cJ1ihWeQT_0</w:t>
        </w:r>
      </w:hyperlink>
    </w:p>
    <w:p w14:paraId="65DE1B2F" w14:textId="406BFBA6" w:rsidR="00986891" w:rsidRPr="00986891" w:rsidRDefault="00986891" w:rsidP="002567E8">
      <w:pPr>
        <w:rPr>
          <w:i/>
          <w:iCs/>
          <w:sz w:val="20"/>
          <w:szCs w:val="20"/>
        </w:rPr>
      </w:pPr>
      <w:r w:rsidRPr="00986891">
        <w:rPr>
          <w:i/>
          <w:iCs/>
          <w:sz w:val="20"/>
          <w:szCs w:val="20"/>
        </w:rPr>
        <w:t>1. Expliquez le mécanisme de fonctionnement du multiplicateur</w:t>
      </w:r>
    </w:p>
    <w:p w14:paraId="23ABA524" w14:textId="5185581A" w:rsidR="00986891" w:rsidRPr="00986891" w:rsidRDefault="00986891" w:rsidP="002567E8">
      <w:pPr>
        <w:rPr>
          <w:i/>
          <w:iCs/>
          <w:sz w:val="20"/>
          <w:szCs w:val="20"/>
        </w:rPr>
      </w:pPr>
      <w:r w:rsidRPr="00986891">
        <w:rPr>
          <w:i/>
          <w:iCs/>
          <w:sz w:val="20"/>
          <w:szCs w:val="20"/>
        </w:rPr>
        <w:t>2. Qu’elles sont ses limites ?</w:t>
      </w:r>
    </w:p>
    <w:p w14:paraId="3105A55E" w14:textId="627CB950" w:rsidR="002567E8" w:rsidRPr="002567E8" w:rsidRDefault="002567E8" w:rsidP="002567E8">
      <w:r w:rsidRPr="002567E8">
        <w:t>…………………………………………………………………………………………………………………………………………………………….</w:t>
      </w:r>
    </w:p>
    <w:p w14:paraId="40A5DD9E" w14:textId="77777777" w:rsidR="002567E8" w:rsidRPr="002567E8" w:rsidRDefault="002567E8" w:rsidP="002567E8">
      <w:r w:rsidRPr="002567E8">
        <w:t>…………………………………………………………………………………………………………………………………………………………….</w:t>
      </w:r>
    </w:p>
    <w:p w14:paraId="3633C167" w14:textId="77777777" w:rsidR="002567E8" w:rsidRPr="002567E8" w:rsidRDefault="002567E8" w:rsidP="002567E8">
      <w:r w:rsidRPr="002567E8">
        <w:t>…………………………………………………………………………………………………………………………………………………………….</w:t>
      </w:r>
    </w:p>
    <w:p w14:paraId="7A8F5F6F" w14:textId="77777777" w:rsidR="002567E8" w:rsidRPr="002567E8" w:rsidRDefault="002567E8" w:rsidP="002567E8">
      <w:r w:rsidRPr="002567E8">
        <w:t>…………………………………………………………………………………………………………………………………………………………….</w:t>
      </w:r>
    </w:p>
    <w:p w14:paraId="092C4062" w14:textId="77777777" w:rsidR="002567E8" w:rsidRPr="002567E8" w:rsidRDefault="002567E8" w:rsidP="002567E8">
      <w:r w:rsidRPr="002567E8">
        <w:t>…………………………………………………………………………………………………………………………………………………………….</w:t>
      </w:r>
    </w:p>
    <w:p w14:paraId="01AEB789" w14:textId="77777777" w:rsidR="002567E8" w:rsidRPr="002567E8" w:rsidRDefault="002567E8" w:rsidP="002567E8">
      <w:r w:rsidRPr="002567E8">
        <w:t>…………………………………………………………………………………………………………………………………………………………….</w:t>
      </w:r>
    </w:p>
    <w:p w14:paraId="26C3C4A2" w14:textId="77777777" w:rsidR="002567E8" w:rsidRPr="002567E8" w:rsidRDefault="002567E8" w:rsidP="002567E8">
      <w:r w:rsidRPr="002567E8">
        <w:t>…………………………………………………………………………………………………………………………………………………………….</w:t>
      </w:r>
    </w:p>
    <w:p w14:paraId="778FFB71" w14:textId="421F7F16" w:rsidR="002567E8" w:rsidRDefault="002567E8" w:rsidP="00FE6B50">
      <w:r w:rsidRPr="002567E8">
        <w:t>…………………………………………………………………………………………………………………………………………………………….</w:t>
      </w:r>
    </w:p>
    <w:p w14:paraId="7FE9958A" w14:textId="4BFDF9FE" w:rsidR="008943D8" w:rsidRPr="008943D8" w:rsidRDefault="008943D8" w:rsidP="00FE6B50">
      <w:pPr>
        <w:pStyle w:val="Paragraphedeliste"/>
        <w:numPr>
          <w:ilvl w:val="0"/>
          <w:numId w:val="6"/>
        </w:numPr>
        <w:rPr>
          <w:u w:val="single"/>
        </w:rPr>
      </w:pPr>
      <w:r w:rsidRPr="008943D8">
        <w:rPr>
          <w:u w:val="single"/>
        </w:rPr>
        <w:t>Les politiques de relance monétaire</w:t>
      </w:r>
      <w:r w:rsidRPr="008943D8">
        <w:t xml:space="preserve"> </w:t>
      </w:r>
      <w:r w:rsidRPr="008943D8">
        <w:rPr>
          <w:i/>
          <w:iCs/>
          <w:sz w:val="20"/>
          <w:szCs w:val="20"/>
        </w:rPr>
        <w:t>(doc 3 P 81)</w:t>
      </w:r>
      <w:r>
        <w:rPr>
          <w:i/>
          <w:iCs/>
          <w:sz w:val="20"/>
          <w:szCs w:val="20"/>
        </w:rPr>
        <w:t> </w:t>
      </w:r>
      <w:r>
        <w:t>:</w:t>
      </w:r>
    </w:p>
    <w:p w14:paraId="022B2CEF" w14:textId="48AF15F1" w:rsidR="00FE6B50" w:rsidRPr="00FE6B50" w:rsidRDefault="00FE6B50" w:rsidP="00FE6B50">
      <w:r w:rsidRPr="00FE6B50">
        <w:t>…………………………………………………………………………………………………………………………………………………………….</w:t>
      </w:r>
    </w:p>
    <w:p w14:paraId="4D67762F" w14:textId="6349041A" w:rsidR="00FE6B50" w:rsidRDefault="00FE6B50" w:rsidP="00FE6B50">
      <w:r w:rsidRPr="00FE6B50">
        <w:t>…………………………………………………………………………………………………………………………………………………………….</w:t>
      </w:r>
    </w:p>
    <w:p w14:paraId="5B0CB5F1" w14:textId="77777777" w:rsidR="00855FAB" w:rsidRPr="00855FAB" w:rsidRDefault="00855FAB" w:rsidP="00855FAB">
      <w:r w:rsidRPr="00855FAB">
        <w:t>…………………………………………………………………………………………………………………………………………………………….</w:t>
      </w:r>
    </w:p>
    <w:p w14:paraId="137D2FAF" w14:textId="3E2F544E" w:rsidR="008943D8" w:rsidRDefault="00855FAB" w:rsidP="00FE6B50">
      <w:r w:rsidRPr="00855FAB">
        <w:t>…………………………………………………………………………………………………………………………………………………………….</w:t>
      </w:r>
    </w:p>
    <w:p w14:paraId="2DE53BD0" w14:textId="77777777" w:rsidR="008943D8" w:rsidRPr="008943D8" w:rsidRDefault="008943D8" w:rsidP="008943D8">
      <w:r w:rsidRPr="008943D8">
        <w:t>…………………………………………………………………………………………………………………………………………………………….</w:t>
      </w:r>
    </w:p>
    <w:p w14:paraId="4E34669D" w14:textId="38C1FBE5" w:rsidR="008943D8" w:rsidRDefault="008943D8" w:rsidP="008943D8">
      <w:r w:rsidRPr="008943D8">
        <w:t>…………………………………………………………………………………………………………………………………………………………….</w:t>
      </w:r>
    </w:p>
    <w:p w14:paraId="5A3A1B9D" w14:textId="3E977B9C" w:rsidR="00080CCB" w:rsidRDefault="008943D8" w:rsidP="008943D8">
      <w:r>
        <w:t>…………………………………………………………………………………………………………………………………………………………….</w:t>
      </w:r>
    </w:p>
    <w:p w14:paraId="546DEE88" w14:textId="0AB39D79" w:rsidR="00080CCB" w:rsidRDefault="00080CCB" w:rsidP="008943D8">
      <w:r>
        <w:t>…………………………………………………………………………………………………………………………………………………………….</w:t>
      </w:r>
    </w:p>
    <w:p w14:paraId="27ACD4B2" w14:textId="0AA96D0A" w:rsidR="00A655CB" w:rsidRDefault="00A655CB" w:rsidP="008943D8">
      <w:r>
        <w:t>…………………………………………………………………………………………………………………………………………………………….</w:t>
      </w:r>
    </w:p>
    <w:p w14:paraId="20C8CFDB" w14:textId="03307B1A" w:rsidR="002567E8" w:rsidRDefault="002567E8" w:rsidP="008943D8">
      <w:r>
        <w:t>…………………………………………………………………………………………………………………………………………………………….</w:t>
      </w:r>
    </w:p>
    <w:p w14:paraId="34183555" w14:textId="43D1B132" w:rsidR="00080CCB" w:rsidRPr="00080CCB" w:rsidRDefault="00080CCB" w:rsidP="00080CCB">
      <w:pPr>
        <w:pBdr>
          <w:top w:val="single" w:sz="4" w:space="1" w:color="auto"/>
          <w:left w:val="single" w:sz="4" w:space="4" w:color="auto"/>
          <w:bottom w:val="single" w:sz="4" w:space="1" w:color="auto"/>
          <w:right w:val="single" w:sz="4" w:space="4" w:color="auto"/>
        </w:pBdr>
        <w:jc w:val="both"/>
      </w:pPr>
      <w:r w:rsidRPr="00080CCB">
        <w:rPr>
          <w:u w:val="single"/>
        </w:rPr>
        <w:t>Les objectifs de la politique monétaire</w:t>
      </w:r>
      <w:r>
        <w:t> :</w:t>
      </w:r>
    </w:p>
    <w:p w14:paraId="10142871" w14:textId="5E87ADC5" w:rsidR="00080CCB" w:rsidRPr="00080CCB" w:rsidRDefault="00080CCB" w:rsidP="00080CCB">
      <w:pPr>
        <w:pBdr>
          <w:top w:val="single" w:sz="4" w:space="1" w:color="auto"/>
          <w:left w:val="single" w:sz="4" w:space="4" w:color="auto"/>
          <w:bottom w:val="single" w:sz="4" w:space="1" w:color="auto"/>
          <w:right w:val="single" w:sz="4" w:space="4" w:color="auto"/>
        </w:pBdr>
        <w:jc w:val="both"/>
      </w:pPr>
      <w:r w:rsidRPr="00080CCB">
        <w:t xml:space="preserve">La politique monétaire est, avec la politique budgétaire, une </w:t>
      </w:r>
      <w:r w:rsidRPr="00080CCB">
        <w:rPr>
          <w:b/>
        </w:rPr>
        <w:t>politique conjoncturelle</w:t>
      </w:r>
      <w:r w:rsidRPr="00080CCB">
        <w:t xml:space="preserve">, c’est-à-dire une politique qui vise à </w:t>
      </w:r>
      <w:r w:rsidRPr="00080CCB">
        <w:rPr>
          <w:b/>
        </w:rPr>
        <w:t>influer à court terme sur le niveau de l’activité économique</w:t>
      </w:r>
      <w:r w:rsidRPr="00080CCB">
        <w:t xml:space="preserve"> (croissance, inflation et chômage principalement).</w:t>
      </w:r>
    </w:p>
    <w:p w14:paraId="26074041" w14:textId="4002983F" w:rsidR="00855FAB" w:rsidRPr="00FE6B50" w:rsidRDefault="00080CCB" w:rsidP="00080CCB">
      <w:pPr>
        <w:pBdr>
          <w:top w:val="single" w:sz="4" w:space="1" w:color="auto"/>
          <w:left w:val="single" w:sz="4" w:space="4" w:color="auto"/>
          <w:bottom w:val="single" w:sz="4" w:space="1" w:color="auto"/>
          <w:right w:val="single" w:sz="4" w:space="4" w:color="auto"/>
        </w:pBdr>
        <w:jc w:val="both"/>
      </w:pPr>
      <w:r w:rsidRPr="00080CCB">
        <w:t xml:space="preserve">Si la banque centrale américaine, la Fed, a comme mission à la fois d’empêcher une trop forte inflation et de faciliter la croissance et l’emploi, les statuts de la </w:t>
      </w:r>
      <w:r w:rsidRPr="00080CCB">
        <w:rPr>
          <w:b/>
        </w:rPr>
        <w:t>BCE</w:t>
      </w:r>
      <w:r w:rsidRPr="00080CCB">
        <w:t xml:space="preserve"> lui fixent un </w:t>
      </w:r>
      <w:r w:rsidRPr="00080CCB">
        <w:rPr>
          <w:b/>
        </w:rPr>
        <w:t>objectif prioritaire</w:t>
      </w:r>
      <w:r w:rsidRPr="00080CCB">
        <w:t xml:space="preserve"> : la </w:t>
      </w:r>
      <w:r w:rsidRPr="00080CCB">
        <w:rPr>
          <w:b/>
        </w:rPr>
        <w:t xml:space="preserve">lutte </w:t>
      </w:r>
      <w:r w:rsidRPr="00080CCB">
        <w:rPr>
          <w:b/>
        </w:rPr>
        <w:lastRenderedPageBreak/>
        <w:t>contre l’inflation</w:t>
      </w:r>
      <w:r w:rsidRPr="00080CCB">
        <w:t xml:space="preserve"> prime sur les objectifs de croissance et d’emploi. La BCE doit ainsi d’abord veiller à maintenir le taux annuel d’inflation à un niveau inférieur à, mais proche de 2% à moyen terme. C’est seulement si cet objectif est atteint qu’elle peut tenter de satisfaire ses autres objectifs.</w:t>
      </w:r>
    </w:p>
    <w:p w14:paraId="5EAEE72D" w14:textId="32B6B0C5" w:rsidR="00FE6B50" w:rsidRDefault="00986891" w:rsidP="00986891">
      <w:pPr>
        <w:ind w:left="-284"/>
        <w:rPr>
          <w:i/>
          <w:iCs/>
          <w:noProof/>
          <w:sz w:val="20"/>
          <w:szCs w:val="20"/>
        </w:rPr>
      </w:pPr>
      <w:r w:rsidRPr="00986891">
        <w:rPr>
          <w:i/>
          <w:iCs/>
          <w:noProof/>
          <w:sz w:val="20"/>
          <w:szCs w:val="20"/>
        </w:rPr>
        <w:t>Schéma exercice 4 P 80 :</w:t>
      </w:r>
    </w:p>
    <w:p w14:paraId="69E09882" w14:textId="4EE67AB7" w:rsidR="00FF3303" w:rsidRDefault="00FF3303" w:rsidP="00FF3303">
      <w:pPr>
        <w:ind w:left="-851"/>
        <w:rPr>
          <w:i/>
          <w:iCs/>
          <w:noProof/>
          <w:sz w:val="20"/>
          <w:szCs w:val="20"/>
        </w:rPr>
      </w:pPr>
      <w:r>
        <w:rPr>
          <w:noProof/>
        </w:rPr>
        <w:drawing>
          <wp:inline distT="0" distB="0" distL="0" distR="0" wp14:anchorId="3286E7BE" wp14:editId="29A23560">
            <wp:extent cx="6724650" cy="305388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52648" cy="3066597"/>
                    </a:xfrm>
                    <a:prstGeom prst="rect">
                      <a:avLst/>
                    </a:prstGeom>
                  </pic:spPr>
                </pic:pic>
              </a:graphicData>
            </a:graphic>
          </wp:inline>
        </w:drawing>
      </w:r>
    </w:p>
    <w:p w14:paraId="011A87B6" w14:textId="77777777" w:rsidR="00986891" w:rsidRPr="00986891" w:rsidRDefault="00986891" w:rsidP="00190D3A">
      <w:pPr>
        <w:rPr>
          <w:i/>
          <w:iCs/>
          <w:sz w:val="20"/>
          <w:szCs w:val="20"/>
        </w:rPr>
      </w:pPr>
    </w:p>
    <w:p w14:paraId="521AE6A7" w14:textId="2F13D07B" w:rsidR="00A41F87" w:rsidRDefault="00A41F87" w:rsidP="00A41F87">
      <w:pPr>
        <w:rPr>
          <w:u w:val="single"/>
        </w:rPr>
      </w:pPr>
      <w:r>
        <w:rPr>
          <w:u w:val="single"/>
        </w:rPr>
        <w:t xml:space="preserve">B) </w:t>
      </w:r>
      <w:r w:rsidRPr="00A41F87">
        <w:rPr>
          <w:u w:val="single"/>
        </w:rPr>
        <w:t xml:space="preserve">Les politiques d’allègement du coût du travail </w:t>
      </w:r>
    </w:p>
    <w:p w14:paraId="1FAD5210" w14:textId="21D99E7C" w:rsidR="00A41F87" w:rsidRPr="00A41F87" w:rsidRDefault="00A41F87" w:rsidP="00A41F87">
      <w:pPr>
        <w:rPr>
          <w:i/>
          <w:iCs/>
          <w:sz w:val="20"/>
          <w:szCs w:val="20"/>
        </w:rPr>
      </w:pPr>
      <w:r w:rsidRPr="00A41F87">
        <w:rPr>
          <w:i/>
          <w:iCs/>
          <w:sz w:val="20"/>
          <w:szCs w:val="20"/>
        </w:rPr>
        <w:t>Documents 1</w:t>
      </w:r>
      <w:r w:rsidR="002F3D21">
        <w:rPr>
          <w:i/>
          <w:iCs/>
          <w:sz w:val="20"/>
          <w:szCs w:val="20"/>
        </w:rPr>
        <w:t xml:space="preserve"> et 2</w:t>
      </w:r>
      <w:r w:rsidRPr="00A41F87">
        <w:rPr>
          <w:i/>
          <w:iCs/>
          <w:sz w:val="20"/>
          <w:szCs w:val="20"/>
        </w:rPr>
        <w:t xml:space="preserve"> P 83</w:t>
      </w:r>
    </w:p>
    <w:p w14:paraId="10E8A8E3" w14:textId="2E8FDA5A" w:rsidR="00A41F87" w:rsidRDefault="00A41F87" w:rsidP="00A41F87">
      <w:pPr>
        <w:jc w:val="both"/>
      </w:pPr>
      <w:r w:rsidRPr="00A41F87">
        <w:rPr>
          <w:b/>
          <w:bCs/>
        </w:rPr>
        <w:t>Coût du travail</w:t>
      </w:r>
      <w:r w:rsidRPr="00A41F87">
        <w:t> : Coût total supporté par un employeur lorsqu’il rémunère un salarié, constitué du salaire net qu’il verse, mais également des cotisations sociales salariales et patronales qu’il verse à la sécurité sociale.</w:t>
      </w:r>
    </w:p>
    <w:p w14:paraId="008F42FB" w14:textId="507AB7B5" w:rsidR="00082332" w:rsidRDefault="00082332" w:rsidP="00082332">
      <w:pPr>
        <w:pBdr>
          <w:top w:val="single" w:sz="4" w:space="1" w:color="auto"/>
          <w:left w:val="single" w:sz="4" w:space="4" w:color="auto"/>
          <w:bottom w:val="single" w:sz="4" w:space="1" w:color="auto"/>
          <w:right w:val="single" w:sz="4" w:space="4" w:color="auto"/>
        </w:pBdr>
        <w:jc w:val="both"/>
      </w:pPr>
      <w:r>
        <w:t>Qu’est-ce que le SMIC ? Salaire minimum interprofessionnel de croissance</w:t>
      </w:r>
    </w:p>
    <w:p w14:paraId="6028BD46" w14:textId="29E0DF15" w:rsidR="00082332" w:rsidRDefault="00082332" w:rsidP="00082332">
      <w:pPr>
        <w:pBdr>
          <w:top w:val="single" w:sz="4" w:space="1" w:color="auto"/>
          <w:left w:val="single" w:sz="4" w:space="4" w:color="auto"/>
          <w:bottom w:val="single" w:sz="4" w:space="1" w:color="auto"/>
          <w:right w:val="single" w:sz="4" w:space="4" w:color="auto"/>
        </w:pBdr>
        <w:jc w:val="both"/>
      </w:pPr>
      <w:r>
        <w:t>Le SMIC est le salaire horaire en dessous duquel il est interdit de rémunérer un salarié. Fixé par l’Etat, le SMIC horaire brut s’élève en 2020 à 10,15€, soit 1539 € bruts mensuels (environ 1.200 € nets) pour une personne travaillant à temps plein (35H/semaine). Le SMIC est revalorisé chaque année automatiquement :</w:t>
      </w:r>
    </w:p>
    <w:p w14:paraId="15F1FF99" w14:textId="77777777" w:rsidR="00082332" w:rsidRDefault="00082332" w:rsidP="00082332">
      <w:pPr>
        <w:pBdr>
          <w:top w:val="single" w:sz="4" w:space="1" w:color="auto"/>
          <w:left w:val="single" w:sz="4" w:space="4" w:color="auto"/>
          <w:bottom w:val="single" w:sz="4" w:space="1" w:color="auto"/>
          <w:right w:val="single" w:sz="4" w:space="4" w:color="auto"/>
        </w:pBdr>
        <w:jc w:val="both"/>
      </w:pPr>
      <w:r>
        <w:t>- pour suivre l’inflation (si les prix à la consommation hors tabac des 20% les ménages les plus pauvres augmentent de 1%, le SMIC est augmenté de 1%)</w:t>
      </w:r>
    </w:p>
    <w:p w14:paraId="7FE749E6" w14:textId="77777777" w:rsidR="00082332" w:rsidRDefault="00082332" w:rsidP="00082332">
      <w:pPr>
        <w:pBdr>
          <w:top w:val="single" w:sz="4" w:space="1" w:color="auto"/>
          <w:left w:val="single" w:sz="4" w:space="4" w:color="auto"/>
          <w:bottom w:val="single" w:sz="4" w:space="1" w:color="auto"/>
          <w:right w:val="single" w:sz="4" w:space="4" w:color="auto"/>
        </w:pBdr>
        <w:jc w:val="both"/>
      </w:pPr>
      <w:r>
        <w:t>- pour suivre la moitié des gains de pouvoir d’achat (si le gain de pouvoir d’achat du salaire horaire moyen des ouvriers et des employés augmente de 3%, le SMIC augmente de 1,5%)</w:t>
      </w:r>
    </w:p>
    <w:p w14:paraId="5FB878F3" w14:textId="32DADF67" w:rsidR="00082332" w:rsidRDefault="00082332" w:rsidP="00082332">
      <w:pPr>
        <w:pBdr>
          <w:top w:val="single" w:sz="4" w:space="1" w:color="auto"/>
          <w:left w:val="single" w:sz="4" w:space="4" w:color="auto"/>
          <w:bottom w:val="single" w:sz="4" w:space="1" w:color="auto"/>
          <w:right w:val="single" w:sz="4" w:space="4" w:color="auto"/>
        </w:pBdr>
        <w:jc w:val="both"/>
      </w:pPr>
      <w:r>
        <w:t>L’Etat peut décider d’une revalorisation supplémentaire, appelée « coup de pouce ». Il n’y pas eu de « coup de pouce » en France depuis 2012</w:t>
      </w:r>
    </w:p>
    <w:p w14:paraId="5F8AFA9B" w14:textId="77F9F147" w:rsidR="000B637A" w:rsidRPr="00B51AD4" w:rsidRDefault="000B637A" w:rsidP="00082332">
      <w:pPr>
        <w:pBdr>
          <w:top w:val="single" w:sz="4" w:space="1" w:color="auto"/>
          <w:left w:val="single" w:sz="4" w:space="4" w:color="auto"/>
          <w:bottom w:val="single" w:sz="4" w:space="1" w:color="auto"/>
          <w:right w:val="single" w:sz="4" w:space="4" w:color="auto"/>
        </w:pBdr>
        <w:jc w:val="both"/>
      </w:pPr>
      <w:r>
        <w:t>Carte interactive salaire minimum en Europe :</w:t>
      </w:r>
      <w:r w:rsidR="00B51AD4">
        <w:t xml:space="preserve"> </w:t>
      </w:r>
      <w:r w:rsidRPr="00B51AD4">
        <w:rPr>
          <w:i/>
          <w:iCs/>
          <w:sz w:val="20"/>
          <w:szCs w:val="20"/>
        </w:rPr>
        <w:t>https://www.touteleurope.eu/actualite/le-salaire-minimum-en-europe.html</w:t>
      </w:r>
    </w:p>
    <w:p w14:paraId="7448297B" w14:textId="77777777" w:rsidR="003D51F4" w:rsidRDefault="003D51F4" w:rsidP="00A41F87"/>
    <w:p w14:paraId="1C97E83D" w14:textId="72A9B9C2" w:rsidR="00A41F87" w:rsidRPr="00A41F87" w:rsidRDefault="00A41F87" w:rsidP="00A41F87">
      <w:r w:rsidRPr="00A41F87">
        <w:lastRenderedPageBreak/>
        <w:t>…………………………………………………………………………………………………………………………………………………………….</w:t>
      </w:r>
    </w:p>
    <w:p w14:paraId="0AB5385E" w14:textId="77777777" w:rsidR="00A41F87" w:rsidRPr="00A41F87" w:rsidRDefault="00A41F87" w:rsidP="00A41F87">
      <w:r w:rsidRPr="00A41F87">
        <w:t>…………………………………………………………………………………………………………………………………………………………….</w:t>
      </w:r>
    </w:p>
    <w:p w14:paraId="65401735" w14:textId="77777777" w:rsidR="00A41F87" w:rsidRPr="00A41F87" w:rsidRDefault="00A41F87" w:rsidP="00A41F87">
      <w:r w:rsidRPr="00A41F87">
        <w:t>…………………………………………………………………………………………………………………………………………………………….</w:t>
      </w:r>
    </w:p>
    <w:p w14:paraId="66C73AC5" w14:textId="77777777" w:rsidR="00A41F87" w:rsidRPr="00A41F87" w:rsidRDefault="00A41F87" w:rsidP="00A41F87">
      <w:r w:rsidRPr="00A41F87">
        <w:t>…………………………………………………………………………………………………………………………………………………………….</w:t>
      </w:r>
    </w:p>
    <w:p w14:paraId="042694B3" w14:textId="77777777" w:rsidR="00A41F87" w:rsidRPr="00A41F87" w:rsidRDefault="00A41F87" w:rsidP="00A41F87">
      <w:r w:rsidRPr="00A41F87">
        <w:t>…………………………………………………………………………………………………………………………………………………………….</w:t>
      </w:r>
    </w:p>
    <w:p w14:paraId="5723578A" w14:textId="77777777" w:rsidR="00A41F87" w:rsidRPr="00A41F87" w:rsidRDefault="00A41F87" w:rsidP="00A41F87">
      <w:bookmarkStart w:id="9" w:name="_Hlk62549274"/>
      <w:r w:rsidRPr="00A41F87">
        <w:t>…………………………………………………………………………………………………………………………………………………………….</w:t>
      </w:r>
    </w:p>
    <w:p w14:paraId="01E23209" w14:textId="77777777" w:rsidR="00A41F87" w:rsidRPr="00A41F87" w:rsidRDefault="00A41F87" w:rsidP="00A41F87">
      <w:bookmarkStart w:id="10" w:name="_Hlk62549562"/>
      <w:r w:rsidRPr="00A41F87">
        <w:t>…………………………………………………………………………………………………………………………………………………………….</w:t>
      </w:r>
    </w:p>
    <w:p w14:paraId="5DA64222" w14:textId="77777777" w:rsidR="00A41F87" w:rsidRPr="00A41F87" w:rsidRDefault="00A41F87" w:rsidP="00A41F87">
      <w:r w:rsidRPr="00A41F87">
        <w:t>…………………………………………………………………………………………………………………………………………………………….</w:t>
      </w:r>
    </w:p>
    <w:p w14:paraId="7A3C64AC" w14:textId="6200AB4B" w:rsidR="00A41F87" w:rsidRDefault="00A41F87" w:rsidP="00A41F87">
      <w:r w:rsidRPr="00FE6B50">
        <w:t>…………………………………………………………………………………………………………………………………………………………….</w:t>
      </w:r>
      <w:bookmarkEnd w:id="9"/>
    </w:p>
    <w:p w14:paraId="3F53D86C" w14:textId="77777777" w:rsidR="00A41F87" w:rsidRPr="00A41F87" w:rsidRDefault="00A41F87" w:rsidP="00A41F87">
      <w:r w:rsidRPr="00A41F87">
        <w:t>…………………………………………………………………………………………………………………………………………………………….</w:t>
      </w:r>
    </w:p>
    <w:p w14:paraId="0EA2886C" w14:textId="0F6C4401" w:rsidR="00A41F87" w:rsidRDefault="00A41F87" w:rsidP="00A41F87">
      <w:r w:rsidRPr="00A41F87">
        <w:t>…………………………………………………………………………………………………………………………………………………………….</w:t>
      </w:r>
    </w:p>
    <w:p w14:paraId="477998A1" w14:textId="7E96AF76" w:rsidR="003D51F4" w:rsidRPr="00A41F87" w:rsidRDefault="003D51F4" w:rsidP="00A41F87">
      <w:r>
        <w:t>…………………………………………………………………………………………………………………………………………………………….</w:t>
      </w:r>
    </w:p>
    <w:p w14:paraId="71283743" w14:textId="36B25669" w:rsidR="00A41F87" w:rsidRDefault="00A41F87" w:rsidP="00A41F87"/>
    <w:p w14:paraId="1756B14D" w14:textId="4047AEEC" w:rsidR="00B51AD4" w:rsidRPr="00A41F87" w:rsidRDefault="00B51AD4" w:rsidP="00B51AD4">
      <w:pPr>
        <w:ind w:left="-993"/>
      </w:pPr>
      <w:r w:rsidRPr="00B51AD4">
        <w:rPr>
          <w:noProof/>
        </w:rPr>
        <w:drawing>
          <wp:inline distT="0" distB="0" distL="0" distR="0" wp14:anchorId="5B856284" wp14:editId="0A412289">
            <wp:extent cx="6953250" cy="1143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9080" cy="1143958"/>
                    </a:xfrm>
                    <a:prstGeom prst="rect">
                      <a:avLst/>
                    </a:prstGeom>
                    <a:noFill/>
                    <a:ln>
                      <a:noFill/>
                    </a:ln>
                  </pic:spPr>
                </pic:pic>
              </a:graphicData>
            </a:graphic>
          </wp:inline>
        </w:drawing>
      </w:r>
    </w:p>
    <w:bookmarkEnd w:id="10"/>
    <w:p w14:paraId="580A45A8" w14:textId="153599DC" w:rsidR="00F53821" w:rsidRDefault="00F53821" w:rsidP="00F53821">
      <w:pPr>
        <w:rPr>
          <w:u w:val="single"/>
        </w:rPr>
      </w:pPr>
      <w:r>
        <w:rPr>
          <w:u w:val="single"/>
        </w:rPr>
        <w:t xml:space="preserve">C) </w:t>
      </w:r>
      <w:r w:rsidRPr="00F53821">
        <w:rPr>
          <w:u w:val="single"/>
        </w:rPr>
        <w:t>Les politiques de formation et de flexibilisation</w:t>
      </w:r>
    </w:p>
    <w:p w14:paraId="79D9E582" w14:textId="66D002A4" w:rsidR="008943D8" w:rsidRDefault="008943D8" w:rsidP="008943D8">
      <w:pPr>
        <w:pStyle w:val="Paragraphedeliste"/>
        <w:numPr>
          <w:ilvl w:val="0"/>
          <w:numId w:val="7"/>
        </w:numPr>
        <w:rPr>
          <w:i/>
          <w:iCs/>
          <w:sz w:val="20"/>
          <w:szCs w:val="20"/>
        </w:rPr>
      </w:pPr>
      <w:r w:rsidRPr="008943D8">
        <w:rPr>
          <w:u w:val="single"/>
        </w:rPr>
        <w:t>Les politiques d’assouplissement des règles de protection de l’emploi</w:t>
      </w:r>
      <w:r w:rsidRPr="008943D8">
        <w:rPr>
          <w:i/>
          <w:iCs/>
          <w:sz w:val="20"/>
          <w:szCs w:val="20"/>
        </w:rPr>
        <w:t xml:space="preserve"> (</w:t>
      </w:r>
      <w:r w:rsidR="00F53821" w:rsidRPr="008943D8">
        <w:rPr>
          <w:i/>
          <w:iCs/>
          <w:sz w:val="20"/>
          <w:szCs w:val="20"/>
        </w:rPr>
        <w:t xml:space="preserve">Documents 1 et </w:t>
      </w:r>
      <w:r w:rsidRPr="008943D8">
        <w:rPr>
          <w:i/>
          <w:iCs/>
          <w:sz w:val="20"/>
          <w:szCs w:val="20"/>
        </w:rPr>
        <w:t>2</w:t>
      </w:r>
      <w:r w:rsidR="00F53821" w:rsidRPr="008943D8">
        <w:rPr>
          <w:i/>
          <w:iCs/>
          <w:sz w:val="20"/>
          <w:szCs w:val="20"/>
        </w:rPr>
        <w:t xml:space="preserve"> P 8</w:t>
      </w:r>
      <w:r w:rsidRPr="008943D8">
        <w:rPr>
          <w:i/>
          <w:iCs/>
          <w:sz w:val="20"/>
          <w:szCs w:val="20"/>
        </w:rPr>
        <w:t>4)</w:t>
      </w:r>
    </w:p>
    <w:p w14:paraId="55023581" w14:textId="7A1ABD1D" w:rsidR="00B51AD4" w:rsidRDefault="00000000" w:rsidP="00B51AD4">
      <w:pPr>
        <w:rPr>
          <w:i/>
          <w:iCs/>
          <w:sz w:val="20"/>
          <w:szCs w:val="20"/>
        </w:rPr>
      </w:pPr>
      <w:hyperlink r:id="rId20" w:history="1">
        <w:r w:rsidR="0032712F" w:rsidRPr="00951126">
          <w:rPr>
            <w:rStyle w:val="Lienhypertexte"/>
            <w:i/>
            <w:iCs/>
            <w:sz w:val="20"/>
            <w:szCs w:val="20"/>
          </w:rPr>
          <w:t>https://www.francetvinfo.fr/economie/emploi/reforme-du-code-du-travail/flexiblite-un-contrat-le-temps-d-un-projet_2351111.html</w:t>
        </w:r>
      </w:hyperlink>
    </w:p>
    <w:p w14:paraId="049A8968" w14:textId="672E2C28" w:rsidR="0032712F" w:rsidRPr="0032712F" w:rsidRDefault="0032712F" w:rsidP="0032712F">
      <w:pPr>
        <w:jc w:val="both"/>
      </w:pPr>
      <w:r w:rsidRPr="0032712F">
        <w:rPr>
          <w:b/>
          <w:bCs/>
        </w:rPr>
        <w:t>Règles de protection de l’emploi</w:t>
      </w:r>
      <w:r w:rsidRPr="0032712F">
        <w:t xml:space="preserve"> : ensemble des règles qui visent à préserver les salariés de la perte de leur emploi (limitation des contrats temporaires, règles restrictives de licenciement, indemnités élevées de licenciement…)</w:t>
      </w:r>
    </w:p>
    <w:p w14:paraId="459E2DAD" w14:textId="77777777" w:rsidR="00F53821" w:rsidRPr="00F53821" w:rsidRDefault="00F53821" w:rsidP="00F53821">
      <w:r w:rsidRPr="00F53821">
        <w:t>…………………………………………………………………………………………………………………………………………………………….</w:t>
      </w:r>
    </w:p>
    <w:p w14:paraId="604B139F" w14:textId="77777777" w:rsidR="00F53821" w:rsidRPr="00F53821" w:rsidRDefault="00F53821" w:rsidP="00F53821">
      <w:r w:rsidRPr="00F53821">
        <w:t>…………………………………………………………………………………………………………………………………………………………….</w:t>
      </w:r>
    </w:p>
    <w:p w14:paraId="3B3CA96E" w14:textId="77777777" w:rsidR="00F53821" w:rsidRPr="00F53821" w:rsidRDefault="00F53821" w:rsidP="00F53821">
      <w:r w:rsidRPr="00F53821">
        <w:t>…………………………………………………………………………………………………………………………………………………………….</w:t>
      </w:r>
    </w:p>
    <w:p w14:paraId="213CC5AB" w14:textId="77777777" w:rsidR="00F53821" w:rsidRPr="00F53821" w:rsidRDefault="00F53821" w:rsidP="00F53821">
      <w:r w:rsidRPr="00F53821">
        <w:t>…………………………………………………………………………………………………………………………………………………………….</w:t>
      </w:r>
    </w:p>
    <w:p w14:paraId="3377E965" w14:textId="77777777" w:rsidR="00F53821" w:rsidRPr="00F53821" w:rsidRDefault="00F53821" w:rsidP="00F53821">
      <w:r w:rsidRPr="00F53821">
        <w:t>…………………………………………………………………………………………………………………………………………………………….</w:t>
      </w:r>
    </w:p>
    <w:p w14:paraId="1A418AFB" w14:textId="77777777" w:rsidR="00F53821" w:rsidRPr="00F53821" w:rsidRDefault="00F53821" w:rsidP="00F53821">
      <w:r w:rsidRPr="00F53821">
        <w:t>…………………………………………………………………………………………………………………………………………………………….</w:t>
      </w:r>
    </w:p>
    <w:p w14:paraId="5F7D7701" w14:textId="77777777" w:rsidR="00F53821" w:rsidRPr="00F53821" w:rsidRDefault="00F53821" w:rsidP="00F53821">
      <w:r w:rsidRPr="00F53821">
        <w:t>…………………………………………………………………………………………………………………………………………………………….</w:t>
      </w:r>
    </w:p>
    <w:p w14:paraId="6B4B4790" w14:textId="77777777" w:rsidR="00F53821" w:rsidRPr="00F53821" w:rsidRDefault="00F53821" w:rsidP="00F53821">
      <w:r w:rsidRPr="00F53821">
        <w:t>…………………………………………………………………………………………………………………………………………………………….</w:t>
      </w:r>
    </w:p>
    <w:p w14:paraId="42055639" w14:textId="77777777" w:rsidR="00F53821" w:rsidRPr="00F53821" w:rsidRDefault="00F53821" w:rsidP="00F53821">
      <w:r w:rsidRPr="00F53821">
        <w:lastRenderedPageBreak/>
        <w:t>…………………………………………………………………………………………………………………………………………………………….</w:t>
      </w:r>
    </w:p>
    <w:p w14:paraId="5810989A" w14:textId="5CE91DD5" w:rsidR="008943D8" w:rsidRDefault="00F53821" w:rsidP="00F53821">
      <w:r w:rsidRPr="00F53821">
        <w:t>…………………………………………………………………………………………………………………………………………………………….</w:t>
      </w:r>
    </w:p>
    <w:p w14:paraId="52D62BAF" w14:textId="02CAD564" w:rsidR="008943D8" w:rsidRDefault="00F53821" w:rsidP="00F53821">
      <w:r w:rsidRPr="00FE6B50">
        <w:t>…………………………………………………………………………………………………………………………………………………………….</w:t>
      </w:r>
    </w:p>
    <w:p w14:paraId="31A8EDDA" w14:textId="0D7A103E" w:rsidR="00F53821" w:rsidRDefault="00F53821" w:rsidP="00F53821">
      <w:r w:rsidRPr="00F53821">
        <w:t>…………………………………………………………………………………………………………………………………………………………….</w:t>
      </w:r>
    </w:p>
    <w:p w14:paraId="1ECDDFFC" w14:textId="76A4FEC2" w:rsidR="009D66B1" w:rsidRDefault="009D66B1" w:rsidP="00F53821">
      <w:r>
        <w:t>…………………………………………………………………………………………………………………………………………………………….</w:t>
      </w:r>
    </w:p>
    <w:p w14:paraId="32CE3E88" w14:textId="4FEF01C6" w:rsidR="009D66B1" w:rsidRPr="00F53821" w:rsidRDefault="009D66B1" w:rsidP="00F53821">
      <w:r>
        <w:t>…………………………………………………………………………………………………………………………………………………………….</w:t>
      </w:r>
    </w:p>
    <w:p w14:paraId="69EA9533" w14:textId="0D2B598D" w:rsidR="008943D8" w:rsidRDefault="009D5E66" w:rsidP="009D5E66">
      <w:pPr>
        <w:pStyle w:val="Paragraphedeliste"/>
        <w:numPr>
          <w:ilvl w:val="0"/>
          <w:numId w:val="8"/>
        </w:numPr>
      </w:pPr>
      <w:r w:rsidRPr="009D5E66">
        <w:rPr>
          <w:u w:val="single"/>
        </w:rPr>
        <w:t>Les politiques de formation</w:t>
      </w:r>
      <w:r>
        <w:t xml:space="preserve"> </w:t>
      </w:r>
      <w:r w:rsidRPr="009D5E66">
        <w:rPr>
          <w:i/>
          <w:iCs/>
          <w:sz w:val="20"/>
          <w:szCs w:val="20"/>
        </w:rPr>
        <w:t>(doc 3 et 4 P 85)</w:t>
      </w:r>
      <w:r>
        <w:t> :</w:t>
      </w:r>
    </w:p>
    <w:p w14:paraId="38B9A394" w14:textId="3A6904D1" w:rsidR="00F53821" w:rsidRPr="00F53821" w:rsidRDefault="00F53821" w:rsidP="00F53821">
      <w:r w:rsidRPr="00F53821">
        <w:t>…………………………………………………………………………………………………………………………………………………………….</w:t>
      </w:r>
    </w:p>
    <w:p w14:paraId="44C5475F" w14:textId="7D56B781" w:rsidR="00F53821" w:rsidRPr="00F53821" w:rsidRDefault="00F53821" w:rsidP="00F53821">
      <w:r w:rsidRPr="00F53821">
        <w:t>………………………………………………………………………………………………………………………………………………………….</w:t>
      </w:r>
    </w:p>
    <w:p w14:paraId="5F4FE2D9" w14:textId="77777777" w:rsidR="00F53821" w:rsidRPr="00F53821" w:rsidRDefault="00F53821" w:rsidP="00F53821">
      <w:bookmarkStart w:id="11" w:name="_Hlk62565743"/>
      <w:r w:rsidRPr="00F53821">
        <w:t>…………………………………………………………………………………………………………………………………………………………….</w:t>
      </w:r>
    </w:p>
    <w:p w14:paraId="16BE88C9" w14:textId="5548FD0B" w:rsidR="00F53821" w:rsidRDefault="00F53821" w:rsidP="00F53821">
      <w:r w:rsidRPr="00F53821">
        <w:t>…………………………………………………………………………………………………………………………………………………………….</w:t>
      </w:r>
    </w:p>
    <w:bookmarkEnd w:id="11"/>
    <w:p w14:paraId="7B7631E4" w14:textId="77777777" w:rsidR="008943D8" w:rsidRPr="008943D8" w:rsidRDefault="008943D8" w:rsidP="008943D8">
      <w:r w:rsidRPr="008943D8">
        <w:t>…………………………………………………………………………………………………………………………………………………………….</w:t>
      </w:r>
    </w:p>
    <w:p w14:paraId="0064EAC6" w14:textId="77777777" w:rsidR="008943D8" w:rsidRPr="008943D8" w:rsidRDefault="008943D8" w:rsidP="008943D8">
      <w:r w:rsidRPr="008943D8">
        <w:t>…………………………………………………………………………………………………………………………………………………………….</w:t>
      </w:r>
    </w:p>
    <w:p w14:paraId="5FB775D4" w14:textId="77777777" w:rsidR="008943D8" w:rsidRPr="008943D8" w:rsidRDefault="008943D8" w:rsidP="008943D8">
      <w:r w:rsidRPr="008943D8">
        <w:t>…………………………………………………………………………………………………………………………………………………………….</w:t>
      </w:r>
    </w:p>
    <w:p w14:paraId="6C20811C" w14:textId="580057E8" w:rsidR="00D51AED" w:rsidRDefault="008943D8" w:rsidP="00F53821">
      <w:r w:rsidRPr="008943D8">
        <w:t>…………………………………………………………………………………………………………………………………………………………….</w:t>
      </w:r>
    </w:p>
    <w:p w14:paraId="6DEAA33F" w14:textId="77777777" w:rsidR="00082332" w:rsidRPr="00082332" w:rsidRDefault="00082332" w:rsidP="00082332">
      <w:bookmarkStart w:id="12" w:name="_Hlk62571498"/>
      <w:r w:rsidRPr="00082332">
        <w:t>…………………………………………………………………………………………………………………………………………………………….</w:t>
      </w:r>
    </w:p>
    <w:p w14:paraId="727B82EA" w14:textId="6FBA8192" w:rsidR="004F0C4C" w:rsidRDefault="00082332" w:rsidP="00F53821">
      <w:r w:rsidRPr="00082332">
        <w:t>…………………………………………………………………………………………………………………………………………………………….</w:t>
      </w:r>
    </w:p>
    <w:bookmarkEnd w:id="12"/>
    <w:p w14:paraId="3DD555D9" w14:textId="77777777" w:rsidR="00F44BB5" w:rsidRPr="00F44BB5" w:rsidRDefault="00F44BB5" w:rsidP="00F44BB5">
      <w:r w:rsidRPr="00F44BB5">
        <w:t>…………………………………………………………………………………………………………………………………………………………….</w:t>
      </w:r>
    </w:p>
    <w:p w14:paraId="37F9DE2F" w14:textId="0BE2070E" w:rsidR="00E23D0F" w:rsidRDefault="00F44BB5" w:rsidP="00F53821">
      <w:r w:rsidRPr="00F44BB5">
        <w:t>…………………………………………………………………………………………………………………………………………………………….</w:t>
      </w:r>
    </w:p>
    <w:p w14:paraId="455B2CF4" w14:textId="77777777" w:rsidR="00D95158" w:rsidRDefault="00D95158" w:rsidP="00D95158">
      <w:r>
        <w:t>…………………………………………………………………………………………………………………………………………………………….</w:t>
      </w:r>
    </w:p>
    <w:p w14:paraId="55D85372" w14:textId="77777777" w:rsidR="00D95158" w:rsidRDefault="00D95158" w:rsidP="00D95158">
      <w:r>
        <w:t>…………………………………………………………………………………………………………………………………………………………….</w:t>
      </w:r>
    </w:p>
    <w:p w14:paraId="79355D07" w14:textId="0BD4B762" w:rsidR="00D95158" w:rsidRDefault="00D95158" w:rsidP="00D95158">
      <w:r>
        <w:t>…………………………………………………………………………………………………………………………………………………………….</w:t>
      </w:r>
    </w:p>
    <w:p w14:paraId="7A8BF2AE" w14:textId="04C1D10C" w:rsidR="00122CF5" w:rsidRDefault="00122CF5" w:rsidP="00D95158">
      <w:r>
        <w:t>Compléter le tableau suivant :</w:t>
      </w:r>
    </w:p>
    <w:p w14:paraId="3EFBBDB2" w14:textId="77777777" w:rsidR="000E7633" w:rsidRDefault="000E7633" w:rsidP="00D95158"/>
    <w:p w14:paraId="28F7895F" w14:textId="77777777" w:rsidR="000E7633" w:rsidRDefault="000E7633" w:rsidP="00D95158"/>
    <w:p w14:paraId="182E1A78" w14:textId="77777777" w:rsidR="000E7633" w:rsidRDefault="000E7633" w:rsidP="00D95158"/>
    <w:p w14:paraId="6F7C56BC" w14:textId="77777777" w:rsidR="000E7633" w:rsidRDefault="000E7633" w:rsidP="00D95158"/>
    <w:p w14:paraId="0FA15187" w14:textId="77777777" w:rsidR="000E7633" w:rsidRDefault="000E7633" w:rsidP="00D95158"/>
    <w:p w14:paraId="2A19C9E0" w14:textId="77777777" w:rsidR="000E7633" w:rsidRDefault="000E7633" w:rsidP="00D95158"/>
    <w:p w14:paraId="68A0D764" w14:textId="77777777" w:rsidR="000E7633" w:rsidRDefault="000E7633" w:rsidP="00D95158"/>
    <w:p w14:paraId="659E5D48" w14:textId="77777777" w:rsidR="000E7633" w:rsidRDefault="000E7633" w:rsidP="00D95158"/>
    <w:p w14:paraId="1A7D663E" w14:textId="7D73FC2E" w:rsidR="00122CF5" w:rsidRDefault="00122CF5" w:rsidP="00D95158">
      <w:r w:rsidRPr="00122CF5">
        <w:lastRenderedPageBreak/>
        <w:t>Avantages et limites des différentes politiques de lutte contre le chômage</w:t>
      </w:r>
    </w:p>
    <w:tbl>
      <w:tblPr>
        <w:tblStyle w:val="Grilledutableau"/>
        <w:tblW w:w="10348" w:type="dxa"/>
        <w:tblInd w:w="-714" w:type="dxa"/>
        <w:tblLook w:val="04A0" w:firstRow="1" w:lastRow="0" w:firstColumn="1" w:lastColumn="0" w:noHBand="0" w:noVBand="1"/>
      </w:tblPr>
      <w:tblGrid>
        <w:gridCol w:w="1843"/>
        <w:gridCol w:w="2694"/>
        <w:gridCol w:w="2835"/>
        <w:gridCol w:w="2976"/>
      </w:tblGrid>
      <w:tr w:rsidR="00122CF5" w14:paraId="4713727A" w14:textId="77777777" w:rsidTr="000E7633">
        <w:tc>
          <w:tcPr>
            <w:tcW w:w="1843" w:type="dxa"/>
          </w:tcPr>
          <w:p w14:paraId="6CCD4182" w14:textId="36C8D682" w:rsidR="00122CF5" w:rsidRDefault="00122CF5" w:rsidP="00D95158">
            <w:r w:rsidRPr="00122CF5">
              <w:t>Type de politique</w:t>
            </w:r>
          </w:p>
        </w:tc>
        <w:tc>
          <w:tcPr>
            <w:tcW w:w="2694" w:type="dxa"/>
          </w:tcPr>
          <w:p w14:paraId="1957197B" w14:textId="63089168" w:rsidR="00122CF5" w:rsidRDefault="00122CF5" w:rsidP="000E7633">
            <w:pPr>
              <w:jc w:val="center"/>
            </w:pPr>
            <w:r w:rsidRPr="00122CF5">
              <w:t>Exemple</w:t>
            </w:r>
          </w:p>
        </w:tc>
        <w:tc>
          <w:tcPr>
            <w:tcW w:w="2835" w:type="dxa"/>
          </w:tcPr>
          <w:p w14:paraId="3D7943E6" w14:textId="04E253C6" w:rsidR="00122CF5" w:rsidRDefault="00122CF5" w:rsidP="000E7633">
            <w:pPr>
              <w:jc w:val="center"/>
            </w:pPr>
            <w:r w:rsidRPr="00122CF5">
              <w:t>Avantages</w:t>
            </w:r>
          </w:p>
        </w:tc>
        <w:tc>
          <w:tcPr>
            <w:tcW w:w="2976" w:type="dxa"/>
          </w:tcPr>
          <w:p w14:paraId="702E9B94" w14:textId="4518B09C" w:rsidR="00122CF5" w:rsidRDefault="00122CF5" w:rsidP="000E7633">
            <w:pPr>
              <w:jc w:val="center"/>
            </w:pPr>
            <w:r w:rsidRPr="00122CF5">
              <w:t>Limites</w:t>
            </w:r>
          </w:p>
        </w:tc>
      </w:tr>
      <w:tr w:rsidR="00122CF5" w14:paraId="51710711" w14:textId="77777777" w:rsidTr="000E7633">
        <w:tc>
          <w:tcPr>
            <w:tcW w:w="1843" w:type="dxa"/>
          </w:tcPr>
          <w:p w14:paraId="501B99F2" w14:textId="6B07800F" w:rsidR="00122CF5" w:rsidRDefault="008E60C6" w:rsidP="00D95158">
            <w:r w:rsidRPr="008E60C6">
              <w:t>Allègement du coût du travail</w:t>
            </w:r>
          </w:p>
        </w:tc>
        <w:tc>
          <w:tcPr>
            <w:tcW w:w="2694" w:type="dxa"/>
          </w:tcPr>
          <w:p w14:paraId="362BE922" w14:textId="77777777" w:rsidR="00122CF5" w:rsidRDefault="00122CF5" w:rsidP="00D95158"/>
          <w:p w14:paraId="612730F6" w14:textId="77777777" w:rsidR="000E7633" w:rsidRDefault="000E7633" w:rsidP="00D95158"/>
          <w:p w14:paraId="632CB1CE" w14:textId="77777777" w:rsidR="000E7633" w:rsidRDefault="000E7633" w:rsidP="00D95158"/>
          <w:p w14:paraId="6453018D" w14:textId="77777777" w:rsidR="000E7633" w:rsidRDefault="000E7633" w:rsidP="00D95158"/>
          <w:p w14:paraId="4DEDBAC5" w14:textId="44AE0DC4" w:rsidR="000E7633" w:rsidRDefault="000E7633" w:rsidP="00D95158"/>
        </w:tc>
        <w:tc>
          <w:tcPr>
            <w:tcW w:w="2835" w:type="dxa"/>
          </w:tcPr>
          <w:p w14:paraId="3422F9F3" w14:textId="77777777" w:rsidR="00122CF5" w:rsidRDefault="00122CF5" w:rsidP="00D95158"/>
        </w:tc>
        <w:tc>
          <w:tcPr>
            <w:tcW w:w="2976" w:type="dxa"/>
          </w:tcPr>
          <w:p w14:paraId="3CDBA5B6" w14:textId="77777777" w:rsidR="00122CF5" w:rsidRDefault="00122CF5" w:rsidP="00D95158"/>
        </w:tc>
      </w:tr>
      <w:tr w:rsidR="00122CF5" w14:paraId="208E7E10" w14:textId="77777777" w:rsidTr="000E7633">
        <w:tc>
          <w:tcPr>
            <w:tcW w:w="1843" w:type="dxa"/>
          </w:tcPr>
          <w:p w14:paraId="7828E9BE" w14:textId="77777777" w:rsidR="00122CF5" w:rsidRDefault="00122CF5" w:rsidP="00D95158"/>
        </w:tc>
        <w:tc>
          <w:tcPr>
            <w:tcW w:w="2694" w:type="dxa"/>
          </w:tcPr>
          <w:p w14:paraId="549C24AB" w14:textId="77777777" w:rsidR="00122CF5" w:rsidRDefault="00122CF5" w:rsidP="00D95158"/>
        </w:tc>
        <w:tc>
          <w:tcPr>
            <w:tcW w:w="2835" w:type="dxa"/>
          </w:tcPr>
          <w:p w14:paraId="05379DB3" w14:textId="497987A2" w:rsidR="00122CF5" w:rsidRDefault="008E60C6" w:rsidP="00D95158">
            <w:r w:rsidRPr="008E60C6">
              <w:t>Soutien de la demande globale par facilitation des crédits à la consommation et l’investissement</w:t>
            </w:r>
          </w:p>
        </w:tc>
        <w:tc>
          <w:tcPr>
            <w:tcW w:w="2976" w:type="dxa"/>
          </w:tcPr>
          <w:p w14:paraId="41A98CE1" w14:textId="77777777" w:rsidR="00122CF5" w:rsidRDefault="00122CF5" w:rsidP="00D95158"/>
        </w:tc>
      </w:tr>
      <w:tr w:rsidR="00122CF5" w14:paraId="60299670" w14:textId="77777777" w:rsidTr="000E7633">
        <w:tc>
          <w:tcPr>
            <w:tcW w:w="1843" w:type="dxa"/>
          </w:tcPr>
          <w:p w14:paraId="1586FBFD" w14:textId="77777777" w:rsidR="00122CF5" w:rsidRDefault="00122CF5" w:rsidP="00D95158"/>
        </w:tc>
        <w:tc>
          <w:tcPr>
            <w:tcW w:w="2694" w:type="dxa"/>
          </w:tcPr>
          <w:p w14:paraId="767DDA05" w14:textId="1FFDE42F" w:rsidR="00122CF5" w:rsidRDefault="00A9564D" w:rsidP="00D95158">
            <w:r>
              <w:t>Politique de grands travaux, augmentations des revenus de transferts, baisse des impôts.</w:t>
            </w:r>
          </w:p>
        </w:tc>
        <w:tc>
          <w:tcPr>
            <w:tcW w:w="2835" w:type="dxa"/>
          </w:tcPr>
          <w:p w14:paraId="5521EC19" w14:textId="77777777" w:rsidR="00122CF5" w:rsidRDefault="00122CF5" w:rsidP="00D95158"/>
        </w:tc>
        <w:tc>
          <w:tcPr>
            <w:tcW w:w="2976" w:type="dxa"/>
          </w:tcPr>
          <w:p w14:paraId="116B65B5" w14:textId="77777777" w:rsidR="00122CF5" w:rsidRDefault="00122CF5" w:rsidP="00D95158"/>
        </w:tc>
      </w:tr>
      <w:tr w:rsidR="00122CF5" w14:paraId="751515C2" w14:textId="77777777" w:rsidTr="000E7633">
        <w:tc>
          <w:tcPr>
            <w:tcW w:w="1843" w:type="dxa"/>
          </w:tcPr>
          <w:p w14:paraId="367D1DAE" w14:textId="77777777" w:rsidR="00122CF5" w:rsidRDefault="00122CF5" w:rsidP="00D95158"/>
        </w:tc>
        <w:tc>
          <w:tcPr>
            <w:tcW w:w="2694" w:type="dxa"/>
          </w:tcPr>
          <w:p w14:paraId="78E871A0" w14:textId="77777777" w:rsidR="00122CF5" w:rsidRDefault="00122CF5" w:rsidP="00D95158"/>
        </w:tc>
        <w:tc>
          <w:tcPr>
            <w:tcW w:w="2835" w:type="dxa"/>
          </w:tcPr>
          <w:p w14:paraId="085C0A07" w14:textId="77777777" w:rsidR="00122CF5" w:rsidRDefault="00122CF5" w:rsidP="00D95158"/>
        </w:tc>
        <w:tc>
          <w:tcPr>
            <w:tcW w:w="2976" w:type="dxa"/>
          </w:tcPr>
          <w:p w14:paraId="77EF5C9D" w14:textId="77777777" w:rsidR="00122CF5" w:rsidRDefault="008E60C6" w:rsidP="00D95158">
            <w:r w:rsidRPr="008E60C6">
              <w:t>Risques de licenciements plus nombreux en cas de récession</w:t>
            </w:r>
            <w:r>
              <w:t>.</w:t>
            </w:r>
          </w:p>
          <w:p w14:paraId="4DF96E9B" w14:textId="25E496C8" w:rsidR="008E60C6" w:rsidRDefault="008E60C6" w:rsidP="00D95158">
            <w:r>
              <w:t>Plus grande précarité pour les salariés.</w:t>
            </w:r>
          </w:p>
        </w:tc>
      </w:tr>
      <w:tr w:rsidR="00993636" w14:paraId="0B4C693F" w14:textId="77777777" w:rsidTr="000E7633">
        <w:tc>
          <w:tcPr>
            <w:tcW w:w="1843" w:type="dxa"/>
          </w:tcPr>
          <w:p w14:paraId="02B73D27" w14:textId="77777777" w:rsidR="00993636" w:rsidRDefault="00993636" w:rsidP="00D95158"/>
          <w:p w14:paraId="1BCE2DC0" w14:textId="77777777" w:rsidR="00993636" w:rsidRDefault="00993636" w:rsidP="00D95158"/>
          <w:p w14:paraId="43C323E0" w14:textId="77777777" w:rsidR="00993636" w:rsidRDefault="00993636" w:rsidP="00D95158"/>
          <w:p w14:paraId="272828FC" w14:textId="4FBDE9E7" w:rsidR="00993636" w:rsidRDefault="00993636" w:rsidP="00D95158"/>
        </w:tc>
        <w:tc>
          <w:tcPr>
            <w:tcW w:w="2694" w:type="dxa"/>
          </w:tcPr>
          <w:p w14:paraId="4AB91D85" w14:textId="77777777" w:rsidR="00993636" w:rsidRDefault="00993636" w:rsidP="00D95158"/>
        </w:tc>
        <w:tc>
          <w:tcPr>
            <w:tcW w:w="2835" w:type="dxa"/>
          </w:tcPr>
          <w:p w14:paraId="3AAE4637" w14:textId="70A6F2AF" w:rsidR="00993636" w:rsidRDefault="00993636" w:rsidP="00D95158">
            <w:r>
              <w:t xml:space="preserve">Permet, </w:t>
            </w:r>
            <w:r w:rsidRPr="000D26F7">
              <w:t>pour les personnes qui en bénéficient, d’accéder à de nouvelles compétences ou d’en améliorer d’anciennes</w:t>
            </w:r>
          </w:p>
        </w:tc>
        <w:tc>
          <w:tcPr>
            <w:tcW w:w="2976" w:type="dxa"/>
          </w:tcPr>
          <w:p w14:paraId="4AC89016" w14:textId="77777777" w:rsidR="00993636" w:rsidRPr="008E60C6" w:rsidRDefault="00993636" w:rsidP="00D95158"/>
        </w:tc>
      </w:tr>
    </w:tbl>
    <w:p w14:paraId="5AA2F571" w14:textId="77777777" w:rsidR="00122CF5" w:rsidRDefault="00122CF5" w:rsidP="00D95158"/>
    <w:p w14:paraId="46D566BF" w14:textId="5001849A" w:rsidR="00D51AED" w:rsidRPr="00D51AED" w:rsidRDefault="00D51AED" w:rsidP="00F53821">
      <w:pPr>
        <w:rPr>
          <w:u w:val="single"/>
        </w:rPr>
      </w:pPr>
      <w:r w:rsidRPr="00D51AED">
        <w:rPr>
          <w:u w:val="single"/>
        </w:rPr>
        <w:t>Exemples de sujets de bac :</w:t>
      </w:r>
    </w:p>
    <w:p w14:paraId="55DC51F3" w14:textId="77777777" w:rsidR="00D51AED" w:rsidRDefault="00D51AED" w:rsidP="00D51AED">
      <w:r>
        <w:t>EC1 – Mobilisation de connaissances</w:t>
      </w:r>
    </w:p>
    <w:p w14:paraId="5FD5910D" w14:textId="673E7C72" w:rsidR="00F53821" w:rsidRDefault="00D51AED" w:rsidP="00D51AED">
      <w:r>
        <w:t>Montrez à l’aide d’exemples que les problèmes d’appariements peuvent créer du chômage structurel.</w:t>
      </w:r>
    </w:p>
    <w:p w14:paraId="69F5CE21" w14:textId="77777777" w:rsidR="00D51AED" w:rsidRPr="00D51AED" w:rsidRDefault="00D51AED" w:rsidP="00D51AED">
      <w:r w:rsidRPr="00D51AED">
        <w:t>Comment les politiques d’allégement du coût du travail peuvent-elles réduire le chômage ?</w:t>
      </w:r>
    </w:p>
    <w:p w14:paraId="47B89C69" w14:textId="3D3AE586" w:rsidR="00A41F87" w:rsidRDefault="00D51AED" w:rsidP="00A41F87">
      <w:r w:rsidRPr="00D51AED">
        <w:t>EC3 – Raisonnement appuyé sur un dossier documentaire</w:t>
      </w:r>
    </w:p>
    <w:p w14:paraId="17840C0A" w14:textId="1A30DFE6" w:rsidR="00D51AED" w:rsidRDefault="00D51AED" w:rsidP="00A41F87">
      <w:r w:rsidRPr="00D51AED">
        <w:t>Vous montrerez comment les politiques de formation et de flexibilisation permettent de lutter contre le chômage.</w:t>
      </w:r>
    </w:p>
    <w:p w14:paraId="600A40E9" w14:textId="34BE6494" w:rsidR="00D51AED" w:rsidRPr="00FE6B50" w:rsidRDefault="00D51AED" w:rsidP="00D51AED">
      <w:r>
        <w:t>Dissertation :</w:t>
      </w:r>
      <w:r w:rsidR="00237F95">
        <w:t xml:space="preserve"> </w:t>
      </w:r>
      <w:r w:rsidR="000E7633" w:rsidRPr="000E7633">
        <w:t>Les politiques de soutien de la demande globale permettent-elles à elles seules de lutter contre le chômage ?</w:t>
      </w:r>
    </w:p>
    <w:sectPr w:rsidR="00D51AED" w:rsidRPr="00FE6B50" w:rsidSect="0002220B">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E27D" w14:textId="77777777" w:rsidR="0077782E" w:rsidRDefault="0077782E" w:rsidP="00AB7597">
      <w:pPr>
        <w:spacing w:after="0" w:line="240" w:lineRule="auto"/>
      </w:pPr>
      <w:r>
        <w:separator/>
      </w:r>
    </w:p>
  </w:endnote>
  <w:endnote w:type="continuationSeparator" w:id="0">
    <w:p w14:paraId="0C31CD50" w14:textId="77777777" w:rsidR="0077782E" w:rsidRDefault="0077782E" w:rsidP="00AB7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062871"/>
      <w:docPartObj>
        <w:docPartGallery w:val="Page Numbers (Bottom of Page)"/>
        <w:docPartUnique/>
      </w:docPartObj>
    </w:sdtPr>
    <w:sdtContent>
      <w:p w14:paraId="6BFFA856" w14:textId="2C39DA56" w:rsidR="00AB7597" w:rsidRDefault="00AB7597">
        <w:pPr>
          <w:pStyle w:val="Pieddepage"/>
          <w:jc w:val="right"/>
        </w:pPr>
        <w:r>
          <w:fldChar w:fldCharType="begin"/>
        </w:r>
        <w:r>
          <w:instrText>PAGE   \* MERGEFORMAT</w:instrText>
        </w:r>
        <w:r>
          <w:fldChar w:fldCharType="separate"/>
        </w:r>
        <w:r>
          <w:t>2</w:t>
        </w:r>
        <w:r>
          <w:fldChar w:fldCharType="end"/>
        </w:r>
      </w:p>
    </w:sdtContent>
  </w:sdt>
  <w:p w14:paraId="4C85BFFD" w14:textId="77777777" w:rsidR="00AB7597" w:rsidRDefault="00AB75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0109" w14:textId="77777777" w:rsidR="0077782E" w:rsidRDefault="0077782E" w:rsidP="00AB7597">
      <w:pPr>
        <w:spacing w:after="0" w:line="240" w:lineRule="auto"/>
      </w:pPr>
      <w:r>
        <w:separator/>
      </w:r>
    </w:p>
  </w:footnote>
  <w:footnote w:type="continuationSeparator" w:id="0">
    <w:p w14:paraId="75555A0C" w14:textId="77777777" w:rsidR="0077782E" w:rsidRDefault="0077782E" w:rsidP="00AB7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6C9D"/>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2B44DF"/>
    <w:multiLevelType w:val="hybridMultilevel"/>
    <w:tmpl w:val="B58EA26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4E2FF9"/>
    <w:multiLevelType w:val="hybridMultilevel"/>
    <w:tmpl w:val="79E47F4E"/>
    <w:lvl w:ilvl="0" w:tplc="FD86BBC8">
      <w:start w:val="26"/>
      <w:numFmt w:val="bullet"/>
      <w:lvlText w:val="-"/>
      <w:lvlJc w:val="left"/>
      <w:pPr>
        <w:ind w:left="560" w:hanging="360"/>
      </w:pPr>
      <w:rPr>
        <w:rFonts w:ascii="Calibri" w:eastAsia="Times New Roman" w:hAnsi="Calibri" w:cs="Calibri" w:hint="default"/>
      </w:rPr>
    </w:lvl>
    <w:lvl w:ilvl="1" w:tplc="040C0003" w:tentative="1">
      <w:start w:val="1"/>
      <w:numFmt w:val="bullet"/>
      <w:lvlText w:val="o"/>
      <w:lvlJc w:val="left"/>
      <w:pPr>
        <w:ind w:left="1280" w:hanging="360"/>
      </w:pPr>
      <w:rPr>
        <w:rFonts w:ascii="Courier New" w:hAnsi="Courier New" w:cs="Courier New" w:hint="default"/>
      </w:rPr>
    </w:lvl>
    <w:lvl w:ilvl="2" w:tplc="040C0005" w:tentative="1">
      <w:start w:val="1"/>
      <w:numFmt w:val="bullet"/>
      <w:lvlText w:val=""/>
      <w:lvlJc w:val="left"/>
      <w:pPr>
        <w:ind w:left="2000" w:hanging="360"/>
      </w:pPr>
      <w:rPr>
        <w:rFonts w:ascii="Wingdings" w:hAnsi="Wingdings" w:cs="Wingdings" w:hint="default"/>
      </w:rPr>
    </w:lvl>
    <w:lvl w:ilvl="3" w:tplc="040C0001" w:tentative="1">
      <w:start w:val="1"/>
      <w:numFmt w:val="bullet"/>
      <w:lvlText w:val=""/>
      <w:lvlJc w:val="left"/>
      <w:pPr>
        <w:ind w:left="2720" w:hanging="360"/>
      </w:pPr>
      <w:rPr>
        <w:rFonts w:ascii="Symbol" w:hAnsi="Symbol" w:cs="Symbol" w:hint="default"/>
      </w:rPr>
    </w:lvl>
    <w:lvl w:ilvl="4" w:tplc="040C0003" w:tentative="1">
      <w:start w:val="1"/>
      <w:numFmt w:val="bullet"/>
      <w:lvlText w:val="o"/>
      <w:lvlJc w:val="left"/>
      <w:pPr>
        <w:ind w:left="3440" w:hanging="360"/>
      </w:pPr>
      <w:rPr>
        <w:rFonts w:ascii="Courier New" w:hAnsi="Courier New" w:cs="Courier New" w:hint="default"/>
      </w:rPr>
    </w:lvl>
    <w:lvl w:ilvl="5" w:tplc="040C0005" w:tentative="1">
      <w:start w:val="1"/>
      <w:numFmt w:val="bullet"/>
      <w:lvlText w:val=""/>
      <w:lvlJc w:val="left"/>
      <w:pPr>
        <w:ind w:left="4160" w:hanging="360"/>
      </w:pPr>
      <w:rPr>
        <w:rFonts w:ascii="Wingdings" w:hAnsi="Wingdings" w:cs="Wingdings" w:hint="default"/>
      </w:rPr>
    </w:lvl>
    <w:lvl w:ilvl="6" w:tplc="040C0001" w:tentative="1">
      <w:start w:val="1"/>
      <w:numFmt w:val="bullet"/>
      <w:lvlText w:val=""/>
      <w:lvlJc w:val="left"/>
      <w:pPr>
        <w:ind w:left="4880" w:hanging="360"/>
      </w:pPr>
      <w:rPr>
        <w:rFonts w:ascii="Symbol" w:hAnsi="Symbol" w:cs="Symbol" w:hint="default"/>
      </w:rPr>
    </w:lvl>
    <w:lvl w:ilvl="7" w:tplc="040C0003" w:tentative="1">
      <w:start w:val="1"/>
      <w:numFmt w:val="bullet"/>
      <w:lvlText w:val="o"/>
      <w:lvlJc w:val="left"/>
      <w:pPr>
        <w:ind w:left="5600" w:hanging="360"/>
      </w:pPr>
      <w:rPr>
        <w:rFonts w:ascii="Courier New" w:hAnsi="Courier New" w:cs="Courier New" w:hint="default"/>
      </w:rPr>
    </w:lvl>
    <w:lvl w:ilvl="8" w:tplc="040C0005" w:tentative="1">
      <w:start w:val="1"/>
      <w:numFmt w:val="bullet"/>
      <w:lvlText w:val=""/>
      <w:lvlJc w:val="left"/>
      <w:pPr>
        <w:ind w:left="6320" w:hanging="360"/>
      </w:pPr>
      <w:rPr>
        <w:rFonts w:ascii="Wingdings" w:hAnsi="Wingdings" w:cs="Wingdings" w:hint="default"/>
      </w:rPr>
    </w:lvl>
  </w:abstractNum>
  <w:abstractNum w:abstractNumId="3" w15:restartNumberingAfterBreak="0">
    <w:nsid w:val="40263CEB"/>
    <w:multiLevelType w:val="hybridMultilevel"/>
    <w:tmpl w:val="62E6A66C"/>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2B6BA4"/>
    <w:multiLevelType w:val="hybridMultilevel"/>
    <w:tmpl w:val="0A92FB3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BF703E"/>
    <w:multiLevelType w:val="hybridMultilevel"/>
    <w:tmpl w:val="7FF66BA0"/>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3A50C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0404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7564119">
    <w:abstractNumId w:val="2"/>
  </w:num>
  <w:num w:numId="3" w16cid:durableId="902981224">
    <w:abstractNumId w:val="6"/>
  </w:num>
  <w:num w:numId="4" w16cid:durableId="1613397610">
    <w:abstractNumId w:val="0"/>
  </w:num>
  <w:num w:numId="5" w16cid:durableId="1042704435">
    <w:abstractNumId w:val="5"/>
  </w:num>
  <w:num w:numId="6" w16cid:durableId="1566261333">
    <w:abstractNumId w:val="4"/>
  </w:num>
  <w:num w:numId="7" w16cid:durableId="1477793647">
    <w:abstractNumId w:val="3"/>
  </w:num>
  <w:num w:numId="8" w16cid:durableId="196603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C2"/>
    <w:rsid w:val="0002220B"/>
    <w:rsid w:val="00070A36"/>
    <w:rsid w:val="00080CCB"/>
    <w:rsid w:val="00082332"/>
    <w:rsid w:val="000B637A"/>
    <w:rsid w:val="000E7633"/>
    <w:rsid w:val="000F6ECD"/>
    <w:rsid w:val="00122CF5"/>
    <w:rsid w:val="0015730A"/>
    <w:rsid w:val="001719B5"/>
    <w:rsid w:val="00190D3A"/>
    <w:rsid w:val="001941A9"/>
    <w:rsid w:val="001B23A7"/>
    <w:rsid w:val="001D6F31"/>
    <w:rsid w:val="001E0313"/>
    <w:rsid w:val="001F0C76"/>
    <w:rsid w:val="00237F95"/>
    <w:rsid w:val="002567E8"/>
    <w:rsid w:val="002D1FC2"/>
    <w:rsid w:val="002F2EC5"/>
    <w:rsid w:val="002F3D21"/>
    <w:rsid w:val="003211E4"/>
    <w:rsid w:val="0032712F"/>
    <w:rsid w:val="003B0746"/>
    <w:rsid w:val="003D51F4"/>
    <w:rsid w:val="004D6727"/>
    <w:rsid w:val="004F0C4C"/>
    <w:rsid w:val="00547B70"/>
    <w:rsid w:val="00550FB8"/>
    <w:rsid w:val="00552A26"/>
    <w:rsid w:val="005D18FF"/>
    <w:rsid w:val="005E1CDA"/>
    <w:rsid w:val="00675806"/>
    <w:rsid w:val="0077782E"/>
    <w:rsid w:val="007A43C2"/>
    <w:rsid w:val="007F0B28"/>
    <w:rsid w:val="007F2CEC"/>
    <w:rsid w:val="0083306B"/>
    <w:rsid w:val="00851FA2"/>
    <w:rsid w:val="00855FAB"/>
    <w:rsid w:val="008943D8"/>
    <w:rsid w:val="008B5245"/>
    <w:rsid w:val="008E60C6"/>
    <w:rsid w:val="00952674"/>
    <w:rsid w:val="00986891"/>
    <w:rsid w:val="00993636"/>
    <w:rsid w:val="009D53B7"/>
    <w:rsid w:val="009D5E66"/>
    <w:rsid w:val="009D66B1"/>
    <w:rsid w:val="009F628A"/>
    <w:rsid w:val="00A41F87"/>
    <w:rsid w:val="00A4227A"/>
    <w:rsid w:val="00A655CB"/>
    <w:rsid w:val="00A81770"/>
    <w:rsid w:val="00A81DBD"/>
    <w:rsid w:val="00A9564D"/>
    <w:rsid w:val="00AB7597"/>
    <w:rsid w:val="00B33C72"/>
    <w:rsid w:val="00B51AD4"/>
    <w:rsid w:val="00C66AA1"/>
    <w:rsid w:val="00C80B24"/>
    <w:rsid w:val="00CB4C35"/>
    <w:rsid w:val="00CC40BA"/>
    <w:rsid w:val="00CD5FF5"/>
    <w:rsid w:val="00D51AED"/>
    <w:rsid w:val="00D63E41"/>
    <w:rsid w:val="00D95158"/>
    <w:rsid w:val="00DA202A"/>
    <w:rsid w:val="00DA2FC8"/>
    <w:rsid w:val="00DE22E3"/>
    <w:rsid w:val="00E178F0"/>
    <w:rsid w:val="00E23C3D"/>
    <w:rsid w:val="00E23D0F"/>
    <w:rsid w:val="00E7304B"/>
    <w:rsid w:val="00E9189B"/>
    <w:rsid w:val="00EA7042"/>
    <w:rsid w:val="00EF2736"/>
    <w:rsid w:val="00EF6382"/>
    <w:rsid w:val="00F44BB5"/>
    <w:rsid w:val="00F53821"/>
    <w:rsid w:val="00F56480"/>
    <w:rsid w:val="00F754C9"/>
    <w:rsid w:val="00FC39FB"/>
    <w:rsid w:val="00FE6B50"/>
    <w:rsid w:val="00FF13F3"/>
    <w:rsid w:val="00FF33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9F64"/>
  <w15:chartTrackingRefBased/>
  <w15:docId w15:val="{B1CFEBFA-8343-43C9-B7EB-B57BCBB6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F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0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B7597"/>
    <w:pPr>
      <w:tabs>
        <w:tab w:val="center" w:pos="4513"/>
        <w:tab w:val="right" w:pos="9026"/>
      </w:tabs>
      <w:spacing w:after="0" w:line="240" w:lineRule="auto"/>
    </w:pPr>
  </w:style>
  <w:style w:type="character" w:customStyle="1" w:styleId="En-tteCar">
    <w:name w:val="En-tête Car"/>
    <w:basedOn w:val="Policepardfaut"/>
    <w:link w:val="En-tte"/>
    <w:uiPriority w:val="99"/>
    <w:rsid w:val="00AB7597"/>
  </w:style>
  <w:style w:type="paragraph" w:styleId="Pieddepage">
    <w:name w:val="footer"/>
    <w:basedOn w:val="Normal"/>
    <w:link w:val="PieddepageCar"/>
    <w:uiPriority w:val="99"/>
    <w:unhideWhenUsed/>
    <w:rsid w:val="00AB759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B7597"/>
  </w:style>
  <w:style w:type="paragraph" w:styleId="Paragraphedeliste">
    <w:name w:val="List Paragraph"/>
    <w:basedOn w:val="Normal"/>
    <w:uiPriority w:val="34"/>
    <w:qFormat/>
    <w:rsid w:val="003211E4"/>
    <w:pPr>
      <w:ind w:left="720"/>
      <w:contextualSpacing/>
    </w:pPr>
  </w:style>
  <w:style w:type="character" w:styleId="Lienhypertexte">
    <w:name w:val="Hyperlink"/>
    <w:basedOn w:val="Policepardfaut"/>
    <w:uiPriority w:val="99"/>
    <w:unhideWhenUsed/>
    <w:rsid w:val="0032712F"/>
    <w:rPr>
      <w:color w:val="0563C1" w:themeColor="hyperlink"/>
      <w:u w:val="single"/>
    </w:rPr>
  </w:style>
  <w:style w:type="character" w:styleId="Mentionnonrsolue">
    <w:name w:val="Unresolved Mention"/>
    <w:basedOn w:val="Policepardfaut"/>
    <w:uiPriority w:val="99"/>
    <w:semiHidden/>
    <w:unhideWhenUsed/>
    <w:rsid w:val="00327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20714">
      <w:bodyDiv w:val="1"/>
      <w:marLeft w:val="0"/>
      <w:marRight w:val="0"/>
      <w:marTop w:val="0"/>
      <w:marBottom w:val="0"/>
      <w:divBdr>
        <w:top w:val="none" w:sz="0" w:space="0" w:color="auto"/>
        <w:left w:val="none" w:sz="0" w:space="0" w:color="auto"/>
        <w:bottom w:val="none" w:sz="0" w:space="0" w:color="auto"/>
        <w:right w:val="none" w:sz="0" w:space="0" w:color="auto"/>
      </w:divBdr>
    </w:div>
    <w:div w:id="9572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youtube.com/watch?v=cJ1ihWeQT_0" TargetMode="External"/><Relationship Id="rId2" Type="http://schemas.openxmlformats.org/officeDocument/2006/relationships/numbering" Target="numbering.xml"/><Relationship Id="rId16" Type="http://schemas.openxmlformats.org/officeDocument/2006/relationships/hyperlink" Target="https://www.insee.fr/fr/statistiques/4314980" TargetMode="External"/><Relationship Id="rId20" Type="http://schemas.openxmlformats.org/officeDocument/2006/relationships/hyperlink" Target="https://www.francetvinfo.fr/economie/emploi/reforme-du-code-du-travail/flexiblite-un-contrat-le-temps-d-un-projet_23511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www.insee.fr/fr/statistiques/4314980" TargetMode="External"/><Relationship Id="rId14" Type="http://schemas.microsoft.com/office/2007/relationships/diagramDrawing" Target="diagrams/drawing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numRef>
              <c:f>'Figure 8'!$A$6:$A$50</c:f>
              <c:numCache>
                <c:formatCode>General</c:formatCode>
                <c:ptCount val="45"/>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pt idx="44">
                  <c:v>2019</c:v>
                </c:pt>
              </c:numCache>
            </c:numRef>
          </c:cat>
          <c:val>
            <c:numRef>
              <c:f>'Figure 8'!$E$6:$E$50</c:f>
              <c:numCache>
                <c:formatCode>_-* #,##0.0_-;\-* #,##0.0_-;_-* "-"??_-;_-@_-</c:formatCode>
                <c:ptCount val="45"/>
                <c:pt idx="0">
                  <c:v>3.3</c:v>
                </c:pt>
                <c:pt idx="1">
                  <c:v>3.6</c:v>
                </c:pt>
                <c:pt idx="2">
                  <c:v>4.0999999999999996</c:v>
                </c:pt>
                <c:pt idx="3">
                  <c:v>4.3</c:v>
                </c:pt>
                <c:pt idx="4">
                  <c:v>4.8</c:v>
                </c:pt>
                <c:pt idx="5">
                  <c:v>5.0999999999999996</c:v>
                </c:pt>
                <c:pt idx="6">
                  <c:v>6</c:v>
                </c:pt>
                <c:pt idx="7" formatCode="0.0">
                  <c:v>6.8</c:v>
                </c:pt>
                <c:pt idx="8" formatCode="0.0">
                  <c:v>7.1</c:v>
                </c:pt>
                <c:pt idx="9" formatCode="0.0">
                  <c:v>8.4</c:v>
                </c:pt>
                <c:pt idx="10" formatCode="0.0">
                  <c:v>8.8000000000000007</c:v>
                </c:pt>
                <c:pt idx="11" formatCode="0.0">
                  <c:v>8.9</c:v>
                </c:pt>
                <c:pt idx="12" formatCode="0.0">
                  <c:v>9</c:v>
                </c:pt>
                <c:pt idx="13" formatCode="0.0">
                  <c:v>8.8000000000000007</c:v>
                </c:pt>
                <c:pt idx="14" formatCode="0.0">
                  <c:v>8.1999999999999993</c:v>
                </c:pt>
                <c:pt idx="15" formatCode="0.0">
                  <c:v>7.9</c:v>
                </c:pt>
                <c:pt idx="16" formatCode="0.0">
                  <c:v>8.1</c:v>
                </c:pt>
                <c:pt idx="17" formatCode="0.0">
                  <c:v>9</c:v>
                </c:pt>
                <c:pt idx="18" formatCode="0.0">
                  <c:v>10</c:v>
                </c:pt>
                <c:pt idx="19" formatCode="0.0">
                  <c:v>10.6</c:v>
                </c:pt>
                <c:pt idx="20" formatCode="0.0">
                  <c:v>10</c:v>
                </c:pt>
                <c:pt idx="21" formatCode="0.0">
                  <c:v>10.5</c:v>
                </c:pt>
                <c:pt idx="22" formatCode="0.0">
                  <c:v>10.7</c:v>
                </c:pt>
                <c:pt idx="23" formatCode="0.0">
                  <c:v>10.3</c:v>
                </c:pt>
                <c:pt idx="24" formatCode="0.0">
                  <c:v>10</c:v>
                </c:pt>
                <c:pt idx="25" formatCode="0.0">
                  <c:v>8.6</c:v>
                </c:pt>
                <c:pt idx="26" formatCode="0.0">
                  <c:v>7.8</c:v>
                </c:pt>
                <c:pt idx="27" formatCode="0.0">
                  <c:v>7.9</c:v>
                </c:pt>
                <c:pt idx="28" formatCode="0.0">
                  <c:v>8.5</c:v>
                </c:pt>
                <c:pt idx="29" formatCode="0.0">
                  <c:v>8.9</c:v>
                </c:pt>
                <c:pt idx="30" formatCode="0.0">
                  <c:v>8.9</c:v>
                </c:pt>
                <c:pt idx="31" formatCode="0.0">
                  <c:v>8.8000000000000007</c:v>
                </c:pt>
                <c:pt idx="32" formatCode="0.0">
                  <c:v>8</c:v>
                </c:pt>
                <c:pt idx="33" formatCode="0.0">
                  <c:v>7.4</c:v>
                </c:pt>
                <c:pt idx="34" formatCode="0.0">
                  <c:v>9.1</c:v>
                </c:pt>
                <c:pt idx="35" formatCode="0.0">
                  <c:v>9.3000000000000007</c:v>
                </c:pt>
                <c:pt idx="36" formatCode="0.0">
                  <c:v>9.1999999999999993</c:v>
                </c:pt>
                <c:pt idx="37" formatCode="0.0">
                  <c:v>9.8000000000000007</c:v>
                </c:pt>
                <c:pt idx="38" formatCode="0.0">
                  <c:v>10.3</c:v>
                </c:pt>
                <c:pt idx="39" formatCode="0.0">
                  <c:v>10.3</c:v>
                </c:pt>
                <c:pt idx="40" formatCode="0.0">
                  <c:v>10.3</c:v>
                </c:pt>
                <c:pt idx="41" formatCode="0.0">
                  <c:v>10</c:v>
                </c:pt>
                <c:pt idx="42" formatCode="0.0">
                  <c:v>9.4</c:v>
                </c:pt>
                <c:pt idx="43" formatCode="0.0">
                  <c:v>9</c:v>
                </c:pt>
                <c:pt idx="44" formatCode="General">
                  <c:v>8.4</c:v>
                </c:pt>
              </c:numCache>
            </c:numRef>
          </c:val>
          <c:smooth val="0"/>
          <c:extLst>
            <c:ext xmlns:c16="http://schemas.microsoft.com/office/drawing/2014/chart" uri="{C3380CC4-5D6E-409C-BE32-E72D297353CC}">
              <c16:uniqueId val="{00000000-2A8B-4ACA-96DA-619C1FDEFCB8}"/>
            </c:ext>
          </c:extLst>
        </c:ser>
        <c:dLbls>
          <c:showLegendKey val="0"/>
          <c:showVal val="0"/>
          <c:showCatName val="0"/>
          <c:showSerName val="0"/>
          <c:showPercent val="0"/>
          <c:showBubbleSize val="0"/>
        </c:dLbls>
        <c:smooth val="0"/>
        <c:axId val="497602368"/>
        <c:axId val="301347824"/>
      </c:lineChart>
      <c:catAx>
        <c:axId val="49760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01347824"/>
        <c:crosses val="autoZero"/>
        <c:auto val="1"/>
        <c:lblAlgn val="ctr"/>
        <c:lblOffset val="100"/>
        <c:noMultiLvlLbl val="0"/>
      </c:catAx>
      <c:valAx>
        <c:axId val="301347824"/>
        <c:scaling>
          <c:orientation val="minMax"/>
          <c:max val="11"/>
          <c:min val="3"/>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97602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22756-A67E-4901-A58A-77FB288A6AE0}" type="doc">
      <dgm:prSet loTypeId="urn:microsoft.com/office/officeart/2009/3/layout/HorizontalOrganizationChart" loCatId="hierarchy" qsTypeId="urn:microsoft.com/office/officeart/2005/8/quickstyle/simple1" qsCatId="simple" csTypeId="urn:microsoft.com/office/officeart/2005/8/colors/accent1_1" csCatId="accent1" phldr="1"/>
      <dgm:spPr/>
    </dgm:pt>
    <dgm:pt modelId="{023F82B5-F985-46B3-A313-17A6DBFE019B}">
      <dgm:prSet custT="1"/>
      <dgm:spPr>
        <a:xfrm>
          <a:off x="2370" y="1064769"/>
          <a:ext cx="972480" cy="1092418"/>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marR="0" algn="ctr" rtl="0">
            <a:buNone/>
          </a:pPr>
          <a:r>
            <a:rPr lang="fr-FR" sz="1000" b="0" i="0" u="none" strike="noStrike" baseline="0">
              <a:solidFill>
                <a:sysClr val="windowText" lastClr="000000">
                  <a:hueOff val="0"/>
                  <a:satOff val="0"/>
                  <a:lumOff val="0"/>
                  <a:alphaOff val="0"/>
                </a:sysClr>
              </a:solidFill>
              <a:latin typeface="Calibri" panose="020F0502020204030204" pitchFamily="34" charset="0"/>
              <a:ea typeface="+mn-ea"/>
              <a:cs typeface="+mn-cs"/>
            </a:rPr>
            <a:t>Personnes en</a:t>
          </a:r>
        </a:p>
        <a:p>
          <a:pPr marR="0" algn="ctr" rtl="0">
            <a:buNone/>
          </a:pPr>
          <a:r>
            <a:rPr lang="fr-FR" sz="1000" b="0" i="0" u="none" strike="noStrike" baseline="0">
              <a:solidFill>
                <a:sysClr val="windowText" lastClr="000000">
                  <a:hueOff val="0"/>
                  <a:satOff val="0"/>
                  <a:lumOff val="0"/>
                  <a:alphaOff val="0"/>
                </a:sysClr>
              </a:solidFill>
              <a:latin typeface="Calibri" panose="020F0502020204030204" pitchFamily="34" charset="0"/>
              <a:ea typeface="+mn-ea"/>
              <a:cs typeface="+mn-cs"/>
            </a:rPr>
            <a:t>âge de travailler </a:t>
          </a:r>
        </a:p>
        <a:p>
          <a:pPr marR="0" algn="ctr" rtl="0">
            <a:buNone/>
          </a:pPr>
          <a:r>
            <a:rPr lang="fr-FR" sz="1000" b="0" i="0" u="none" strike="noStrike" baseline="0">
              <a:solidFill>
                <a:sysClr val="windowText" lastClr="000000">
                  <a:hueOff val="0"/>
                  <a:satOff val="0"/>
                  <a:lumOff val="0"/>
                  <a:alphaOff val="0"/>
                </a:sysClr>
              </a:solidFill>
              <a:latin typeface="Calibri" panose="020F0502020204030204" pitchFamily="34" charset="0"/>
              <a:ea typeface="+mn-ea"/>
              <a:cs typeface="+mn-cs"/>
            </a:rPr>
            <a:t>(15-64 ans)</a:t>
          </a:r>
        </a:p>
        <a:p>
          <a:pPr marR="0" algn="ctr" rtl="0">
            <a:buNone/>
          </a:pPr>
          <a:r>
            <a:rPr lang="fr-FR" sz="1000" b="0" i="0" u="none" strike="noStrike" baseline="0">
              <a:solidFill>
                <a:sysClr val="windowText" lastClr="000000">
                  <a:hueOff val="0"/>
                  <a:satOff val="0"/>
                  <a:lumOff val="0"/>
                  <a:alphaOff val="0"/>
                </a:sysClr>
              </a:solidFill>
              <a:latin typeface="Calibri" panose="020F0502020204030204" pitchFamily="34" charset="0"/>
              <a:ea typeface="+mn-ea"/>
              <a:cs typeface="+mn-cs"/>
            </a:rPr>
            <a:t>_ _ _ _ _ _ _ _ _</a:t>
          </a:r>
          <a:endParaRPr lang="fr-FR" sz="1000">
            <a:solidFill>
              <a:sysClr val="windowText" lastClr="000000">
                <a:hueOff val="0"/>
                <a:satOff val="0"/>
                <a:lumOff val="0"/>
                <a:alphaOff val="0"/>
              </a:sysClr>
            </a:solidFill>
            <a:latin typeface="Calibri" panose="020F0502020204030204"/>
            <a:ea typeface="+mn-ea"/>
            <a:cs typeface="+mn-cs"/>
          </a:endParaRPr>
        </a:p>
      </dgm:t>
    </dgm:pt>
    <dgm:pt modelId="{BFFDD847-B514-4A33-937D-3B00BBBFA4F3}" type="parTrans" cxnId="{9CE10F6B-32B7-4CE3-9997-2ADFB459EBB7}">
      <dgm:prSet/>
      <dgm:spPr/>
      <dgm:t>
        <a:bodyPr/>
        <a:lstStyle/>
        <a:p>
          <a:endParaRPr lang="fr-FR" sz="1200"/>
        </a:p>
      </dgm:t>
    </dgm:pt>
    <dgm:pt modelId="{2192D9FA-8BF9-4FF3-B2A0-8F399605A7A4}" type="sibTrans" cxnId="{9CE10F6B-32B7-4CE3-9997-2ADFB459EBB7}">
      <dgm:prSet/>
      <dgm:spPr/>
      <dgm:t>
        <a:bodyPr/>
        <a:lstStyle/>
        <a:p>
          <a:endParaRPr lang="fr-FR" sz="1200"/>
        </a:p>
      </dgm:t>
    </dgm:pt>
    <dgm:pt modelId="{426CFA3F-7A26-40E0-99D2-EF05E4310F3A}">
      <dgm:prSet custT="1"/>
      <dgm:spPr>
        <a:xfrm>
          <a:off x="1232036" y="676865"/>
          <a:ext cx="992477" cy="777142"/>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marR="0" algn="ctr" rtl="0">
            <a:buNone/>
          </a:pPr>
          <a:r>
            <a:rPr lang="fr-FR" sz="1000" b="0" i="0" u="none" strike="noStrike" baseline="0">
              <a:solidFill>
                <a:sysClr val="windowText" lastClr="000000">
                  <a:hueOff val="0"/>
                  <a:satOff val="0"/>
                  <a:lumOff val="0"/>
                  <a:alphaOff val="0"/>
                </a:sysClr>
              </a:solidFill>
              <a:latin typeface="Calibri" panose="020F0502020204030204" pitchFamily="34" charset="0"/>
              <a:ea typeface="+mn-ea"/>
              <a:cs typeface="+mn-cs"/>
            </a:rPr>
            <a:t>Actifs</a:t>
          </a:r>
        </a:p>
        <a:p>
          <a:pPr marR="0" algn="ctr" rtl="0">
            <a:buNone/>
          </a:pPr>
          <a:r>
            <a:rPr lang="fr-FR" sz="1000" b="0" i="0" u="none" strike="noStrike" baseline="0">
              <a:solidFill>
                <a:sysClr val="windowText" lastClr="000000">
                  <a:hueOff val="0"/>
                  <a:satOff val="0"/>
                  <a:lumOff val="0"/>
                  <a:alphaOff val="0"/>
                </a:sysClr>
              </a:solidFill>
              <a:latin typeface="Calibri" panose="020F0502020204030204" pitchFamily="34" charset="0"/>
              <a:ea typeface="+mn-ea"/>
              <a:cs typeface="+mn-cs"/>
            </a:rPr>
            <a:t>_ _ _ _ _ _ _ _ _ _</a:t>
          </a:r>
          <a:endParaRPr lang="fr-FR" sz="1000">
            <a:solidFill>
              <a:sysClr val="windowText" lastClr="000000">
                <a:hueOff val="0"/>
                <a:satOff val="0"/>
                <a:lumOff val="0"/>
                <a:alphaOff val="0"/>
              </a:sysClr>
            </a:solidFill>
            <a:latin typeface="Calibri" panose="020F0502020204030204"/>
            <a:ea typeface="+mn-ea"/>
            <a:cs typeface="+mn-cs"/>
          </a:endParaRPr>
        </a:p>
      </dgm:t>
    </dgm:pt>
    <dgm:pt modelId="{AAB697FC-CC46-46FA-90BD-6E191EE22A24}" type="parTrans" cxnId="{EC336D2F-9980-4D4D-837C-F8E2DDD867F6}">
      <dgm:prSet/>
      <dgm:spPr>
        <a:xfrm>
          <a:off x="974851" y="1065437"/>
          <a:ext cx="257185" cy="545541"/>
        </a:xfrm>
        <a:custGeom>
          <a:avLst/>
          <a:gdLst/>
          <a:ahLst/>
          <a:cxnLst/>
          <a:rect l="0" t="0" r="0" b="0"/>
          <a:pathLst>
            <a:path>
              <a:moveTo>
                <a:pt x="0" y="545541"/>
              </a:moveTo>
              <a:lnTo>
                <a:pt x="128592" y="545541"/>
              </a:lnTo>
              <a:lnTo>
                <a:pt x="128592" y="0"/>
              </a:lnTo>
              <a:lnTo>
                <a:pt x="257185"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fr-FR" sz="1200"/>
        </a:p>
      </dgm:t>
    </dgm:pt>
    <dgm:pt modelId="{1191FC81-E9A6-4C08-939C-820FC5401923}" type="sibTrans" cxnId="{EC336D2F-9980-4D4D-837C-F8E2DDD867F6}">
      <dgm:prSet/>
      <dgm:spPr/>
      <dgm:t>
        <a:bodyPr/>
        <a:lstStyle/>
        <a:p>
          <a:endParaRPr lang="fr-FR" sz="1200"/>
        </a:p>
      </dgm:t>
    </dgm:pt>
    <dgm:pt modelId="{1B721A5E-2E5D-4388-AA70-0EC4D27307F6}">
      <dgm:prSet custT="1"/>
      <dgm:spPr>
        <a:xfrm>
          <a:off x="2481698" y="182685"/>
          <a:ext cx="1063382" cy="761030"/>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marR="0" algn="ctr" rtl="0">
            <a:buNone/>
          </a:pPr>
          <a:r>
            <a:rPr lang="fr-FR" sz="1000" b="0" i="0" u="none" strike="noStrike" baseline="0">
              <a:solidFill>
                <a:sysClr val="windowText" lastClr="000000">
                  <a:hueOff val="0"/>
                  <a:satOff val="0"/>
                  <a:lumOff val="0"/>
                  <a:alphaOff val="0"/>
                </a:sysClr>
              </a:solidFill>
              <a:latin typeface="Calibri" panose="020F0502020204030204" pitchFamily="34" charset="0"/>
              <a:ea typeface="+mn-ea"/>
              <a:cs typeface="+mn-cs"/>
            </a:rPr>
            <a:t>Ayant un emploi</a:t>
          </a:r>
        </a:p>
        <a:p>
          <a:pPr marR="0" algn="ctr" rtl="0">
            <a:buNone/>
          </a:pPr>
          <a:r>
            <a:rPr lang="fr-FR" sz="1000" b="0" i="0" u="none" strike="noStrike" baseline="0">
              <a:solidFill>
                <a:sysClr val="windowText" lastClr="000000">
                  <a:hueOff val="0"/>
                  <a:satOff val="0"/>
                  <a:lumOff val="0"/>
                  <a:alphaOff val="0"/>
                </a:sysClr>
              </a:solidFill>
              <a:latin typeface="Calibri" panose="020F0502020204030204" pitchFamily="34" charset="0"/>
              <a:ea typeface="+mn-ea"/>
              <a:cs typeface="+mn-cs"/>
            </a:rPr>
            <a:t>_ _ _ _ _ _ _ _ _ </a:t>
          </a:r>
          <a:endParaRPr lang="fr-FR" sz="1000">
            <a:solidFill>
              <a:sysClr val="windowText" lastClr="000000">
                <a:hueOff val="0"/>
                <a:satOff val="0"/>
                <a:lumOff val="0"/>
                <a:alphaOff val="0"/>
              </a:sysClr>
            </a:solidFill>
            <a:latin typeface="Calibri" panose="020F0502020204030204"/>
            <a:ea typeface="+mn-ea"/>
            <a:cs typeface="+mn-cs"/>
          </a:endParaRPr>
        </a:p>
      </dgm:t>
    </dgm:pt>
    <dgm:pt modelId="{2D7FD698-4DC8-4EA7-BB81-A4F537553088}" type="parTrans" cxnId="{7209A97E-5608-4B1A-AA6A-CB18DB7FB38A}">
      <dgm:prSet/>
      <dgm:spPr>
        <a:xfrm>
          <a:off x="2224513" y="563201"/>
          <a:ext cx="257185" cy="502236"/>
        </a:xfrm>
        <a:custGeom>
          <a:avLst/>
          <a:gdLst/>
          <a:ahLst/>
          <a:cxnLst/>
          <a:rect l="0" t="0" r="0" b="0"/>
          <a:pathLst>
            <a:path>
              <a:moveTo>
                <a:pt x="0" y="502236"/>
              </a:moveTo>
              <a:lnTo>
                <a:pt x="128592" y="502236"/>
              </a:lnTo>
              <a:lnTo>
                <a:pt x="128592" y="0"/>
              </a:lnTo>
              <a:lnTo>
                <a:pt x="257185" y="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fr-FR" sz="1200"/>
        </a:p>
      </dgm:t>
    </dgm:pt>
    <dgm:pt modelId="{76894F99-9BF2-429D-AFBD-D6D7D047AE09}" type="sibTrans" cxnId="{7209A97E-5608-4B1A-AA6A-CB18DB7FB38A}">
      <dgm:prSet/>
      <dgm:spPr/>
      <dgm:t>
        <a:bodyPr/>
        <a:lstStyle/>
        <a:p>
          <a:endParaRPr lang="fr-FR" sz="1200"/>
        </a:p>
      </dgm:t>
    </dgm:pt>
    <dgm:pt modelId="{AE5B4455-F847-463F-8D3C-D247ECA4AACC}">
      <dgm:prSet custT="1"/>
      <dgm:spPr>
        <a:xfrm>
          <a:off x="2481698" y="1104457"/>
          <a:ext cx="1031299" cy="843731"/>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marR="0" algn="ctr" rtl="0">
            <a:buNone/>
          </a:pPr>
          <a:r>
            <a:rPr lang="fr-FR" sz="1000" b="0" i="0" u="none" strike="noStrike" baseline="0">
              <a:solidFill>
                <a:sysClr val="windowText" lastClr="000000">
                  <a:hueOff val="0"/>
                  <a:satOff val="0"/>
                  <a:lumOff val="0"/>
                  <a:alphaOff val="0"/>
                </a:sysClr>
              </a:solidFill>
              <a:latin typeface="Calibri" panose="020F0502020204030204" pitchFamily="34" charset="0"/>
              <a:ea typeface="+mn-ea"/>
              <a:cs typeface="+mn-cs"/>
            </a:rPr>
            <a:t>Au chômage</a:t>
          </a:r>
        </a:p>
        <a:p>
          <a:pPr marR="0" algn="ctr" rtl="0">
            <a:buNone/>
          </a:pPr>
          <a:r>
            <a:rPr lang="fr-FR" sz="1000" b="0" i="0" u="none" strike="noStrike" baseline="0">
              <a:solidFill>
                <a:sysClr val="windowText" lastClr="000000">
                  <a:hueOff val="0"/>
                  <a:satOff val="0"/>
                  <a:lumOff val="0"/>
                  <a:alphaOff val="0"/>
                </a:sysClr>
              </a:solidFill>
              <a:latin typeface="Calibri" panose="020F0502020204030204" pitchFamily="34" charset="0"/>
              <a:ea typeface="+mn-ea"/>
              <a:cs typeface="+mn-cs"/>
            </a:rPr>
            <a:t> _ _ _ _ _ _ _ _ _ _ </a:t>
          </a:r>
          <a:endParaRPr lang="fr-FR" sz="1000">
            <a:solidFill>
              <a:sysClr val="windowText" lastClr="000000">
                <a:hueOff val="0"/>
                <a:satOff val="0"/>
                <a:lumOff val="0"/>
                <a:alphaOff val="0"/>
              </a:sysClr>
            </a:solidFill>
            <a:latin typeface="Calibri" panose="020F0502020204030204"/>
            <a:ea typeface="+mn-ea"/>
            <a:cs typeface="+mn-cs"/>
          </a:endParaRPr>
        </a:p>
      </dgm:t>
    </dgm:pt>
    <dgm:pt modelId="{784CCEB3-8801-468C-AAD0-4804E9190A55}" type="parTrans" cxnId="{6A642CE0-7232-4BA1-807E-84F26AD50EC5}">
      <dgm:prSet/>
      <dgm:spPr>
        <a:xfrm>
          <a:off x="2224513" y="1065437"/>
          <a:ext cx="257185" cy="460885"/>
        </a:xfrm>
        <a:custGeom>
          <a:avLst/>
          <a:gdLst/>
          <a:ahLst/>
          <a:cxnLst/>
          <a:rect l="0" t="0" r="0" b="0"/>
          <a:pathLst>
            <a:path>
              <a:moveTo>
                <a:pt x="0" y="0"/>
              </a:moveTo>
              <a:lnTo>
                <a:pt x="128592" y="0"/>
              </a:lnTo>
              <a:lnTo>
                <a:pt x="128592" y="460885"/>
              </a:lnTo>
              <a:lnTo>
                <a:pt x="257185" y="46088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fr-FR" sz="1200"/>
        </a:p>
      </dgm:t>
    </dgm:pt>
    <dgm:pt modelId="{87B54915-833C-4E7F-8AB7-98AACD8D029D}" type="sibTrans" cxnId="{6A642CE0-7232-4BA1-807E-84F26AD50EC5}">
      <dgm:prSet/>
      <dgm:spPr/>
      <dgm:t>
        <a:bodyPr/>
        <a:lstStyle/>
        <a:p>
          <a:endParaRPr lang="fr-FR" sz="1200"/>
        </a:p>
      </dgm:t>
    </dgm:pt>
    <dgm:pt modelId="{8FCEBEEF-987B-4D8C-96FA-74D5CD885784}">
      <dgm:prSet custT="1"/>
      <dgm:spPr>
        <a:xfrm>
          <a:off x="1232036" y="1614749"/>
          <a:ext cx="1012306" cy="930342"/>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marR="0" algn="ctr" rtl="0">
            <a:buNone/>
          </a:pPr>
          <a:r>
            <a:rPr lang="fr-FR" sz="1000" b="0" i="0" u="none" strike="noStrike" baseline="0">
              <a:solidFill>
                <a:sysClr val="windowText" lastClr="000000">
                  <a:hueOff val="0"/>
                  <a:satOff val="0"/>
                  <a:lumOff val="0"/>
                  <a:alphaOff val="0"/>
                </a:sysClr>
              </a:solidFill>
              <a:latin typeface="Calibri" panose="020F0502020204030204" pitchFamily="34" charset="0"/>
              <a:ea typeface="+mn-ea"/>
              <a:cs typeface="+mn-cs"/>
            </a:rPr>
            <a:t>Inactifs en âge de travailler</a:t>
          </a:r>
        </a:p>
        <a:p>
          <a:pPr marR="0" algn="ctr" rtl="0">
            <a:buNone/>
          </a:pPr>
          <a:r>
            <a:rPr lang="fr-FR" sz="1000" b="0" i="0" u="none" strike="noStrike" baseline="0">
              <a:solidFill>
                <a:sysClr val="windowText" lastClr="000000">
                  <a:hueOff val="0"/>
                  <a:satOff val="0"/>
                  <a:lumOff val="0"/>
                  <a:alphaOff val="0"/>
                </a:sysClr>
              </a:solidFill>
              <a:latin typeface="Calibri" panose="020F0502020204030204" pitchFamily="34" charset="0"/>
              <a:ea typeface="+mn-ea"/>
              <a:cs typeface="+mn-cs"/>
            </a:rPr>
            <a:t>_ _ _ _ _ _ _ _ _ _</a:t>
          </a:r>
          <a:endParaRPr lang="fr-FR" sz="1000">
            <a:solidFill>
              <a:sysClr val="windowText" lastClr="000000">
                <a:hueOff val="0"/>
                <a:satOff val="0"/>
                <a:lumOff val="0"/>
                <a:alphaOff val="0"/>
              </a:sysClr>
            </a:solidFill>
            <a:latin typeface="Calibri" panose="020F0502020204030204"/>
            <a:ea typeface="+mn-ea"/>
            <a:cs typeface="+mn-cs"/>
          </a:endParaRPr>
        </a:p>
      </dgm:t>
    </dgm:pt>
    <dgm:pt modelId="{E06C9C4F-F8AB-4278-BEAE-7403F35A9843}" type="parTrans" cxnId="{4012BA2E-0AF6-4C27-A12F-9179F5D73C06}">
      <dgm:prSet/>
      <dgm:spPr>
        <a:xfrm>
          <a:off x="974851" y="1610979"/>
          <a:ext cx="257185" cy="468941"/>
        </a:xfrm>
        <a:custGeom>
          <a:avLst/>
          <a:gdLst/>
          <a:ahLst/>
          <a:cxnLst/>
          <a:rect l="0" t="0" r="0" b="0"/>
          <a:pathLst>
            <a:path>
              <a:moveTo>
                <a:pt x="0" y="0"/>
              </a:moveTo>
              <a:lnTo>
                <a:pt x="128592" y="0"/>
              </a:lnTo>
              <a:lnTo>
                <a:pt x="128592" y="468941"/>
              </a:lnTo>
              <a:lnTo>
                <a:pt x="257185" y="46894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fr-FR" sz="1200"/>
        </a:p>
      </dgm:t>
    </dgm:pt>
    <dgm:pt modelId="{0AA772DB-500B-492A-B196-5C6C8BC6B039}" type="sibTrans" cxnId="{4012BA2E-0AF6-4C27-A12F-9179F5D73C06}">
      <dgm:prSet/>
      <dgm:spPr/>
      <dgm:t>
        <a:bodyPr/>
        <a:lstStyle/>
        <a:p>
          <a:endParaRPr lang="fr-FR" sz="1200"/>
        </a:p>
      </dgm:t>
    </dgm:pt>
    <dgm:pt modelId="{4A2787DE-2AF5-426F-BD42-FB6AC1E7FB12}">
      <dgm:prSet custT="1"/>
      <dgm:spPr>
        <a:xfrm>
          <a:off x="3802266" y="90623"/>
          <a:ext cx="1040982" cy="392207"/>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fr-FR" sz="1000">
              <a:solidFill>
                <a:sysClr val="windowText" lastClr="000000">
                  <a:hueOff val="0"/>
                  <a:satOff val="0"/>
                  <a:lumOff val="0"/>
                  <a:alphaOff val="0"/>
                </a:sysClr>
              </a:solidFill>
              <a:latin typeface="Calibri" panose="020F0502020204030204"/>
              <a:ea typeface="+mn-ea"/>
              <a:cs typeface="+mn-cs"/>
            </a:rPr>
            <a:t>A temps plein</a:t>
          </a:r>
        </a:p>
        <a:p>
          <a:pPr>
            <a:buNone/>
          </a:pPr>
          <a:r>
            <a:rPr lang="fr-FR" sz="1000" b="0" i="0" u="none" strike="noStrike" baseline="0">
              <a:solidFill>
                <a:sysClr val="windowText" lastClr="000000">
                  <a:hueOff val="0"/>
                  <a:satOff val="0"/>
                  <a:lumOff val="0"/>
                  <a:alphaOff val="0"/>
                </a:sysClr>
              </a:solidFill>
              <a:latin typeface="Calibri" panose="020F0502020204030204" pitchFamily="34" charset="0"/>
              <a:ea typeface="+mn-ea"/>
              <a:cs typeface="+mn-cs"/>
            </a:rPr>
            <a:t>_ _ _ _ _ _ _ _ _ _ </a:t>
          </a:r>
          <a:r>
            <a:rPr lang="fr-FR" sz="1000">
              <a:solidFill>
                <a:sysClr val="windowText" lastClr="000000">
                  <a:hueOff val="0"/>
                  <a:satOff val="0"/>
                  <a:lumOff val="0"/>
                  <a:alphaOff val="0"/>
                </a:sysClr>
              </a:solidFill>
              <a:latin typeface="Calibri" panose="020F0502020204030204"/>
              <a:ea typeface="+mn-ea"/>
              <a:cs typeface="+mn-cs"/>
            </a:rPr>
            <a:t> </a:t>
          </a:r>
        </a:p>
      </dgm:t>
    </dgm:pt>
    <dgm:pt modelId="{09D69EAD-54F0-47F6-9546-55754E4D722A}" type="parTrans" cxnId="{BA7DE64E-C74F-4843-84DD-90F95F4B4370}">
      <dgm:prSet/>
      <dgm:spPr>
        <a:xfrm>
          <a:off x="3545081" y="286727"/>
          <a:ext cx="257185" cy="276473"/>
        </a:xfrm>
        <a:custGeom>
          <a:avLst/>
          <a:gdLst/>
          <a:ahLst/>
          <a:cxnLst/>
          <a:rect l="0" t="0" r="0" b="0"/>
          <a:pathLst>
            <a:path>
              <a:moveTo>
                <a:pt x="0" y="276473"/>
              </a:moveTo>
              <a:lnTo>
                <a:pt x="128592" y="276473"/>
              </a:lnTo>
              <a:lnTo>
                <a:pt x="128592" y="0"/>
              </a:lnTo>
              <a:lnTo>
                <a:pt x="257185" y="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fr-FR"/>
        </a:p>
      </dgm:t>
    </dgm:pt>
    <dgm:pt modelId="{D6F3429E-E794-4E9B-9B6B-951952067F4F}" type="sibTrans" cxnId="{BA7DE64E-C74F-4843-84DD-90F95F4B4370}">
      <dgm:prSet/>
      <dgm:spPr/>
      <dgm:t>
        <a:bodyPr/>
        <a:lstStyle/>
        <a:p>
          <a:endParaRPr lang="fr-FR"/>
        </a:p>
      </dgm:t>
    </dgm:pt>
    <dgm:pt modelId="{6E56FD0C-94DB-4584-A3A2-91ABC3647588}">
      <dgm:prSet custT="1"/>
      <dgm:spPr>
        <a:xfrm>
          <a:off x="3802266" y="643571"/>
          <a:ext cx="1027017" cy="392207"/>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fr-FR" sz="1000">
              <a:solidFill>
                <a:sysClr val="windowText" lastClr="000000">
                  <a:hueOff val="0"/>
                  <a:satOff val="0"/>
                  <a:lumOff val="0"/>
                  <a:alphaOff val="0"/>
                </a:sysClr>
              </a:solidFill>
              <a:latin typeface="Calibri" panose="020F0502020204030204"/>
              <a:ea typeface="+mn-ea"/>
              <a:cs typeface="+mn-cs"/>
            </a:rPr>
            <a:t>A temps partiel</a:t>
          </a:r>
        </a:p>
        <a:p>
          <a:pPr>
            <a:buNone/>
          </a:pPr>
          <a:r>
            <a:rPr lang="fr-FR" sz="1000" b="0" i="0" u="none" strike="noStrike" baseline="0">
              <a:solidFill>
                <a:sysClr val="windowText" lastClr="000000">
                  <a:hueOff val="0"/>
                  <a:satOff val="0"/>
                  <a:lumOff val="0"/>
                  <a:alphaOff val="0"/>
                </a:sysClr>
              </a:solidFill>
              <a:latin typeface="Calibri" panose="020F0502020204030204" pitchFamily="34" charset="0"/>
              <a:ea typeface="+mn-ea"/>
              <a:cs typeface="+mn-cs"/>
            </a:rPr>
            <a:t>_ _ _ _ _ _ _ _ _ _ </a:t>
          </a:r>
          <a:endParaRPr lang="fr-FR" sz="1000">
            <a:solidFill>
              <a:sysClr val="windowText" lastClr="000000">
                <a:hueOff val="0"/>
                <a:satOff val="0"/>
                <a:lumOff val="0"/>
                <a:alphaOff val="0"/>
              </a:sysClr>
            </a:solidFill>
            <a:latin typeface="Calibri" panose="020F0502020204030204"/>
            <a:ea typeface="+mn-ea"/>
            <a:cs typeface="+mn-cs"/>
          </a:endParaRPr>
        </a:p>
      </dgm:t>
    </dgm:pt>
    <dgm:pt modelId="{48445CD2-29B2-40D2-8B7C-E0A9E450C6F7}" type="parTrans" cxnId="{73E68BF6-8498-4720-B96D-9654BE331503}">
      <dgm:prSet/>
      <dgm:spPr>
        <a:xfrm>
          <a:off x="3545081" y="563201"/>
          <a:ext cx="257185" cy="276473"/>
        </a:xfrm>
        <a:custGeom>
          <a:avLst/>
          <a:gdLst/>
          <a:ahLst/>
          <a:cxnLst/>
          <a:rect l="0" t="0" r="0" b="0"/>
          <a:pathLst>
            <a:path>
              <a:moveTo>
                <a:pt x="0" y="0"/>
              </a:moveTo>
              <a:lnTo>
                <a:pt x="128592" y="0"/>
              </a:lnTo>
              <a:lnTo>
                <a:pt x="128592" y="276473"/>
              </a:lnTo>
              <a:lnTo>
                <a:pt x="257185" y="27647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fr-FR"/>
        </a:p>
      </dgm:t>
    </dgm:pt>
    <dgm:pt modelId="{CEB39508-406E-40A3-B7B3-420FFEB1B2A1}" type="sibTrans" cxnId="{73E68BF6-8498-4720-B96D-9654BE331503}">
      <dgm:prSet/>
      <dgm:spPr/>
      <dgm:t>
        <a:bodyPr/>
        <a:lstStyle/>
        <a:p>
          <a:endParaRPr lang="fr-FR"/>
        </a:p>
      </dgm:t>
    </dgm:pt>
    <dgm:pt modelId="{D30D0F4A-8E2F-41E5-8D71-9FED01E4FA0C}">
      <dgm:prSet custT="1"/>
      <dgm:spPr>
        <a:xfrm>
          <a:off x="5086468" y="148002"/>
          <a:ext cx="1285925" cy="675090"/>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fr-FR" sz="1000">
              <a:solidFill>
                <a:sysClr val="windowText" lastClr="000000">
                  <a:hueOff val="0"/>
                  <a:satOff val="0"/>
                  <a:lumOff val="0"/>
                  <a:alphaOff val="0"/>
                </a:sysClr>
              </a:solidFill>
              <a:latin typeface="Calibri" panose="020F0502020204030204"/>
              <a:ea typeface="+mn-ea"/>
              <a:cs typeface="+mn-cs"/>
            </a:rPr>
            <a:t>souhaitant travailler plus</a:t>
          </a:r>
        </a:p>
        <a:p>
          <a:pPr>
            <a:buNone/>
          </a:pPr>
          <a:r>
            <a:rPr lang="fr-FR" sz="1000" b="0" i="0" u="none" strike="noStrike" baseline="0">
              <a:solidFill>
                <a:sysClr val="windowText" lastClr="000000">
                  <a:hueOff val="0"/>
                  <a:satOff val="0"/>
                  <a:lumOff val="0"/>
                  <a:alphaOff val="0"/>
                </a:sysClr>
              </a:solidFill>
              <a:latin typeface="Calibri" panose="020F0502020204030204" pitchFamily="34" charset="0"/>
              <a:ea typeface="+mn-ea"/>
              <a:cs typeface="+mn-cs"/>
            </a:rPr>
            <a:t>_ _ _ _ _ _ _ _ _ _ </a:t>
          </a:r>
          <a:endParaRPr lang="fr-FR" sz="1000">
            <a:solidFill>
              <a:sysClr val="windowText" lastClr="000000">
                <a:hueOff val="0"/>
                <a:satOff val="0"/>
                <a:lumOff val="0"/>
                <a:alphaOff val="0"/>
              </a:sysClr>
            </a:solidFill>
            <a:latin typeface="Calibri" panose="020F0502020204030204"/>
            <a:ea typeface="+mn-ea"/>
            <a:cs typeface="+mn-cs"/>
          </a:endParaRPr>
        </a:p>
      </dgm:t>
    </dgm:pt>
    <dgm:pt modelId="{6535DB27-1C27-48BE-8D29-70A1340CE73A}" type="parTrans" cxnId="{0ED97800-B6A6-4AFC-93DF-CF582E5FBF6F}">
      <dgm:prSet/>
      <dgm:spPr>
        <a:xfrm>
          <a:off x="4829283" y="485548"/>
          <a:ext cx="257185" cy="354127"/>
        </a:xfrm>
        <a:custGeom>
          <a:avLst/>
          <a:gdLst/>
          <a:ahLst/>
          <a:cxnLst/>
          <a:rect l="0" t="0" r="0" b="0"/>
          <a:pathLst>
            <a:path>
              <a:moveTo>
                <a:pt x="0" y="354127"/>
              </a:moveTo>
              <a:lnTo>
                <a:pt x="128592" y="354127"/>
              </a:lnTo>
              <a:lnTo>
                <a:pt x="128592" y="0"/>
              </a:lnTo>
              <a:lnTo>
                <a:pt x="257185" y="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fr-FR"/>
        </a:p>
      </dgm:t>
    </dgm:pt>
    <dgm:pt modelId="{D5018975-2BEE-41CC-8824-C622E662D42F}" type="sibTrans" cxnId="{0ED97800-B6A6-4AFC-93DF-CF582E5FBF6F}">
      <dgm:prSet/>
      <dgm:spPr/>
      <dgm:t>
        <a:bodyPr/>
        <a:lstStyle/>
        <a:p>
          <a:endParaRPr lang="fr-FR"/>
        </a:p>
      </dgm:t>
    </dgm:pt>
    <dgm:pt modelId="{47426C6B-17A2-4031-99CA-2C73353AF63C}">
      <dgm:prSet custT="1"/>
      <dgm:spPr>
        <a:xfrm>
          <a:off x="5086468" y="983833"/>
          <a:ext cx="1285925" cy="547513"/>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fr-FR" sz="1000">
              <a:solidFill>
                <a:sysClr val="windowText" lastClr="000000">
                  <a:hueOff val="0"/>
                  <a:satOff val="0"/>
                  <a:lumOff val="0"/>
                  <a:alphaOff val="0"/>
                </a:sysClr>
              </a:solidFill>
              <a:latin typeface="Calibri" panose="020F0502020204030204"/>
              <a:ea typeface="+mn-ea"/>
              <a:cs typeface="+mn-cs"/>
            </a:rPr>
            <a:t>ne souhaitant pas travailler plus</a:t>
          </a:r>
        </a:p>
        <a:p>
          <a:pPr>
            <a:buNone/>
          </a:pPr>
          <a:r>
            <a:rPr lang="fr-FR" sz="1100" b="0" i="0" u="none" strike="noStrike" baseline="0">
              <a:solidFill>
                <a:sysClr val="windowText" lastClr="000000">
                  <a:hueOff val="0"/>
                  <a:satOff val="0"/>
                  <a:lumOff val="0"/>
                  <a:alphaOff val="0"/>
                </a:sysClr>
              </a:solidFill>
              <a:latin typeface="Calibri" panose="020F0502020204030204" pitchFamily="34" charset="0"/>
              <a:ea typeface="+mn-ea"/>
              <a:cs typeface="+mn-cs"/>
            </a:rPr>
            <a:t>_ _ _ _ _ _ _ _ _ _ </a:t>
          </a:r>
          <a:endParaRPr lang="fr-FR" sz="1100">
            <a:solidFill>
              <a:sysClr val="windowText" lastClr="000000">
                <a:hueOff val="0"/>
                <a:satOff val="0"/>
                <a:lumOff val="0"/>
                <a:alphaOff val="0"/>
              </a:sysClr>
            </a:solidFill>
            <a:latin typeface="Calibri" panose="020F0502020204030204"/>
            <a:ea typeface="+mn-ea"/>
            <a:cs typeface="+mn-cs"/>
          </a:endParaRPr>
        </a:p>
      </dgm:t>
    </dgm:pt>
    <dgm:pt modelId="{CA76161E-5384-42DA-BFEF-B1FB6E8B9DBA}" type="parTrans" cxnId="{746F15F9-3C5C-4037-84D7-58E1A0E07C5A}">
      <dgm:prSet/>
      <dgm:spPr>
        <a:xfrm>
          <a:off x="4829283" y="839675"/>
          <a:ext cx="257185" cy="417915"/>
        </a:xfrm>
        <a:custGeom>
          <a:avLst/>
          <a:gdLst/>
          <a:ahLst/>
          <a:cxnLst/>
          <a:rect l="0" t="0" r="0" b="0"/>
          <a:pathLst>
            <a:path>
              <a:moveTo>
                <a:pt x="0" y="0"/>
              </a:moveTo>
              <a:lnTo>
                <a:pt x="128592" y="0"/>
              </a:lnTo>
              <a:lnTo>
                <a:pt x="128592" y="417915"/>
              </a:lnTo>
              <a:lnTo>
                <a:pt x="257185" y="41791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fr-FR"/>
        </a:p>
      </dgm:t>
    </dgm:pt>
    <dgm:pt modelId="{EE2D60DE-7EEE-4149-9D17-688F2E251927}" type="sibTrans" cxnId="{746F15F9-3C5C-4037-84D7-58E1A0E07C5A}">
      <dgm:prSet/>
      <dgm:spPr/>
      <dgm:t>
        <a:bodyPr/>
        <a:lstStyle/>
        <a:p>
          <a:endParaRPr lang="fr-FR"/>
        </a:p>
      </dgm:t>
    </dgm:pt>
    <dgm:pt modelId="{FE15CBD0-C182-41E0-A781-557A9C55284D}" type="pres">
      <dgm:prSet presAssocID="{6C922756-A67E-4901-A58A-77FB288A6AE0}" presName="hierChild1" presStyleCnt="0">
        <dgm:presLayoutVars>
          <dgm:orgChart val="1"/>
          <dgm:chPref val="1"/>
          <dgm:dir/>
          <dgm:animOne val="branch"/>
          <dgm:animLvl val="lvl"/>
          <dgm:resizeHandles/>
        </dgm:presLayoutVars>
      </dgm:prSet>
      <dgm:spPr/>
    </dgm:pt>
    <dgm:pt modelId="{F26B9ED0-6F86-4549-A13E-928DAA29293D}" type="pres">
      <dgm:prSet presAssocID="{023F82B5-F985-46B3-A313-17A6DBFE019B}" presName="hierRoot1" presStyleCnt="0">
        <dgm:presLayoutVars>
          <dgm:hierBranch val="init"/>
        </dgm:presLayoutVars>
      </dgm:prSet>
      <dgm:spPr/>
    </dgm:pt>
    <dgm:pt modelId="{E5BD04F3-CEE8-494B-B901-5DA41554BBE3}" type="pres">
      <dgm:prSet presAssocID="{023F82B5-F985-46B3-A313-17A6DBFE019B}" presName="rootComposite1" presStyleCnt="0"/>
      <dgm:spPr/>
    </dgm:pt>
    <dgm:pt modelId="{CA37C818-AB61-4EBB-BF6D-23EB5C5DDC43}" type="pres">
      <dgm:prSet presAssocID="{023F82B5-F985-46B3-A313-17A6DBFE019B}" presName="rootText1" presStyleLbl="node0" presStyleIdx="0" presStyleCnt="1" custScaleX="75625" custScaleY="278531">
        <dgm:presLayoutVars>
          <dgm:chPref val="3"/>
        </dgm:presLayoutVars>
      </dgm:prSet>
      <dgm:spPr/>
    </dgm:pt>
    <dgm:pt modelId="{0A5F6F03-123F-4164-BA2F-7F8E1E088162}" type="pres">
      <dgm:prSet presAssocID="{023F82B5-F985-46B3-A313-17A6DBFE019B}" presName="rootConnector1" presStyleLbl="node1" presStyleIdx="0" presStyleCnt="0"/>
      <dgm:spPr/>
    </dgm:pt>
    <dgm:pt modelId="{AB0F0D52-A9FB-40E3-AA0D-6D56FBCA15A0}" type="pres">
      <dgm:prSet presAssocID="{023F82B5-F985-46B3-A313-17A6DBFE019B}" presName="hierChild2" presStyleCnt="0"/>
      <dgm:spPr/>
    </dgm:pt>
    <dgm:pt modelId="{C693441E-6FAD-4B6E-8766-D5B253AF534B}" type="pres">
      <dgm:prSet presAssocID="{AAB697FC-CC46-46FA-90BD-6E191EE22A24}" presName="Name64" presStyleLbl="parChTrans1D2" presStyleIdx="0" presStyleCnt="2"/>
      <dgm:spPr/>
    </dgm:pt>
    <dgm:pt modelId="{B3126911-9FBA-4DF9-9D52-CAA59A657CBA}" type="pres">
      <dgm:prSet presAssocID="{426CFA3F-7A26-40E0-99D2-EF05E4310F3A}" presName="hierRoot2" presStyleCnt="0">
        <dgm:presLayoutVars>
          <dgm:hierBranch val="init"/>
        </dgm:presLayoutVars>
      </dgm:prSet>
      <dgm:spPr/>
    </dgm:pt>
    <dgm:pt modelId="{32607229-4780-4518-A91E-E6D5419DD0BD}" type="pres">
      <dgm:prSet presAssocID="{426CFA3F-7A26-40E0-99D2-EF05E4310F3A}" presName="rootComposite" presStyleCnt="0"/>
      <dgm:spPr/>
    </dgm:pt>
    <dgm:pt modelId="{849DFEE1-D174-4CCF-94F4-0711C66FEE16}" type="pres">
      <dgm:prSet presAssocID="{426CFA3F-7A26-40E0-99D2-EF05E4310F3A}" presName="rootText" presStyleLbl="node2" presStyleIdx="0" presStyleCnt="2" custScaleX="77180" custScaleY="198146">
        <dgm:presLayoutVars>
          <dgm:chPref val="3"/>
        </dgm:presLayoutVars>
      </dgm:prSet>
      <dgm:spPr/>
    </dgm:pt>
    <dgm:pt modelId="{3549CAD1-E648-4F96-86FF-4AAF2DE28F8D}" type="pres">
      <dgm:prSet presAssocID="{426CFA3F-7A26-40E0-99D2-EF05E4310F3A}" presName="rootConnector" presStyleLbl="node2" presStyleIdx="0" presStyleCnt="2"/>
      <dgm:spPr/>
    </dgm:pt>
    <dgm:pt modelId="{6BF5CF93-1FBE-4E54-B2E6-E509BCED617E}" type="pres">
      <dgm:prSet presAssocID="{426CFA3F-7A26-40E0-99D2-EF05E4310F3A}" presName="hierChild4" presStyleCnt="0"/>
      <dgm:spPr/>
    </dgm:pt>
    <dgm:pt modelId="{C6B2400E-205D-4DEC-A945-02BE95DA8D46}" type="pres">
      <dgm:prSet presAssocID="{2D7FD698-4DC8-4EA7-BB81-A4F537553088}" presName="Name64" presStyleLbl="parChTrans1D3" presStyleIdx="0" presStyleCnt="2"/>
      <dgm:spPr/>
    </dgm:pt>
    <dgm:pt modelId="{985D8F7E-2B8F-4817-9070-316F299ACA5B}" type="pres">
      <dgm:prSet presAssocID="{1B721A5E-2E5D-4388-AA70-0EC4D27307F6}" presName="hierRoot2" presStyleCnt="0">
        <dgm:presLayoutVars>
          <dgm:hierBranch val="init"/>
        </dgm:presLayoutVars>
      </dgm:prSet>
      <dgm:spPr/>
    </dgm:pt>
    <dgm:pt modelId="{CE6544E3-1A41-406D-A553-C194F4D98EA5}" type="pres">
      <dgm:prSet presAssocID="{1B721A5E-2E5D-4388-AA70-0EC4D27307F6}" presName="rootComposite" presStyleCnt="0"/>
      <dgm:spPr/>
    </dgm:pt>
    <dgm:pt modelId="{A0150216-9AFC-4E10-AC1B-D2F930975F5A}" type="pres">
      <dgm:prSet presAssocID="{1B721A5E-2E5D-4388-AA70-0EC4D27307F6}" presName="rootText" presStyleLbl="node3" presStyleIdx="0" presStyleCnt="2" custScaleX="82694" custScaleY="194038">
        <dgm:presLayoutVars>
          <dgm:chPref val="3"/>
        </dgm:presLayoutVars>
      </dgm:prSet>
      <dgm:spPr/>
    </dgm:pt>
    <dgm:pt modelId="{C9368D6A-7271-4F20-92F5-465A87A59F22}" type="pres">
      <dgm:prSet presAssocID="{1B721A5E-2E5D-4388-AA70-0EC4D27307F6}" presName="rootConnector" presStyleLbl="node3" presStyleIdx="0" presStyleCnt="2"/>
      <dgm:spPr/>
    </dgm:pt>
    <dgm:pt modelId="{EC79FA4B-A302-46FD-944A-EA8D1DBBD8C2}" type="pres">
      <dgm:prSet presAssocID="{1B721A5E-2E5D-4388-AA70-0EC4D27307F6}" presName="hierChild4" presStyleCnt="0"/>
      <dgm:spPr/>
    </dgm:pt>
    <dgm:pt modelId="{551909B9-9D05-4AE7-BC5C-2F2B9E93F923}" type="pres">
      <dgm:prSet presAssocID="{09D69EAD-54F0-47F6-9546-55754E4D722A}" presName="Name64" presStyleLbl="parChTrans1D4" presStyleIdx="0" presStyleCnt="4"/>
      <dgm:spPr/>
    </dgm:pt>
    <dgm:pt modelId="{09F3F806-4FF6-4C4D-909C-035CFCFDBEAE}" type="pres">
      <dgm:prSet presAssocID="{4A2787DE-2AF5-426F-BD42-FB6AC1E7FB12}" presName="hierRoot2" presStyleCnt="0">
        <dgm:presLayoutVars>
          <dgm:hierBranch val="init"/>
        </dgm:presLayoutVars>
      </dgm:prSet>
      <dgm:spPr/>
    </dgm:pt>
    <dgm:pt modelId="{FD0DBD45-BDA6-409B-8E77-FC803CABE391}" type="pres">
      <dgm:prSet presAssocID="{4A2787DE-2AF5-426F-BD42-FB6AC1E7FB12}" presName="rootComposite" presStyleCnt="0"/>
      <dgm:spPr/>
    </dgm:pt>
    <dgm:pt modelId="{FAE4F0FC-04B7-4888-AA17-5F0BD9E10B1F}" type="pres">
      <dgm:prSet presAssocID="{4A2787DE-2AF5-426F-BD42-FB6AC1E7FB12}" presName="rootText" presStyleLbl="node4" presStyleIdx="0" presStyleCnt="4" custScaleX="80952">
        <dgm:presLayoutVars>
          <dgm:chPref val="3"/>
        </dgm:presLayoutVars>
      </dgm:prSet>
      <dgm:spPr/>
    </dgm:pt>
    <dgm:pt modelId="{5341E1FD-A338-4B74-B8ED-8CE70C610919}" type="pres">
      <dgm:prSet presAssocID="{4A2787DE-2AF5-426F-BD42-FB6AC1E7FB12}" presName="rootConnector" presStyleLbl="node4" presStyleIdx="0" presStyleCnt="4"/>
      <dgm:spPr/>
    </dgm:pt>
    <dgm:pt modelId="{5DDDD61B-365C-4D92-BB02-E9498BDC2BF8}" type="pres">
      <dgm:prSet presAssocID="{4A2787DE-2AF5-426F-BD42-FB6AC1E7FB12}" presName="hierChild4" presStyleCnt="0"/>
      <dgm:spPr/>
    </dgm:pt>
    <dgm:pt modelId="{4AF9FADB-9FF1-45AD-9B1B-6D82432BE3A9}" type="pres">
      <dgm:prSet presAssocID="{4A2787DE-2AF5-426F-BD42-FB6AC1E7FB12}" presName="hierChild5" presStyleCnt="0"/>
      <dgm:spPr/>
    </dgm:pt>
    <dgm:pt modelId="{B2B51C82-57A6-4404-9AA4-B67E911D6DEB}" type="pres">
      <dgm:prSet presAssocID="{48445CD2-29B2-40D2-8B7C-E0A9E450C6F7}" presName="Name64" presStyleLbl="parChTrans1D4" presStyleIdx="1" presStyleCnt="4"/>
      <dgm:spPr/>
    </dgm:pt>
    <dgm:pt modelId="{77D5FE9E-6A68-46F1-9350-8238F3F37AE4}" type="pres">
      <dgm:prSet presAssocID="{6E56FD0C-94DB-4584-A3A2-91ABC3647588}" presName="hierRoot2" presStyleCnt="0">
        <dgm:presLayoutVars>
          <dgm:hierBranch val="init"/>
        </dgm:presLayoutVars>
      </dgm:prSet>
      <dgm:spPr/>
    </dgm:pt>
    <dgm:pt modelId="{AB9D5DC4-80FE-4AE5-BF3F-23C24A4C7FBB}" type="pres">
      <dgm:prSet presAssocID="{6E56FD0C-94DB-4584-A3A2-91ABC3647588}" presName="rootComposite" presStyleCnt="0"/>
      <dgm:spPr/>
    </dgm:pt>
    <dgm:pt modelId="{CA8F5235-27A4-4DFC-8AEE-784C15E7B0CB}" type="pres">
      <dgm:prSet presAssocID="{6E56FD0C-94DB-4584-A3A2-91ABC3647588}" presName="rootText" presStyleLbl="node4" presStyleIdx="1" presStyleCnt="4" custScaleX="79866">
        <dgm:presLayoutVars>
          <dgm:chPref val="3"/>
        </dgm:presLayoutVars>
      </dgm:prSet>
      <dgm:spPr/>
    </dgm:pt>
    <dgm:pt modelId="{A8823ADD-FD78-47F4-8E3C-5222FBD01581}" type="pres">
      <dgm:prSet presAssocID="{6E56FD0C-94DB-4584-A3A2-91ABC3647588}" presName="rootConnector" presStyleLbl="node4" presStyleIdx="1" presStyleCnt="4"/>
      <dgm:spPr/>
    </dgm:pt>
    <dgm:pt modelId="{9BFFBA41-0D03-4AEE-B62E-E9FBA6EA4980}" type="pres">
      <dgm:prSet presAssocID="{6E56FD0C-94DB-4584-A3A2-91ABC3647588}" presName="hierChild4" presStyleCnt="0"/>
      <dgm:spPr/>
    </dgm:pt>
    <dgm:pt modelId="{2FD2C340-9CD3-4AB2-AD7A-5CAC4003C870}" type="pres">
      <dgm:prSet presAssocID="{6535DB27-1C27-48BE-8D29-70A1340CE73A}" presName="Name64" presStyleLbl="parChTrans1D4" presStyleIdx="2" presStyleCnt="4"/>
      <dgm:spPr/>
    </dgm:pt>
    <dgm:pt modelId="{4CC4E58B-2F81-4024-AAD6-AEE4A7C2F1E9}" type="pres">
      <dgm:prSet presAssocID="{D30D0F4A-8E2F-41E5-8D71-9FED01E4FA0C}" presName="hierRoot2" presStyleCnt="0">
        <dgm:presLayoutVars>
          <dgm:hierBranch val="init"/>
        </dgm:presLayoutVars>
      </dgm:prSet>
      <dgm:spPr/>
    </dgm:pt>
    <dgm:pt modelId="{C24FBC08-35BE-48B8-B1A3-95C7D60BF41D}" type="pres">
      <dgm:prSet presAssocID="{D30D0F4A-8E2F-41E5-8D71-9FED01E4FA0C}" presName="rootComposite" presStyleCnt="0"/>
      <dgm:spPr/>
    </dgm:pt>
    <dgm:pt modelId="{DB233D62-E9B6-4726-921A-6F13F4803FDA}" type="pres">
      <dgm:prSet presAssocID="{D30D0F4A-8E2F-41E5-8D71-9FED01E4FA0C}" presName="rootText" presStyleLbl="node4" presStyleIdx="2" presStyleCnt="4" custScaleY="172126">
        <dgm:presLayoutVars>
          <dgm:chPref val="3"/>
        </dgm:presLayoutVars>
      </dgm:prSet>
      <dgm:spPr/>
    </dgm:pt>
    <dgm:pt modelId="{53CBBE9A-4365-489A-8547-6D6ADC72FEE1}" type="pres">
      <dgm:prSet presAssocID="{D30D0F4A-8E2F-41E5-8D71-9FED01E4FA0C}" presName="rootConnector" presStyleLbl="node4" presStyleIdx="2" presStyleCnt="4"/>
      <dgm:spPr/>
    </dgm:pt>
    <dgm:pt modelId="{3CA3B917-EF1E-439E-AE2E-18ED07F08BDF}" type="pres">
      <dgm:prSet presAssocID="{D30D0F4A-8E2F-41E5-8D71-9FED01E4FA0C}" presName="hierChild4" presStyleCnt="0"/>
      <dgm:spPr/>
    </dgm:pt>
    <dgm:pt modelId="{BD380B9E-4A20-40DF-AA8B-0F610892E234}" type="pres">
      <dgm:prSet presAssocID="{D30D0F4A-8E2F-41E5-8D71-9FED01E4FA0C}" presName="hierChild5" presStyleCnt="0"/>
      <dgm:spPr/>
    </dgm:pt>
    <dgm:pt modelId="{915DB806-7D8D-442C-8408-ABBD1A84C758}" type="pres">
      <dgm:prSet presAssocID="{CA76161E-5384-42DA-BFEF-B1FB6E8B9DBA}" presName="Name64" presStyleLbl="parChTrans1D4" presStyleIdx="3" presStyleCnt="4"/>
      <dgm:spPr/>
    </dgm:pt>
    <dgm:pt modelId="{3DE70A30-8976-468F-A879-C96BD4B64D33}" type="pres">
      <dgm:prSet presAssocID="{47426C6B-17A2-4031-99CA-2C73353AF63C}" presName="hierRoot2" presStyleCnt="0">
        <dgm:presLayoutVars>
          <dgm:hierBranch val="init"/>
        </dgm:presLayoutVars>
      </dgm:prSet>
      <dgm:spPr/>
    </dgm:pt>
    <dgm:pt modelId="{B476F41E-128F-4BAD-91EC-4E3518AD8EDA}" type="pres">
      <dgm:prSet presAssocID="{47426C6B-17A2-4031-99CA-2C73353AF63C}" presName="rootComposite" presStyleCnt="0"/>
      <dgm:spPr/>
    </dgm:pt>
    <dgm:pt modelId="{03FE9F73-6832-4B43-85BB-F2A77ED405B9}" type="pres">
      <dgm:prSet presAssocID="{47426C6B-17A2-4031-99CA-2C73353AF63C}" presName="rootText" presStyleLbl="node4" presStyleIdx="3" presStyleCnt="4" custScaleY="139598">
        <dgm:presLayoutVars>
          <dgm:chPref val="3"/>
        </dgm:presLayoutVars>
      </dgm:prSet>
      <dgm:spPr/>
    </dgm:pt>
    <dgm:pt modelId="{D5C1F9D0-DFBB-4263-831B-CBF4E5DD9B8B}" type="pres">
      <dgm:prSet presAssocID="{47426C6B-17A2-4031-99CA-2C73353AF63C}" presName="rootConnector" presStyleLbl="node4" presStyleIdx="3" presStyleCnt="4"/>
      <dgm:spPr/>
    </dgm:pt>
    <dgm:pt modelId="{F33845BA-1171-455D-BE9C-1F8181299818}" type="pres">
      <dgm:prSet presAssocID="{47426C6B-17A2-4031-99CA-2C73353AF63C}" presName="hierChild4" presStyleCnt="0"/>
      <dgm:spPr/>
    </dgm:pt>
    <dgm:pt modelId="{F685F526-0E52-4A56-A6E0-4A0CCF92BD61}" type="pres">
      <dgm:prSet presAssocID="{47426C6B-17A2-4031-99CA-2C73353AF63C}" presName="hierChild5" presStyleCnt="0"/>
      <dgm:spPr/>
    </dgm:pt>
    <dgm:pt modelId="{61909E8B-3EE4-44CC-9CD7-5F2044A22707}" type="pres">
      <dgm:prSet presAssocID="{6E56FD0C-94DB-4584-A3A2-91ABC3647588}" presName="hierChild5" presStyleCnt="0"/>
      <dgm:spPr/>
    </dgm:pt>
    <dgm:pt modelId="{36CBB2D3-078F-4932-B537-0419F5A6C6DF}" type="pres">
      <dgm:prSet presAssocID="{1B721A5E-2E5D-4388-AA70-0EC4D27307F6}" presName="hierChild5" presStyleCnt="0"/>
      <dgm:spPr/>
    </dgm:pt>
    <dgm:pt modelId="{64293986-238C-4E12-877D-018740A4657E}" type="pres">
      <dgm:prSet presAssocID="{784CCEB3-8801-468C-AAD0-4804E9190A55}" presName="Name64" presStyleLbl="parChTrans1D3" presStyleIdx="1" presStyleCnt="2"/>
      <dgm:spPr/>
    </dgm:pt>
    <dgm:pt modelId="{04B5AD9D-C3C2-4ABC-A773-3AAD33B190F7}" type="pres">
      <dgm:prSet presAssocID="{AE5B4455-F847-463F-8D3C-D247ECA4AACC}" presName="hierRoot2" presStyleCnt="0">
        <dgm:presLayoutVars>
          <dgm:hierBranch val="init"/>
        </dgm:presLayoutVars>
      </dgm:prSet>
      <dgm:spPr/>
    </dgm:pt>
    <dgm:pt modelId="{673B2F1D-AD1B-4886-8590-7F2983AD7CBB}" type="pres">
      <dgm:prSet presAssocID="{AE5B4455-F847-463F-8D3C-D247ECA4AACC}" presName="rootComposite" presStyleCnt="0"/>
      <dgm:spPr/>
    </dgm:pt>
    <dgm:pt modelId="{D1C6A9CF-A64B-4D6C-9321-A5DEA79BA464}" type="pres">
      <dgm:prSet presAssocID="{AE5B4455-F847-463F-8D3C-D247ECA4AACC}" presName="rootText" presStyleLbl="node3" presStyleIdx="1" presStyleCnt="2" custScaleX="80199" custScaleY="215124">
        <dgm:presLayoutVars>
          <dgm:chPref val="3"/>
        </dgm:presLayoutVars>
      </dgm:prSet>
      <dgm:spPr/>
    </dgm:pt>
    <dgm:pt modelId="{68674D57-08B1-4B63-A72C-43C9C8A9155C}" type="pres">
      <dgm:prSet presAssocID="{AE5B4455-F847-463F-8D3C-D247ECA4AACC}" presName="rootConnector" presStyleLbl="node3" presStyleIdx="1" presStyleCnt="2"/>
      <dgm:spPr/>
    </dgm:pt>
    <dgm:pt modelId="{78CF2553-B025-4903-BFBA-B0BFFC76A00D}" type="pres">
      <dgm:prSet presAssocID="{AE5B4455-F847-463F-8D3C-D247ECA4AACC}" presName="hierChild4" presStyleCnt="0"/>
      <dgm:spPr/>
    </dgm:pt>
    <dgm:pt modelId="{9EAB7FEA-F148-461F-9BB5-7B02F39688D4}" type="pres">
      <dgm:prSet presAssocID="{AE5B4455-F847-463F-8D3C-D247ECA4AACC}" presName="hierChild5" presStyleCnt="0"/>
      <dgm:spPr/>
    </dgm:pt>
    <dgm:pt modelId="{B7C3CE4C-8C01-43B3-9225-01891D11C39A}" type="pres">
      <dgm:prSet presAssocID="{426CFA3F-7A26-40E0-99D2-EF05E4310F3A}" presName="hierChild5" presStyleCnt="0"/>
      <dgm:spPr/>
    </dgm:pt>
    <dgm:pt modelId="{E6ECCD0E-16DD-41D8-974A-E1F252BC74BD}" type="pres">
      <dgm:prSet presAssocID="{E06C9C4F-F8AB-4278-BEAE-7403F35A9843}" presName="Name64" presStyleLbl="parChTrans1D2" presStyleIdx="1" presStyleCnt="2"/>
      <dgm:spPr/>
    </dgm:pt>
    <dgm:pt modelId="{ACFF0EFF-9FD5-4201-9CA7-F522C1684719}" type="pres">
      <dgm:prSet presAssocID="{8FCEBEEF-987B-4D8C-96FA-74D5CD885784}" presName="hierRoot2" presStyleCnt="0">
        <dgm:presLayoutVars>
          <dgm:hierBranch val="init"/>
        </dgm:presLayoutVars>
      </dgm:prSet>
      <dgm:spPr/>
    </dgm:pt>
    <dgm:pt modelId="{1F32CFF3-D4A4-424C-9A50-8BBE46CAF989}" type="pres">
      <dgm:prSet presAssocID="{8FCEBEEF-987B-4D8C-96FA-74D5CD885784}" presName="rootComposite" presStyleCnt="0"/>
      <dgm:spPr/>
    </dgm:pt>
    <dgm:pt modelId="{F6B868FD-89D7-45FA-A3DA-2F2C89E4CAC3}" type="pres">
      <dgm:prSet presAssocID="{8FCEBEEF-987B-4D8C-96FA-74D5CD885784}" presName="rootText" presStyleLbl="node2" presStyleIdx="1" presStyleCnt="2" custScaleX="78722" custScaleY="237207">
        <dgm:presLayoutVars>
          <dgm:chPref val="3"/>
        </dgm:presLayoutVars>
      </dgm:prSet>
      <dgm:spPr/>
    </dgm:pt>
    <dgm:pt modelId="{8F3D343A-D428-4759-9275-0F10F4916D0E}" type="pres">
      <dgm:prSet presAssocID="{8FCEBEEF-987B-4D8C-96FA-74D5CD885784}" presName="rootConnector" presStyleLbl="node2" presStyleIdx="1" presStyleCnt="2"/>
      <dgm:spPr/>
    </dgm:pt>
    <dgm:pt modelId="{8450BA31-741F-4DF9-800C-CAA97BBED3AA}" type="pres">
      <dgm:prSet presAssocID="{8FCEBEEF-987B-4D8C-96FA-74D5CD885784}" presName="hierChild4" presStyleCnt="0"/>
      <dgm:spPr/>
    </dgm:pt>
    <dgm:pt modelId="{25158CC1-384D-4E00-9319-32902472C357}" type="pres">
      <dgm:prSet presAssocID="{8FCEBEEF-987B-4D8C-96FA-74D5CD885784}" presName="hierChild5" presStyleCnt="0"/>
      <dgm:spPr/>
    </dgm:pt>
    <dgm:pt modelId="{731A9CA5-1C4A-419A-9DFE-8C82712DC4EE}" type="pres">
      <dgm:prSet presAssocID="{023F82B5-F985-46B3-A313-17A6DBFE019B}" presName="hierChild3" presStyleCnt="0"/>
      <dgm:spPr/>
    </dgm:pt>
  </dgm:ptLst>
  <dgm:cxnLst>
    <dgm:cxn modelId="{0ED97800-B6A6-4AFC-93DF-CF582E5FBF6F}" srcId="{6E56FD0C-94DB-4584-A3A2-91ABC3647588}" destId="{D30D0F4A-8E2F-41E5-8D71-9FED01E4FA0C}" srcOrd="0" destOrd="0" parTransId="{6535DB27-1C27-48BE-8D29-70A1340CE73A}" sibTransId="{D5018975-2BEE-41CC-8824-C622E662D42F}"/>
    <dgm:cxn modelId="{FE7B291D-D033-4226-8C8E-8EDA64129E6E}" type="presOf" srcId="{8FCEBEEF-987B-4D8C-96FA-74D5CD885784}" destId="{F6B868FD-89D7-45FA-A3DA-2F2C89E4CAC3}" srcOrd="0" destOrd="0" presId="urn:microsoft.com/office/officeart/2009/3/layout/HorizontalOrganizationChart"/>
    <dgm:cxn modelId="{E0689920-AA95-4F24-BF91-E1C2B999B909}" type="presOf" srcId="{2D7FD698-4DC8-4EA7-BB81-A4F537553088}" destId="{C6B2400E-205D-4DEC-A945-02BE95DA8D46}" srcOrd="0" destOrd="0" presId="urn:microsoft.com/office/officeart/2009/3/layout/HorizontalOrganizationChart"/>
    <dgm:cxn modelId="{5E104322-6646-426D-AECD-143953603DFD}" type="presOf" srcId="{CA76161E-5384-42DA-BFEF-B1FB6E8B9DBA}" destId="{915DB806-7D8D-442C-8408-ABBD1A84C758}" srcOrd="0" destOrd="0" presId="urn:microsoft.com/office/officeart/2009/3/layout/HorizontalOrganizationChart"/>
    <dgm:cxn modelId="{C5B97723-5AF5-4111-9271-F66BDB9C3B43}" type="presOf" srcId="{4A2787DE-2AF5-426F-BD42-FB6AC1E7FB12}" destId="{5341E1FD-A338-4B74-B8ED-8CE70C610919}" srcOrd="1" destOrd="0" presId="urn:microsoft.com/office/officeart/2009/3/layout/HorizontalOrganizationChart"/>
    <dgm:cxn modelId="{212C0226-9765-4B90-A226-96679CDF10BF}" type="presOf" srcId="{023F82B5-F985-46B3-A313-17A6DBFE019B}" destId="{0A5F6F03-123F-4164-BA2F-7F8E1E088162}" srcOrd="1" destOrd="0" presId="urn:microsoft.com/office/officeart/2009/3/layout/HorizontalOrganizationChart"/>
    <dgm:cxn modelId="{4012BA2E-0AF6-4C27-A12F-9179F5D73C06}" srcId="{023F82B5-F985-46B3-A313-17A6DBFE019B}" destId="{8FCEBEEF-987B-4D8C-96FA-74D5CD885784}" srcOrd="1" destOrd="0" parTransId="{E06C9C4F-F8AB-4278-BEAE-7403F35A9843}" sibTransId="{0AA772DB-500B-492A-B196-5C6C8BC6B039}"/>
    <dgm:cxn modelId="{EC336D2F-9980-4D4D-837C-F8E2DDD867F6}" srcId="{023F82B5-F985-46B3-A313-17A6DBFE019B}" destId="{426CFA3F-7A26-40E0-99D2-EF05E4310F3A}" srcOrd="0" destOrd="0" parTransId="{AAB697FC-CC46-46FA-90BD-6E191EE22A24}" sibTransId="{1191FC81-E9A6-4C08-939C-820FC5401923}"/>
    <dgm:cxn modelId="{3D66AD5B-722F-4817-ABC2-FB8978CEE731}" type="presOf" srcId="{E06C9C4F-F8AB-4278-BEAE-7403F35A9843}" destId="{E6ECCD0E-16DD-41D8-974A-E1F252BC74BD}" srcOrd="0" destOrd="0" presId="urn:microsoft.com/office/officeart/2009/3/layout/HorizontalOrganizationChart"/>
    <dgm:cxn modelId="{3E1CD661-5DD3-4064-886A-F4A75BC85ECC}" type="presOf" srcId="{1B721A5E-2E5D-4388-AA70-0EC4D27307F6}" destId="{A0150216-9AFC-4E10-AC1B-D2F930975F5A}" srcOrd="0" destOrd="0" presId="urn:microsoft.com/office/officeart/2009/3/layout/HorizontalOrganizationChart"/>
    <dgm:cxn modelId="{97BD9D42-5EA2-45A3-B351-972AE6714B15}" type="presOf" srcId="{6C922756-A67E-4901-A58A-77FB288A6AE0}" destId="{FE15CBD0-C182-41E0-A781-557A9C55284D}" srcOrd="0" destOrd="0" presId="urn:microsoft.com/office/officeart/2009/3/layout/HorizontalOrganizationChart"/>
    <dgm:cxn modelId="{4D5D7A49-FD0E-4906-912F-B1BD7B9597B5}" type="presOf" srcId="{023F82B5-F985-46B3-A313-17A6DBFE019B}" destId="{CA37C818-AB61-4EBB-BF6D-23EB5C5DDC43}" srcOrd="0" destOrd="0" presId="urn:microsoft.com/office/officeart/2009/3/layout/HorizontalOrganizationChart"/>
    <dgm:cxn modelId="{DC798849-3B00-4E5B-814A-56F684897671}" type="presOf" srcId="{09D69EAD-54F0-47F6-9546-55754E4D722A}" destId="{551909B9-9D05-4AE7-BC5C-2F2B9E93F923}" srcOrd="0" destOrd="0" presId="urn:microsoft.com/office/officeart/2009/3/layout/HorizontalOrganizationChart"/>
    <dgm:cxn modelId="{9CE10F6B-32B7-4CE3-9997-2ADFB459EBB7}" srcId="{6C922756-A67E-4901-A58A-77FB288A6AE0}" destId="{023F82B5-F985-46B3-A313-17A6DBFE019B}" srcOrd="0" destOrd="0" parTransId="{BFFDD847-B514-4A33-937D-3B00BBBFA4F3}" sibTransId="{2192D9FA-8BF9-4FF3-B2A0-8F399605A7A4}"/>
    <dgm:cxn modelId="{BF3F894B-686B-40A3-9A6A-FC3BE677BCE2}" type="presOf" srcId="{AAB697FC-CC46-46FA-90BD-6E191EE22A24}" destId="{C693441E-6FAD-4B6E-8766-D5B253AF534B}" srcOrd="0" destOrd="0" presId="urn:microsoft.com/office/officeart/2009/3/layout/HorizontalOrganizationChart"/>
    <dgm:cxn modelId="{07611F6D-85A3-4747-ACD4-DBC0CB8A32A3}" type="presOf" srcId="{AE5B4455-F847-463F-8D3C-D247ECA4AACC}" destId="{68674D57-08B1-4B63-A72C-43C9C8A9155C}" srcOrd="1" destOrd="0" presId="urn:microsoft.com/office/officeart/2009/3/layout/HorizontalOrganizationChart"/>
    <dgm:cxn modelId="{BA7DE64E-C74F-4843-84DD-90F95F4B4370}" srcId="{1B721A5E-2E5D-4388-AA70-0EC4D27307F6}" destId="{4A2787DE-2AF5-426F-BD42-FB6AC1E7FB12}" srcOrd="0" destOrd="0" parTransId="{09D69EAD-54F0-47F6-9546-55754E4D722A}" sibTransId="{D6F3429E-E794-4E9B-9B6B-951952067F4F}"/>
    <dgm:cxn modelId="{20A95452-0597-47DB-A4EB-AE9ACC2958C6}" type="presOf" srcId="{6535DB27-1C27-48BE-8D29-70A1340CE73A}" destId="{2FD2C340-9CD3-4AB2-AD7A-5CAC4003C870}" srcOrd="0" destOrd="0" presId="urn:microsoft.com/office/officeart/2009/3/layout/HorizontalOrganizationChart"/>
    <dgm:cxn modelId="{5589DF75-E663-4B8F-AF9E-EF794D316D29}" type="presOf" srcId="{4A2787DE-2AF5-426F-BD42-FB6AC1E7FB12}" destId="{FAE4F0FC-04B7-4888-AA17-5F0BD9E10B1F}" srcOrd="0" destOrd="0" presId="urn:microsoft.com/office/officeart/2009/3/layout/HorizontalOrganizationChart"/>
    <dgm:cxn modelId="{7209A97E-5608-4B1A-AA6A-CB18DB7FB38A}" srcId="{426CFA3F-7A26-40E0-99D2-EF05E4310F3A}" destId="{1B721A5E-2E5D-4388-AA70-0EC4D27307F6}" srcOrd="0" destOrd="0" parTransId="{2D7FD698-4DC8-4EA7-BB81-A4F537553088}" sibTransId="{76894F99-9BF2-429D-AFBD-D6D7D047AE09}"/>
    <dgm:cxn modelId="{F0B92E83-1BC6-4A22-AB1C-9B221C2728EA}" type="presOf" srcId="{6E56FD0C-94DB-4584-A3A2-91ABC3647588}" destId="{A8823ADD-FD78-47F4-8E3C-5222FBD01581}" srcOrd="1" destOrd="0" presId="urn:microsoft.com/office/officeart/2009/3/layout/HorizontalOrganizationChart"/>
    <dgm:cxn modelId="{F6AD2C8B-DC67-45F5-B2A3-9AB8E7CD89BA}" type="presOf" srcId="{426CFA3F-7A26-40E0-99D2-EF05E4310F3A}" destId="{3549CAD1-E648-4F96-86FF-4AAF2DE28F8D}" srcOrd="1" destOrd="0" presId="urn:microsoft.com/office/officeart/2009/3/layout/HorizontalOrganizationChart"/>
    <dgm:cxn modelId="{7548898C-19D8-4CFD-85E0-AD433AE9F99A}" type="presOf" srcId="{AE5B4455-F847-463F-8D3C-D247ECA4AACC}" destId="{D1C6A9CF-A64B-4D6C-9321-A5DEA79BA464}" srcOrd="0" destOrd="0" presId="urn:microsoft.com/office/officeart/2009/3/layout/HorizontalOrganizationChart"/>
    <dgm:cxn modelId="{BE6D6C8D-A061-4432-A4E3-B1099FD7B30E}" type="presOf" srcId="{48445CD2-29B2-40D2-8B7C-E0A9E450C6F7}" destId="{B2B51C82-57A6-4404-9AA4-B67E911D6DEB}" srcOrd="0" destOrd="0" presId="urn:microsoft.com/office/officeart/2009/3/layout/HorizontalOrganizationChart"/>
    <dgm:cxn modelId="{AFD48D8E-B845-4C24-B2BD-F9F25F53A8F9}" type="presOf" srcId="{1B721A5E-2E5D-4388-AA70-0EC4D27307F6}" destId="{C9368D6A-7271-4F20-92F5-465A87A59F22}" srcOrd="1" destOrd="0" presId="urn:microsoft.com/office/officeart/2009/3/layout/HorizontalOrganizationChart"/>
    <dgm:cxn modelId="{DC965499-03C6-4A55-BC3A-4D89EA9C2823}" type="presOf" srcId="{47426C6B-17A2-4031-99CA-2C73353AF63C}" destId="{03FE9F73-6832-4B43-85BB-F2A77ED405B9}" srcOrd="0" destOrd="0" presId="urn:microsoft.com/office/officeart/2009/3/layout/HorizontalOrganizationChart"/>
    <dgm:cxn modelId="{77DE059D-CC9C-4166-9774-329B2D33846F}" type="presOf" srcId="{47426C6B-17A2-4031-99CA-2C73353AF63C}" destId="{D5C1F9D0-DFBB-4263-831B-CBF4E5DD9B8B}" srcOrd="1" destOrd="0" presId="urn:microsoft.com/office/officeart/2009/3/layout/HorizontalOrganizationChart"/>
    <dgm:cxn modelId="{79658E9E-32DD-4D25-95B4-F86780D550A9}" type="presOf" srcId="{784CCEB3-8801-468C-AAD0-4804E9190A55}" destId="{64293986-238C-4E12-877D-018740A4657E}" srcOrd="0" destOrd="0" presId="urn:microsoft.com/office/officeart/2009/3/layout/HorizontalOrganizationChart"/>
    <dgm:cxn modelId="{863599A5-8A4D-4244-8585-8B216CBBB435}" type="presOf" srcId="{D30D0F4A-8E2F-41E5-8D71-9FED01E4FA0C}" destId="{DB233D62-E9B6-4726-921A-6F13F4803FDA}" srcOrd="0" destOrd="0" presId="urn:microsoft.com/office/officeart/2009/3/layout/HorizontalOrganizationChart"/>
    <dgm:cxn modelId="{7F261CA9-9AE2-4068-BEF3-C15037EFCC8A}" type="presOf" srcId="{D30D0F4A-8E2F-41E5-8D71-9FED01E4FA0C}" destId="{53CBBE9A-4365-489A-8547-6D6ADC72FEE1}" srcOrd="1" destOrd="0" presId="urn:microsoft.com/office/officeart/2009/3/layout/HorizontalOrganizationChart"/>
    <dgm:cxn modelId="{5B58E4C5-882C-4D1A-896B-7DDFEA72ACD7}" type="presOf" srcId="{6E56FD0C-94DB-4584-A3A2-91ABC3647588}" destId="{CA8F5235-27A4-4DFC-8AEE-784C15E7B0CB}" srcOrd="0" destOrd="0" presId="urn:microsoft.com/office/officeart/2009/3/layout/HorizontalOrganizationChart"/>
    <dgm:cxn modelId="{6A642CE0-7232-4BA1-807E-84F26AD50EC5}" srcId="{426CFA3F-7A26-40E0-99D2-EF05E4310F3A}" destId="{AE5B4455-F847-463F-8D3C-D247ECA4AACC}" srcOrd="1" destOrd="0" parTransId="{784CCEB3-8801-468C-AAD0-4804E9190A55}" sibTransId="{87B54915-833C-4E7F-8AB7-98AACD8D029D}"/>
    <dgm:cxn modelId="{DFB429F3-14BE-469B-8DE4-E26ECF385B10}" type="presOf" srcId="{426CFA3F-7A26-40E0-99D2-EF05E4310F3A}" destId="{849DFEE1-D174-4CCF-94F4-0711C66FEE16}" srcOrd="0" destOrd="0" presId="urn:microsoft.com/office/officeart/2009/3/layout/HorizontalOrganizationChart"/>
    <dgm:cxn modelId="{73E68BF6-8498-4720-B96D-9654BE331503}" srcId="{1B721A5E-2E5D-4388-AA70-0EC4D27307F6}" destId="{6E56FD0C-94DB-4584-A3A2-91ABC3647588}" srcOrd="1" destOrd="0" parTransId="{48445CD2-29B2-40D2-8B7C-E0A9E450C6F7}" sibTransId="{CEB39508-406E-40A3-B7B3-420FFEB1B2A1}"/>
    <dgm:cxn modelId="{746F15F9-3C5C-4037-84D7-58E1A0E07C5A}" srcId="{6E56FD0C-94DB-4584-A3A2-91ABC3647588}" destId="{47426C6B-17A2-4031-99CA-2C73353AF63C}" srcOrd="1" destOrd="0" parTransId="{CA76161E-5384-42DA-BFEF-B1FB6E8B9DBA}" sibTransId="{EE2D60DE-7EEE-4149-9D17-688F2E251927}"/>
    <dgm:cxn modelId="{54DBD9FC-5012-4F3E-8F47-A0F20354E913}" type="presOf" srcId="{8FCEBEEF-987B-4D8C-96FA-74D5CD885784}" destId="{8F3D343A-D428-4759-9275-0F10F4916D0E}" srcOrd="1" destOrd="0" presId="urn:microsoft.com/office/officeart/2009/3/layout/HorizontalOrganizationChart"/>
    <dgm:cxn modelId="{36A13069-D85A-47B1-88F9-D0611BDE8448}" type="presParOf" srcId="{FE15CBD0-C182-41E0-A781-557A9C55284D}" destId="{F26B9ED0-6F86-4549-A13E-928DAA29293D}" srcOrd="0" destOrd="0" presId="urn:microsoft.com/office/officeart/2009/3/layout/HorizontalOrganizationChart"/>
    <dgm:cxn modelId="{74FA56A2-3BD5-47F9-BF3A-60741EB94E96}" type="presParOf" srcId="{F26B9ED0-6F86-4549-A13E-928DAA29293D}" destId="{E5BD04F3-CEE8-494B-B901-5DA41554BBE3}" srcOrd="0" destOrd="0" presId="urn:microsoft.com/office/officeart/2009/3/layout/HorizontalOrganizationChart"/>
    <dgm:cxn modelId="{FC39E501-8870-4C64-8591-76803F985442}" type="presParOf" srcId="{E5BD04F3-CEE8-494B-B901-5DA41554BBE3}" destId="{CA37C818-AB61-4EBB-BF6D-23EB5C5DDC43}" srcOrd="0" destOrd="0" presId="urn:microsoft.com/office/officeart/2009/3/layout/HorizontalOrganizationChart"/>
    <dgm:cxn modelId="{20112C1C-8B0C-44CF-A0E5-D52479CAC1E7}" type="presParOf" srcId="{E5BD04F3-CEE8-494B-B901-5DA41554BBE3}" destId="{0A5F6F03-123F-4164-BA2F-7F8E1E088162}" srcOrd="1" destOrd="0" presId="urn:microsoft.com/office/officeart/2009/3/layout/HorizontalOrganizationChart"/>
    <dgm:cxn modelId="{A8C6A198-6BC0-4CD6-B77B-AE71713FDE1D}" type="presParOf" srcId="{F26B9ED0-6F86-4549-A13E-928DAA29293D}" destId="{AB0F0D52-A9FB-40E3-AA0D-6D56FBCA15A0}" srcOrd="1" destOrd="0" presId="urn:microsoft.com/office/officeart/2009/3/layout/HorizontalOrganizationChart"/>
    <dgm:cxn modelId="{92280334-284D-40C6-9D91-4A90550E2F87}" type="presParOf" srcId="{AB0F0D52-A9FB-40E3-AA0D-6D56FBCA15A0}" destId="{C693441E-6FAD-4B6E-8766-D5B253AF534B}" srcOrd="0" destOrd="0" presId="urn:microsoft.com/office/officeart/2009/3/layout/HorizontalOrganizationChart"/>
    <dgm:cxn modelId="{BB4D3F16-A674-459B-81A4-AD29AF16A1FB}" type="presParOf" srcId="{AB0F0D52-A9FB-40E3-AA0D-6D56FBCA15A0}" destId="{B3126911-9FBA-4DF9-9D52-CAA59A657CBA}" srcOrd="1" destOrd="0" presId="urn:microsoft.com/office/officeart/2009/3/layout/HorizontalOrganizationChart"/>
    <dgm:cxn modelId="{1B4C3D99-4437-421D-92BC-570E40C83FF2}" type="presParOf" srcId="{B3126911-9FBA-4DF9-9D52-CAA59A657CBA}" destId="{32607229-4780-4518-A91E-E6D5419DD0BD}" srcOrd="0" destOrd="0" presId="urn:microsoft.com/office/officeart/2009/3/layout/HorizontalOrganizationChart"/>
    <dgm:cxn modelId="{667D9E04-1C42-4F61-B857-8B08CBBBCF24}" type="presParOf" srcId="{32607229-4780-4518-A91E-E6D5419DD0BD}" destId="{849DFEE1-D174-4CCF-94F4-0711C66FEE16}" srcOrd="0" destOrd="0" presId="urn:microsoft.com/office/officeart/2009/3/layout/HorizontalOrganizationChart"/>
    <dgm:cxn modelId="{37961FB7-DFCB-45F0-AF80-58AC24569DC6}" type="presParOf" srcId="{32607229-4780-4518-A91E-E6D5419DD0BD}" destId="{3549CAD1-E648-4F96-86FF-4AAF2DE28F8D}" srcOrd="1" destOrd="0" presId="urn:microsoft.com/office/officeart/2009/3/layout/HorizontalOrganizationChart"/>
    <dgm:cxn modelId="{73C892E3-FEE4-4347-A904-1E3E69FAAE78}" type="presParOf" srcId="{B3126911-9FBA-4DF9-9D52-CAA59A657CBA}" destId="{6BF5CF93-1FBE-4E54-B2E6-E509BCED617E}" srcOrd="1" destOrd="0" presId="urn:microsoft.com/office/officeart/2009/3/layout/HorizontalOrganizationChart"/>
    <dgm:cxn modelId="{49D0A089-E9F5-443E-9002-383BB39908EC}" type="presParOf" srcId="{6BF5CF93-1FBE-4E54-B2E6-E509BCED617E}" destId="{C6B2400E-205D-4DEC-A945-02BE95DA8D46}" srcOrd="0" destOrd="0" presId="urn:microsoft.com/office/officeart/2009/3/layout/HorizontalOrganizationChart"/>
    <dgm:cxn modelId="{BF72B4E7-31BB-4595-8326-8B77AE57938B}" type="presParOf" srcId="{6BF5CF93-1FBE-4E54-B2E6-E509BCED617E}" destId="{985D8F7E-2B8F-4817-9070-316F299ACA5B}" srcOrd="1" destOrd="0" presId="urn:microsoft.com/office/officeart/2009/3/layout/HorizontalOrganizationChart"/>
    <dgm:cxn modelId="{EFF89CD2-FD20-4003-BEDD-90C686C0E876}" type="presParOf" srcId="{985D8F7E-2B8F-4817-9070-316F299ACA5B}" destId="{CE6544E3-1A41-406D-A553-C194F4D98EA5}" srcOrd="0" destOrd="0" presId="urn:microsoft.com/office/officeart/2009/3/layout/HorizontalOrganizationChart"/>
    <dgm:cxn modelId="{87DC20C9-6A2A-409A-BAB2-857DBD67121E}" type="presParOf" srcId="{CE6544E3-1A41-406D-A553-C194F4D98EA5}" destId="{A0150216-9AFC-4E10-AC1B-D2F930975F5A}" srcOrd="0" destOrd="0" presId="urn:microsoft.com/office/officeart/2009/3/layout/HorizontalOrganizationChart"/>
    <dgm:cxn modelId="{4C849DBD-D271-4E06-950D-98019F059E20}" type="presParOf" srcId="{CE6544E3-1A41-406D-A553-C194F4D98EA5}" destId="{C9368D6A-7271-4F20-92F5-465A87A59F22}" srcOrd="1" destOrd="0" presId="urn:microsoft.com/office/officeart/2009/3/layout/HorizontalOrganizationChart"/>
    <dgm:cxn modelId="{15ECEE0C-8DCB-460F-B681-1FFAA06189C9}" type="presParOf" srcId="{985D8F7E-2B8F-4817-9070-316F299ACA5B}" destId="{EC79FA4B-A302-46FD-944A-EA8D1DBBD8C2}" srcOrd="1" destOrd="0" presId="urn:microsoft.com/office/officeart/2009/3/layout/HorizontalOrganizationChart"/>
    <dgm:cxn modelId="{5D06CC4F-ECB6-4B55-9129-E0B30181E3C1}" type="presParOf" srcId="{EC79FA4B-A302-46FD-944A-EA8D1DBBD8C2}" destId="{551909B9-9D05-4AE7-BC5C-2F2B9E93F923}" srcOrd="0" destOrd="0" presId="urn:microsoft.com/office/officeart/2009/3/layout/HorizontalOrganizationChart"/>
    <dgm:cxn modelId="{7AA4222B-FBEC-4224-9221-D8A364E0C79D}" type="presParOf" srcId="{EC79FA4B-A302-46FD-944A-EA8D1DBBD8C2}" destId="{09F3F806-4FF6-4C4D-909C-035CFCFDBEAE}" srcOrd="1" destOrd="0" presId="urn:microsoft.com/office/officeart/2009/3/layout/HorizontalOrganizationChart"/>
    <dgm:cxn modelId="{82869865-CBBC-46D3-BA6D-FA6CF67FE7BD}" type="presParOf" srcId="{09F3F806-4FF6-4C4D-909C-035CFCFDBEAE}" destId="{FD0DBD45-BDA6-409B-8E77-FC803CABE391}" srcOrd="0" destOrd="0" presId="urn:microsoft.com/office/officeart/2009/3/layout/HorizontalOrganizationChart"/>
    <dgm:cxn modelId="{E27720CE-0479-4FB8-927D-3A34F102E260}" type="presParOf" srcId="{FD0DBD45-BDA6-409B-8E77-FC803CABE391}" destId="{FAE4F0FC-04B7-4888-AA17-5F0BD9E10B1F}" srcOrd="0" destOrd="0" presId="urn:microsoft.com/office/officeart/2009/3/layout/HorizontalOrganizationChart"/>
    <dgm:cxn modelId="{864AA8E5-DC0F-4021-BC5A-9374C3208385}" type="presParOf" srcId="{FD0DBD45-BDA6-409B-8E77-FC803CABE391}" destId="{5341E1FD-A338-4B74-B8ED-8CE70C610919}" srcOrd="1" destOrd="0" presId="urn:microsoft.com/office/officeart/2009/3/layout/HorizontalOrganizationChart"/>
    <dgm:cxn modelId="{4940703B-7E36-4B4F-AB94-84A01EB2A69D}" type="presParOf" srcId="{09F3F806-4FF6-4C4D-909C-035CFCFDBEAE}" destId="{5DDDD61B-365C-4D92-BB02-E9498BDC2BF8}" srcOrd="1" destOrd="0" presId="urn:microsoft.com/office/officeart/2009/3/layout/HorizontalOrganizationChart"/>
    <dgm:cxn modelId="{C91363BD-570A-4094-9C46-E66DCA727648}" type="presParOf" srcId="{09F3F806-4FF6-4C4D-909C-035CFCFDBEAE}" destId="{4AF9FADB-9FF1-45AD-9B1B-6D82432BE3A9}" srcOrd="2" destOrd="0" presId="urn:microsoft.com/office/officeart/2009/3/layout/HorizontalOrganizationChart"/>
    <dgm:cxn modelId="{A0F04FED-D94D-42FA-A37F-64BFA5E13DB0}" type="presParOf" srcId="{EC79FA4B-A302-46FD-944A-EA8D1DBBD8C2}" destId="{B2B51C82-57A6-4404-9AA4-B67E911D6DEB}" srcOrd="2" destOrd="0" presId="urn:microsoft.com/office/officeart/2009/3/layout/HorizontalOrganizationChart"/>
    <dgm:cxn modelId="{01552455-0F27-445F-BA13-DEBF32BC296E}" type="presParOf" srcId="{EC79FA4B-A302-46FD-944A-EA8D1DBBD8C2}" destId="{77D5FE9E-6A68-46F1-9350-8238F3F37AE4}" srcOrd="3" destOrd="0" presId="urn:microsoft.com/office/officeart/2009/3/layout/HorizontalOrganizationChart"/>
    <dgm:cxn modelId="{47EA7254-193D-4561-BC2A-4A548C897B4A}" type="presParOf" srcId="{77D5FE9E-6A68-46F1-9350-8238F3F37AE4}" destId="{AB9D5DC4-80FE-4AE5-BF3F-23C24A4C7FBB}" srcOrd="0" destOrd="0" presId="urn:microsoft.com/office/officeart/2009/3/layout/HorizontalOrganizationChart"/>
    <dgm:cxn modelId="{07DC266B-1326-4D4A-BEC6-FB19CDBE8B75}" type="presParOf" srcId="{AB9D5DC4-80FE-4AE5-BF3F-23C24A4C7FBB}" destId="{CA8F5235-27A4-4DFC-8AEE-784C15E7B0CB}" srcOrd="0" destOrd="0" presId="urn:microsoft.com/office/officeart/2009/3/layout/HorizontalOrganizationChart"/>
    <dgm:cxn modelId="{AFA51081-D23A-44ED-B52F-BEE7E64827C9}" type="presParOf" srcId="{AB9D5DC4-80FE-4AE5-BF3F-23C24A4C7FBB}" destId="{A8823ADD-FD78-47F4-8E3C-5222FBD01581}" srcOrd="1" destOrd="0" presId="urn:microsoft.com/office/officeart/2009/3/layout/HorizontalOrganizationChart"/>
    <dgm:cxn modelId="{9F118DED-30E1-4524-839E-6E4A2142ACCE}" type="presParOf" srcId="{77D5FE9E-6A68-46F1-9350-8238F3F37AE4}" destId="{9BFFBA41-0D03-4AEE-B62E-E9FBA6EA4980}" srcOrd="1" destOrd="0" presId="urn:microsoft.com/office/officeart/2009/3/layout/HorizontalOrganizationChart"/>
    <dgm:cxn modelId="{14DC63BF-E1EE-408D-BBE5-1CCB272D4C4A}" type="presParOf" srcId="{9BFFBA41-0D03-4AEE-B62E-E9FBA6EA4980}" destId="{2FD2C340-9CD3-4AB2-AD7A-5CAC4003C870}" srcOrd="0" destOrd="0" presId="urn:microsoft.com/office/officeart/2009/3/layout/HorizontalOrganizationChart"/>
    <dgm:cxn modelId="{4408C8A4-DFA9-42EF-9A4A-A15D4123C38F}" type="presParOf" srcId="{9BFFBA41-0D03-4AEE-B62E-E9FBA6EA4980}" destId="{4CC4E58B-2F81-4024-AAD6-AEE4A7C2F1E9}" srcOrd="1" destOrd="0" presId="urn:microsoft.com/office/officeart/2009/3/layout/HorizontalOrganizationChart"/>
    <dgm:cxn modelId="{9991747D-5A00-4017-8F90-2E162E338587}" type="presParOf" srcId="{4CC4E58B-2F81-4024-AAD6-AEE4A7C2F1E9}" destId="{C24FBC08-35BE-48B8-B1A3-95C7D60BF41D}" srcOrd="0" destOrd="0" presId="urn:microsoft.com/office/officeart/2009/3/layout/HorizontalOrganizationChart"/>
    <dgm:cxn modelId="{8CBE0BA0-9B20-4016-B01B-BA8FA56A39D4}" type="presParOf" srcId="{C24FBC08-35BE-48B8-B1A3-95C7D60BF41D}" destId="{DB233D62-E9B6-4726-921A-6F13F4803FDA}" srcOrd="0" destOrd="0" presId="urn:microsoft.com/office/officeart/2009/3/layout/HorizontalOrganizationChart"/>
    <dgm:cxn modelId="{3D592FFF-17F1-43CF-AF88-C5849627E945}" type="presParOf" srcId="{C24FBC08-35BE-48B8-B1A3-95C7D60BF41D}" destId="{53CBBE9A-4365-489A-8547-6D6ADC72FEE1}" srcOrd="1" destOrd="0" presId="urn:microsoft.com/office/officeart/2009/3/layout/HorizontalOrganizationChart"/>
    <dgm:cxn modelId="{DEE835BC-6A82-4D0C-8A35-5B8BC1D3DF6D}" type="presParOf" srcId="{4CC4E58B-2F81-4024-AAD6-AEE4A7C2F1E9}" destId="{3CA3B917-EF1E-439E-AE2E-18ED07F08BDF}" srcOrd="1" destOrd="0" presId="urn:microsoft.com/office/officeart/2009/3/layout/HorizontalOrganizationChart"/>
    <dgm:cxn modelId="{03738286-7828-41B7-9718-9172CCEE232C}" type="presParOf" srcId="{4CC4E58B-2F81-4024-AAD6-AEE4A7C2F1E9}" destId="{BD380B9E-4A20-40DF-AA8B-0F610892E234}" srcOrd="2" destOrd="0" presId="urn:microsoft.com/office/officeart/2009/3/layout/HorizontalOrganizationChart"/>
    <dgm:cxn modelId="{58BDE5ED-36BE-4B41-9F2E-8EF573A07B4A}" type="presParOf" srcId="{9BFFBA41-0D03-4AEE-B62E-E9FBA6EA4980}" destId="{915DB806-7D8D-442C-8408-ABBD1A84C758}" srcOrd="2" destOrd="0" presId="urn:microsoft.com/office/officeart/2009/3/layout/HorizontalOrganizationChart"/>
    <dgm:cxn modelId="{E5C85167-F446-40DA-BD48-EE1A90D5BB95}" type="presParOf" srcId="{9BFFBA41-0D03-4AEE-B62E-E9FBA6EA4980}" destId="{3DE70A30-8976-468F-A879-C96BD4B64D33}" srcOrd="3" destOrd="0" presId="urn:microsoft.com/office/officeart/2009/3/layout/HorizontalOrganizationChart"/>
    <dgm:cxn modelId="{649FC96C-916B-4EDB-B86A-D266477986CF}" type="presParOf" srcId="{3DE70A30-8976-468F-A879-C96BD4B64D33}" destId="{B476F41E-128F-4BAD-91EC-4E3518AD8EDA}" srcOrd="0" destOrd="0" presId="urn:microsoft.com/office/officeart/2009/3/layout/HorizontalOrganizationChart"/>
    <dgm:cxn modelId="{AB49D71B-E56F-47D8-9F3F-0A449D8438AE}" type="presParOf" srcId="{B476F41E-128F-4BAD-91EC-4E3518AD8EDA}" destId="{03FE9F73-6832-4B43-85BB-F2A77ED405B9}" srcOrd="0" destOrd="0" presId="urn:microsoft.com/office/officeart/2009/3/layout/HorizontalOrganizationChart"/>
    <dgm:cxn modelId="{39ED0A96-35CB-42B0-AA01-864F275C667F}" type="presParOf" srcId="{B476F41E-128F-4BAD-91EC-4E3518AD8EDA}" destId="{D5C1F9D0-DFBB-4263-831B-CBF4E5DD9B8B}" srcOrd="1" destOrd="0" presId="urn:microsoft.com/office/officeart/2009/3/layout/HorizontalOrganizationChart"/>
    <dgm:cxn modelId="{2A5FF3DF-A730-4FCD-B7C3-1686CA72AC7B}" type="presParOf" srcId="{3DE70A30-8976-468F-A879-C96BD4B64D33}" destId="{F33845BA-1171-455D-BE9C-1F8181299818}" srcOrd="1" destOrd="0" presId="urn:microsoft.com/office/officeart/2009/3/layout/HorizontalOrganizationChart"/>
    <dgm:cxn modelId="{C9B0EADA-0E0B-406F-B73B-C935D346E6E4}" type="presParOf" srcId="{3DE70A30-8976-468F-A879-C96BD4B64D33}" destId="{F685F526-0E52-4A56-A6E0-4A0CCF92BD61}" srcOrd="2" destOrd="0" presId="urn:microsoft.com/office/officeart/2009/3/layout/HorizontalOrganizationChart"/>
    <dgm:cxn modelId="{11633B11-FB6A-4A50-BACB-EBB19A365311}" type="presParOf" srcId="{77D5FE9E-6A68-46F1-9350-8238F3F37AE4}" destId="{61909E8B-3EE4-44CC-9CD7-5F2044A22707}" srcOrd="2" destOrd="0" presId="urn:microsoft.com/office/officeart/2009/3/layout/HorizontalOrganizationChart"/>
    <dgm:cxn modelId="{B4AC5CC5-258E-45BC-8DEB-A1B4FB268434}" type="presParOf" srcId="{985D8F7E-2B8F-4817-9070-316F299ACA5B}" destId="{36CBB2D3-078F-4932-B537-0419F5A6C6DF}" srcOrd="2" destOrd="0" presId="urn:microsoft.com/office/officeart/2009/3/layout/HorizontalOrganizationChart"/>
    <dgm:cxn modelId="{71E29607-CDAB-4160-9D10-D89E03667330}" type="presParOf" srcId="{6BF5CF93-1FBE-4E54-B2E6-E509BCED617E}" destId="{64293986-238C-4E12-877D-018740A4657E}" srcOrd="2" destOrd="0" presId="urn:microsoft.com/office/officeart/2009/3/layout/HorizontalOrganizationChart"/>
    <dgm:cxn modelId="{6DBDE637-B08B-4CE6-B8B0-E7324DEE1EA1}" type="presParOf" srcId="{6BF5CF93-1FBE-4E54-B2E6-E509BCED617E}" destId="{04B5AD9D-C3C2-4ABC-A773-3AAD33B190F7}" srcOrd="3" destOrd="0" presId="urn:microsoft.com/office/officeart/2009/3/layout/HorizontalOrganizationChart"/>
    <dgm:cxn modelId="{461B3FC2-F955-47D4-9E62-8EA87222EAAD}" type="presParOf" srcId="{04B5AD9D-C3C2-4ABC-A773-3AAD33B190F7}" destId="{673B2F1D-AD1B-4886-8590-7F2983AD7CBB}" srcOrd="0" destOrd="0" presId="urn:microsoft.com/office/officeart/2009/3/layout/HorizontalOrganizationChart"/>
    <dgm:cxn modelId="{DFE80810-F1FB-4044-ACD2-5389D5B667DB}" type="presParOf" srcId="{673B2F1D-AD1B-4886-8590-7F2983AD7CBB}" destId="{D1C6A9CF-A64B-4D6C-9321-A5DEA79BA464}" srcOrd="0" destOrd="0" presId="urn:microsoft.com/office/officeart/2009/3/layout/HorizontalOrganizationChart"/>
    <dgm:cxn modelId="{054F12F2-6D26-4AF4-BC7A-E78400F48749}" type="presParOf" srcId="{673B2F1D-AD1B-4886-8590-7F2983AD7CBB}" destId="{68674D57-08B1-4B63-A72C-43C9C8A9155C}" srcOrd="1" destOrd="0" presId="urn:microsoft.com/office/officeart/2009/3/layout/HorizontalOrganizationChart"/>
    <dgm:cxn modelId="{BF8C668C-5B13-4EC5-A107-6FBC231FA90A}" type="presParOf" srcId="{04B5AD9D-C3C2-4ABC-A773-3AAD33B190F7}" destId="{78CF2553-B025-4903-BFBA-B0BFFC76A00D}" srcOrd="1" destOrd="0" presId="urn:microsoft.com/office/officeart/2009/3/layout/HorizontalOrganizationChart"/>
    <dgm:cxn modelId="{1B90EE40-AF85-427A-82F9-B1FF99F15FCB}" type="presParOf" srcId="{04B5AD9D-C3C2-4ABC-A773-3AAD33B190F7}" destId="{9EAB7FEA-F148-461F-9BB5-7B02F39688D4}" srcOrd="2" destOrd="0" presId="urn:microsoft.com/office/officeart/2009/3/layout/HorizontalOrganizationChart"/>
    <dgm:cxn modelId="{4E52B0A9-A13A-4749-987F-93561E7F7429}" type="presParOf" srcId="{B3126911-9FBA-4DF9-9D52-CAA59A657CBA}" destId="{B7C3CE4C-8C01-43B3-9225-01891D11C39A}" srcOrd="2" destOrd="0" presId="urn:microsoft.com/office/officeart/2009/3/layout/HorizontalOrganizationChart"/>
    <dgm:cxn modelId="{F95CB51F-4186-4587-B928-06411A39724E}" type="presParOf" srcId="{AB0F0D52-A9FB-40E3-AA0D-6D56FBCA15A0}" destId="{E6ECCD0E-16DD-41D8-974A-E1F252BC74BD}" srcOrd="2" destOrd="0" presId="urn:microsoft.com/office/officeart/2009/3/layout/HorizontalOrganizationChart"/>
    <dgm:cxn modelId="{8EB05444-568A-4D80-A18F-7E6C425109A3}" type="presParOf" srcId="{AB0F0D52-A9FB-40E3-AA0D-6D56FBCA15A0}" destId="{ACFF0EFF-9FD5-4201-9CA7-F522C1684719}" srcOrd="3" destOrd="0" presId="urn:microsoft.com/office/officeart/2009/3/layout/HorizontalOrganizationChart"/>
    <dgm:cxn modelId="{5928ADB1-E437-4908-9432-F9A8077C67F2}" type="presParOf" srcId="{ACFF0EFF-9FD5-4201-9CA7-F522C1684719}" destId="{1F32CFF3-D4A4-424C-9A50-8BBE46CAF989}" srcOrd="0" destOrd="0" presId="urn:microsoft.com/office/officeart/2009/3/layout/HorizontalOrganizationChart"/>
    <dgm:cxn modelId="{0F673339-882D-4323-9DEB-FE6571CA0A09}" type="presParOf" srcId="{1F32CFF3-D4A4-424C-9A50-8BBE46CAF989}" destId="{F6B868FD-89D7-45FA-A3DA-2F2C89E4CAC3}" srcOrd="0" destOrd="0" presId="urn:microsoft.com/office/officeart/2009/3/layout/HorizontalOrganizationChart"/>
    <dgm:cxn modelId="{19189436-AA1B-459C-8526-C514CA8EB2AD}" type="presParOf" srcId="{1F32CFF3-D4A4-424C-9A50-8BBE46CAF989}" destId="{8F3D343A-D428-4759-9275-0F10F4916D0E}" srcOrd="1" destOrd="0" presId="urn:microsoft.com/office/officeart/2009/3/layout/HorizontalOrganizationChart"/>
    <dgm:cxn modelId="{6DD3097C-3B4B-4D4A-993D-63F639D9DA64}" type="presParOf" srcId="{ACFF0EFF-9FD5-4201-9CA7-F522C1684719}" destId="{8450BA31-741F-4DF9-800C-CAA97BBED3AA}" srcOrd="1" destOrd="0" presId="urn:microsoft.com/office/officeart/2009/3/layout/HorizontalOrganizationChart"/>
    <dgm:cxn modelId="{6C0B6BF4-6A07-4EDB-84AE-16B2957A8C65}" type="presParOf" srcId="{ACFF0EFF-9FD5-4201-9CA7-F522C1684719}" destId="{25158CC1-384D-4E00-9319-32902472C357}" srcOrd="2" destOrd="0" presId="urn:microsoft.com/office/officeart/2009/3/layout/HorizontalOrganizationChart"/>
    <dgm:cxn modelId="{0C1E013D-036C-4E25-BB67-7C4A97FE4BA9}" type="presParOf" srcId="{F26B9ED0-6F86-4549-A13E-928DAA29293D}" destId="{731A9CA5-1C4A-419A-9DFE-8C82712DC4EE}" srcOrd="2" destOrd="0" presId="urn:microsoft.com/office/officeart/2009/3/layout/HorizontalOrganization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ECCD0E-16DD-41D8-974A-E1F252BC74BD}">
      <dsp:nvSpPr>
        <dsp:cNvPr id="0" name=""/>
        <dsp:cNvSpPr/>
      </dsp:nvSpPr>
      <dsp:spPr>
        <a:xfrm>
          <a:off x="876482" y="1448211"/>
          <a:ext cx="231233" cy="421622"/>
        </a:xfrm>
        <a:custGeom>
          <a:avLst/>
          <a:gdLst/>
          <a:ahLst/>
          <a:cxnLst/>
          <a:rect l="0" t="0" r="0" b="0"/>
          <a:pathLst>
            <a:path>
              <a:moveTo>
                <a:pt x="0" y="0"/>
              </a:moveTo>
              <a:lnTo>
                <a:pt x="128592" y="0"/>
              </a:lnTo>
              <a:lnTo>
                <a:pt x="128592" y="468941"/>
              </a:lnTo>
              <a:lnTo>
                <a:pt x="257185" y="46894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4293986-238C-4E12-877D-018740A4657E}">
      <dsp:nvSpPr>
        <dsp:cNvPr id="0" name=""/>
        <dsp:cNvSpPr/>
      </dsp:nvSpPr>
      <dsp:spPr>
        <a:xfrm>
          <a:off x="2000046" y="957718"/>
          <a:ext cx="231233" cy="414379"/>
        </a:xfrm>
        <a:custGeom>
          <a:avLst/>
          <a:gdLst/>
          <a:ahLst/>
          <a:cxnLst/>
          <a:rect l="0" t="0" r="0" b="0"/>
          <a:pathLst>
            <a:path>
              <a:moveTo>
                <a:pt x="0" y="0"/>
              </a:moveTo>
              <a:lnTo>
                <a:pt x="128592" y="0"/>
              </a:lnTo>
              <a:lnTo>
                <a:pt x="128592" y="460885"/>
              </a:lnTo>
              <a:lnTo>
                <a:pt x="257185" y="46088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15DB806-7D8D-442C-8408-ABBD1A84C758}">
      <dsp:nvSpPr>
        <dsp:cNvPr id="0" name=""/>
        <dsp:cNvSpPr/>
      </dsp:nvSpPr>
      <dsp:spPr>
        <a:xfrm>
          <a:off x="4341977" y="754736"/>
          <a:ext cx="231233" cy="375745"/>
        </a:xfrm>
        <a:custGeom>
          <a:avLst/>
          <a:gdLst/>
          <a:ahLst/>
          <a:cxnLst/>
          <a:rect l="0" t="0" r="0" b="0"/>
          <a:pathLst>
            <a:path>
              <a:moveTo>
                <a:pt x="0" y="0"/>
              </a:moveTo>
              <a:lnTo>
                <a:pt x="128592" y="0"/>
              </a:lnTo>
              <a:lnTo>
                <a:pt x="128592" y="417915"/>
              </a:lnTo>
              <a:lnTo>
                <a:pt x="257185" y="41791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FD2C340-9CD3-4AB2-AD7A-5CAC4003C870}">
      <dsp:nvSpPr>
        <dsp:cNvPr id="0" name=""/>
        <dsp:cNvSpPr/>
      </dsp:nvSpPr>
      <dsp:spPr>
        <a:xfrm>
          <a:off x="4341977" y="436343"/>
          <a:ext cx="231233" cy="318393"/>
        </a:xfrm>
        <a:custGeom>
          <a:avLst/>
          <a:gdLst/>
          <a:ahLst/>
          <a:cxnLst/>
          <a:rect l="0" t="0" r="0" b="0"/>
          <a:pathLst>
            <a:path>
              <a:moveTo>
                <a:pt x="0" y="354127"/>
              </a:moveTo>
              <a:lnTo>
                <a:pt x="128592" y="354127"/>
              </a:lnTo>
              <a:lnTo>
                <a:pt x="128592" y="0"/>
              </a:lnTo>
              <a:lnTo>
                <a:pt x="257185" y="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B51C82-57A6-4404-9AA4-B67E911D6DEB}">
      <dsp:nvSpPr>
        <dsp:cNvPr id="0" name=""/>
        <dsp:cNvSpPr/>
      </dsp:nvSpPr>
      <dsp:spPr>
        <a:xfrm>
          <a:off x="3187360" y="506160"/>
          <a:ext cx="231233" cy="248575"/>
        </a:xfrm>
        <a:custGeom>
          <a:avLst/>
          <a:gdLst/>
          <a:ahLst/>
          <a:cxnLst/>
          <a:rect l="0" t="0" r="0" b="0"/>
          <a:pathLst>
            <a:path>
              <a:moveTo>
                <a:pt x="0" y="0"/>
              </a:moveTo>
              <a:lnTo>
                <a:pt x="128592" y="0"/>
              </a:lnTo>
              <a:lnTo>
                <a:pt x="128592" y="276473"/>
              </a:lnTo>
              <a:lnTo>
                <a:pt x="257185" y="27647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1909B9-9D05-4AE7-BC5C-2F2B9E93F923}">
      <dsp:nvSpPr>
        <dsp:cNvPr id="0" name=""/>
        <dsp:cNvSpPr/>
      </dsp:nvSpPr>
      <dsp:spPr>
        <a:xfrm>
          <a:off x="3187360" y="257585"/>
          <a:ext cx="231233" cy="248575"/>
        </a:xfrm>
        <a:custGeom>
          <a:avLst/>
          <a:gdLst/>
          <a:ahLst/>
          <a:cxnLst/>
          <a:rect l="0" t="0" r="0" b="0"/>
          <a:pathLst>
            <a:path>
              <a:moveTo>
                <a:pt x="0" y="276473"/>
              </a:moveTo>
              <a:lnTo>
                <a:pt x="128592" y="276473"/>
              </a:lnTo>
              <a:lnTo>
                <a:pt x="128592" y="0"/>
              </a:lnTo>
              <a:lnTo>
                <a:pt x="257185" y="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6B2400E-205D-4DEC-A945-02BE95DA8D46}">
      <dsp:nvSpPr>
        <dsp:cNvPr id="0" name=""/>
        <dsp:cNvSpPr/>
      </dsp:nvSpPr>
      <dsp:spPr>
        <a:xfrm>
          <a:off x="2000046" y="506160"/>
          <a:ext cx="231233" cy="451557"/>
        </a:xfrm>
        <a:custGeom>
          <a:avLst/>
          <a:gdLst/>
          <a:ahLst/>
          <a:cxnLst/>
          <a:rect l="0" t="0" r="0" b="0"/>
          <a:pathLst>
            <a:path>
              <a:moveTo>
                <a:pt x="0" y="502236"/>
              </a:moveTo>
              <a:lnTo>
                <a:pt x="128592" y="502236"/>
              </a:lnTo>
              <a:lnTo>
                <a:pt x="128592" y="0"/>
              </a:lnTo>
              <a:lnTo>
                <a:pt x="257185" y="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693441E-6FAD-4B6E-8766-D5B253AF534B}">
      <dsp:nvSpPr>
        <dsp:cNvPr id="0" name=""/>
        <dsp:cNvSpPr/>
      </dsp:nvSpPr>
      <dsp:spPr>
        <a:xfrm>
          <a:off x="876482" y="957718"/>
          <a:ext cx="231233" cy="490493"/>
        </a:xfrm>
        <a:custGeom>
          <a:avLst/>
          <a:gdLst/>
          <a:ahLst/>
          <a:cxnLst/>
          <a:rect l="0" t="0" r="0" b="0"/>
          <a:pathLst>
            <a:path>
              <a:moveTo>
                <a:pt x="0" y="545541"/>
              </a:moveTo>
              <a:lnTo>
                <a:pt x="128592" y="545541"/>
              </a:lnTo>
              <a:lnTo>
                <a:pt x="128592" y="0"/>
              </a:lnTo>
              <a:lnTo>
                <a:pt x="257185"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37C818-AB61-4EBB-BF6D-23EB5C5DDC43}">
      <dsp:nvSpPr>
        <dsp:cNvPr id="0" name=""/>
        <dsp:cNvSpPr/>
      </dsp:nvSpPr>
      <dsp:spPr>
        <a:xfrm>
          <a:off x="2131" y="957118"/>
          <a:ext cx="874351" cy="982186"/>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fr-FR" sz="1000" b="0" i="0" u="none" strike="noStrike" kern="1200" baseline="0">
              <a:solidFill>
                <a:sysClr val="windowText" lastClr="000000">
                  <a:hueOff val="0"/>
                  <a:satOff val="0"/>
                  <a:lumOff val="0"/>
                  <a:alphaOff val="0"/>
                </a:sysClr>
              </a:solidFill>
              <a:latin typeface="Calibri" panose="020F0502020204030204" pitchFamily="34" charset="0"/>
              <a:ea typeface="+mn-ea"/>
              <a:cs typeface="+mn-cs"/>
            </a:rPr>
            <a:t>Personnes en</a:t>
          </a:r>
        </a:p>
        <a:p>
          <a:pPr marL="0" marR="0" lvl="0" indent="0" algn="ctr" defTabSz="444500" rtl="0">
            <a:lnSpc>
              <a:spcPct val="90000"/>
            </a:lnSpc>
            <a:spcBef>
              <a:spcPct val="0"/>
            </a:spcBef>
            <a:spcAft>
              <a:spcPct val="35000"/>
            </a:spcAft>
            <a:buNone/>
          </a:pPr>
          <a:r>
            <a:rPr lang="fr-FR" sz="1000" b="0" i="0" u="none" strike="noStrike" kern="1200" baseline="0">
              <a:solidFill>
                <a:sysClr val="windowText" lastClr="000000">
                  <a:hueOff val="0"/>
                  <a:satOff val="0"/>
                  <a:lumOff val="0"/>
                  <a:alphaOff val="0"/>
                </a:sysClr>
              </a:solidFill>
              <a:latin typeface="Calibri" panose="020F0502020204030204" pitchFamily="34" charset="0"/>
              <a:ea typeface="+mn-ea"/>
              <a:cs typeface="+mn-cs"/>
            </a:rPr>
            <a:t>âge de travailler </a:t>
          </a:r>
        </a:p>
        <a:p>
          <a:pPr marL="0" marR="0" lvl="0" indent="0" algn="ctr" defTabSz="444500" rtl="0">
            <a:lnSpc>
              <a:spcPct val="90000"/>
            </a:lnSpc>
            <a:spcBef>
              <a:spcPct val="0"/>
            </a:spcBef>
            <a:spcAft>
              <a:spcPct val="35000"/>
            </a:spcAft>
            <a:buNone/>
          </a:pPr>
          <a:r>
            <a:rPr lang="fr-FR" sz="1000" b="0" i="0" u="none" strike="noStrike" kern="1200" baseline="0">
              <a:solidFill>
                <a:sysClr val="windowText" lastClr="000000">
                  <a:hueOff val="0"/>
                  <a:satOff val="0"/>
                  <a:lumOff val="0"/>
                  <a:alphaOff val="0"/>
                </a:sysClr>
              </a:solidFill>
              <a:latin typeface="Calibri" panose="020F0502020204030204" pitchFamily="34" charset="0"/>
              <a:ea typeface="+mn-ea"/>
              <a:cs typeface="+mn-cs"/>
            </a:rPr>
            <a:t>(15-64 ans)</a:t>
          </a:r>
        </a:p>
        <a:p>
          <a:pPr marL="0" marR="0" lvl="0" indent="0" algn="ctr" defTabSz="444500" rtl="0">
            <a:lnSpc>
              <a:spcPct val="90000"/>
            </a:lnSpc>
            <a:spcBef>
              <a:spcPct val="0"/>
            </a:spcBef>
            <a:spcAft>
              <a:spcPct val="35000"/>
            </a:spcAft>
            <a:buNone/>
          </a:pPr>
          <a:r>
            <a:rPr lang="fr-FR" sz="1000" b="0" i="0" u="none" strike="noStrike" kern="1200" baseline="0">
              <a:solidFill>
                <a:sysClr val="windowText" lastClr="000000">
                  <a:hueOff val="0"/>
                  <a:satOff val="0"/>
                  <a:lumOff val="0"/>
                  <a:alphaOff val="0"/>
                </a:sysClr>
              </a:solidFill>
              <a:latin typeface="Calibri" panose="020F0502020204030204" pitchFamily="34" charset="0"/>
              <a:ea typeface="+mn-ea"/>
              <a:cs typeface="+mn-cs"/>
            </a:rPr>
            <a:t>_ _ _ _ _ _ _ _ _</a:t>
          </a:r>
          <a:endParaRPr lang="fr-FR" sz="1000" kern="1200">
            <a:solidFill>
              <a:sysClr val="windowText" lastClr="000000">
                <a:hueOff val="0"/>
                <a:satOff val="0"/>
                <a:lumOff val="0"/>
                <a:alphaOff val="0"/>
              </a:sysClr>
            </a:solidFill>
            <a:latin typeface="Calibri" panose="020F0502020204030204"/>
            <a:ea typeface="+mn-ea"/>
            <a:cs typeface="+mn-cs"/>
          </a:endParaRPr>
        </a:p>
      </dsp:txBody>
      <dsp:txXfrm>
        <a:off x="2131" y="957118"/>
        <a:ext cx="874351" cy="982186"/>
      </dsp:txXfrm>
    </dsp:sp>
    <dsp:sp modelId="{849DFEE1-D174-4CCF-94F4-0711C66FEE16}">
      <dsp:nvSpPr>
        <dsp:cNvPr id="0" name=""/>
        <dsp:cNvSpPr/>
      </dsp:nvSpPr>
      <dsp:spPr>
        <a:xfrm>
          <a:off x="1107716" y="608356"/>
          <a:ext cx="892329" cy="698724"/>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fr-FR" sz="1000" b="0" i="0" u="none" strike="noStrike" kern="1200" baseline="0">
              <a:solidFill>
                <a:sysClr val="windowText" lastClr="000000">
                  <a:hueOff val="0"/>
                  <a:satOff val="0"/>
                  <a:lumOff val="0"/>
                  <a:alphaOff val="0"/>
                </a:sysClr>
              </a:solidFill>
              <a:latin typeface="Calibri" panose="020F0502020204030204" pitchFamily="34" charset="0"/>
              <a:ea typeface="+mn-ea"/>
              <a:cs typeface="+mn-cs"/>
            </a:rPr>
            <a:t>Actifs</a:t>
          </a:r>
        </a:p>
        <a:p>
          <a:pPr marL="0" marR="0" lvl="0" indent="0" algn="ctr" defTabSz="444500" rtl="0">
            <a:lnSpc>
              <a:spcPct val="90000"/>
            </a:lnSpc>
            <a:spcBef>
              <a:spcPct val="0"/>
            </a:spcBef>
            <a:spcAft>
              <a:spcPct val="35000"/>
            </a:spcAft>
            <a:buNone/>
          </a:pPr>
          <a:r>
            <a:rPr lang="fr-FR" sz="1000" b="0" i="0" u="none" strike="noStrike" kern="1200" baseline="0">
              <a:solidFill>
                <a:sysClr val="windowText" lastClr="000000">
                  <a:hueOff val="0"/>
                  <a:satOff val="0"/>
                  <a:lumOff val="0"/>
                  <a:alphaOff val="0"/>
                </a:sysClr>
              </a:solidFill>
              <a:latin typeface="Calibri" panose="020F0502020204030204" pitchFamily="34" charset="0"/>
              <a:ea typeface="+mn-ea"/>
              <a:cs typeface="+mn-cs"/>
            </a:rPr>
            <a:t>_ _ _ _ _ _ _ _ _ _</a:t>
          </a:r>
          <a:endParaRPr lang="fr-FR" sz="1000" kern="1200">
            <a:solidFill>
              <a:sysClr val="windowText" lastClr="000000">
                <a:hueOff val="0"/>
                <a:satOff val="0"/>
                <a:lumOff val="0"/>
                <a:alphaOff val="0"/>
              </a:sysClr>
            </a:solidFill>
            <a:latin typeface="Calibri" panose="020F0502020204030204"/>
            <a:ea typeface="+mn-ea"/>
            <a:cs typeface="+mn-cs"/>
          </a:endParaRPr>
        </a:p>
      </dsp:txBody>
      <dsp:txXfrm>
        <a:off x="1107716" y="608356"/>
        <a:ext cx="892329" cy="698724"/>
      </dsp:txXfrm>
    </dsp:sp>
    <dsp:sp modelId="{A0150216-9AFC-4E10-AC1B-D2F930975F5A}">
      <dsp:nvSpPr>
        <dsp:cNvPr id="0" name=""/>
        <dsp:cNvSpPr/>
      </dsp:nvSpPr>
      <dsp:spPr>
        <a:xfrm>
          <a:off x="2231279" y="164041"/>
          <a:ext cx="956080" cy="684238"/>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fr-FR" sz="1000" b="0" i="0" u="none" strike="noStrike" kern="1200" baseline="0">
              <a:solidFill>
                <a:sysClr val="windowText" lastClr="000000">
                  <a:hueOff val="0"/>
                  <a:satOff val="0"/>
                  <a:lumOff val="0"/>
                  <a:alphaOff val="0"/>
                </a:sysClr>
              </a:solidFill>
              <a:latin typeface="Calibri" panose="020F0502020204030204" pitchFamily="34" charset="0"/>
              <a:ea typeface="+mn-ea"/>
              <a:cs typeface="+mn-cs"/>
            </a:rPr>
            <a:t>Ayant un emploi</a:t>
          </a:r>
        </a:p>
        <a:p>
          <a:pPr marL="0" marR="0" lvl="0" indent="0" algn="ctr" defTabSz="444500" rtl="0">
            <a:lnSpc>
              <a:spcPct val="90000"/>
            </a:lnSpc>
            <a:spcBef>
              <a:spcPct val="0"/>
            </a:spcBef>
            <a:spcAft>
              <a:spcPct val="35000"/>
            </a:spcAft>
            <a:buNone/>
          </a:pPr>
          <a:r>
            <a:rPr lang="fr-FR" sz="1000" b="0" i="0" u="none" strike="noStrike" kern="1200" baseline="0">
              <a:solidFill>
                <a:sysClr val="windowText" lastClr="000000">
                  <a:hueOff val="0"/>
                  <a:satOff val="0"/>
                  <a:lumOff val="0"/>
                  <a:alphaOff val="0"/>
                </a:sysClr>
              </a:solidFill>
              <a:latin typeface="Calibri" panose="020F0502020204030204" pitchFamily="34" charset="0"/>
              <a:ea typeface="+mn-ea"/>
              <a:cs typeface="+mn-cs"/>
            </a:rPr>
            <a:t>_ _ _ _ _ _ _ _ _ </a:t>
          </a:r>
          <a:endParaRPr lang="fr-FR" sz="1000" kern="1200">
            <a:solidFill>
              <a:sysClr val="windowText" lastClr="000000">
                <a:hueOff val="0"/>
                <a:satOff val="0"/>
                <a:lumOff val="0"/>
                <a:alphaOff val="0"/>
              </a:sysClr>
            </a:solidFill>
            <a:latin typeface="Calibri" panose="020F0502020204030204"/>
            <a:ea typeface="+mn-ea"/>
            <a:cs typeface="+mn-cs"/>
          </a:endParaRPr>
        </a:p>
      </dsp:txBody>
      <dsp:txXfrm>
        <a:off x="2231279" y="164041"/>
        <a:ext cx="956080" cy="684238"/>
      </dsp:txXfrm>
    </dsp:sp>
    <dsp:sp modelId="{FAE4F0FC-04B7-4888-AA17-5F0BD9E10B1F}">
      <dsp:nvSpPr>
        <dsp:cNvPr id="0" name=""/>
        <dsp:cNvSpPr/>
      </dsp:nvSpPr>
      <dsp:spPr>
        <a:xfrm>
          <a:off x="3418593" y="81269"/>
          <a:ext cx="935940" cy="352630"/>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hueOff val="0"/>
                  <a:satOff val="0"/>
                  <a:lumOff val="0"/>
                  <a:alphaOff val="0"/>
                </a:sysClr>
              </a:solidFill>
              <a:latin typeface="Calibri" panose="020F0502020204030204"/>
              <a:ea typeface="+mn-ea"/>
              <a:cs typeface="+mn-cs"/>
            </a:rPr>
            <a:t>A temps plein</a:t>
          </a:r>
        </a:p>
        <a:p>
          <a:pPr marL="0" lvl="0" indent="0" algn="ctr" defTabSz="444500">
            <a:lnSpc>
              <a:spcPct val="90000"/>
            </a:lnSpc>
            <a:spcBef>
              <a:spcPct val="0"/>
            </a:spcBef>
            <a:spcAft>
              <a:spcPct val="35000"/>
            </a:spcAft>
            <a:buNone/>
          </a:pPr>
          <a:r>
            <a:rPr lang="fr-FR" sz="1000" b="0" i="0" u="none" strike="noStrike" kern="1200" baseline="0">
              <a:solidFill>
                <a:sysClr val="windowText" lastClr="000000">
                  <a:hueOff val="0"/>
                  <a:satOff val="0"/>
                  <a:lumOff val="0"/>
                  <a:alphaOff val="0"/>
                </a:sysClr>
              </a:solidFill>
              <a:latin typeface="Calibri" panose="020F0502020204030204" pitchFamily="34" charset="0"/>
              <a:ea typeface="+mn-ea"/>
              <a:cs typeface="+mn-cs"/>
            </a:rPr>
            <a:t>_ _ _ _ _ _ _ _ _ _ </a:t>
          </a:r>
          <a:r>
            <a:rPr lang="fr-FR" sz="1000" kern="1200">
              <a:solidFill>
                <a:sysClr val="windowText" lastClr="000000">
                  <a:hueOff val="0"/>
                  <a:satOff val="0"/>
                  <a:lumOff val="0"/>
                  <a:alphaOff val="0"/>
                </a:sysClr>
              </a:solidFill>
              <a:latin typeface="Calibri" panose="020F0502020204030204"/>
              <a:ea typeface="+mn-ea"/>
              <a:cs typeface="+mn-cs"/>
            </a:rPr>
            <a:t> </a:t>
          </a:r>
        </a:p>
      </dsp:txBody>
      <dsp:txXfrm>
        <a:off x="3418593" y="81269"/>
        <a:ext cx="935940" cy="352630"/>
      </dsp:txXfrm>
    </dsp:sp>
    <dsp:sp modelId="{CA8F5235-27A4-4DFC-8AEE-784C15E7B0CB}">
      <dsp:nvSpPr>
        <dsp:cNvPr id="0" name=""/>
        <dsp:cNvSpPr/>
      </dsp:nvSpPr>
      <dsp:spPr>
        <a:xfrm>
          <a:off x="3418593" y="578421"/>
          <a:ext cx="923384" cy="352630"/>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hueOff val="0"/>
                  <a:satOff val="0"/>
                  <a:lumOff val="0"/>
                  <a:alphaOff val="0"/>
                </a:sysClr>
              </a:solidFill>
              <a:latin typeface="Calibri" panose="020F0502020204030204"/>
              <a:ea typeface="+mn-ea"/>
              <a:cs typeface="+mn-cs"/>
            </a:rPr>
            <a:t>A temps partiel</a:t>
          </a:r>
        </a:p>
        <a:p>
          <a:pPr marL="0" lvl="0" indent="0" algn="ctr" defTabSz="444500">
            <a:lnSpc>
              <a:spcPct val="90000"/>
            </a:lnSpc>
            <a:spcBef>
              <a:spcPct val="0"/>
            </a:spcBef>
            <a:spcAft>
              <a:spcPct val="35000"/>
            </a:spcAft>
            <a:buNone/>
          </a:pPr>
          <a:r>
            <a:rPr lang="fr-FR" sz="1000" b="0" i="0" u="none" strike="noStrike" kern="1200" baseline="0">
              <a:solidFill>
                <a:sysClr val="windowText" lastClr="000000">
                  <a:hueOff val="0"/>
                  <a:satOff val="0"/>
                  <a:lumOff val="0"/>
                  <a:alphaOff val="0"/>
                </a:sysClr>
              </a:solidFill>
              <a:latin typeface="Calibri" panose="020F0502020204030204" pitchFamily="34" charset="0"/>
              <a:ea typeface="+mn-ea"/>
              <a:cs typeface="+mn-cs"/>
            </a:rPr>
            <a:t>_ _ _ _ _ _ _ _ _ _ </a:t>
          </a:r>
          <a:endParaRPr lang="fr-FR" sz="1000" kern="1200">
            <a:solidFill>
              <a:sysClr val="windowText" lastClr="000000">
                <a:hueOff val="0"/>
                <a:satOff val="0"/>
                <a:lumOff val="0"/>
                <a:alphaOff val="0"/>
              </a:sysClr>
            </a:solidFill>
            <a:latin typeface="Calibri" panose="020F0502020204030204"/>
            <a:ea typeface="+mn-ea"/>
            <a:cs typeface="+mn-cs"/>
          </a:endParaRPr>
        </a:p>
      </dsp:txBody>
      <dsp:txXfrm>
        <a:off x="3418593" y="578421"/>
        <a:ext cx="923384" cy="352630"/>
      </dsp:txXfrm>
    </dsp:sp>
    <dsp:sp modelId="{DB233D62-E9B6-4726-921A-6F13F4803FDA}">
      <dsp:nvSpPr>
        <dsp:cNvPr id="0" name=""/>
        <dsp:cNvSpPr/>
      </dsp:nvSpPr>
      <dsp:spPr>
        <a:xfrm>
          <a:off x="4573211" y="132858"/>
          <a:ext cx="1156167" cy="60696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hueOff val="0"/>
                  <a:satOff val="0"/>
                  <a:lumOff val="0"/>
                  <a:alphaOff val="0"/>
                </a:sysClr>
              </a:solidFill>
              <a:latin typeface="Calibri" panose="020F0502020204030204"/>
              <a:ea typeface="+mn-ea"/>
              <a:cs typeface="+mn-cs"/>
            </a:rPr>
            <a:t>souhaitant travailler plus</a:t>
          </a:r>
        </a:p>
        <a:p>
          <a:pPr marL="0" lvl="0" indent="0" algn="ctr" defTabSz="444500">
            <a:lnSpc>
              <a:spcPct val="90000"/>
            </a:lnSpc>
            <a:spcBef>
              <a:spcPct val="0"/>
            </a:spcBef>
            <a:spcAft>
              <a:spcPct val="35000"/>
            </a:spcAft>
            <a:buNone/>
          </a:pPr>
          <a:r>
            <a:rPr lang="fr-FR" sz="1000" b="0" i="0" u="none" strike="noStrike" kern="1200" baseline="0">
              <a:solidFill>
                <a:sysClr val="windowText" lastClr="000000">
                  <a:hueOff val="0"/>
                  <a:satOff val="0"/>
                  <a:lumOff val="0"/>
                  <a:alphaOff val="0"/>
                </a:sysClr>
              </a:solidFill>
              <a:latin typeface="Calibri" panose="020F0502020204030204" pitchFamily="34" charset="0"/>
              <a:ea typeface="+mn-ea"/>
              <a:cs typeface="+mn-cs"/>
            </a:rPr>
            <a:t>_ _ _ _ _ _ _ _ _ _ </a:t>
          </a:r>
          <a:endParaRPr lang="fr-FR" sz="1000" kern="1200">
            <a:solidFill>
              <a:sysClr val="windowText" lastClr="000000">
                <a:hueOff val="0"/>
                <a:satOff val="0"/>
                <a:lumOff val="0"/>
                <a:alphaOff val="0"/>
              </a:sysClr>
            </a:solidFill>
            <a:latin typeface="Calibri" panose="020F0502020204030204"/>
            <a:ea typeface="+mn-ea"/>
            <a:cs typeface="+mn-cs"/>
          </a:endParaRPr>
        </a:p>
      </dsp:txBody>
      <dsp:txXfrm>
        <a:off x="4573211" y="132858"/>
        <a:ext cx="1156167" cy="606969"/>
      </dsp:txXfrm>
    </dsp:sp>
    <dsp:sp modelId="{03FE9F73-6832-4B43-85BB-F2A77ED405B9}">
      <dsp:nvSpPr>
        <dsp:cNvPr id="0" name=""/>
        <dsp:cNvSpPr/>
      </dsp:nvSpPr>
      <dsp:spPr>
        <a:xfrm>
          <a:off x="4573211" y="884349"/>
          <a:ext cx="1156167" cy="492265"/>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hueOff val="0"/>
                  <a:satOff val="0"/>
                  <a:lumOff val="0"/>
                  <a:alphaOff val="0"/>
                </a:sysClr>
              </a:solidFill>
              <a:latin typeface="Calibri" panose="020F0502020204030204"/>
              <a:ea typeface="+mn-ea"/>
              <a:cs typeface="+mn-cs"/>
            </a:rPr>
            <a:t>ne souhaitant pas travailler plus</a:t>
          </a:r>
        </a:p>
        <a:p>
          <a:pPr marL="0" lvl="0" indent="0" algn="ctr" defTabSz="444500">
            <a:lnSpc>
              <a:spcPct val="90000"/>
            </a:lnSpc>
            <a:spcBef>
              <a:spcPct val="0"/>
            </a:spcBef>
            <a:spcAft>
              <a:spcPct val="35000"/>
            </a:spcAft>
            <a:buNone/>
          </a:pPr>
          <a:r>
            <a:rPr lang="fr-FR" sz="1100" b="0" i="0" u="none" strike="noStrike" kern="1200" baseline="0">
              <a:solidFill>
                <a:sysClr val="windowText" lastClr="000000">
                  <a:hueOff val="0"/>
                  <a:satOff val="0"/>
                  <a:lumOff val="0"/>
                  <a:alphaOff val="0"/>
                </a:sysClr>
              </a:solidFill>
              <a:latin typeface="Calibri" panose="020F0502020204030204" pitchFamily="34" charset="0"/>
              <a:ea typeface="+mn-ea"/>
              <a:cs typeface="+mn-cs"/>
            </a:rPr>
            <a:t>_ _ _ _ _ _ _ _ _ _ </a:t>
          </a:r>
          <a:endParaRPr lang="fr-FR" sz="1100" kern="1200">
            <a:solidFill>
              <a:sysClr val="windowText" lastClr="000000">
                <a:hueOff val="0"/>
                <a:satOff val="0"/>
                <a:lumOff val="0"/>
                <a:alphaOff val="0"/>
              </a:sysClr>
            </a:solidFill>
            <a:latin typeface="Calibri" panose="020F0502020204030204"/>
            <a:ea typeface="+mn-ea"/>
            <a:cs typeface="+mn-cs"/>
          </a:endParaRPr>
        </a:p>
      </dsp:txBody>
      <dsp:txXfrm>
        <a:off x="4573211" y="884349"/>
        <a:ext cx="1156167" cy="492265"/>
      </dsp:txXfrm>
    </dsp:sp>
    <dsp:sp modelId="{D1C6A9CF-A64B-4D6C-9321-A5DEA79BA464}">
      <dsp:nvSpPr>
        <dsp:cNvPr id="0" name=""/>
        <dsp:cNvSpPr/>
      </dsp:nvSpPr>
      <dsp:spPr>
        <a:xfrm>
          <a:off x="2231279" y="992800"/>
          <a:ext cx="927234" cy="758593"/>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fr-FR" sz="1000" b="0" i="0" u="none" strike="noStrike" kern="1200" baseline="0">
              <a:solidFill>
                <a:sysClr val="windowText" lastClr="000000">
                  <a:hueOff val="0"/>
                  <a:satOff val="0"/>
                  <a:lumOff val="0"/>
                  <a:alphaOff val="0"/>
                </a:sysClr>
              </a:solidFill>
              <a:latin typeface="Calibri" panose="020F0502020204030204" pitchFamily="34" charset="0"/>
              <a:ea typeface="+mn-ea"/>
              <a:cs typeface="+mn-cs"/>
            </a:rPr>
            <a:t>Au chômage</a:t>
          </a:r>
        </a:p>
        <a:p>
          <a:pPr marL="0" marR="0" lvl="0" indent="0" algn="ctr" defTabSz="444500" rtl="0">
            <a:lnSpc>
              <a:spcPct val="90000"/>
            </a:lnSpc>
            <a:spcBef>
              <a:spcPct val="0"/>
            </a:spcBef>
            <a:spcAft>
              <a:spcPct val="35000"/>
            </a:spcAft>
            <a:buNone/>
          </a:pPr>
          <a:r>
            <a:rPr lang="fr-FR" sz="1000" b="0" i="0" u="none" strike="noStrike" kern="1200" baseline="0">
              <a:solidFill>
                <a:sysClr val="windowText" lastClr="000000">
                  <a:hueOff val="0"/>
                  <a:satOff val="0"/>
                  <a:lumOff val="0"/>
                  <a:alphaOff val="0"/>
                </a:sysClr>
              </a:solidFill>
              <a:latin typeface="Calibri" panose="020F0502020204030204" pitchFamily="34" charset="0"/>
              <a:ea typeface="+mn-ea"/>
              <a:cs typeface="+mn-cs"/>
            </a:rPr>
            <a:t> _ _ _ _ _ _ _ _ _ _ </a:t>
          </a:r>
          <a:endParaRPr lang="fr-FR" sz="1000" kern="1200">
            <a:solidFill>
              <a:sysClr val="windowText" lastClr="000000">
                <a:hueOff val="0"/>
                <a:satOff val="0"/>
                <a:lumOff val="0"/>
                <a:alphaOff val="0"/>
              </a:sysClr>
            </a:solidFill>
            <a:latin typeface="Calibri" panose="020F0502020204030204"/>
            <a:ea typeface="+mn-ea"/>
            <a:cs typeface="+mn-cs"/>
          </a:endParaRPr>
        </a:p>
      </dsp:txBody>
      <dsp:txXfrm>
        <a:off x="2231279" y="992800"/>
        <a:ext cx="927234" cy="758593"/>
      </dsp:txXfrm>
    </dsp:sp>
    <dsp:sp modelId="{F6B868FD-89D7-45FA-A3DA-2F2C89E4CAC3}">
      <dsp:nvSpPr>
        <dsp:cNvPr id="0" name=""/>
        <dsp:cNvSpPr/>
      </dsp:nvSpPr>
      <dsp:spPr>
        <a:xfrm>
          <a:off x="1107716" y="1451601"/>
          <a:ext cx="910157" cy="836465"/>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fr-FR" sz="1000" b="0" i="0" u="none" strike="noStrike" kern="1200" baseline="0">
              <a:solidFill>
                <a:sysClr val="windowText" lastClr="000000">
                  <a:hueOff val="0"/>
                  <a:satOff val="0"/>
                  <a:lumOff val="0"/>
                  <a:alphaOff val="0"/>
                </a:sysClr>
              </a:solidFill>
              <a:latin typeface="Calibri" panose="020F0502020204030204" pitchFamily="34" charset="0"/>
              <a:ea typeface="+mn-ea"/>
              <a:cs typeface="+mn-cs"/>
            </a:rPr>
            <a:t>Inactifs en âge de travailler</a:t>
          </a:r>
        </a:p>
        <a:p>
          <a:pPr marL="0" marR="0" lvl="0" indent="0" algn="ctr" defTabSz="444500" rtl="0">
            <a:lnSpc>
              <a:spcPct val="90000"/>
            </a:lnSpc>
            <a:spcBef>
              <a:spcPct val="0"/>
            </a:spcBef>
            <a:spcAft>
              <a:spcPct val="35000"/>
            </a:spcAft>
            <a:buNone/>
          </a:pPr>
          <a:r>
            <a:rPr lang="fr-FR" sz="1000" b="0" i="0" u="none" strike="noStrike" kern="1200" baseline="0">
              <a:solidFill>
                <a:sysClr val="windowText" lastClr="000000">
                  <a:hueOff val="0"/>
                  <a:satOff val="0"/>
                  <a:lumOff val="0"/>
                  <a:alphaOff val="0"/>
                </a:sysClr>
              </a:solidFill>
              <a:latin typeface="Calibri" panose="020F0502020204030204" pitchFamily="34" charset="0"/>
              <a:ea typeface="+mn-ea"/>
              <a:cs typeface="+mn-cs"/>
            </a:rPr>
            <a:t>_ _ _ _ _ _ _ _ _ _</a:t>
          </a:r>
          <a:endParaRPr lang="fr-FR" sz="1000" kern="1200">
            <a:solidFill>
              <a:sysClr val="windowText" lastClr="000000">
                <a:hueOff val="0"/>
                <a:satOff val="0"/>
                <a:lumOff val="0"/>
                <a:alphaOff val="0"/>
              </a:sysClr>
            </a:solidFill>
            <a:latin typeface="Calibri" panose="020F0502020204030204"/>
            <a:ea typeface="+mn-ea"/>
            <a:cs typeface="+mn-cs"/>
          </a:endParaRPr>
        </a:p>
      </dsp:txBody>
      <dsp:txXfrm>
        <a:off x="1107716" y="1451601"/>
        <a:ext cx="910157" cy="83646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D9378-1623-4521-94D6-79E4354B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11</Pages>
  <Words>2797</Words>
  <Characters>15388</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WILLOCQUET David</dc:creator>
  <cp:keywords/>
  <dc:description/>
  <cp:lastModifiedBy>WILLOCQUET David</cp:lastModifiedBy>
  <cp:revision>58</cp:revision>
  <cp:lastPrinted>2023-01-27T05:55:00Z</cp:lastPrinted>
  <dcterms:created xsi:type="dcterms:W3CDTF">2021-01-04T08:21:00Z</dcterms:created>
  <dcterms:modified xsi:type="dcterms:W3CDTF">2023-02-10T09:37:00Z</dcterms:modified>
</cp:coreProperties>
</file>