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FE8F" w14:textId="77777777" w:rsidR="00AC36C2" w:rsidRPr="00C64545" w:rsidRDefault="006F2FF1">
      <w:pPr>
        <w:rPr>
          <w:rFonts w:cs="Times New Roman"/>
          <w:b/>
          <w:bCs/>
          <w:sz w:val="27"/>
          <w:szCs w:val="27"/>
        </w:rPr>
      </w:pPr>
      <w:r w:rsidRPr="00C64545">
        <w:rPr>
          <w:rFonts w:cs="Times New Roman"/>
          <w:b/>
          <w:bCs/>
          <w:sz w:val="27"/>
          <w:szCs w:val="27"/>
        </w:rPr>
        <w:t>MOHAVE COUNTY NEWS RELEASE</w:t>
      </w:r>
    </w:p>
    <w:p w14:paraId="6A8F8A44" w14:textId="77777777" w:rsidR="00AC36C2" w:rsidRPr="00BF4CE3" w:rsidRDefault="006F2FF1">
      <w:pPr>
        <w:rPr>
          <w:rFonts w:cs="Times New Roman"/>
        </w:rPr>
      </w:pPr>
      <w:r w:rsidRPr="00BF4CE3">
        <w:rPr>
          <w:rFonts w:cs="Times New Roman"/>
        </w:rPr>
        <w:t>May 23, 2025</w:t>
      </w:r>
      <w:r w:rsidRPr="00BF4CE3">
        <w:rPr>
          <w:rFonts w:cs="Times New Roman"/>
        </w:rPr>
        <w:br/>
      </w:r>
    </w:p>
    <w:p w14:paraId="1FB83623" w14:textId="77777777" w:rsidR="00AC36C2" w:rsidRPr="00BF4CE3" w:rsidRDefault="006F2FF1">
      <w:pPr>
        <w:rPr>
          <w:rFonts w:cs="Times New Roman"/>
        </w:rPr>
      </w:pPr>
      <w:r w:rsidRPr="00BF4CE3">
        <w:rPr>
          <w:rFonts w:cs="Times New Roman"/>
        </w:rPr>
        <w:t>Mohave County Department of Risk and Emergency Management</w:t>
      </w:r>
    </w:p>
    <w:p w14:paraId="7901919C" w14:textId="77777777" w:rsidR="00AC36C2" w:rsidRPr="00BF4CE3" w:rsidRDefault="006F2FF1">
      <w:pPr>
        <w:rPr>
          <w:rFonts w:cs="Times New Roman"/>
        </w:rPr>
      </w:pPr>
      <w:r w:rsidRPr="00BF4CE3">
        <w:rPr>
          <w:rFonts w:cs="Times New Roman"/>
        </w:rPr>
        <w:t>(928) 753-0739 | emsm@mohave.gov</w:t>
      </w:r>
      <w:r w:rsidRPr="00BF4CE3">
        <w:rPr>
          <w:rFonts w:cs="Times New Roman"/>
        </w:rPr>
        <w:br/>
      </w:r>
    </w:p>
    <w:p w14:paraId="4C3C1704" w14:textId="77777777" w:rsidR="00AC36C2" w:rsidRPr="00707DCA" w:rsidRDefault="006F2FF1">
      <w:pPr>
        <w:pStyle w:val="Heading2"/>
        <w:rPr>
          <w:rFonts w:ascii="Times New Roman" w:hAnsi="Times New Roman" w:cs="Times New Roman"/>
          <w:color w:val="auto"/>
        </w:rPr>
      </w:pPr>
      <w:r w:rsidRPr="00707DCA">
        <w:rPr>
          <w:rFonts w:ascii="Times New Roman" w:hAnsi="Times New Roman" w:cs="Times New Roman"/>
          <w:color w:val="auto"/>
        </w:rPr>
        <w:t>FIRE RESTRICTIONS IMPLEMENTED COUNTY-WIDE IN RESPONSE TO INCREASED WILDFIRE RISK</w:t>
      </w:r>
    </w:p>
    <w:p w14:paraId="384BCC58" w14:textId="77777777" w:rsidR="00AC36C2" w:rsidRPr="00BF4CE3" w:rsidRDefault="006F2FF1">
      <w:pPr>
        <w:rPr>
          <w:rFonts w:cs="Times New Roman"/>
        </w:rPr>
      </w:pPr>
      <w:r w:rsidRPr="00BF4CE3">
        <w:rPr>
          <w:rFonts w:cs="Times New Roman"/>
        </w:rPr>
        <w:t>MOHAVE COUNTY, AZ — Due to critical fire weather conditions, including high temperatures, low humidity, dry vegetation, and sustained winds, Mohave County has enacted fire restrictions for all four Fire Zones within the unincorporated areas of the county. These restrictions take effect 8:00 a.m. on May 23, 2025, and remain in place until further notice.</w:t>
      </w:r>
    </w:p>
    <w:p w14:paraId="4EEB2848" w14:textId="3C6A19F3" w:rsidR="00AC36C2" w:rsidRPr="00BF4CE3" w:rsidRDefault="006F2FF1">
      <w:pPr>
        <w:rPr>
          <w:rFonts w:cs="Times New Roman"/>
        </w:rPr>
      </w:pPr>
      <w:r w:rsidRPr="00BF4CE3">
        <w:rPr>
          <w:rFonts w:cs="Times New Roman"/>
        </w:rPr>
        <w:t xml:space="preserve">Chairman of the Board of Supervisors, Travis Lingenfelter, </w:t>
      </w:r>
      <w:r w:rsidR="00CC7E15">
        <w:rPr>
          <w:rFonts w:cs="Times New Roman"/>
        </w:rPr>
        <w:t>authorized</w:t>
      </w:r>
      <w:r w:rsidRPr="00BF4CE3">
        <w:rPr>
          <w:rFonts w:cs="Times New Roman"/>
        </w:rPr>
        <w:t xml:space="preserve"> the Proclamation following a formal Determination of Fire Emergency issued by Mohave County Emergency Management. This decision aligns with Stage 2 Fire Restrictions implemented by the Arizona Department of Forestry and Fire Management and the Bureau of Land </w:t>
      </w:r>
      <w:r w:rsidR="00CC7E15" w:rsidRPr="00BF4CE3">
        <w:rPr>
          <w:rFonts w:cs="Times New Roman"/>
        </w:rPr>
        <w:t>Management and</w:t>
      </w:r>
      <w:r w:rsidRPr="00BF4CE3">
        <w:rPr>
          <w:rFonts w:cs="Times New Roman"/>
        </w:rPr>
        <w:t xml:space="preserve"> reflects the elevated fire risk confirmed by federal and state fire agencies.</w:t>
      </w:r>
    </w:p>
    <w:p w14:paraId="2E75239B" w14:textId="77777777" w:rsidR="00AC36C2" w:rsidRPr="00BF4CE3" w:rsidRDefault="006F2FF1">
      <w:pPr>
        <w:rPr>
          <w:rFonts w:cs="Times New Roman"/>
        </w:rPr>
      </w:pPr>
      <w:r w:rsidRPr="00BF4CE3">
        <w:rPr>
          <w:rFonts w:cs="Times New Roman"/>
        </w:rPr>
        <w:t>The restrictions prohibit all open fires, campfires, and the use of permissible consumer fireworks in the unincorporated areas of Mohave County. This action is authorized under Mohave County Ordinance 2013-04 and is designed to reduce the risk of human-caused wildfires during a period of extreme fire danger.</w:t>
      </w:r>
    </w:p>
    <w:p w14:paraId="5EE3B5CB" w14:textId="77777777" w:rsidR="00AC36C2" w:rsidRPr="00BF4CE3" w:rsidRDefault="006F2FF1">
      <w:pPr>
        <w:rPr>
          <w:rFonts w:cs="Times New Roman"/>
        </w:rPr>
      </w:pPr>
      <w:r w:rsidRPr="00BF4CE3">
        <w:rPr>
          <w:rFonts w:cs="Times New Roman"/>
        </w:rPr>
        <w:t>Violations of this proclamation are considered a Class 2 misdemeanor under county ordinance and are subject to fines up to $750 and/or up to four months in jail.</w:t>
      </w:r>
    </w:p>
    <w:p w14:paraId="60C20755" w14:textId="77777777" w:rsidR="00AC36C2" w:rsidRPr="00707DCA" w:rsidRDefault="006F2FF1">
      <w:pPr>
        <w:pStyle w:val="Heading3"/>
        <w:rPr>
          <w:rFonts w:ascii="Times New Roman" w:hAnsi="Times New Roman" w:cs="Times New Roman"/>
          <w:color w:val="auto"/>
        </w:rPr>
      </w:pPr>
      <w:r w:rsidRPr="00707DCA">
        <w:rPr>
          <w:rFonts w:ascii="Times New Roman" w:hAnsi="Times New Roman" w:cs="Times New Roman"/>
          <w:color w:val="auto"/>
        </w:rPr>
        <w:t>EXEMPTIONS INCLUDE:</w:t>
      </w:r>
    </w:p>
    <w:p w14:paraId="0EA038E0" w14:textId="77777777" w:rsidR="00AC36C2" w:rsidRPr="00BF4CE3" w:rsidRDefault="006F2FF1">
      <w:pPr>
        <w:pStyle w:val="ListBullet"/>
        <w:rPr>
          <w:rFonts w:cs="Times New Roman"/>
        </w:rPr>
      </w:pPr>
      <w:r w:rsidRPr="00BF4CE3">
        <w:rPr>
          <w:rFonts w:cs="Times New Roman"/>
        </w:rPr>
        <w:t>Fires set or permitted by authorized federal, state, or local officers in the course of official duties.</w:t>
      </w:r>
    </w:p>
    <w:p w14:paraId="33B2998E" w14:textId="77777777" w:rsidR="00AC36C2" w:rsidRPr="00BF4CE3" w:rsidRDefault="006F2FF1">
      <w:pPr>
        <w:pStyle w:val="ListBullet"/>
        <w:rPr>
          <w:rFonts w:cs="Times New Roman"/>
        </w:rPr>
      </w:pPr>
      <w:r w:rsidRPr="00BF4CE3">
        <w:rPr>
          <w:rFonts w:cs="Times New Roman"/>
        </w:rPr>
        <w:t>Fires for disease and pest control by the State Entomologist or County Agricultural agents.</w:t>
      </w:r>
    </w:p>
    <w:p w14:paraId="65B9AE8E" w14:textId="77777777" w:rsidR="00AC36C2" w:rsidRPr="00BF4CE3" w:rsidRDefault="006F2FF1">
      <w:pPr>
        <w:pStyle w:val="ListBullet"/>
        <w:rPr>
          <w:rFonts w:cs="Times New Roman"/>
        </w:rPr>
      </w:pPr>
      <w:r w:rsidRPr="00BF4CE3">
        <w:rPr>
          <w:rFonts w:cs="Times New Roman"/>
        </w:rPr>
        <w:t>Fires permitted by the United States, State of Arizona, or federally recognized tribes for fire prevention, watershed rehabilitation, or vegetative management.</w:t>
      </w:r>
    </w:p>
    <w:p w14:paraId="1F6A72DA" w14:textId="77777777" w:rsidR="00AC36C2" w:rsidRPr="00BF4CE3" w:rsidRDefault="006F2FF1">
      <w:pPr>
        <w:pStyle w:val="ListBullet"/>
        <w:rPr>
          <w:rFonts w:cs="Times New Roman"/>
        </w:rPr>
      </w:pPr>
      <w:r w:rsidRPr="00BF4CE3">
        <w:rPr>
          <w:rFonts w:cs="Times New Roman"/>
        </w:rPr>
        <w:t>Fires permitted by the Mohave County Emergency Management Officer or designee with written documentation.</w:t>
      </w:r>
    </w:p>
    <w:p w14:paraId="51C4D2EF" w14:textId="77777777" w:rsidR="00AC36C2" w:rsidRPr="00BF4CE3" w:rsidRDefault="006F2FF1">
      <w:pPr>
        <w:pStyle w:val="ListBullet"/>
        <w:rPr>
          <w:rFonts w:cs="Times New Roman"/>
        </w:rPr>
      </w:pPr>
      <w:r w:rsidRPr="00BF4CE3">
        <w:rPr>
          <w:rFonts w:cs="Times New Roman"/>
        </w:rPr>
        <w:t>Cooking fires fueled by propane or charcoal.</w:t>
      </w:r>
    </w:p>
    <w:p w14:paraId="06DD0E71" w14:textId="77777777" w:rsidR="00AC36C2" w:rsidRPr="00BF4CE3" w:rsidRDefault="006F2FF1">
      <w:pPr>
        <w:rPr>
          <w:rFonts w:cs="Times New Roman"/>
        </w:rPr>
      </w:pPr>
      <w:r w:rsidRPr="00BF4CE3">
        <w:rPr>
          <w:rFonts w:cs="Times New Roman"/>
        </w:rPr>
        <w:lastRenderedPageBreak/>
        <w:t>The fire restrictions will remain in effect until the Emergency Management Officer determines that emergency fire conditions no longer exist.</w:t>
      </w:r>
      <w:r w:rsidRPr="00BF4CE3">
        <w:rPr>
          <w:rFonts w:cs="Times New Roman"/>
        </w:rPr>
        <w:br/>
      </w:r>
    </w:p>
    <w:p w14:paraId="697FC2F0" w14:textId="77777777" w:rsidR="00AC36C2" w:rsidRPr="00BF4CE3" w:rsidRDefault="006F2FF1">
      <w:pPr>
        <w:rPr>
          <w:rFonts w:cs="Times New Roman"/>
        </w:rPr>
      </w:pPr>
      <w:r w:rsidRPr="00BF4CE3">
        <w:rPr>
          <w:rFonts w:cs="Times New Roman"/>
        </w:rPr>
        <w:t>For questions or more information, contact:</w:t>
      </w:r>
    </w:p>
    <w:p w14:paraId="656672BD" w14:textId="77777777" w:rsidR="00AC36C2" w:rsidRPr="00BF4CE3" w:rsidRDefault="006F2FF1">
      <w:pPr>
        <w:rPr>
          <w:rFonts w:cs="Times New Roman"/>
        </w:rPr>
      </w:pPr>
      <w:r w:rsidRPr="00BF4CE3">
        <w:rPr>
          <w:rFonts w:cs="Times New Roman"/>
        </w:rPr>
        <w:t>Mike Browning – Emergency Management Coordinator</w:t>
      </w:r>
    </w:p>
    <w:p w14:paraId="264C98AD" w14:textId="77777777" w:rsidR="00AC36C2" w:rsidRPr="00BF4CE3" w:rsidRDefault="006F2FF1">
      <w:pPr>
        <w:rPr>
          <w:rFonts w:cs="Times New Roman"/>
        </w:rPr>
      </w:pPr>
      <w:r w:rsidRPr="00BF4CE3">
        <w:rPr>
          <w:rFonts w:cs="Times New Roman"/>
        </w:rPr>
        <w:t>(928) 753-0739 | emsm@mohave.gov</w:t>
      </w:r>
    </w:p>
    <w:sectPr w:rsidR="00AC36C2" w:rsidRPr="00BF4C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2209528">
    <w:abstractNumId w:val="8"/>
  </w:num>
  <w:num w:numId="2" w16cid:durableId="2017229549">
    <w:abstractNumId w:val="6"/>
  </w:num>
  <w:num w:numId="3" w16cid:durableId="1928881765">
    <w:abstractNumId w:val="5"/>
  </w:num>
  <w:num w:numId="4" w16cid:durableId="573976124">
    <w:abstractNumId w:val="4"/>
  </w:num>
  <w:num w:numId="5" w16cid:durableId="58291055">
    <w:abstractNumId w:val="7"/>
  </w:num>
  <w:num w:numId="6" w16cid:durableId="111091798">
    <w:abstractNumId w:val="3"/>
  </w:num>
  <w:num w:numId="7" w16cid:durableId="171923121">
    <w:abstractNumId w:val="2"/>
  </w:num>
  <w:num w:numId="8" w16cid:durableId="1407533083">
    <w:abstractNumId w:val="1"/>
  </w:num>
  <w:num w:numId="9" w16cid:durableId="131178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796D"/>
    <w:rsid w:val="004708D8"/>
    <w:rsid w:val="005D1E35"/>
    <w:rsid w:val="006315E9"/>
    <w:rsid w:val="006F2FF1"/>
    <w:rsid w:val="00707DCA"/>
    <w:rsid w:val="00941E94"/>
    <w:rsid w:val="00A259F6"/>
    <w:rsid w:val="00AA1D8D"/>
    <w:rsid w:val="00AC36C2"/>
    <w:rsid w:val="00B47730"/>
    <w:rsid w:val="00BF4CE3"/>
    <w:rsid w:val="00C64545"/>
    <w:rsid w:val="00CB0664"/>
    <w:rsid w:val="00CC7E15"/>
    <w:rsid w:val="00D71E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EDDCB"/>
  <w14:defaultImageDpi w14:val="300"/>
  <w15:docId w15:val="{D5899BE7-BF8E-4D94-80C1-60C437F1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D.Dallman</cp:lastModifiedBy>
  <cp:revision>2</cp:revision>
  <dcterms:created xsi:type="dcterms:W3CDTF">2025-08-01T20:47:00Z</dcterms:created>
  <dcterms:modified xsi:type="dcterms:W3CDTF">2025-08-01T20:47:00Z</dcterms:modified>
  <cp:category/>
</cp:coreProperties>
</file>