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9" w:rsidRDefault="000A7548">
      <w:hyperlink r:id="rId5" w:history="1">
        <w:r w:rsidRPr="00E15007">
          <w:rPr>
            <w:rStyle w:val="Hyperlink"/>
          </w:rPr>
          <w:t>https://www.thedailybeast.com/how-thatchers-mi5-spy-chief-protected-a-pedophile-member-of-parliament</w:t>
        </w:r>
      </w:hyperlink>
    </w:p>
    <w:p w:rsidR="000A7548" w:rsidRDefault="000A7548"/>
    <w:p w:rsidR="009E6E2E" w:rsidRDefault="009E6E2E"/>
    <w:p w:rsidR="009E6E2E" w:rsidRDefault="009E6E2E"/>
    <w:p w:rsidR="009E6E2E" w:rsidRDefault="009E6E2E">
      <w:pPr>
        <w:rPr>
          <w:rFonts w:ascii="Georgia" w:hAnsi="Georgia"/>
          <w:sz w:val="29"/>
          <w:szCs w:val="29"/>
          <w:shd w:val="clear" w:color="auto" w:fill="FFFFFF"/>
        </w:rPr>
      </w:pPr>
      <w:r>
        <w:t>“</w:t>
      </w:r>
      <w:r>
        <w:rPr>
          <w:rFonts w:ascii="Georgia" w:hAnsi="Georgia"/>
          <w:sz w:val="29"/>
          <w:szCs w:val="29"/>
          <w:shd w:val="clear" w:color="auto" w:fill="FFFFFF"/>
        </w:rPr>
        <w:t>Britain’s top law enforcement official knew there was a VIP pedophile network in Westminster, at the heart of the British government.</w:t>
      </w:r>
      <w:r>
        <w:rPr>
          <w:rFonts w:ascii="Georgia" w:hAnsi="Georgia"/>
          <w:sz w:val="29"/>
          <w:szCs w:val="29"/>
          <w:shd w:val="clear" w:color="auto" w:fill="FFFFFF"/>
        </w:rPr>
        <w:t xml:space="preserve"> “:</w:t>
      </w:r>
    </w:p>
    <w:p w:rsidR="009E6E2E" w:rsidRDefault="009E6E2E">
      <w:pPr>
        <w:rPr>
          <w:rFonts w:ascii="Georgia" w:hAnsi="Georgia"/>
          <w:sz w:val="29"/>
          <w:szCs w:val="29"/>
          <w:shd w:val="clear" w:color="auto" w:fill="FFFFFF"/>
        </w:rPr>
      </w:pPr>
      <w:hyperlink r:id="rId6" w:history="1">
        <w:r w:rsidRPr="00E15007">
          <w:rPr>
            <w:rStyle w:val="Hyperlink"/>
            <w:rFonts w:ascii="Georgia" w:hAnsi="Georgia"/>
            <w:sz w:val="29"/>
            <w:szCs w:val="29"/>
            <w:shd w:val="clear" w:color="auto" w:fill="FFFFFF"/>
          </w:rPr>
          <w:t>https://www.thedailybeast.com/how-thatchers-government-covered-up-a-vip-pedophile-ring</w:t>
        </w:r>
      </w:hyperlink>
    </w:p>
    <w:p w:rsidR="007C1E81" w:rsidRDefault="007C1E81">
      <w:pPr>
        <w:rPr>
          <w:rFonts w:ascii="Georgia" w:hAnsi="Georgia"/>
          <w:sz w:val="29"/>
          <w:szCs w:val="29"/>
          <w:shd w:val="clear" w:color="auto" w:fill="FFFFFF"/>
        </w:rPr>
      </w:pPr>
    </w:p>
    <w:p w:rsidR="007C1E81" w:rsidRDefault="007C1E81">
      <w:pPr>
        <w:rPr>
          <w:rFonts w:ascii="Georgia" w:hAnsi="Georgia"/>
          <w:sz w:val="29"/>
          <w:szCs w:val="29"/>
          <w:shd w:val="clear" w:color="auto" w:fill="FFFFFF"/>
        </w:rPr>
      </w:pPr>
    </w:p>
    <w:p w:rsidR="007C1E81" w:rsidRDefault="007C1E81">
      <w:pPr>
        <w:rPr>
          <w:rFonts w:ascii="Georgia" w:hAnsi="Georgia"/>
          <w:sz w:val="29"/>
          <w:szCs w:val="29"/>
          <w:shd w:val="clear" w:color="auto" w:fill="FFFFFF"/>
        </w:rPr>
      </w:pPr>
    </w:p>
    <w:p w:rsidR="007C1E81" w:rsidRDefault="007C1E81">
      <w:pPr>
        <w:rPr>
          <w:rFonts w:ascii="Georgia" w:hAnsi="Georgia"/>
          <w:sz w:val="29"/>
          <w:szCs w:val="29"/>
          <w:shd w:val="clear" w:color="auto" w:fill="FFFFFF"/>
        </w:rPr>
      </w:pPr>
      <w:hyperlink r:id="rId7" w:history="1">
        <w:r w:rsidRPr="00E15007">
          <w:rPr>
            <w:rStyle w:val="Hyperlink"/>
            <w:rFonts w:ascii="Georgia" w:hAnsi="Georgia"/>
            <w:sz w:val="29"/>
            <w:szCs w:val="29"/>
            <w:shd w:val="clear" w:color="auto" w:fill="FFFFFF"/>
          </w:rPr>
          <w:t>http://www.thepeoplesvoice.org/TPV3/Voices.php/2015/03/06/how-thatcher-s-government-covered-up-a-v</w:t>
        </w:r>
      </w:hyperlink>
    </w:p>
    <w:p w:rsidR="007C1E81" w:rsidRDefault="007C1E81">
      <w:pPr>
        <w:rPr>
          <w:rFonts w:ascii="Georgia" w:hAnsi="Georgia"/>
          <w:sz w:val="29"/>
          <w:szCs w:val="29"/>
          <w:shd w:val="clear" w:color="auto" w:fill="FFFFFF"/>
        </w:rPr>
      </w:pPr>
    </w:p>
    <w:p w:rsidR="007C1E81" w:rsidRDefault="007C1E81">
      <w:pPr>
        <w:rPr>
          <w:rFonts w:ascii="Georgia" w:hAnsi="Georgia"/>
          <w:sz w:val="29"/>
          <w:szCs w:val="29"/>
          <w:shd w:val="clear" w:color="auto" w:fill="FFFFFF"/>
        </w:rPr>
      </w:pPr>
      <w:bookmarkStart w:id="0" w:name="_GoBack"/>
      <w:bookmarkEnd w:id="0"/>
    </w:p>
    <w:p w:rsidR="009E6E2E" w:rsidRDefault="009E6E2E">
      <w:pPr>
        <w:rPr>
          <w:rFonts w:ascii="Georgia" w:hAnsi="Georgia"/>
          <w:sz w:val="29"/>
          <w:szCs w:val="29"/>
          <w:shd w:val="clear" w:color="auto" w:fill="FFFFFF"/>
        </w:rPr>
      </w:pPr>
    </w:p>
    <w:p w:rsidR="007D19D9" w:rsidRDefault="007D19D9">
      <w:pPr>
        <w:rPr>
          <w:rFonts w:ascii="Georgia" w:hAnsi="Georgia"/>
          <w:sz w:val="29"/>
          <w:szCs w:val="29"/>
          <w:shd w:val="clear" w:color="auto" w:fill="FFFFFF"/>
        </w:rPr>
      </w:pPr>
    </w:p>
    <w:p w:rsidR="007C1E81" w:rsidRDefault="007C1E81">
      <w:pPr>
        <w:rPr>
          <w:rFonts w:ascii="Georgia" w:hAnsi="Georgia"/>
          <w:sz w:val="29"/>
          <w:szCs w:val="29"/>
          <w:shd w:val="clear" w:color="auto" w:fill="FFFFFF"/>
        </w:rPr>
      </w:pPr>
    </w:p>
    <w:p w:rsidR="007C1E81" w:rsidRDefault="007C1E81">
      <w:pPr>
        <w:rPr>
          <w:rFonts w:ascii="Georgia" w:hAnsi="Georgia"/>
          <w:sz w:val="29"/>
          <w:szCs w:val="29"/>
          <w:shd w:val="clear" w:color="auto" w:fill="FFFFFF"/>
        </w:rPr>
      </w:pPr>
    </w:p>
    <w:p w:rsidR="007D19D9" w:rsidRPr="007D19D9" w:rsidRDefault="007D19D9" w:rsidP="007D19D9">
      <w:pPr>
        <w:shd w:val="clear" w:color="auto" w:fill="FFFFFF"/>
        <w:spacing w:before="255" w:after="315" w:line="690" w:lineRule="atLeast"/>
        <w:outlineLvl w:val="0"/>
        <w:rPr>
          <w:rFonts w:ascii="Arial" w:eastAsia="Times New Roman" w:hAnsi="Arial" w:cs="Arial"/>
          <w:b/>
          <w:bCs/>
          <w:color w:val="292221"/>
          <w:spacing w:val="-3"/>
          <w:kern w:val="36"/>
          <w:sz w:val="60"/>
          <w:szCs w:val="60"/>
          <w:lang w:eastAsia="en-IE"/>
        </w:rPr>
      </w:pPr>
      <w:r w:rsidRPr="007D19D9">
        <w:rPr>
          <w:rFonts w:ascii="Arial" w:eastAsia="Times New Roman" w:hAnsi="Arial" w:cs="Arial"/>
          <w:b/>
          <w:bCs/>
          <w:color w:val="292221"/>
          <w:spacing w:val="-3"/>
          <w:kern w:val="36"/>
          <w:sz w:val="60"/>
          <w:szCs w:val="60"/>
          <w:lang w:eastAsia="en-IE"/>
        </w:rPr>
        <w:t>MI5 child abuse cover-up after security chief said it would 'embarrass Government'</w:t>
      </w:r>
    </w:p>
    <w:p w:rsidR="007D19D9" w:rsidRDefault="007D19D9">
      <w:pPr>
        <w:rPr>
          <w:rFonts w:ascii="Georgia" w:hAnsi="Georgia"/>
          <w:sz w:val="29"/>
          <w:szCs w:val="29"/>
          <w:shd w:val="clear" w:color="auto" w:fill="FFFFFF"/>
        </w:rPr>
      </w:pPr>
    </w:p>
    <w:p w:rsidR="007D19D9" w:rsidRDefault="007D19D9">
      <w:pPr>
        <w:rPr>
          <w:rFonts w:ascii="Georgia" w:hAnsi="Georgia"/>
          <w:sz w:val="29"/>
          <w:szCs w:val="29"/>
          <w:shd w:val="clear" w:color="auto" w:fill="FFFFFF"/>
        </w:rPr>
      </w:pPr>
      <w:hyperlink r:id="rId8" w:history="1">
        <w:r w:rsidRPr="00E15007">
          <w:rPr>
            <w:rStyle w:val="Hyperlink"/>
            <w:rFonts w:ascii="Georgia" w:hAnsi="Georgia"/>
            <w:sz w:val="29"/>
            <w:szCs w:val="29"/>
            <w:shd w:val="clear" w:color="auto" w:fill="FFFFFF"/>
          </w:rPr>
          <w:t>https://www.express.co.uk/news/uk/593210/MI5-child-abuse-cover-up-sex-paedophile-ring-Government-MP-Margaret-Thatcher-security</w:t>
        </w:r>
      </w:hyperlink>
    </w:p>
    <w:p w:rsidR="007D19D9" w:rsidRDefault="007D19D9">
      <w:pPr>
        <w:rPr>
          <w:rFonts w:ascii="Georgia" w:hAnsi="Georgia"/>
          <w:sz w:val="29"/>
          <w:szCs w:val="29"/>
          <w:shd w:val="clear" w:color="auto" w:fill="FFFFFF"/>
        </w:rPr>
      </w:pPr>
    </w:p>
    <w:p w:rsidR="007D19D9" w:rsidRDefault="007D19D9">
      <w:pPr>
        <w:rPr>
          <w:rFonts w:ascii="Georgia" w:hAnsi="Georgia"/>
          <w:sz w:val="29"/>
          <w:szCs w:val="29"/>
          <w:shd w:val="clear" w:color="auto" w:fill="FFFFFF"/>
        </w:rPr>
      </w:pPr>
    </w:p>
    <w:p w:rsidR="007D19D9" w:rsidRDefault="007D19D9">
      <w:pPr>
        <w:rPr>
          <w:rFonts w:ascii="Georgia" w:hAnsi="Georgia"/>
          <w:sz w:val="29"/>
          <w:szCs w:val="29"/>
          <w:shd w:val="clear" w:color="auto" w:fill="FFFFFF"/>
        </w:rPr>
      </w:pPr>
    </w:p>
    <w:p w:rsidR="009E6E2E" w:rsidRDefault="009E6E2E">
      <w:pPr>
        <w:rPr>
          <w:rFonts w:ascii="Georgia" w:hAnsi="Georgia"/>
          <w:sz w:val="29"/>
          <w:szCs w:val="29"/>
          <w:shd w:val="clear" w:color="auto" w:fill="FFFFFF"/>
        </w:rPr>
      </w:pPr>
    </w:p>
    <w:p w:rsidR="009E6E2E" w:rsidRDefault="009E6E2E"/>
    <w:sectPr w:rsidR="009E6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1D"/>
    <w:rsid w:val="000A7548"/>
    <w:rsid w:val="007C1E81"/>
    <w:rsid w:val="007D19D9"/>
    <w:rsid w:val="009E6E2E"/>
    <w:rsid w:val="00CF5F1D"/>
    <w:rsid w:val="00E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1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5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19D9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1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5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19D9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ress.co.uk/news/uk/593210/MI5-child-abuse-cover-up-sex-paedophile-ring-Government-MP-Margaret-Thatcher-secu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peoplesvoice.org/TPV3/Voices.php/2015/03/06/how-thatcher-s-government-covered-up-a-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dailybeast.com/how-thatchers-government-covered-up-a-vip-pedophile-ring" TargetMode="External"/><Relationship Id="rId5" Type="http://schemas.openxmlformats.org/officeDocument/2006/relationships/hyperlink" Target="https://www.thedailybeast.com/how-thatchers-mi5-spy-chief-protected-a-pedophile-member-of-parliam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2022-03-31T12:16:00Z</dcterms:created>
  <dcterms:modified xsi:type="dcterms:W3CDTF">2022-03-31T12:19:00Z</dcterms:modified>
</cp:coreProperties>
</file>