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0E" w:rsidRDefault="00C97981" w:rsidP="00C97981">
      <w:pPr>
        <w:pStyle w:val="NoSpacing"/>
        <w:rPr>
          <w:b/>
        </w:rPr>
      </w:pPr>
      <w:bookmarkStart w:id="0" w:name="_GoBack"/>
      <w:bookmarkEnd w:id="0"/>
      <w:r>
        <w:rPr>
          <w:b/>
        </w:rPr>
        <w:t>AP United States Government</w:t>
      </w:r>
      <w:r w:rsidR="00912248">
        <w:rPr>
          <w:b/>
        </w:rPr>
        <w:tab/>
      </w:r>
      <w:r w:rsidR="00912248">
        <w:rPr>
          <w:b/>
        </w:rPr>
        <w:tab/>
      </w:r>
      <w:r w:rsidR="00912248">
        <w:rPr>
          <w:b/>
        </w:rPr>
        <w:tab/>
      </w:r>
      <w:r w:rsidR="00912248">
        <w:rPr>
          <w:b/>
        </w:rPr>
        <w:tab/>
        <w:t>Name: _________________________________</w:t>
      </w:r>
    </w:p>
    <w:p w:rsidR="00C97981" w:rsidRDefault="005272B5" w:rsidP="00C97981">
      <w:pPr>
        <w:pStyle w:val="NoSpacing"/>
        <w:rPr>
          <w:b/>
        </w:rPr>
      </w:pPr>
      <w:r>
        <w:rPr>
          <w:b/>
        </w:rPr>
        <w:t>Chapter 6</w:t>
      </w:r>
      <w:r w:rsidR="00C97981">
        <w:rPr>
          <w:b/>
        </w:rPr>
        <w:t xml:space="preserve"> Study Guide</w:t>
      </w:r>
      <w:r>
        <w:rPr>
          <w:b/>
        </w:rPr>
        <w:t xml:space="preserve"> – Public Opinion and Public Action</w:t>
      </w:r>
    </w:p>
    <w:p w:rsidR="00C97981" w:rsidRDefault="00C97981" w:rsidP="00C97981">
      <w:pPr>
        <w:pStyle w:val="NoSpacing"/>
        <w:rPr>
          <w:b/>
        </w:rPr>
      </w:pPr>
    </w:p>
    <w:p w:rsidR="00C97981" w:rsidRDefault="00C97981" w:rsidP="00C97981">
      <w:pPr>
        <w:pStyle w:val="NoSpacing"/>
        <w:rPr>
          <w:sz w:val="18"/>
        </w:rPr>
      </w:pPr>
      <w:r>
        <w:rPr>
          <w:b/>
          <w:sz w:val="18"/>
        </w:rPr>
        <w:t xml:space="preserve">Vocabulary: </w:t>
      </w:r>
      <w:r>
        <w:rPr>
          <w:sz w:val="18"/>
        </w:rPr>
        <w:t>On index cards, define the following terms.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34"/>
        <w:gridCol w:w="3114"/>
      </w:tblGrid>
      <w:tr w:rsidR="00C97981" w:rsidTr="005272B5">
        <w:tc>
          <w:tcPr>
            <w:tcW w:w="3192" w:type="dxa"/>
          </w:tcPr>
          <w:p w:rsidR="00C97981" w:rsidRDefault="005272B5" w:rsidP="00C97981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Public opinion</w:t>
            </w:r>
          </w:p>
          <w:p w:rsidR="005272B5" w:rsidRDefault="005272B5" w:rsidP="00C97981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Demography</w:t>
            </w:r>
          </w:p>
          <w:p w:rsidR="005272B5" w:rsidRDefault="005272B5" w:rsidP="00C97981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Census</w:t>
            </w:r>
          </w:p>
          <w:p w:rsidR="005272B5" w:rsidRDefault="005272B5" w:rsidP="00C97981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Melting pot</w:t>
            </w:r>
          </w:p>
          <w:p w:rsidR="005272B5" w:rsidRDefault="005272B5" w:rsidP="00C97981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Minority majority</w:t>
            </w:r>
          </w:p>
          <w:p w:rsidR="005272B5" w:rsidRPr="005272B5" w:rsidRDefault="005272B5" w:rsidP="005272B5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Political culture</w:t>
            </w:r>
          </w:p>
        </w:tc>
        <w:tc>
          <w:tcPr>
            <w:tcW w:w="3192" w:type="dxa"/>
          </w:tcPr>
          <w:p w:rsidR="005272B5" w:rsidRDefault="005272B5" w:rsidP="005272B5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Reapportionment</w:t>
            </w:r>
          </w:p>
          <w:p w:rsidR="005272B5" w:rsidRDefault="005272B5" w:rsidP="005272B5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 xml:space="preserve">Political socialization </w:t>
            </w:r>
          </w:p>
          <w:p w:rsidR="00C97981" w:rsidRDefault="005272B5" w:rsidP="005272B5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Sample</w:t>
            </w:r>
          </w:p>
          <w:p w:rsidR="005272B5" w:rsidRDefault="005272B5" w:rsidP="00C97981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Random sampling</w:t>
            </w:r>
          </w:p>
          <w:p w:rsidR="005272B5" w:rsidRDefault="005272B5" w:rsidP="00C97981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Sampling error</w:t>
            </w:r>
          </w:p>
          <w:p w:rsidR="00C97981" w:rsidRPr="005272B5" w:rsidRDefault="005272B5" w:rsidP="005272B5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Random-digit dialing</w:t>
            </w:r>
          </w:p>
        </w:tc>
        <w:tc>
          <w:tcPr>
            <w:tcW w:w="3192" w:type="dxa"/>
          </w:tcPr>
          <w:p w:rsidR="005272B5" w:rsidRDefault="005272B5" w:rsidP="005272B5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Exit poll</w:t>
            </w:r>
          </w:p>
          <w:p w:rsidR="005272B5" w:rsidRDefault="005272B5" w:rsidP="005272B5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Political ideology</w:t>
            </w:r>
          </w:p>
          <w:p w:rsidR="005272B5" w:rsidRDefault="005272B5" w:rsidP="005272B5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Gender gap</w:t>
            </w:r>
          </w:p>
          <w:p w:rsidR="005272B5" w:rsidRDefault="005272B5" w:rsidP="005272B5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Political participation</w:t>
            </w:r>
          </w:p>
          <w:p w:rsidR="005272B5" w:rsidRDefault="00231EBD" w:rsidP="005272B5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P</w:t>
            </w:r>
            <w:r w:rsidR="005272B5">
              <w:rPr>
                <w:sz w:val="18"/>
              </w:rPr>
              <w:t>rotest</w:t>
            </w:r>
          </w:p>
          <w:p w:rsidR="005272B5" w:rsidRPr="005272B5" w:rsidRDefault="00231EBD" w:rsidP="005272B5">
            <w:pPr>
              <w:pStyle w:val="NoSpacing"/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sz w:val="18"/>
              </w:rPr>
              <w:t>C</w:t>
            </w:r>
            <w:r w:rsidR="005272B5">
              <w:rPr>
                <w:sz w:val="18"/>
              </w:rPr>
              <w:t>ivil disobedience</w:t>
            </w:r>
          </w:p>
        </w:tc>
      </w:tr>
    </w:tbl>
    <w:p w:rsidR="00C97981" w:rsidRDefault="00C97981" w:rsidP="00C97981">
      <w:pPr>
        <w:pStyle w:val="NoSpacing"/>
        <w:rPr>
          <w:sz w:val="18"/>
        </w:rPr>
      </w:pPr>
    </w:p>
    <w:p w:rsidR="00C97981" w:rsidRDefault="00C97981" w:rsidP="00C97981">
      <w:pPr>
        <w:pStyle w:val="NoSpacing"/>
        <w:rPr>
          <w:sz w:val="18"/>
        </w:rPr>
      </w:pPr>
      <w:r>
        <w:rPr>
          <w:b/>
          <w:sz w:val="18"/>
        </w:rPr>
        <w:t xml:space="preserve">Questions: </w:t>
      </w:r>
      <w:r>
        <w:rPr>
          <w:sz w:val="18"/>
        </w:rPr>
        <w:t>Complete the</w:t>
      </w:r>
      <w:r w:rsidR="005272B5">
        <w:rPr>
          <w:sz w:val="18"/>
        </w:rPr>
        <w:t xml:space="preserve"> following as you read chapter 6</w:t>
      </w:r>
      <w:r>
        <w:rPr>
          <w:sz w:val="18"/>
        </w:rPr>
        <w:t xml:space="preserve"> in your textbook.</w:t>
      </w:r>
    </w:p>
    <w:p w:rsidR="00C97981" w:rsidRDefault="00C97981" w:rsidP="00C97981">
      <w:pPr>
        <w:pStyle w:val="NoSpacing"/>
        <w:rPr>
          <w:sz w:val="18"/>
        </w:rPr>
      </w:pPr>
    </w:p>
    <w:p w:rsidR="00700857" w:rsidRDefault="005272B5" w:rsidP="00700857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>What were the three great waves of immigration to the United States?</w:t>
      </w:r>
    </w:p>
    <w:p w:rsidR="005272B5" w:rsidRDefault="005272B5" w:rsidP="005272B5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:rsidR="005272B5" w:rsidRDefault="005272B5" w:rsidP="005272B5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:rsidR="005272B5" w:rsidRDefault="005272B5" w:rsidP="005272B5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:rsidR="005272B5" w:rsidRDefault="005272B5" w:rsidP="005272B5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>What was the goal of the Simpson-</w:t>
      </w:r>
      <w:proofErr w:type="spellStart"/>
      <w:r>
        <w:rPr>
          <w:sz w:val="18"/>
        </w:rPr>
        <w:t>Mazzoli</w:t>
      </w:r>
      <w:proofErr w:type="spellEnd"/>
      <w:r>
        <w:rPr>
          <w:sz w:val="18"/>
        </w:rPr>
        <w:t xml:space="preserve"> Act?</w:t>
      </w:r>
    </w:p>
    <w:p w:rsidR="005272B5" w:rsidRDefault="005272B5" w:rsidP="005272B5">
      <w:pPr>
        <w:pStyle w:val="NoSpacing"/>
        <w:rPr>
          <w:sz w:val="18"/>
        </w:rPr>
      </w:pPr>
    </w:p>
    <w:p w:rsidR="005272B5" w:rsidRDefault="005272B5" w:rsidP="005272B5">
      <w:pPr>
        <w:pStyle w:val="NoSpacing"/>
        <w:rPr>
          <w:sz w:val="18"/>
        </w:rPr>
      </w:pPr>
    </w:p>
    <w:p w:rsidR="005272B5" w:rsidRDefault="005272B5" w:rsidP="005272B5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>How have the following demographic changes affected political changes?</w:t>
      </w:r>
    </w:p>
    <w:p w:rsidR="005272B5" w:rsidRDefault="005272B5" w:rsidP="005272B5">
      <w:pPr>
        <w:pStyle w:val="NoSpacing"/>
        <w:numPr>
          <w:ilvl w:val="1"/>
          <w:numId w:val="2"/>
        </w:numPr>
        <w:spacing w:line="720" w:lineRule="auto"/>
        <w:rPr>
          <w:sz w:val="18"/>
        </w:rPr>
      </w:pPr>
      <w:r>
        <w:rPr>
          <w:sz w:val="18"/>
        </w:rPr>
        <w:t>Immigration</w:t>
      </w:r>
    </w:p>
    <w:p w:rsidR="005272B5" w:rsidRDefault="005272B5" w:rsidP="005272B5">
      <w:pPr>
        <w:pStyle w:val="NoSpacing"/>
        <w:numPr>
          <w:ilvl w:val="1"/>
          <w:numId w:val="2"/>
        </w:numPr>
        <w:spacing w:line="720" w:lineRule="auto"/>
        <w:rPr>
          <w:sz w:val="18"/>
        </w:rPr>
      </w:pPr>
      <w:r>
        <w:rPr>
          <w:sz w:val="18"/>
        </w:rPr>
        <w:t>Regional shifts</w:t>
      </w:r>
    </w:p>
    <w:p w:rsidR="005272B5" w:rsidRDefault="005272B5" w:rsidP="005272B5">
      <w:pPr>
        <w:pStyle w:val="NoSpacing"/>
        <w:numPr>
          <w:ilvl w:val="1"/>
          <w:numId w:val="2"/>
        </w:numPr>
        <w:spacing w:line="720" w:lineRule="auto"/>
        <w:rPr>
          <w:sz w:val="18"/>
        </w:rPr>
      </w:pPr>
      <w:r>
        <w:rPr>
          <w:sz w:val="18"/>
        </w:rPr>
        <w:t>Aging population</w:t>
      </w:r>
    </w:p>
    <w:p w:rsidR="005272B5" w:rsidRDefault="005272B5" w:rsidP="005272B5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>Explain the significance of each of the following as sources for political learning:</w:t>
      </w:r>
    </w:p>
    <w:p w:rsidR="005272B5" w:rsidRDefault="005272B5" w:rsidP="005272B5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  <w:r>
        <w:rPr>
          <w:sz w:val="18"/>
        </w:rPr>
        <w:t>Family</w:t>
      </w:r>
    </w:p>
    <w:p w:rsidR="005272B5" w:rsidRDefault="005272B5" w:rsidP="005272B5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  <w:r>
        <w:rPr>
          <w:sz w:val="18"/>
        </w:rPr>
        <w:t>Mass media</w:t>
      </w:r>
    </w:p>
    <w:p w:rsidR="005272B5" w:rsidRDefault="005272B5" w:rsidP="005272B5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  <w:r>
        <w:rPr>
          <w:sz w:val="18"/>
        </w:rPr>
        <w:t>Schools</w:t>
      </w:r>
    </w:p>
    <w:p w:rsidR="005272B5" w:rsidRDefault="005272B5" w:rsidP="005272B5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>Name two ways in which aging affects political behavior.</w:t>
      </w:r>
    </w:p>
    <w:p w:rsidR="005272B5" w:rsidRDefault="005272B5" w:rsidP="005272B5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:rsidR="005272B5" w:rsidRDefault="005272B5" w:rsidP="005272B5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:rsidR="005272B5" w:rsidRDefault="005272B5" w:rsidP="005272B5">
      <w:pPr>
        <w:pStyle w:val="NoSpacing"/>
        <w:numPr>
          <w:ilvl w:val="0"/>
          <w:numId w:val="2"/>
        </w:numPr>
        <w:spacing w:line="480" w:lineRule="auto"/>
        <w:rPr>
          <w:sz w:val="18"/>
        </w:rPr>
      </w:pPr>
      <w:r>
        <w:rPr>
          <w:sz w:val="18"/>
        </w:rPr>
        <w:t>What is the key to accuracy of opinion polls?</w:t>
      </w:r>
    </w:p>
    <w:p w:rsidR="005272B5" w:rsidRDefault="005272B5" w:rsidP="005272B5">
      <w:pPr>
        <w:pStyle w:val="NoSpacing"/>
        <w:numPr>
          <w:ilvl w:val="0"/>
          <w:numId w:val="2"/>
        </w:numPr>
        <w:spacing w:line="480" w:lineRule="auto"/>
        <w:rPr>
          <w:sz w:val="18"/>
        </w:rPr>
      </w:pPr>
      <w:r>
        <w:rPr>
          <w:sz w:val="18"/>
        </w:rPr>
        <w:t>List three criticisms of public opinion polling.</w:t>
      </w:r>
    </w:p>
    <w:p w:rsidR="005272B5" w:rsidRDefault="005272B5" w:rsidP="005272B5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:rsidR="005272B5" w:rsidRDefault="005272B5" w:rsidP="005272B5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:rsidR="005272B5" w:rsidRDefault="005272B5" w:rsidP="005272B5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:rsidR="005272B5" w:rsidRDefault="005272B5" w:rsidP="005272B5">
      <w:pPr>
        <w:pStyle w:val="NoSpacing"/>
        <w:numPr>
          <w:ilvl w:val="0"/>
          <w:numId w:val="2"/>
        </w:numPr>
        <w:spacing w:line="480" w:lineRule="auto"/>
        <w:rPr>
          <w:sz w:val="18"/>
        </w:rPr>
      </w:pPr>
      <w:r>
        <w:rPr>
          <w:sz w:val="18"/>
        </w:rPr>
        <w:t xml:space="preserve">What is the “paradox of mass politics,” according to Russell </w:t>
      </w:r>
      <w:proofErr w:type="spellStart"/>
      <w:r>
        <w:rPr>
          <w:sz w:val="18"/>
        </w:rPr>
        <w:t>Neuman</w:t>
      </w:r>
      <w:proofErr w:type="spellEnd"/>
      <w:r>
        <w:rPr>
          <w:sz w:val="18"/>
        </w:rPr>
        <w:t>?</w:t>
      </w:r>
    </w:p>
    <w:p w:rsidR="005272B5" w:rsidRDefault="005272B5">
      <w:pPr>
        <w:rPr>
          <w:sz w:val="18"/>
        </w:rPr>
      </w:pPr>
      <w:r>
        <w:rPr>
          <w:sz w:val="18"/>
        </w:rPr>
        <w:br w:type="page"/>
      </w:r>
    </w:p>
    <w:p w:rsidR="005272B5" w:rsidRDefault="005272B5" w:rsidP="005272B5">
      <w:pPr>
        <w:pStyle w:val="NoSpacing"/>
        <w:numPr>
          <w:ilvl w:val="0"/>
          <w:numId w:val="2"/>
        </w:numPr>
        <w:spacing w:line="480" w:lineRule="auto"/>
        <w:rPr>
          <w:sz w:val="18"/>
        </w:rPr>
      </w:pPr>
      <w:r>
        <w:rPr>
          <w:sz w:val="18"/>
        </w:rPr>
        <w:lastRenderedPageBreak/>
        <w:t>What is the largest impact of declining trust in government since the 1960s?</w:t>
      </w:r>
    </w:p>
    <w:p w:rsidR="005272B5" w:rsidRDefault="005272B5" w:rsidP="005272B5">
      <w:pPr>
        <w:pStyle w:val="NoSpacing"/>
        <w:spacing w:line="480" w:lineRule="auto"/>
        <w:ind w:left="360"/>
        <w:rPr>
          <w:sz w:val="18"/>
        </w:rPr>
      </w:pPr>
    </w:p>
    <w:p w:rsidR="005272B5" w:rsidRDefault="005272B5" w:rsidP="005272B5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>Fill in the following table concerning political ideology.</w:t>
      </w:r>
    </w:p>
    <w:p w:rsidR="005272B5" w:rsidRDefault="005272B5" w:rsidP="005272B5">
      <w:pPr>
        <w:pStyle w:val="NoSpacing"/>
        <w:ind w:left="360"/>
        <w:rPr>
          <w:sz w:val="18"/>
        </w:rPr>
      </w:pPr>
    </w:p>
    <w:tbl>
      <w:tblPr>
        <w:tblStyle w:val="TableGrid"/>
        <w:tblW w:w="9231" w:type="dxa"/>
        <w:tblInd w:w="360" w:type="dxa"/>
        <w:tblLook w:val="04A0" w:firstRow="1" w:lastRow="0" w:firstColumn="1" w:lastColumn="0" w:noHBand="0" w:noVBand="1"/>
      </w:tblPr>
      <w:tblGrid>
        <w:gridCol w:w="3085"/>
        <w:gridCol w:w="3059"/>
        <w:gridCol w:w="3087"/>
      </w:tblGrid>
      <w:tr w:rsidR="005272B5" w:rsidTr="005272B5">
        <w:trPr>
          <w:trHeight w:val="386"/>
        </w:trPr>
        <w:tc>
          <w:tcPr>
            <w:tcW w:w="3085" w:type="dxa"/>
            <w:vAlign w:val="center"/>
          </w:tcPr>
          <w:p w:rsidR="005272B5" w:rsidRDefault="005272B5" w:rsidP="005272B5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Ideology</w:t>
            </w:r>
          </w:p>
        </w:tc>
        <w:tc>
          <w:tcPr>
            <w:tcW w:w="3059" w:type="dxa"/>
            <w:vAlign w:val="center"/>
          </w:tcPr>
          <w:p w:rsidR="005272B5" w:rsidRDefault="005272B5" w:rsidP="005272B5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General beliefs</w:t>
            </w:r>
          </w:p>
        </w:tc>
        <w:tc>
          <w:tcPr>
            <w:tcW w:w="3087" w:type="dxa"/>
            <w:vAlign w:val="center"/>
          </w:tcPr>
          <w:p w:rsidR="005272B5" w:rsidRDefault="005272B5" w:rsidP="005272B5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Typical demographic characteristics</w:t>
            </w:r>
          </w:p>
        </w:tc>
      </w:tr>
      <w:tr w:rsidR="005272B5" w:rsidTr="005272B5">
        <w:trPr>
          <w:trHeight w:val="1671"/>
        </w:trPr>
        <w:tc>
          <w:tcPr>
            <w:tcW w:w="3085" w:type="dxa"/>
            <w:vAlign w:val="center"/>
          </w:tcPr>
          <w:p w:rsidR="005272B5" w:rsidRDefault="005272B5" w:rsidP="005272B5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Liberals</w:t>
            </w:r>
          </w:p>
        </w:tc>
        <w:tc>
          <w:tcPr>
            <w:tcW w:w="3059" w:type="dxa"/>
            <w:vAlign w:val="center"/>
          </w:tcPr>
          <w:p w:rsidR="005272B5" w:rsidRDefault="005272B5" w:rsidP="005272B5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087" w:type="dxa"/>
            <w:vAlign w:val="center"/>
          </w:tcPr>
          <w:p w:rsidR="005272B5" w:rsidRDefault="005272B5" w:rsidP="005272B5">
            <w:pPr>
              <w:pStyle w:val="NoSpacing"/>
              <w:jc w:val="center"/>
              <w:rPr>
                <w:sz w:val="18"/>
              </w:rPr>
            </w:pPr>
          </w:p>
        </w:tc>
      </w:tr>
      <w:tr w:rsidR="005272B5" w:rsidTr="005272B5">
        <w:trPr>
          <w:trHeight w:val="1671"/>
        </w:trPr>
        <w:tc>
          <w:tcPr>
            <w:tcW w:w="3085" w:type="dxa"/>
            <w:vAlign w:val="center"/>
          </w:tcPr>
          <w:p w:rsidR="005272B5" w:rsidRDefault="005272B5" w:rsidP="005272B5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Conservatives</w:t>
            </w:r>
          </w:p>
        </w:tc>
        <w:tc>
          <w:tcPr>
            <w:tcW w:w="3059" w:type="dxa"/>
            <w:vAlign w:val="center"/>
          </w:tcPr>
          <w:p w:rsidR="005272B5" w:rsidRDefault="005272B5" w:rsidP="005272B5">
            <w:pPr>
              <w:pStyle w:val="NoSpacing"/>
              <w:jc w:val="center"/>
              <w:rPr>
                <w:sz w:val="18"/>
              </w:rPr>
            </w:pPr>
          </w:p>
        </w:tc>
        <w:tc>
          <w:tcPr>
            <w:tcW w:w="3087" w:type="dxa"/>
            <w:vAlign w:val="center"/>
          </w:tcPr>
          <w:p w:rsidR="005272B5" w:rsidRDefault="005272B5" w:rsidP="005272B5">
            <w:pPr>
              <w:pStyle w:val="NoSpacing"/>
              <w:jc w:val="center"/>
              <w:rPr>
                <w:sz w:val="18"/>
              </w:rPr>
            </w:pPr>
          </w:p>
        </w:tc>
      </w:tr>
    </w:tbl>
    <w:p w:rsidR="005272B5" w:rsidRDefault="005272B5" w:rsidP="005272B5">
      <w:pPr>
        <w:pStyle w:val="NoSpacing"/>
        <w:ind w:left="360"/>
        <w:rPr>
          <w:sz w:val="18"/>
        </w:rPr>
      </w:pPr>
    </w:p>
    <w:p w:rsidR="005272B5" w:rsidRDefault="005272B5" w:rsidP="005272B5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>Explain how the role of religion influences political ideology in the United States.</w:t>
      </w:r>
    </w:p>
    <w:p w:rsidR="005272B5" w:rsidRDefault="005272B5" w:rsidP="005272B5">
      <w:pPr>
        <w:pStyle w:val="NoSpacing"/>
        <w:ind w:left="360"/>
        <w:rPr>
          <w:sz w:val="18"/>
        </w:rPr>
      </w:pPr>
    </w:p>
    <w:p w:rsidR="005272B5" w:rsidRDefault="005272B5" w:rsidP="005272B5">
      <w:pPr>
        <w:pStyle w:val="NoSpacing"/>
        <w:ind w:left="360"/>
        <w:rPr>
          <w:sz w:val="18"/>
        </w:rPr>
      </w:pPr>
    </w:p>
    <w:p w:rsidR="005272B5" w:rsidRDefault="005272B5" w:rsidP="005272B5">
      <w:pPr>
        <w:pStyle w:val="NoSpacing"/>
        <w:ind w:left="360"/>
        <w:rPr>
          <w:sz w:val="18"/>
        </w:rPr>
      </w:pPr>
    </w:p>
    <w:p w:rsidR="005272B5" w:rsidRDefault="005272B5" w:rsidP="005272B5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Fill in the following table on the classification of the ideological sophistication of American voters according to the study </w:t>
      </w:r>
      <w:r>
        <w:rPr>
          <w:i/>
          <w:sz w:val="18"/>
        </w:rPr>
        <w:t>The American Voter</w:t>
      </w:r>
      <w:r>
        <w:rPr>
          <w:sz w:val="18"/>
        </w:rPr>
        <w:t>.</w:t>
      </w:r>
    </w:p>
    <w:p w:rsidR="005272B5" w:rsidRDefault="005272B5" w:rsidP="005272B5">
      <w:pPr>
        <w:pStyle w:val="NoSpacing"/>
        <w:rPr>
          <w:sz w:val="18"/>
        </w:rPr>
      </w:pPr>
    </w:p>
    <w:tbl>
      <w:tblPr>
        <w:tblStyle w:val="TableGrid"/>
        <w:tblW w:w="9603" w:type="dxa"/>
        <w:tblLook w:val="04A0" w:firstRow="1" w:lastRow="0" w:firstColumn="1" w:lastColumn="0" w:noHBand="0" w:noVBand="1"/>
      </w:tblPr>
      <w:tblGrid>
        <w:gridCol w:w="3201"/>
        <w:gridCol w:w="3201"/>
        <w:gridCol w:w="3201"/>
      </w:tblGrid>
      <w:tr w:rsidR="005272B5" w:rsidTr="006F0F4D">
        <w:trPr>
          <w:trHeight w:val="431"/>
        </w:trPr>
        <w:tc>
          <w:tcPr>
            <w:tcW w:w="3201" w:type="dxa"/>
            <w:vAlign w:val="center"/>
          </w:tcPr>
          <w:p w:rsidR="005272B5" w:rsidRDefault="005272B5" w:rsidP="005272B5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Ideological classification</w:t>
            </w:r>
          </w:p>
        </w:tc>
        <w:tc>
          <w:tcPr>
            <w:tcW w:w="3201" w:type="dxa"/>
            <w:vAlign w:val="center"/>
          </w:tcPr>
          <w:p w:rsidR="005272B5" w:rsidRDefault="005272B5" w:rsidP="005272B5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Definition</w:t>
            </w:r>
          </w:p>
        </w:tc>
        <w:tc>
          <w:tcPr>
            <w:tcW w:w="3201" w:type="dxa"/>
            <w:vAlign w:val="center"/>
          </w:tcPr>
          <w:p w:rsidR="005272B5" w:rsidRDefault="005272B5" w:rsidP="005272B5">
            <w:pPr>
              <w:pStyle w:val="NoSpacing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</w:tr>
      <w:tr w:rsidR="005272B5" w:rsidTr="006F0F4D">
        <w:trPr>
          <w:trHeight w:val="1291"/>
        </w:trPr>
        <w:tc>
          <w:tcPr>
            <w:tcW w:w="3201" w:type="dxa"/>
          </w:tcPr>
          <w:p w:rsidR="005272B5" w:rsidRDefault="005272B5" w:rsidP="005272B5">
            <w:pPr>
              <w:pStyle w:val="NoSpacing"/>
              <w:rPr>
                <w:sz w:val="18"/>
              </w:rPr>
            </w:pPr>
          </w:p>
        </w:tc>
        <w:tc>
          <w:tcPr>
            <w:tcW w:w="3201" w:type="dxa"/>
          </w:tcPr>
          <w:p w:rsidR="005272B5" w:rsidRDefault="005272B5" w:rsidP="005272B5">
            <w:pPr>
              <w:pStyle w:val="NoSpacing"/>
              <w:rPr>
                <w:sz w:val="18"/>
              </w:rPr>
            </w:pPr>
          </w:p>
        </w:tc>
        <w:tc>
          <w:tcPr>
            <w:tcW w:w="3201" w:type="dxa"/>
          </w:tcPr>
          <w:p w:rsidR="005272B5" w:rsidRDefault="005272B5" w:rsidP="005272B5">
            <w:pPr>
              <w:pStyle w:val="NoSpacing"/>
              <w:rPr>
                <w:sz w:val="18"/>
              </w:rPr>
            </w:pPr>
          </w:p>
        </w:tc>
      </w:tr>
      <w:tr w:rsidR="005272B5" w:rsidTr="006F0F4D">
        <w:trPr>
          <w:trHeight w:val="1291"/>
        </w:trPr>
        <w:tc>
          <w:tcPr>
            <w:tcW w:w="3201" w:type="dxa"/>
          </w:tcPr>
          <w:p w:rsidR="005272B5" w:rsidRDefault="005272B5" w:rsidP="005272B5">
            <w:pPr>
              <w:pStyle w:val="NoSpacing"/>
              <w:rPr>
                <w:sz w:val="18"/>
              </w:rPr>
            </w:pPr>
          </w:p>
        </w:tc>
        <w:tc>
          <w:tcPr>
            <w:tcW w:w="3201" w:type="dxa"/>
          </w:tcPr>
          <w:p w:rsidR="005272B5" w:rsidRDefault="005272B5" w:rsidP="005272B5">
            <w:pPr>
              <w:pStyle w:val="NoSpacing"/>
              <w:rPr>
                <w:sz w:val="18"/>
              </w:rPr>
            </w:pPr>
          </w:p>
        </w:tc>
        <w:tc>
          <w:tcPr>
            <w:tcW w:w="3201" w:type="dxa"/>
          </w:tcPr>
          <w:p w:rsidR="005272B5" w:rsidRDefault="005272B5" w:rsidP="005272B5">
            <w:pPr>
              <w:pStyle w:val="NoSpacing"/>
              <w:rPr>
                <w:sz w:val="18"/>
              </w:rPr>
            </w:pPr>
          </w:p>
        </w:tc>
      </w:tr>
      <w:tr w:rsidR="005272B5" w:rsidTr="006F0F4D">
        <w:trPr>
          <w:trHeight w:val="1291"/>
        </w:trPr>
        <w:tc>
          <w:tcPr>
            <w:tcW w:w="3201" w:type="dxa"/>
          </w:tcPr>
          <w:p w:rsidR="005272B5" w:rsidRDefault="005272B5" w:rsidP="005272B5">
            <w:pPr>
              <w:pStyle w:val="NoSpacing"/>
              <w:rPr>
                <w:sz w:val="18"/>
              </w:rPr>
            </w:pPr>
          </w:p>
        </w:tc>
        <w:tc>
          <w:tcPr>
            <w:tcW w:w="3201" w:type="dxa"/>
          </w:tcPr>
          <w:p w:rsidR="005272B5" w:rsidRDefault="005272B5" w:rsidP="005272B5">
            <w:pPr>
              <w:pStyle w:val="NoSpacing"/>
              <w:rPr>
                <w:sz w:val="18"/>
              </w:rPr>
            </w:pPr>
          </w:p>
        </w:tc>
        <w:tc>
          <w:tcPr>
            <w:tcW w:w="3201" w:type="dxa"/>
          </w:tcPr>
          <w:p w:rsidR="005272B5" w:rsidRDefault="005272B5" w:rsidP="005272B5">
            <w:pPr>
              <w:pStyle w:val="NoSpacing"/>
              <w:rPr>
                <w:sz w:val="18"/>
              </w:rPr>
            </w:pPr>
          </w:p>
        </w:tc>
      </w:tr>
      <w:tr w:rsidR="005272B5" w:rsidTr="006F0F4D">
        <w:trPr>
          <w:trHeight w:val="1373"/>
        </w:trPr>
        <w:tc>
          <w:tcPr>
            <w:tcW w:w="3201" w:type="dxa"/>
          </w:tcPr>
          <w:p w:rsidR="005272B5" w:rsidRDefault="005272B5" w:rsidP="005272B5">
            <w:pPr>
              <w:pStyle w:val="NoSpacing"/>
              <w:rPr>
                <w:sz w:val="18"/>
              </w:rPr>
            </w:pPr>
          </w:p>
        </w:tc>
        <w:tc>
          <w:tcPr>
            <w:tcW w:w="3201" w:type="dxa"/>
          </w:tcPr>
          <w:p w:rsidR="005272B5" w:rsidRDefault="005272B5" w:rsidP="005272B5">
            <w:pPr>
              <w:pStyle w:val="NoSpacing"/>
              <w:rPr>
                <w:sz w:val="18"/>
              </w:rPr>
            </w:pPr>
          </w:p>
        </w:tc>
        <w:tc>
          <w:tcPr>
            <w:tcW w:w="3201" w:type="dxa"/>
          </w:tcPr>
          <w:p w:rsidR="005272B5" w:rsidRDefault="005272B5" w:rsidP="005272B5">
            <w:pPr>
              <w:pStyle w:val="NoSpacing"/>
              <w:rPr>
                <w:sz w:val="18"/>
              </w:rPr>
            </w:pPr>
          </w:p>
        </w:tc>
      </w:tr>
    </w:tbl>
    <w:p w:rsidR="005272B5" w:rsidRDefault="005272B5" w:rsidP="005272B5">
      <w:pPr>
        <w:pStyle w:val="NoSpacing"/>
        <w:rPr>
          <w:sz w:val="18"/>
        </w:rPr>
      </w:pPr>
    </w:p>
    <w:p w:rsidR="005272B5" w:rsidRDefault="006F0F4D" w:rsidP="005272B5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lastRenderedPageBreak/>
        <w:t>List five activities of conventional political participation, placing a star next to the most common activity.</w:t>
      </w:r>
    </w:p>
    <w:p w:rsidR="006F0F4D" w:rsidRDefault="006F0F4D" w:rsidP="006F0F4D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:rsidR="006F0F4D" w:rsidRDefault="006F0F4D" w:rsidP="006F0F4D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:rsidR="006F0F4D" w:rsidRDefault="006F0F4D" w:rsidP="006F0F4D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:rsidR="006F0F4D" w:rsidRDefault="006F0F4D" w:rsidP="006F0F4D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:rsidR="006F0F4D" w:rsidRDefault="006F0F4D" w:rsidP="006F0F4D">
      <w:pPr>
        <w:pStyle w:val="NoSpacing"/>
        <w:numPr>
          <w:ilvl w:val="1"/>
          <w:numId w:val="2"/>
        </w:numPr>
        <w:spacing w:line="480" w:lineRule="auto"/>
        <w:rPr>
          <w:sz w:val="18"/>
        </w:rPr>
      </w:pPr>
    </w:p>
    <w:p w:rsidR="006F0F4D" w:rsidRDefault="006F0F4D" w:rsidP="006F0F4D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>Give an example of civil disobedience.</w:t>
      </w:r>
    </w:p>
    <w:p w:rsidR="006F0F4D" w:rsidRDefault="006F0F4D" w:rsidP="006F0F4D">
      <w:pPr>
        <w:pStyle w:val="NoSpacing"/>
        <w:ind w:left="360"/>
        <w:rPr>
          <w:sz w:val="18"/>
        </w:rPr>
      </w:pPr>
    </w:p>
    <w:p w:rsidR="006F0F4D" w:rsidRDefault="006F0F4D" w:rsidP="006F0F4D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>How does minority group status affect political participation?</w:t>
      </w:r>
    </w:p>
    <w:p w:rsidR="006F0F4D" w:rsidRDefault="006F0F4D" w:rsidP="006F0F4D">
      <w:pPr>
        <w:pStyle w:val="NoSpacing"/>
        <w:rPr>
          <w:sz w:val="18"/>
        </w:rPr>
      </w:pPr>
    </w:p>
    <w:p w:rsidR="006F0F4D" w:rsidRDefault="006F0F4D" w:rsidP="006F0F4D">
      <w:pPr>
        <w:pStyle w:val="NoSpacing"/>
        <w:rPr>
          <w:sz w:val="18"/>
        </w:rPr>
      </w:pPr>
    </w:p>
    <w:p w:rsidR="006F0F4D" w:rsidRDefault="006F0F4D" w:rsidP="006F0F4D">
      <w:pPr>
        <w:pStyle w:val="NoSpacing"/>
        <w:rPr>
          <w:sz w:val="18"/>
        </w:rPr>
      </w:pPr>
    </w:p>
    <w:p w:rsidR="006F0F4D" w:rsidRDefault="006F0F4D" w:rsidP="006F0F4D">
      <w:pPr>
        <w:pStyle w:val="NoSpacing"/>
        <w:rPr>
          <w:sz w:val="18"/>
        </w:rPr>
      </w:pPr>
    </w:p>
    <w:p w:rsidR="006F0F4D" w:rsidRDefault="006F0F4D" w:rsidP="006F0F4D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>What is the public’s general attitude about the scope of government?</w:t>
      </w:r>
    </w:p>
    <w:p w:rsidR="006F0F4D" w:rsidRDefault="006F0F4D" w:rsidP="006F0F4D">
      <w:pPr>
        <w:pStyle w:val="NoSpacing"/>
        <w:rPr>
          <w:sz w:val="18"/>
        </w:rPr>
      </w:pPr>
    </w:p>
    <w:p w:rsidR="006F0F4D" w:rsidRDefault="006F0F4D" w:rsidP="006F0F4D">
      <w:pPr>
        <w:pStyle w:val="NoSpacing"/>
        <w:rPr>
          <w:sz w:val="18"/>
        </w:rPr>
      </w:pPr>
    </w:p>
    <w:p w:rsidR="006F0F4D" w:rsidRDefault="006F0F4D" w:rsidP="006F0F4D">
      <w:pPr>
        <w:pStyle w:val="NoSpacing"/>
        <w:rPr>
          <w:sz w:val="18"/>
        </w:rPr>
      </w:pPr>
    </w:p>
    <w:p w:rsidR="006F0F4D" w:rsidRPr="006F0F4D" w:rsidRDefault="006F0F4D" w:rsidP="006F0F4D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>Comment on how Americans’ lack of political knowledge and low participation rate affects democracy.</w:t>
      </w:r>
    </w:p>
    <w:sectPr w:rsidR="006F0F4D" w:rsidRPr="006F0F4D" w:rsidSect="00105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8462D"/>
    <w:multiLevelType w:val="hybridMultilevel"/>
    <w:tmpl w:val="B636B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E358A"/>
    <w:multiLevelType w:val="hybridMultilevel"/>
    <w:tmpl w:val="3FD8A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81"/>
    <w:rsid w:val="000B30E6"/>
    <w:rsid w:val="0010550E"/>
    <w:rsid w:val="00231EBD"/>
    <w:rsid w:val="005272B5"/>
    <w:rsid w:val="006F0F4D"/>
    <w:rsid w:val="00700857"/>
    <w:rsid w:val="0073156E"/>
    <w:rsid w:val="00784485"/>
    <w:rsid w:val="007F0038"/>
    <w:rsid w:val="00912248"/>
    <w:rsid w:val="00931747"/>
    <w:rsid w:val="009B6593"/>
    <w:rsid w:val="00A7679C"/>
    <w:rsid w:val="00AB1764"/>
    <w:rsid w:val="00C9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F8BC23-1291-4F52-8EE5-E900EBB0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981"/>
    <w:pPr>
      <w:spacing w:after="0" w:line="240" w:lineRule="auto"/>
    </w:pPr>
  </w:style>
  <w:style w:type="table" w:styleId="TableGrid">
    <w:name w:val="Table Grid"/>
    <w:basedOn w:val="TableNormal"/>
    <w:uiPriority w:val="59"/>
    <w:rsid w:val="00C97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MHS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Sargent</dc:creator>
  <cp:keywords/>
  <dc:description/>
  <cp:lastModifiedBy>Michael Fluharty</cp:lastModifiedBy>
  <cp:revision>2</cp:revision>
  <dcterms:created xsi:type="dcterms:W3CDTF">2018-08-30T19:24:00Z</dcterms:created>
  <dcterms:modified xsi:type="dcterms:W3CDTF">2018-08-30T19:24:00Z</dcterms:modified>
</cp:coreProperties>
</file>