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7726E4" w:rsidRDefault="001D20B8">
      <w:pPr>
        <w:rPr>
          <w:sz w:val="32"/>
        </w:rPr>
      </w:pPr>
      <w:r w:rsidRPr="007726E4">
        <w:rPr>
          <w:sz w:val="32"/>
        </w:rPr>
        <w:t xml:space="preserve">Criminal Justice </w:t>
      </w:r>
    </w:p>
    <w:p w:rsidR="001D20B8" w:rsidRDefault="001D20B8">
      <w:pPr>
        <w:rPr>
          <w:sz w:val="32"/>
        </w:rPr>
      </w:pPr>
      <w:r w:rsidRPr="007726E4">
        <w:rPr>
          <w:sz w:val="32"/>
        </w:rPr>
        <w:t>Chapter 11 Worksheet</w:t>
      </w:r>
    </w:p>
    <w:p w:rsidR="004328FA" w:rsidRDefault="004328FA">
      <w:pPr>
        <w:rPr>
          <w:sz w:val="32"/>
        </w:rPr>
      </w:pPr>
      <w:r>
        <w:rPr>
          <w:sz w:val="32"/>
        </w:rPr>
        <w:t>Vocab Quiz:</w:t>
      </w:r>
    </w:p>
    <w:p w:rsidR="004328FA" w:rsidRDefault="004328FA">
      <w:pPr>
        <w:rPr>
          <w:sz w:val="32"/>
        </w:rPr>
      </w:pPr>
      <w:r>
        <w:rPr>
          <w:sz w:val="32"/>
        </w:rPr>
        <w:t>Penitentiary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general deterrence</w:t>
      </w:r>
      <w:r>
        <w:rPr>
          <w:sz w:val="32"/>
        </w:rPr>
        <w:tab/>
      </w:r>
      <w:r>
        <w:rPr>
          <w:sz w:val="32"/>
        </w:rPr>
        <w:tab/>
        <w:t>incapacitation</w:t>
      </w:r>
    </w:p>
    <w:p w:rsidR="004328FA" w:rsidRDefault="004328FA">
      <w:pPr>
        <w:rPr>
          <w:sz w:val="32"/>
        </w:rPr>
      </w:pPr>
      <w:r>
        <w:rPr>
          <w:sz w:val="32"/>
        </w:rPr>
        <w:t>Specific deterrence</w:t>
      </w:r>
      <w:r>
        <w:rPr>
          <w:sz w:val="32"/>
        </w:rPr>
        <w:tab/>
      </w:r>
      <w:r>
        <w:rPr>
          <w:sz w:val="32"/>
        </w:rPr>
        <w:tab/>
        <w:t>just desert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equity</w:t>
      </w:r>
      <w:r>
        <w:rPr>
          <w:sz w:val="32"/>
        </w:rPr>
        <w:tab/>
      </w:r>
    </w:p>
    <w:p w:rsidR="004328FA" w:rsidRDefault="004328FA">
      <w:pPr>
        <w:rPr>
          <w:sz w:val="32"/>
        </w:rPr>
      </w:pPr>
      <w:r>
        <w:rPr>
          <w:sz w:val="32"/>
        </w:rPr>
        <w:t xml:space="preserve">concurrent sentences </w:t>
      </w:r>
      <w:r>
        <w:rPr>
          <w:sz w:val="32"/>
        </w:rPr>
        <w:tab/>
        <w:t>consecutive sentence</w:t>
      </w:r>
      <w:r>
        <w:rPr>
          <w:sz w:val="32"/>
        </w:rPr>
        <w:tab/>
      </w:r>
      <w:r>
        <w:rPr>
          <w:sz w:val="32"/>
        </w:rPr>
        <w:tab/>
      </w:r>
    </w:p>
    <w:p w:rsidR="004328FA" w:rsidRDefault="004328FA">
      <w:pPr>
        <w:rPr>
          <w:sz w:val="32"/>
        </w:rPr>
      </w:pPr>
      <w:r>
        <w:rPr>
          <w:sz w:val="32"/>
        </w:rPr>
        <w:t>indeterminate Sentence</w:t>
      </w:r>
      <w:r>
        <w:rPr>
          <w:sz w:val="32"/>
        </w:rPr>
        <w:tab/>
        <w:t>determinate sentence</w:t>
      </w:r>
      <w:r>
        <w:rPr>
          <w:sz w:val="32"/>
        </w:rPr>
        <w:tab/>
      </w:r>
    </w:p>
    <w:p w:rsidR="004328FA" w:rsidRDefault="004328FA">
      <w:pPr>
        <w:rPr>
          <w:sz w:val="32"/>
        </w:rPr>
      </w:pPr>
      <w:r>
        <w:rPr>
          <w:sz w:val="32"/>
        </w:rPr>
        <w:t>sentencing guidelines</w:t>
      </w:r>
      <w:r>
        <w:rPr>
          <w:sz w:val="32"/>
        </w:rPr>
        <w:tab/>
      </w:r>
      <w:r>
        <w:rPr>
          <w:sz w:val="32"/>
        </w:rPr>
        <w:tab/>
        <w:t>mandatory sentences</w:t>
      </w:r>
      <w:r>
        <w:rPr>
          <w:sz w:val="32"/>
        </w:rPr>
        <w:tab/>
      </w:r>
      <w:r>
        <w:rPr>
          <w:sz w:val="32"/>
        </w:rPr>
        <w:tab/>
      </w:r>
    </w:p>
    <w:p w:rsidR="004328FA" w:rsidRDefault="004328FA">
      <w:pPr>
        <w:rPr>
          <w:sz w:val="32"/>
        </w:rPr>
      </w:pPr>
      <w:r>
        <w:rPr>
          <w:sz w:val="32"/>
        </w:rPr>
        <w:t xml:space="preserve">truth in sentencing </w:t>
      </w:r>
      <w:r>
        <w:rPr>
          <w:sz w:val="32"/>
        </w:rPr>
        <w:tab/>
      </w:r>
      <w:r>
        <w:rPr>
          <w:sz w:val="32"/>
        </w:rPr>
        <w:tab/>
        <w:t xml:space="preserve">chivalry hypothesis </w:t>
      </w:r>
      <w:r>
        <w:rPr>
          <w:sz w:val="32"/>
        </w:rPr>
        <w:tab/>
      </w:r>
      <w:r>
        <w:rPr>
          <w:sz w:val="32"/>
        </w:rPr>
        <w:tab/>
      </w:r>
    </w:p>
    <w:p w:rsidR="004328FA" w:rsidRPr="007726E4" w:rsidRDefault="004328FA">
      <w:pPr>
        <w:rPr>
          <w:sz w:val="32"/>
        </w:rPr>
      </w:pPr>
      <w:r>
        <w:rPr>
          <w:sz w:val="32"/>
        </w:rPr>
        <w:t>victim impact statement</w:t>
      </w:r>
      <w:r>
        <w:rPr>
          <w:sz w:val="32"/>
        </w:rPr>
        <w:tab/>
        <w:t>brutalization effect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</w:t>
      </w:r>
      <w:r w:rsidR="004328FA">
        <w:rPr>
          <w:sz w:val="32"/>
        </w:rPr>
        <w:t xml:space="preserve"> and provide examples of</w:t>
      </w:r>
      <w:r w:rsidRPr="007726E4">
        <w:rPr>
          <w:sz w:val="32"/>
        </w:rPr>
        <w:t xml:space="preserve"> general deterrence?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</w:t>
      </w:r>
      <w:r w:rsidR="004328FA">
        <w:rPr>
          <w:sz w:val="32"/>
        </w:rPr>
        <w:t xml:space="preserve"> and provide examples of</w:t>
      </w:r>
      <w:r w:rsidRPr="007726E4">
        <w:rPr>
          <w:sz w:val="32"/>
        </w:rPr>
        <w:t xml:space="preserve"> specific deterrence?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and give examples of incapacitation?</w:t>
      </w:r>
      <w:bookmarkStart w:id="0" w:name="_GoBack"/>
      <w:bookmarkEnd w:id="0"/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the term just desert</w:t>
      </w:r>
      <w:r w:rsidR="004328FA">
        <w:rPr>
          <w:sz w:val="32"/>
        </w:rPr>
        <w:t xml:space="preserve"> and </w:t>
      </w:r>
      <w:r w:rsidR="00953799">
        <w:rPr>
          <w:sz w:val="32"/>
        </w:rPr>
        <w:t xml:space="preserve">how would you define fair in a crime like theft and </w:t>
      </w:r>
      <w:proofErr w:type="gramStart"/>
      <w:r w:rsidR="00953799">
        <w:rPr>
          <w:sz w:val="32"/>
        </w:rPr>
        <w:t>rape</w:t>
      </w:r>
      <w:r w:rsidR="004328FA">
        <w:rPr>
          <w:sz w:val="32"/>
        </w:rPr>
        <w:t xml:space="preserve"> </w:t>
      </w:r>
      <w:r w:rsidRPr="007726E4">
        <w:rPr>
          <w:sz w:val="32"/>
        </w:rPr>
        <w:t>?</w:t>
      </w:r>
      <w:proofErr w:type="gramEnd"/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Explain Diversion and what is the goal of diversion?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and understand the concepts of concurrent sentences and consecutive sentences.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Describe indeterminate sentences and use an example.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determinate sentences?</w:t>
      </w:r>
    </w:p>
    <w:p w:rsidR="006932D0" w:rsidRDefault="001D20B8" w:rsidP="006932D0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What is a sentencing grid and how is it used?</w:t>
      </w:r>
    </w:p>
    <w:p w:rsidR="001D20B8" w:rsidRPr="006932D0" w:rsidRDefault="001D20B8" w:rsidP="006932D0">
      <w:pPr>
        <w:pStyle w:val="ListParagraph"/>
        <w:numPr>
          <w:ilvl w:val="0"/>
          <w:numId w:val="1"/>
        </w:numPr>
        <w:rPr>
          <w:sz w:val="32"/>
        </w:rPr>
      </w:pPr>
      <w:r w:rsidRPr="006932D0">
        <w:rPr>
          <w:sz w:val="32"/>
        </w:rPr>
        <w:t>Describe the three strikes law.</w:t>
      </w:r>
    </w:p>
    <w:p w:rsidR="001D20B8" w:rsidRDefault="001D20B8" w:rsidP="001D20B8"/>
    <w:sectPr w:rsidR="001D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62C"/>
    <w:multiLevelType w:val="hybridMultilevel"/>
    <w:tmpl w:val="65222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53FF"/>
    <w:multiLevelType w:val="hybridMultilevel"/>
    <w:tmpl w:val="5FAEF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B8"/>
    <w:rsid w:val="001D20B8"/>
    <w:rsid w:val="00344A47"/>
    <w:rsid w:val="004328FA"/>
    <w:rsid w:val="006932D0"/>
    <w:rsid w:val="007726E4"/>
    <w:rsid w:val="00953799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51AF"/>
  <w15:docId w15:val="{C558D5B9-FE13-447B-A160-A329CB4A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A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2024-03-11T17:14:00Z</dcterms:created>
  <dcterms:modified xsi:type="dcterms:W3CDTF">2024-03-11T17:14:00Z</dcterms:modified>
</cp:coreProperties>
</file>