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C6A9" w14:textId="793EDF73" w:rsidR="00AE4D77" w:rsidRDefault="00AE4D77">
      <w:pPr>
        <w:pStyle w:val="Heading1"/>
        <w:rPr>
          <w:rFonts w:ascii="Calibri" w:hAnsi="Calibri" w:cs="Calibri"/>
          <w:color w:val="auto"/>
        </w:rPr>
      </w:pPr>
      <w:bookmarkStart w:id="0" w:name="X82730abedf1ca5bc74e8cffaf632717590214f7"/>
      <w:r>
        <w:rPr>
          <w:noProof/>
        </w:rPr>
        <w:drawing>
          <wp:anchor distT="0" distB="0" distL="114300" distR="114300" simplePos="0" relativeHeight="251659264" behindDoc="0" locked="0" layoutInCell="1" allowOverlap="1" wp14:anchorId="7C0F35AF" wp14:editId="49122D45">
            <wp:simplePos x="0" y="0"/>
            <wp:positionH relativeFrom="margin">
              <wp:posOffset>2089150</wp:posOffset>
            </wp:positionH>
            <wp:positionV relativeFrom="paragraph">
              <wp:posOffset>234950</wp:posOffset>
            </wp:positionV>
            <wp:extent cx="1758950" cy="1758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 Logo White Bckgroun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C3BEA" w14:textId="77777777" w:rsidR="00AE4D77" w:rsidRDefault="00AE4D77">
      <w:pPr>
        <w:pStyle w:val="Heading1"/>
        <w:rPr>
          <w:rFonts w:ascii="Calibri" w:hAnsi="Calibri" w:cs="Calibri"/>
          <w:color w:val="auto"/>
        </w:rPr>
      </w:pPr>
    </w:p>
    <w:p w14:paraId="5A8B5DCB" w14:textId="77777777" w:rsidR="00AE4D77" w:rsidRDefault="00AE4D77">
      <w:pPr>
        <w:pStyle w:val="Heading1"/>
        <w:rPr>
          <w:rFonts w:ascii="Calibri" w:hAnsi="Calibri" w:cs="Calibri"/>
          <w:color w:val="auto"/>
        </w:rPr>
      </w:pPr>
    </w:p>
    <w:p w14:paraId="47A3BA55" w14:textId="77777777" w:rsidR="00AE4D77" w:rsidRDefault="00AE4D77">
      <w:pPr>
        <w:pStyle w:val="Heading1"/>
        <w:rPr>
          <w:rFonts w:ascii="Calibri" w:hAnsi="Calibri" w:cs="Calibri"/>
          <w:color w:val="auto"/>
        </w:rPr>
      </w:pPr>
    </w:p>
    <w:p w14:paraId="321B381A" w14:textId="2F9A25AA" w:rsidR="00502915" w:rsidRDefault="007D02D7">
      <w:pPr>
        <w:pStyle w:val="Heading1"/>
        <w:rPr>
          <w:rFonts w:ascii="Calibri" w:hAnsi="Calibri" w:cs="Calibri"/>
          <w:color w:val="auto"/>
        </w:rPr>
      </w:pPr>
      <w:r w:rsidRPr="00FD2204">
        <w:rPr>
          <w:rFonts w:ascii="Calibri" w:hAnsi="Calibri" w:cs="Calibri"/>
          <w:color w:val="auto"/>
        </w:rPr>
        <w:t>Phoenix Progress – Children Missing Education (CME) Policy</w:t>
      </w:r>
    </w:p>
    <w:p w14:paraId="015A7585" w14:textId="77777777" w:rsidR="00AE4D77" w:rsidRPr="00AE4D77" w:rsidRDefault="00AE4D77" w:rsidP="00AE4D77">
      <w:pPr>
        <w:pStyle w:val="BodyText"/>
        <w:rPr>
          <w:lang w:val="en-GB"/>
        </w:rPr>
      </w:pPr>
      <w:r w:rsidRPr="00AE4D77">
        <w:rPr>
          <w:b/>
          <w:bCs/>
          <w:lang w:val="en-GB"/>
        </w:rPr>
        <w:t>Policy approved by:</w:t>
      </w:r>
      <w:r w:rsidRPr="00AE4D77">
        <w:rPr>
          <w:lang w:val="en-GB"/>
        </w:rPr>
        <w:t xml:space="preserve"> Jonathan Henery (Director)</w:t>
      </w:r>
      <w:r w:rsidRPr="00AE4D77">
        <w:rPr>
          <w:lang w:val="en-GB"/>
        </w:rPr>
        <w:br/>
      </w:r>
      <w:r w:rsidRPr="00AE4D77">
        <w:rPr>
          <w:b/>
          <w:bCs/>
          <w:lang w:val="en-GB"/>
        </w:rPr>
        <w:t>Date reviewed:</w:t>
      </w:r>
      <w:r w:rsidRPr="00AE4D77">
        <w:rPr>
          <w:lang w:val="en-GB"/>
        </w:rPr>
        <w:t xml:space="preserve"> January 2026</w:t>
      </w:r>
      <w:r w:rsidRPr="00AE4D77">
        <w:rPr>
          <w:lang w:val="en-GB"/>
        </w:rPr>
        <w:br/>
      </w:r>
      <w:r w:rsidRPr="00AE4D77">
        <w:rPr>
          <w:b/>
          <w:bCs/>
          <w:lang w:val="en-GB"/>
        </w:rPr>
        <w:t>Next review date:</w:t>
      </w:r>
      <w:r w:rsidRPr="00AE4D77">
        <w:rPr>
          <w:lang w:val="en-GB"/>
        </w:rPr>
        <w:t xml:space="preserve"> January 2027</w:t>
      </w:r>
    </w:p>
    <w:p w14:paraId="065B2E1C" w14:textId="77777777" w:rsidR="00AE4D77" w:rsidRPr="00AE4D77" w:rsidRDefault="000E473A" w:rsidP="00AE4D77">
      <w:pPr>
        <w:pStyle w:val="BodyText"/>
        <w:rPr>
          <w:lang w:val="en-GB"/>
        </w:rPr>
      </w:pPr>
      <w:r>
        <w:rPr>
          <w:lang w:val="en-GB"/>
        </w:rPr>
        <w:pict w14:anchorId="08500848">
          <v:rect id="_x0000_i1025" style="width:0;height:1.5pt" o:hralign="center" o:hrstd="t" o:hr="t" fillcolor="#a0a0a0" stroked="f"/>
        </w:pict>
      </w:r>
    </w:p>
    <w:p w14:paraId="7304A3E3" w14:textId="77777777" w:rsidR="00AE4D77" w:rsidRPr="00AE4D77" w:rsidRDefault="00AE4D77" w:rsidP="00AE4D77">
      <w:pPr>
        <w:pStyle w:val="BodyText"/>
        <w:rPr>
          <w:b/>
          <w:bCs/>
          <w:lang w:val="en-GB"/>
        </w:rPr>
      </w:pPr>
      <w:r w:rsidRPr="00AE4D77">
        <w:rPr>
          <w:b/>
          <w:bCs/>
          <w:lang w:val="en-GB"/>
        </w:rPr>
        <w:t>Contents</w:t>
      </w:r>
    </w:p>
    <w:p w14:paraId="14103E40" w14:textId="77777777" w:rsidR="00AE4D77" w:rsidRPr="00AE4D77" w:rsidRDefault="00AE4D77" w:rsidP="00AE4D77">
      <w:pPr>
        <w:pStyle w:val="BodyText"/>
        <w:numPr>
          <w:ilvl w:val="0"/>
          <w:numId w:val="4"/>
        </w:numPr>
        <w:ind w:left="714" w:hanging="357"/>
        <w:contextualSpacing/>
        <w:rPr>
          <w:lang w:val="en-GB"/>
        </w:rPr>
      </w:pPr>
      <w:r w:rsidRPr="00AE4D77">
        <w:rPr>
          <w:lang w:val="en-GB"/>
        </w:rPr>
        <w:t>Policy Statement</w:t>
      </w:r>
    </w:p>
    <w:p w14:paraId="4E30DE5D" w14:textId="77777777" w:rsidR="00AE4D77" w:rsidRPr="00AE4D77" w:rsidRDefault="00AE4D77" w:rsidP="00AE4D77">
      <w:pPr>
        <w:pStyle w:val="BodyText"/>
        <w:numPr>
          <w:ilvl w:val="0"/>
          <w:numId w:val="4"/>
        </w:numPr>
        <w:ind w:left="714" w:hanging="357"/>
        <w:contextualSpacing/>
        <w:rPr>
          <w:lang w:val="en-GB"/>
        </w:rPr>
      </w:pPr>
      <w:r w:rsidRPr="00AE4D77">
        <w:rPr>
          <w:lang w:val="en-GB"/>
        </w:rPr>
        <w:t>Statutory Framework</w:t>
      </w:r>
    </w:p>
    <w:p w14:paraId="43CF69B4" w14:textId="77777777" w:rsidR="00AE4D77" w:rsidRPr="00AE4D77" w:rsidRDefault="00AE4D77" w:rsidP="00AE4D77">
      <w:pPr>
        <w:pStyle w:val="BodyText"/>
        <w:numPr>
          <w:ilvl w:val="0"/>
          <w:numId w:val="4"/>
        </w:numPr>
        <w:ind w:left="714" w:hanging="357"/>
        <w:contextualSpacing/>
        <w:rPr>
          <w:lang w:val="en-GB"/>
        </w:rPr>
      </w:pPr>
      <w:r w:rsidRPr="00AE4D77">
        <w:rPr>
          <w:lang w:val="en-GB"/>
        </w:rPr>
        <w:t>Definition of a Child Missing Education (CME)</w:t>
      </w:r>
    </w:p>
    <w:p w14:paraId="07170904" w14:textId="77777777" w:rsidR="00AE4D77" w:rsidRPr="00AE4D77" w:rsidRDefault="00AE4D77" w:rsidP="00AE4D77">
      <w:pPr>
        <w:pStyle w:val="BodyText"/>
        <w:numPr>
          <w:ilvl w:val="0"/>
          <w:numId w:val="4"/>
        </w:numPr>
        <w:ind w:left="714" w:hanging="357"/>
        <w:contextualSpacing/>
        <w:rPr>
          <w:lang w:val="en-GB"/>
        </w:rPr>
      </w:pPr>
      <w:r w:rsidRPr="00AE4D77">
        <w:rPr>
          <w:lang w:val="en-GB"/>
        </w:rPr>
        <w:t>Attendance Expectations</w:t>
      </w:r>
    </w:p>
    <w:p w14:paraId="19C1A424" w14:textId="77777777" w:rsidR="00AE4D77" w:rsidRPr="00AE4D77" w:rsidRDefault="00AE4D77" w:rsidP="00AE4D77">
      <w:pPr>
        <w:pStyle w:val="BodyText"/>
        <w:numPr>
          <w:ilvl w:val="0"/>
          <w:numId w:val="4"/>
        </w:numPr>
        <w:ind w:left="714" w:hanging="357"/>
        <w:contextualSpacing/>
        <w:rPr>
          <w:lang w:val="en-GB"/>
        </w:rPr>
      </w:pPr>
      <w:r w:rsidRPr="00AE4D77">
        <w:rPr>
          <w:lang w:val="en-GB"/>
        </w:rPr>
        <w:t>First Day Calling Procedures</w:t>
      </w:r>
    </w:p>
    <w:p w14:paraId="34C2A9B5" w14:textId="77777777" w:rsidR="00AE4D77" w:rsidRPr="00AE4D77" w:rsidRDefault="00AE4D77" w:rsidP="00AE4D77">
      <w:pPr>
        <w:pStyle w:val="BodyText"/>
        <w:numPr>
          <w:ilvl w:val="0"/>
          <w:numId w:val="4"/>
        </w:numPr>
        <w:ind w:left="714" w:hanging="357"/>
        <w:contextualSpacing/>
        <w:rPr>
          <w:lang w:val="en-GB"/>
        </w:rPr>
      </w:pPr>
      <w:r w:rsidRPr="00AE4D77">
        <w:rPr>
          <w:lang w:val="en-GB"/>
        </w:rPr>
        <w:t>Safeguarding Response to Absence</w:t>
      </w:r>
    </w:p>
    <w:p w14:paraId="2AF55A2C" w14:textId="77777777" w:rsidR="00AE4D77" w:rsidRPr="00AE4D77" w:rsidRDefault="00AE4D77" w:rsidP="00AE4D77">
      <w:pPr>
        <w:pStyle w:val="BodyText"/>
        <w:numPr>
          <w:ilvl w:val="0"/>
          <w:numId w:val="4"/>
        </w:numPr>
        <w:ind w:left="714" w:hanging="357"/>
        <w:contextualSpacing/>
        <w:rPr>
          <w:lang w:val="en-GB"/>
        </w:rPr>
      </w:pPr>
      <w:r w:rsidRPr="00AE4D77">
        <w:rPr>
          <w:lang w:val="en-GB"/>
        </w:rPr>
        <w:t>Reporting Children Missing Education</w:t>
      </w:r>
    </w:p>
    <w:p w14:paraId="21912686" w14:textId="77777777" w:rsidR="00AE4D77" w:rsidRPr="00AE4D77" w:rsidRDefault="00AE4D77" w:rsidP="00AE4D77">
      <w:pPr>
        <w:pStyle w:val="BodyText"/>
        <w:numPr>
          <w:ilvl w:val="0"/>
          <w:numId w:val="4"/>
        </w:numPr>
        <w:ind w:left="714" w:hanging="357"/>
        <w:contextualSpacing/>
        <w:rPr>
          <w:lang w:val="en-GB"/>
        </w:rPr>
      </w:pPr>
      <w:r w:rsidRPr="00AE4D77">
        <w:rPr>
          <w:lang w:val="en-GB"/>
        </w:rPr>
        <w:t>Roles and Responsibilities</w:t>
      </w:r>
    </w:p>
    <w:p w14:paraId="587FA2AB" w14:textId="77777777" w:rsidR="00AE4D77" w:rsidRPr="00AE4D77" w:rsidRDefault="00AE4D77" w:rsidP="00AE4D77">
      <w:pPr>
        <w:pStyle w:val="BodyText"/>
        <w:numPr>
          <w:ilvl w:val="0"/>
          <w:numId w:val="4"/>
        </w:numPr>
        <w:ind w:left="714" w:hanging="357"/>
        <w:contextualSpacing/>
        <w:rPr>
          <w:lang w:val="en-GB"/>
        </w:rPr>
      </w:pPr>
      <w:r w:rsidRPr="00AE4D77">
        <w:rPr>
          <w:lang w:val="en-GB"/>
        </w:rPr>
        <w:t>Record Keeping</w:t>
      </w:r>
    </w:p>
    <w:p w14:paraId="3390589B" w14:textId="77777777" w:rsidR="00AE4D77" w:rsidRPr="00AE4D77" w:rsidRDefault="00AE4D77" w:rsidP="00AE4D77">
      <w:pPr>
        <w:pStyle w:val="BodyText"/>
        <w:numPr>
          <w:ilvl w:val="0"/>
          <w:numId w:val="4"/>
        </w:numPr>
        <w:ind w:left="714" w:hanging="357"/>
        <w:contextualSpacing/>
        <w:rPr>
          <w:lang w:val="en-GB"/>
        </w:rPr>
      </w:pPr>
      <w:r w:rsidRPr="00AE4D77">
        <w:rPr>
          <w:lang w:val="en-GB"/>
        </w:rPr>
        <w:t>Reintegration</w:t>
      </w:r>
    </w:p>
    <w:p w14:paraId="43A40E05" w14:textId="77777777" w:rsidR="00AE4D77" w:rsidRPr="00AE4D77" w:rsidRDefault="00AE4D77" w:rsidP="00AE4D77">
      <w:pPr>
        <w:pStyle w:val="BodyText"/>
        <w:numPr>
          <w:ilvl w:val="0"/>
          <w:numId w:val="4"/>
        </w:numPr>
        <w:ind w:left="714" w:hanging="357"/>
        <w:contextualSpacing/>
        <w:rPr>
          <w:lang w:val="en-GB"/>
        </w:rPr>
      </w:pPr>
      <w:r w:rsidRPr="00AE4D77">
        <w:rPr>
          <w:lang w:val="en-GB"/>
        </w:rPr>
        <w:t>Review</w:t>
      </w:r>
    </w:p>
    <w:p w14:paraId="1B484582" w14:textId="77777777" w:rsidR="00AE4D77" w:rsidRPr="00AE4D77" w:rsidRDefault="00AE4D77" w:rsidP="00AE4D77">
      <w:pPr>
        <w:pStyle w:val="BodyText"/>
      </w:pPr>
    </w:p>
    <w:p w14:paraId="321B381B" w14:textId="77777777" w:rsidR="00502915" w:rsidRPr="00FD2204" w:rsidRDefault="007D02D7">
      <w:pPr>
        <w:pStyle w:val="Heading2"/>
        <w:rPr>
          <w:rFonts w:ascii="Calibri" w:hAnsi="Calibri" w:cs="Calibri"/>
          <w:color w:val="auto"/>
        </w:rPr>
      </w:pPr>
      <w:bookmarkStart w:id="1" w:name="policy-statement"/>
      <w:r w:rsidRPr="00FD2204">
        <w:rPr>
          <w:rFonts w:ascii="Calibri" w:hAnsi="Calibri" w:cs="Calibri"/>
          <w:color w:val="auto"/>
        </w:rPr>
        <w:t>1. Policy Statement</w:t>
      </w:r>
    </w:p>
    <w:p w14:paraId="321B381C" w14:textId="77777777" w:rsidR="00502915" w:rsidRDefault="007D02D7">
      <w:pPr>
        <w:pStyle w:val="FirstParagraph"/>
        <w:rPr>
          <w:rFonts w:ascii="Calibri" w:hAnsi="Calibri" w:cs="Calibri"/>
        </w:rPr>
      </w:pPr>
      <w:r w:rsidRPr="00FD2204">
        <w:rPr>
          <w:rFonts w:ascii="Calibri" w:hAnsi="Calibri" w:cs="Calibri"/>
        </w:rPr>
        <w:t>Phoenix Progress recognises that children who are missing education are at increased risk of harm, abuse, neglect and exploitation. As an alternative provision delivering on-site, small group learning, we take prompt and proportionate action to identify, monitor and report children who are absent or missing from education.</w:t>
      </w:r>
    </w:p>
    <w:p w14:paraId="34E46E9D" w14:textId="6AAD81B9" w:rsidR="005B3143" w:rsidRPr="005B3143" w:rsidRDefault="005B3143" w:rsidP="005B3143">
      <w:pPr>
        <w:pStyle w:val="BodyText"/>
      </w:pPr>
      <w:r w:rsidRPr="005B3143">
        <w:lastRenderedPageBreak/>
        <w:t xml:space="preserve">Phoenix Progress operates as an alternative provision delivering commissioned education on behalf of placing schools and local authorities. Responsibility for statutory school registration remains with the </w:t>
      </w:r>
      <w:proofErr w:type="gramStart"/>
      <w:r w:rsidRPr="005B3143">
        <w:t>placing</w:t>
      </w:r>
      <w:proofErr w:type="gramEnd"/>
      <w:r w:rsidRPr="005B3143">
        <w:t xml:space="preserve"> school; however, Phoenix Progress retains full safeguarding responsibility for pupils while they </w:t>
      </w:r>
      <w:proofErr w:type="gramStart"/>
      <w:r w:rsidRPr="005B3143">
        <w:t>are in attendance at</w:t>
      </w:r>
      <w:proofErr w:type="gramEnd"/>
      <w:r w:rsidRPr="005B3143">
        <w:t xml:space="preserve"> our provision.</w:t>
      </w:r>
    </w:p>
    <w:p w14:paraId="321B381D" w14:textId="77777777" w:rsidR="00502915" w:rsidRPr="00FD2204" w:rsidRDefault="007D02D7">
      <w:pPr>
        <w:pStyle w:val="BodyText"/>
        <w:rPr>
          <w:rFonts w:ascii="Calibri" w:hAnsi="Calibri" w:cs="Calibri"/>
        </w:rPr>
      </w:pPr>
      <w:r w:rsidRPr="00FD2204">
        <w:rPr>
          <w:rFonts w:ascii="Calibri" w:hAnsi="Calibri" w:cs="Calibri"/>
        </w:rPr>
        <w:t>This policy supports Phoenix Progress’s safeguarding responsibilities and should be read alongside the Safeguarding and Child Protection Policy.</w:t>
      </w:r>
    </w:p>
    <w:p w14:paraId="321B381E" w14:textId="77777777" w:rsidR="00502915" w:rsidRPr="00FD2204" w:rsidRDefault="007D02D7">
      <w:pPr>
        <w:pStyle w:val="Heading2"/>
        <w:rPr>
          <w:rFonts w:ascii="Calibri" w:hAnsi="Calibri" w:cs="Calibri"/>
          <w:color w:val="auto"/>
        </w:rPr>
      </w:pPr>
      <w:bookmarkStart w:id="2" w:name="statutory-framework"/>
      <w:bookmarkEnd w:id="1"/>
      <w:r w:rsidRPr="00FD2204">
        <w:rPr>
          <w:rFonts w:ascii="Calibri" w:hAnsi="Calibri" w:cs="Calibri"/>
          <w:color w:val="auto"/>
        </w:rPr>
        <w:t>2. Statutory Framework</w:t>
      </w:r>
    </w:p>
    <w:p w14:paraId="321B381F" w14:textId="05344608" w:rsidR="00502915" w:rsidRPr="00FD2204" w:rsidRDefault="007D02D7">
      <w:pPr>
        <w:pStyle w:val="FirstParagraph"/>
        <w:rPr>
          <w:rFonts w:ascii="Calibri" w:hAnsi="Calibri" w:cs="Calibri"/>
        </w:rPr>
      </w:pPr>
      <w:r w:rsidRPr="00FD2204">
        <w:rPr>
          <w:rFonts w:ascii="Calibri" w:hAnsi="Calibri" w:cs="Calibri"/>
        </w:rPr>
        <w:t xml:space="preserve">This policy is written with reference to: Keeping Children Safe in Education (KCSIE) (most recent edition) - Children Act 1989 and 2004 - Working Together to Safeguard Children - Children Missing from Education </w:t>
      </w:r>
      <w:proofErr w:type="gramStart"/>
      <w:r w:rsidRPr="00FD2204">
        <w:rPr>
          <w:rFonts w:ascii="Calibri" w:hAnsi="Calibri" w:cs="Calibri"/>
        </w:rPr>
        <w:t>statutory guidance</w:t>
      </w:r>
      <w:proofErr w:type="gramEnd"/>
      <w:r w:rsidRPr="00FD2204">
        <w:rPr>
          <w:rFonts w:ascii="Calibri" w:hAnsi="Calibri" w:cs="Calibri"/>
        </w:rPr>
        <w:t xml:space="preserve"> - Suffolk </w:t>
      </w:r>
      <w:proofErr w:type="gramStart"/>
      <w:r w:rsidRPr="00FD2204">
        <w:rPr>
          <w:rFonts w:ascii="Calibri" w:hAnsi="Calibri" w:cs="Calibri"/>
        </w:rPr>
        <w:t>County Council</w:t>
      </w:r>
      <w:proofErr w:type="gramEnd"/>
      <w:r w:rsidRPr="00FD2204">
        <w:rPr>
          <w:rFonts w:ascii="Calibri" w:hAnsi="Calibri" w:cs="Calibri"/>
        </w:rPr>
        <w:t xml:space="preserve"> Children Missing Education procedures</w:t>
      </w:r>
    </w:p>
    <w:p w14:paraId="321B3820" w14:textId="77777777" w:rsidR="00502915" w:rsidRPr="00FD2204" w:rsidRDefault="007D02D7">
      <w:pPr>
        <w:pStyle w:val="Heading2"/>
        <w:rPr>
          <w:rFonts w:ascii="Calibri" w:hAnsi="Calibri" w:cs="Calibri"/>
          <w:color w:val="auto"/>
        </w:rPr>
      </w:pPr>
      <w:bookmarkStart w:id="3" w:name="X5be55b542ce4608207de125d83239d2445dfe69"/>
      <w:bookmarkEnd w:id="2"/>
      <w:r w:rsidRPr="00FD2204">
        <w:rPr>
          <w:rFonts w:ascii="Calibri" w:hAnsi="Calibri" w:cs="Calibri"/>
          <w:color w:val="auto"/>
        </w:rPr>
        <w:t>3. Definition of a Child Missing Education (CME)</w:t>
      </w:r>
    </w:p>
    <w:p w14:paraId="321B3821" w14:textId="13105E70" w:rsidR="00502915" w:rsidRPr="00FD2204" w:rsidRDefault="007D02D7">
      <w:pPr>
        <w:pStyle w:val="FirstParagraph"/>
        <w:rPr>
          <w:rFonts w:ascii="Calibri" w:hAnsi="Calibri" w:cs="Calibri"/>
        </w:rPr>
      </w:pPr>
      <w:r w:rsidRPr="00FD2204">
        <w:rPr>
          <w:rFonts w:ascii="Calibri" w:hAnsi="Calibri" w:cs="Calibri"/>
        </w:rPr>
        <w:t>A child missing education is defined as a child of compulsory school age who: Is not registered at a school, and - Is not receiving suitable education otherwise than at a school</w:t>
      </w:r>
    </w:p>
    <w:p w14:paraId="321B3822" w14:textId="77777777" w:rsidR="00502915" w:rsidRPr="00FD2204" w:rsidRDefault="007D02D7">
      <w:pPr>
        <w:pStyle w:val="BodyText"/>
        <w:rPr>
          <w:rFonts w:ascii="Calibri" w:hAnsi="Calibri" w:cs="Calibri"/>
        </w:rPr>
      </w:pPr>
      <w:r w:rsidRPr="00FD2204">
        <w:rPr>
          <w:rFonts w:ascii="Calibri" w:hAnsi="Calibri" w:cs="Calibri"/>
        </w:rPr>
        <w:t>Phoenix Progress recognises that pupils placed with us may already be vulnerable and that absence can be an indicator of safeguarding concerns.</w:t>
      </w:r>
    </w:p>
    <w:p w14:paraId="321B3823" w14:textId="77777777" w:rsidR="00502915" w:rsidRPr="00FD2204" w:rsidRDefault="007D02D7">
      <w:pPr>
        <w:pStyle w:val="Heading2"/>
        <w:rPr>
          <w:rFonts w:ascii="Calibri" w:hAnsi="Calibri" w:cs="Calibri"/>
          <w:color w:val="auto"/>
        </w:rPr>
      </w:pPr>
      <w:bookmarkStart w:id="4" w:name="attendance-expectations"/>
      <w:bookmarkEnd w:id="3"/>
      <w:r w:rsidRPr="00FD2204">
        <w:rPr>
          <w:rFonts w:ascii="Calibri" w:hAnsi="Calibri" w:cs="Calibri"/>
          <w:color w:val="auto"/>
        </w:rPr>
        <w:t>4. Attendance Expectations</w:t>
      </w:r>
    </w:p>
    <w:p w14:paraId="321B3824" w14:textId="77777777" w:rsidR="00502915" w:rsidRPr="00FD2204" w:rsidRDefault="007D02D7">
      <w:pPr>
        <w:pStyle w:val="Compact"/>
        <w:numPr>
          <w:ilvl w:val="0"/>
          <w:numId w:val="2"/>
        </w:numPr>
        <w:rPr>
          <w:rFonts w:ascii="Calibri" w:hAnsi="Calibri" w:cs="Calibri"/>
        </w:rPr>
      </w:pPr>
      <w:r w:rsidRPr="00FD2204">
        <w:rPr>
          <w:rFonts w:ascii="Calibri" w:hAnsi="Calibri" w:cs="Calibri"/>
        </w:rPr>
        <w:t>Phoenix Progress expects pupils to attend as agreed within their placement arrangement.</w:t>
      </w:r>
    </w:p>
    <w:p w14:paraId="321B3825" w14:textId="77777777" w:rsidR="00502915" w:rsidRPr="00FD2204" w:rsidRDefault="007D02D7">
      <w:pPr>
        <w:pStyle w:val="Compact"/>
        <w:numPr>
          <w:ilvl w:val="0"/>
          <w:numId w:val="2"/>
        </w:numPr>
        <w:rPr>
          <w:rFonts w:ascii="Calibri" w:hAnsi="Calibri" w:cs="Calibri"/>
        </w:rPr>
      </w:pPr>
      <w:r w:rsidRPr="00FD2204">
        <w:rPr>
          <w:rFonts w:ascii="Calibri" w:hAnsi="Calibri" w:cs="Calibri"/>
        </w:rPr>
        <w:t>Attendance is monitored daily.</w:t>
      </w:r>
    </w:p>
    <w:p w14:paraId="321B3826" w14:textId="77777777" w:rsidR="00502915" w:rsidRPr="00FD2204" w:rsidRDefault="007D02D7">
      <w:pPr>
        <w:pStyle w:val="Compact"/>
        <w:numPr>
          <w:ilvl w:val="0"/>
          <w:numId w:val="2"/>
        </w:numPr>
        <w:rPr>
          <w:rFonts w:ascii="Calibri" w:hAnsi="Calibri" w:cs="Calibri"/>
        </w:rPr>
      </w:pPr>
      <w:r w:rsidRPr="00FD2204">
        <w:rPr>
          <w:rFonts w:ascii="Calibri" w:hAnsi="Calibri" w:cs="Calibri"/>
        </w:rPr>
        <w:t>Any unexplained absence is followed up promptly.</w:t>
      </w:r>
    </w:p>
    <w:p w14:paraId="321B3827" w14:textId="77777777" w:rsidR="00502915" w:rsidRPr="00FD2204" w:rsidRDefault="007D02D7">
      <w:pPr>
        <w:pStyle w:val="Heading2"/>
        <w:rPr>
          <w:rFonts w:ascii="Calibri" w:hAnsi="Calibri" w:cs="Calibri"/>
          <w:color w:val="auto"/>
        </w:rPr>
      </w:pPr>
      <w:bookmarkStart w:id="5" w:name="first-day-calling-procedures"/>
      <w:bookmarkEnd w:id="4"/>
      <w:r w:rsidRPr="00FD2204">
        <w:rPr>
          <w:rFonts w:ascii="Calibri" w:hAnsi="Calibri" w:cs="Calibri"/>
          <w:color w:val="auto"/>
        </w:rPr>
        <w:t>5. First Day Calling Procedures</w:t>
      </w:r>
    </w:p>
    <w:p w14:paraId="321B3828" w14:textId="61B1D9A5" w:rsidR="00502915" w:rsidRPr="00FD2204" w:rsidRDefault="007D02D7">
      <w:pPr>
        <w:pStyle w:val="FirstParagraph"/>
        <w:rPr>
          <w:rFonts w:ascii="Calibri" w:hAnsi="Calibri" w:cs="Calibri"/>
        </w:rPr>
      </w:pPr>
      <w:r w:rsidRPr="00FD2204">
        <w:rPr>
          <w:rFonts w:ascii="Calibri" w:hAnsi="Calibri" w:cs="Calibri"/>
        </w:rPr>
        <w:t>If a pupil is absent without prior notification: Parents/carers will be contacted on the first day of absence. - Attempts to contact will be recorded. - Where appropriate, placing schools or commissioning bodies will be informed.</w:t>
      </w:r>
    </w:p>
    <w:p w14:paraId="321B3829" w14:textId="77777777" w:rsidR="00502915" w:rsidRPr="00FD2204" w:rsidRDefault="007D02D7">
      <w:pPr>
        <w:pStyle w:val="BodyText"/>
        <w:rPr>
          <w:rFonts w:ascii="Calibri" w:hAnsi="Calibri" w:cs="Calibri"/>
        </w:rPr>
      </w:pPr>
      <w:r w:rsidRPr="00FD2204">
        <w:rPr>
          <w:rFonts w:ascii="Calibri" w:hAnsi="Calibri" w:cs="Calibri"/>
        </w:rPr>
        <w:t>If no contact can be made and there are safeguarding concerns, the Designated Safeguarding Lead (DSL) will be informed immediately.</w:t>
      </w:r>
    </w:p>
    <w:p w14:paraId="321B382A" w14:textId="77777777" w:rsidR="00502915" w:rsidRPr="00FD2204" w:rsidRDefault="007D02D7">
      <w:pPr>
        <w:pStyle w:val="Heading2"/>
        <w:rPr>
          <w:rFonts w:ascii="Calibri" w:hAnsi="Calibri" w:cs="Calibri"/>
          <w:color w:val="auto"/>
        </w:rPr>
      </w:pPr>
      <w:bookmarkStart w:id="6" w:name="safeguarding-response-to-absence"/>
      <w:bookmarkEnd w:id="5"/>
      <w:r w:rsidRPr="00FD2204">
        <w:rPr>
          <w:rFonts w:ascii="Calibri" w:hAnsi="Calibri" w:cs="Calibri"/>
          <w:color w:val="auto"/>
        </w:rPr>
        <w:t>6. Safeguarding Response to Absence</w:t>
      </w:r>
    </w:p>
    <w:p w14:paraId="321B382B" w14:textId="6F6DE40B" w:rsidR="00502915" w:rsidRDefault="007D02D7">
      <w:pPr>
        <w:pStyle w:val="FirstParagraph"/>
        <w:rPr>
          <w:rFonts w:ascii="Calibri" w:hAnsi="Calibri" w:cs="Calibri"/>
        </w:rPr>
      </w:pPr>
      <w:r w:rsidRPr="00FD2204">
        <w:rPr>
          <w:rFonts w:ascii="Calibri" w:hAnsi="Calibri" w:cs="Calibri"/>
        </w:rPr>
        <w:t>Phoenix Progress recognises that repeated or prolonged absence may indicate: Abuse or neglect - Child Criminal Exploitation (CCE) - Child Sexual Exploitation (CSE) - Mental health concerns</w:t>
      </w:r>
    </w:p>
    <w:p w14:paraId="6F849622" w14:textId="3162117B" w:rsidR="009330C4" w:rsidRPr="009330C4" w:rsidRDefault="009330C4" w:rsidP="009330C4">
      <w:pPr>
        <w:pStyle w:val="BodyText"/>
      </w:pPr>
      <w:r w:rsidRPr="009330C4">
        <w:t>Phoenix Progress recognises that absence from education may place children at increased contextual risk within their community, peer group or online environments</w:t>
      </w:r>
    </w:p>
    <w:p w14:paraId="321B382C" w14:textId="530C11DD" w:rsidR="00502915" w:rsidRPr="00FD2204" w:rsidRDefault="007D02D7">
      <w:pPr>
        <w:pStyle w:val="BodyText"/>
        <w:rPr>
          <w:rFonts w:ascii="Calibri" w:hAnsi="Calibri" w:cs="Calibri"/>
        </w:rPr>
      </w:pPr>
      <w:r w:rsidRPr="00FD2204">
        <w:rPr>
          <w:rFonts w:ascii="Calibri" w:hAnsi="Calibri" w:cs="Calibri"/>
        </w:rPr>
        <w:lastRenderedPageBreak/>
        <w:t>Concerns will be: Recorded in line with safeguarding procedures - Assessed by the DSL - Referred to external agencies where appropriate</w:t>
      </w:r>
    </w:p>
    <w:p w14:paraId="321B382D" w14:textId="77777777" w:rsidR="00502915" w:rsidRPr="00FD2204" w:rsidRDefault="007D02D7">
      <w:pPr>
        <w:pStyle w:val="Heading2"/>
        <w:rPr>
          <w:rFonts w:ascii="Calibri" w:hAnsi="Calibri" w:cs="Calibri"/>
          <w:color w:val="auto"/>
        </w:rPr>
      </w:pPr>
      <w:bookmarkStart w:id="7" w:name="reporting-children-missing-education"/>
      <w:bookmarkEnd w:id="6"/>
      <w:r w:rsidRPr="00FD2204">
        <w:rPr>
          <w:rFonts w:ascii="Calibri" w:hAnsi="Calibri" w:cs="Calibri"/>
          <w:color w:val="auto"/>
        </w:rPr>
        <w:t>7. Reporting Children Missing Education</w:t>
      </w:r>
    </w:p>
    <w:p w14:paraId="321B382E" w14:textId="77777777" w:rsidR="00502915" w:rsidRPr="00FD2204" w:rsidRDefault="007D02D7">
      <w:pPr>
        <w:pStyle w:val="FirstParagraph"/>
        <w:rPr>
          <w:rFonts w:ascii="Calibri" w:hAnsi="Calibri" w:cs="Calibri"/>
        </w:rPr>
      </w:pPr>
      <w:r w:rsidRPr="00FD2204">
        <w:rPr>
          <w:rFonts w:ascii="Calibri" w:hAnsi="Calibri" w:cs="Calibri"/>
        </w:rPr>
        <w:t>If a pupil has been absent from education for 10 school days or more, and their whereabouts are unknown: - Phoenix Progress will report the child as missing education to the Local Authority in line with Suffolk County Council guidance. - This will be done alongside communication with placing schools and other relevant professionals.</w:t>
      </w:r>
    </w:p>
    <w:p w14:paraId="321B382F" w14:textId="77777777" w:rsidR="00502915" w:rsidRPr="00FD2204" w:rsidRDefault="007D02D7">
      <w:pPr>
        <w:pStyle w:val="Heading2"/>
        <w:rPr>
          <w:rFonts w:ascii="Calibri" w:hAnsi="Calibri" w:cs="Calibri"/>
          <w:color w:val="auto"/>
        </w:rPr>
      </w:pPr>
      <w:bookmarkStart w:id="8" w:name="roles-and-responsibilities"/>
      <w:bookmarkEnd w:id="7"/>
      <w:r w:rsidRPr="00FD2204">
        <w:rPr>
          <w:rFonts w:ascii="Calibri" w:hAnsi="Calibri" w:cs="Calibri"/>
          <w:color w:val="auto"/>
        </w:rPr>
        <w:t>8. Roles and Responsibilities</w:t>
      </w:r>
    </w:p>
    <w:p w14:paraId="321B3830" w14:textId="77777777" w:rsidR="00502915" w:rsidRPr="00FD2204" w:rsidRDefault="007D02D7">
      <w:pPr>
        <w:pStyle w:val="Heading3"/>
        <w:rPr>
          <w:rFonts w:ascii="Calibri" w:hAnsi="Calibri" w:cs="Calibri"/>
          <w:color w:val="auto"/>
        </w:rPr>
      </w:pPr>
      <w:bookmarkStart w:id="9" w:name="designated-safeguarding-lead-dsl"/>
      <w:r w:rsidRPr="00FD2204">
        <w:rPr>
          <w:rFonts w:ascii="Calibri" w:hAnsi="Calibri" w:cs="Calibri"/>
          <w:color w:val="auto"/>
        </w:rPr>
        <w:t>Designated Safeguarding Lead (DSL)</w:t>
      </w:r>
    </w:p>
    <w:p w14:paraId="321B3831" w14:textId="18A6B94B" w:rsidR="00502915" w:rsidRPr="000E473A" w:rsidRDefault="007D02D7">
      <w:pPr>
        <w:pStyle w:val="FirstParagraph"/>
        <w:rPr>
          <w:rFonts w:ascii="Calibri" w:hAnsi="Calibri" w:cs="Calibri"/>
        </w:rPr>
      </w:pPr>
      <w:r w:rsidRPr="000E473A">
        <w:rPr>
          <w:rFonts w:ascii="Calibri" w:hAnsi="Calibri" w:cs="Calibri"/>
        </w:rPr>
        <w:t>The DSL is responsible for: Overseeing the response to children missing education - Assessing safeguarding risks linked to absence - Making referrals to the Local Authority and other agencies</w:t>
      </w:r>
    </w:p>
    <w:p w14:paraId="5247AB01" w14:textId="3E96A660" w:rsidR="007B1E41" w:rsidRPr="000E473A" w:rsidRDefault="007B1E41" w:rsidP="007B1E41">
      <w:pPr>
        <w:pStyle w:val="BodyText"/>
        <w:rPr>
          <w:rFonts w:ascii="Calibri" w:hAnsi="Calibri" w:cs="Calibri"/>
        </w:rPr>
      </w:pPr>
      <w:r w:rsidRPr="000E473A">
        <w:rPr>
          <w:rFonts w:ascii="Calibri" w:hAnsi="Calibri" w:cs="Calibri"/>
        </w:rPr>
        <w:t>Where concerns meet the threshold for Early Help, Child in Need (Section 17) or Child Protection (Section 47), referrals will be made without delay in accordance with Suffolk Threshold Guidance</w:t>
      </w:r>
    </w:p>
    <w:p w14:paraId="321B3832" w14:textId="77777777" w:rsidR="00502915" w:rsidRPr="000E473A" w:rsidRDefault="007D02D7">
      <w:pPr>
        <w:pStyle w:val="Heading3"/>
        <w:rPr>
          <w:rFonts w:ascii="Calibri" w:hAnsi="Calibri" w:cs="Calibri"/>
          <w:color w:val="auto"/>
        </w:rPr>
      </w:pPr>
      <w:bookmarkStart w:id="10" w:name="staff"/>
      <w:bookmarkEnd w:id="9"/>
      <w:r w:rsidRPr="000E473A">
        <w:rPr>
          <w:rFonts w:ascii="Calibri" w:hAnsi="Calibri" w:cs="Calibri"/>
          <w:color w:val="auto"/>
        </w:rPr>
        <w:t>Staff</w:t>
      </w:r>
    </w:p>
    <w:p w14:paraId="321B3833" w14:textId="79A653FD" w:rsidR="00502915" w:rsidRPr="000E473A" w:rsidRDefault="007D02D7">
      <w:pPr>
        <w:pStyle w:val="FirstParagraph"/>
        <w:rPr>
          <w:rFonts w:ascii="Calibri" w:hAnsi="Calibri" w:cs="Calibri"/>
        </w:rPr>
      </w:pPr>
      <w:r w:rsidRPr="000E473A">
        <w:rPr>
          <w:rFonts w:ascii="Calibri" w:hAnsi="Calibri" w:cs="Calibri"/>
        </w:rPr>
        <w:t>All staff are responsible for: Recording attendance accurately - Reporting concerns about absence promptly - Supporting pupils to re-engage with education</w:t>
      </w:r>
    </w:p>
    <w:p w14:paraId="321B3834" w14:textId="77777777" w:rsidR="00502915" w:rsidRPr="000E473A" w:rsidRDefault="007D02D7">
      <w:pPr>
        <w:pStyle w:val="Heading2"/>
        <w:rPr>
          <w:rFonts w:ascii="Calibri" w:hAnsi="Calibri" w:cs="Calibri"/>
          <w:color w:val="auto"/>
        </w:rPr>
      </w:pPr>
      <w:bookmarkStart w:id="11" w:name="record-keeping"/>
      <w:bookmarkEnd w:id="8"/>
      <w:bookmarkEnd w:id="10"/>
      <w:r w:rsidRPr="000E473A">
        <w:rPr>
          <w:rFonts w:ascii="Calibri" w:hAnsi="Calibri" w:cs="Calibri"/>
          <w:color w:val="auto"/>
        </w:rPr>
        <w:t>9. Record Keeping</w:t>
      </w:r>
    </w:p>
    <w:p w14:paraId="321B3835" w14:textId="77777777" w:rsidR="00502915" w:rsidRPr="000E473A" w:rsidRDefault="007D02D7">
      <w:pPr>
        <w:pStyle w:val="Compact"/>
        <w:numPr>
          <w:ilvl w:val="0"/>
          <w:numId w:val="3"/>
        </w:numPr>
        <w:rPr>
          <w:rFonts w:ascii="Calibri" w:hAnsi="Calibri" w:cs="Calibri"/>
        </w:rPr>
      </w:pPr>
      <w:r w:rsidRPr="000E473A">
        <w:rPr>
          <w:rFonts w:ascii="Calibri" w:hAnsi="Calibri" w:cs="Calibri"/>
        </w:rPr>
        <w:t>Attendance and absence records are maintained accurately and securely.</w:t>
      </w:r>
    </w:p>
    <w:p w14:paraId="321B3836" w14:textId="77777777" w:rsidR="00502915" w:rsidRPr="000E473A" w:rsidRDefault="007D02D7">
      <w:pPr>
        <w:pStyle w:val="Compact"/>
        <w:numPr>
          <w:ilvl w:val="0"/>
          <w:numId w:val="3"/>
        </w:numPr>
        <w:rPr>
          <w:rFonts w:ascii="Calibri" w:hAnsi="Calibri" w:cs="Calibri"/>
        </w:rPr>
      </w:pPr>
      <w:r w:rsidRPr="000E473A">
        <w:rPr>
          <w:rFonts w:ascii="Calibri" w:hAnsi="Calibri" w:cs="Calibri"/>
        </w:rPr>
        <w:t>All actions taken in response to absence are documented.</w:t>
      </w:r>
    </w:p>
    <w:p w14:paraId="321B3837" w14:textId="77777777" w:rsidR="00502915" w:rsidRPr="000E473A" w:rsidRDefault="007D02D7">
      <w:pPr>
        <w:pStyle w:val="Compact"/>
        <w:numPr>
          <w:ilvl w:val="0"/>
          <w:numId w:val="3"/>
        </w:numPr>
        <w:rPr>
          <w:rFonts w:ascii="Calibri" w:hAnsi="Calibri" w:cs="Calibri"/>
        </w:rPr>
      </w:pPr>
      <w:r w:rsidRPr="000E473A">
        <w:rPr>
          <w:rFonts w:ascii="Calibri" w:hAnsi="Calibri" w:cs="Calibri"/>
        </w:rPr>
        <w:t>Records are shared appropriately with relevant agencies when required.</w:t>
      </w:r>
    </w:p>
    <w:p w14:paraId="321B3838" w14:textId="77777777" w:rsidR="00502915" w:rsidRPr="000E473A" w:rsidRDefault="007D02D7">
      <w:pPr>
        <w:pStyle w:val="Heading2"/>
        <w:rPr>
          <w:rFonts w:ascii="Calibri" w:hAnsi="Calibri" w:cs="Calibri"/>
          <w:color w:val="auto"/>
        </w:rPr>
      </w:pPr>
      <w:bookmarkStart w:id="12" w:name="reintegration"/>
      <w:bookmarkEnd w:id="11"/>
      <w:r w:rsidRPr="000E473A">
        <w:rPr>
          <w:rFonts w:ascii="Calibri" w:hAnsi="Calibri" w:cs="Calibri"/>
          <w:color w:val="auto"/>
        </w:rPr>
        <w:t>10. Reintegration</w:t>
      </w:r>
    </w:p>
    <w:p w14:paraId="321B3839" w14:textId="77777777" w:rsidR="00502915" w:rsidRPr="000E473A" w:rsidRDefault="007D02D7">
      <w:pPr>
        <w:pStyle w:val="FirstParagraph"/>
        <w:rPr>
          <w:rFonts w:ascii="Calibri" w:hAnsi="Calibri" w:cs="Calibri"/>
        </w:rPr>
      </w:pPr>
      <w:r w:rsidRPr="000E473A">
        <w:rPr>
          <w:rFonts w:ascii="Calibri" w:hAnsi="Calibri" w:cs="Calibri"/>
        </w:rPr>
        <w:t>Where a pupil returns after a period of absence: - Support will be put in place to promote reintegration - Safeguarding concerns will be reviewed - Ongoing monitoring will be implemented where necessary</w:t>
      </w:r>
    </w:p>
    <w:p w14:paraId="321B383A" w14:textId="77777777" w:rsidR="00502915" w:rsidRPr="000E473A" w:rsidRDefault="007D02D7">
      <w:pPr>
        <w:pStyle w:val="Heading2"/>
        <w:rPr>
          <w:rFonts w:ascii="Calibri" w:hAnsi="Calibri" w:cs="Calibri"/>
          <w:color w:val="auto"/>
        </w:rPr>
      </w:pPr>
      <w:bookmarkStart w:id="13" w:name="review"/>
      <w:bookmarkEnd w:id="12"/>
      <w:r w:rsidRPr="000E473A">
        <w:rPr>
          <w:rFonts w:ascii="Calibri" w:hAnsi="Calibri" w:cs="Calibri"/>
          <w:color w:val="auto"/>
        </w:rPr>
        <w:t>11. Review</w:t>
      </w:r>
    </w:p>
    <w:p w14:paraId="321B383B" w14:textId="77777777" w:rsidR="00502915" w:rsidRPr="000E473A" w:rsidRDefault="007D02D7">
      <w:pPr>
        <w:pStyle w:val="FirstParagraph"/>
        <w:rPr>
          <w:rFonts w:ascii="Calibri" w:hAnsi="Calibri" w:cs="Calibri"/>
        </w:rPr>
      </w:pPr>
      <w:r w:rsidRPr="000E473A">
        <w:rPr>
          <w:rFonts w:ascii="Calibri" w:hAnsi="Calibri" w:cs="Calibri"/>
        </w:rPr>
        <w:t>This policy will be reviewed annually or sooner if required by changes to statutory guidance or local authority procedures.</w:t>
      </w:r>
    </w:p>
    <w:p w14:paraId="321B383C" w14:textId="77777777" w:rsidR="00502915" w:rsidRPr="000E473A" w:rsidRDefault="000E473A">
      <w:pPr>
        <w:rPr>
          <w:rFonts w:ascii="Calibri" w:hAnsi="Calibri" w:cs="Calibri"/>
        </w:rPr>
      </w:pPr>
      <w:r w:rsidRPr="000E473A">
        <w:rPr>
          <w:rFonts w:ascii="Calibri" w:hAnsi="Calibri" w:cs="Calibri"/>
        </w:rPr>
        <w:pict w14:anchorId="321B383E">
          <v:rect id="_x0000_i1026" style="width:0;height:1.5pt" o:hralign="center" o:hrstd="t" o:hr="t"/>
        </w:pict>
      </w:r>
    </w:p>
    <w:p w14:paraId="321B383D" w14:textId="77777777" w:rsidR="00502915" w:rsidRPr="000E473A" w:rsidRDefault="007D02D7">
      <w:pPr>
        <w:pStyle w:val="FirstParagraph"/>
        <w:rPr>
          <w:rFonts w:ascii="Calibri" w:hAnsi="Calibri" w:cs="Calibri"/>
        </w:rPr>
      </w:pPr>
      <w:r w:rsidRPr="000E473A">
        <w:rPr>
          <w:rFonts w:ascii="Calibri" w:hAnsi="Calibri" w:cs="Calibri"/>
        </w:rPr>
        <w:t xml:space="preserve">Related Policies: - Safeguarding and Child Protection Policy - Attendance Policy - </w:t>
      </w:r>
      <w:proofErr w:type="spellStart"/>
      <w:r w:rsidRPr="000E473A">
        <w:rPr>
          <w:rFonts w:ascii="Calibri" w:hAnsi="Calibri" w:cs="Calibri"/>
        </w:rPr>
        <w:t>Behaviour</w:t>
      </w:r>
      <w:proofErr w:type="spellEnd"/>
      <w:r w:rsidRPr="000E473A">
        <w:rPr>
          <w:rFonts w:ascii="Calibri" w:hAnsi="Calibri" w:cs="Calibri"/>
        </w:rPr>
        <w:t xml:space="preserve"> Policy</w:t>
      </w:r>
      <w:bookmarkEnd w:id="0"/>
      <w:bookmarkEnd w:id="13"/>
    </w:p>
    <w:sectPr w:rsidR="00502915" w:rsidRPr="000E473A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EB0296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2BCF77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2C44AE"/>
    <w:multiLevelType w:val="multilevel"/>
    <w:tmpl w:val="1DDE4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9246298">
    <w:abstractNumId w:val="0"/>
  </w:num>
  <w:num w:numId="2" w16cid:durableId="328951116">
    <w:abstractNumId w:val="1"/>
  </w:num>
  <w:num w:numId="3" w16cid:durableId="1939094017">
    <w:abstractNumId w:val="1"/>
  </w:num>
  <w:num w:numId="4" w16cid:durableId="1745444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915"/>
    <w:rsid w:val="000E473A"/>
    <w:rsid w:val="00144C24"/>
    <w:rsid w:val="00316D6C"/>
    <w:rsid w:val="0045179A"/>
    <w:rsid w:val="00490415"/>
    <w:rsid w:val="004B52CF"/>
    <w:rsid w:val="00502915"/>
    <w:rsid w:val="005B04B3"/>
    <w:rsid w:val="005B3143"/>
    <w:rsid w:val="0074667B"/>
    <w:rsid w:val="007B1E41"/>
    <w:rsid w:val="007D02D7"/>
    <w:rsid w:val="009330C4"/>
    <w:rsid w:val="00A615EB"/>
    <w:rsid w:val="00AE4D77"/>
    <w:rsid w:val="00C747E6"/>
    <w:rsid w:val="00FD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21B381A"/>
  <w15:docId w15:val="{10CE523A-6901-4A9D-8C8B-416DE6CA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693</Words>
  <Characters>4056</Characters>
  <Application>Microsoft Office Word</Application>
  <DocSecurity>0</DocSecurity>
  <Lines>94</Lines>
  <Paragraphs>58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J Henery</cp:lastModifiedBy>
  <cp:revision>13</cp:revision>
  <dcterms:created xsi:type="dcterms:W3CDTF">2026-01-08T13:39:00Z</dcterms:created>
  <dcterms:modified xsi:type="dcterms:W3CDTF">2026-01-23T18:23:00Z</dcterms:modified>
</cp:coreProperties>
</file>