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722260" w14:textId="77777777" w:rsidR="00E31DE9" w:rsidRPr="00D95299" w:rsidRDefault="00AE631C" w:rsidP="00E31DE9">
      <w:pPr>
        <w:ind w:left="1440"/>
      </w:pPr>
      <w:r w:rsidRPr="00D95299">
        <w:rPr>
          <w:noProof/>
        </w:rPr>
        <w:drawing>
          <wp:anchor distT="0" distB="0" distL="114300" distR="114300" simplePos="0" relativeHeight="251659264" behindDoc="0" locked="0" layoutInCell="1" allowOverlap="1" wp14:anchorId="40D5FBB7" wp14:editId="6C267B3D">
            <wp:simplePos x="0" y="0"/>
            <wp:positionH relativeFrom="column">
              <wp:posOffset>-229235</wp:posOffset>
            </wp:positionH>
            <wp:positionV relativeFrom="paragraph">
              <wp:posOffset>-228600</wp:posOffset>
            </wp:positionV>
            <wp:extent cx="2926715" cy="1473200"/>
            <wp:effectExtent l="2540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26715" cy="1473200"/>
                    </a:xfrm>
                    <a:prstGeom prst="rect">
                      <a:avLst/>
                    </a:prstGeom>
                    <a:noFill/>
                    <a:ln>
                      <a:noFill/>
                    </a:ln>
                  </pic:spPr>
                </pic:pic>
              </a:graphicData>
            </a:graphic>
          </wp:anchor>
        </w:drawing>
      </w:r>
      <w:r w:rsidR="00E31DE9" w:rsidRPr="00D95299">
        <w:rPr>
          <w:b/>
          <w:szCs w:val="28"/>
        </w:rPr>
        <w:t>Wi</w:t>
      </w:r>
      <w:r w:rsidRPr="00D95299">
        <w:rPr>
          <w:b/>
          <w:szCs w:val="28"/>
        </w:rPr>
        <w:t>ne Club Tasting Notes</w:t>
      </w:r>
      <w:r w:rsidRPr="00D95299">
        <w:rPr>
          <w:b/>
          <w:szCs w:val="28"/>
        </w:rPr>
        <w:br/>
      </w:r>
      <w:r w:rsidR="003428E7" w:rsidRPr="00D95299">
        <w:rPr>
          <w:b/>
          <w:szCs w:val="28"/>
        </w:rPr>
        <w:t>May 1</w:t>
      </w:r>
      <w:r w:rsidRPr="00D95299">
        <w:rPr>
          <w:b/>
          <w:szCs w:val="28"/>
        </w:rPr>
        <w:t>, 2020</w:t>
      </w:r>
    </w:p>
    <w:p w14:paraId="3A9DA76C" w14:textId="77777777" w:rsidR="00E31DE9" w:rsidRPr="00D95299" w:rsidRDefault="00E31DE9" w:rsidP="00D95299">
      <w:pPr>
        <w:ind w:left="720" w:firstLine="720"/>
        <w:outlineLvl w:val="0"/>
        <w:rPr>
          <w:b/>
          <w:sz w:val="40"/>
          <w:szCs w:val="28"/>
        </w:rPr>
      </w:pPr>
      <w:r w:rsidRPr="00D95299">
        <w:rPr>
          <w:b/>
          <w:sz w:val="40"/>
        </w:rPr>
        <w:t xml:space="preserve">Viva </w:t>
      </w:r>
      <w:proofErr w:type="spellStart"/>
      <w:r w:rsidR="00AC25F6">
        <w:rPr>
          <w:b/>
          <w:sz w:val="40"/>
        </w:rPr>
        <w:t>l’</w:t>
      </w:r>
      <w:r w:rsidRPr="00D95299">
        <w:rPr>
          <w:b/>
          <w:sz w:val="40"/>
        </w:rPr>
        <w:t>Italia</w:t>
      </w:r>
      <w:proofErr w:type="spellEnd"/>
      <w:r w:rsidRPr="00D95299">
        <w:rPr>
          <w:b/>
          <w:sz w:val="40"/>
        </w:rPr>
        <w:t xml:space="preserve">! </w:t>
      </w:r>
    </w:p>
    <w:p w14:paraId="4D2CBF50" w14:textId="77777777" w:rsidR="00E31DE9" w:rsidRDefault="00E31DE9"/>
    <w:p w14:paraId="48B43B2D" w14:textId="77777777" w:rsidR="00E31DE9" w:rsidRDefault="00E31DE9"/>
    <w:p w14:paraId="454F0264" w14:textId="77777777" w:rsidR="00E31DE9" w:rsidRDefault="00E31DE9"/>
    <w:p w14:paraId="031B9664" w14:textId="77777777" w:rsidR="00E31DE9" w:rsidRDefault="00E31DE9"/>
    <w:p w14:paraId="5465288F" w14:textId="77777777" w:rsidR="007C4BDE" w:rsidRPr="007C4BDE" w:rsidRDefault="00D95299">
      <w:r>
        <w:rPr>
          <w:noProof/>
        </w:rPr>
        <w:drawing>
          <wp:inline distT="0" distB="0" distL="0" distR="0" wp14:anchorId="1B52B23F" wp14:editId="4E8CE1B2">
            <wp:extent cx="5943600" cy="2286000"/>
            <wp:effectExtent l="25400" t="0" r="0" b="0"/>
            <wp:docPr id="7" name="Picture 6"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6"/>
                    <a:srcRect t="21653" b="27065"/>
                    <a:stretch>
                      <a:fillRect/>
                    </a:stretch>
                  </pic:blipFill>
                  <pic:spPr>
                    <a:xfrm>
                      <a:off x="0" y="0"/>
                      <a:ext cx="5943600" cy="2286000"/>
                    </a:xfrm>
                    <a:prstGeom prst="rect">
                      <a:avLst/>
                    </a:prstGeom>
                  </pic:spPr>
                </pic:pic>
              </a:graphicData>
            </a:graphic>
          </wp:inline>
        </w:drawing>
      </w:r>
    </w:p>
    <w:p w14:paraId="47D1D290" w14:textId="77777777" w:rsidR="00AC25F6" w:rsidRDefault="00DE7309" w:rsidP="001D658C">
      <w:pPr>
        <w:jc w:val="both"/>
      </w:pPr>
      <w:r>
        <w:t xml:space="preserve">Quick links: </w:t>
      </w:r>
      <w:hyperlink w:anchor="TierI" w:history="1">
        <w:proofErr w:type="spellStart"/>
        <w:r w:rsidR="00A70CAC" w:rsidRPr="00A70CAC">
          <w:rPr>
            <w:rStyle w:val="Hyperlink"/>
          </w:rPr>
          <w:t>TierI</w:t>
        </w:r>
        <w:proofErr w:type="spellEnd"/>
      </w:hyperlink>
      <w:r w:rsidR="00A70CAC">
        <w:t xml:space="preserve">  </w:t>
      </w:r>
      <w:hyperlink w:anchor="TierII" w:history="1">
        <w:proofErr w:type="spellStart"/>
        <w:r w:rsidR="00A70CAC" w:rsidRPr="00A70CAC">
          <w:rPr>
            <w:rStyle w:val="Hyperlink"/>
          </w:rPr>
          <w:t>TierII</w:t>
        </w:r>
        <w:proofErr w:type="spellEnd"/>
      </w:hyperlink>
      <w:r w:rsidR="00A70CAC">
        <w:t xml:space="preserve">  </w:t>
      </w:r>
      <w:hyperlink w:anchor="TierIII" w:history="1">
        <w:proofErr w:type="spellStart"/>
        <w:r w:rsidR="00AC0B77" w:rsidRPr="00AC0B77">
          <w:rPr>
            <w:rStyle w:val="Hyperlink"/>
          </w:rPr>
          <w:t>TierIII</w:t>
        </w:r>
        <w:proofErr w:type="spellEnd"/>
      </w:hyperlink>
      <w:r w:rsidR="00AC0B77">
        <w:t xml:space="preserve">  </w:t>
      </w:r>
      <w:hyperlink w:anchor="TierIV" w:history="1">
        <w:proofErr w:type="spellStart"/>
        <w:r w:rsidR="00AC0B77" w:rsidRPr="00AC0B77">
          <w:rPr>
            <w:rStyle w:val="Hyperlink"/>
          </w:rPr>
          <w:t>TierIV</w:t>
        </w:r>
        <w:proofErr w:type="spellEnd"/>
      </w:hyperlink>
      <w:r w:rsidR="00AC0B77">
        <w:t xml:space="preserve">  </w:t>
      </w:r>
      <w:hyperlink w:anchor="TierV" w:history="1">
        <w:proofErr w:type="spellStart"/>
        <w:r w:rsidR="00AC0B77" w:rsidRPr="00AC0B77">
          <w:rPr>
            <w:rStyle w:val="Hyperlink"/>
          </w:rPr>
          <w:t>TierV</w:t>
        </w:r>
        <w:proofErr w:type="spellEnd"/>
      </w:hyperlink>
    </w:p>
    <w:p w14:paraId="5787BC45" w14:textId="77777777" w:rsidR="00DE7309" w:rsidRDefault="00DE7309" w:rsidP="001D658C">
      <w:pPr>
        <w:jc w:val="both"/>
      </w:pPr>
    </w:p>
    <w:p w14:paraId="0D4E9ABB" w14:textId="77777777" w:rsidR="00AC25F6" w:rsidRDefault="00A9485E" w:rsidP="001D658C">
      <w:pPr>
        <w:jc w:val="both"/>
      </w:pPr>
      <w:r>
        <w:t>This spring we</w:t>
      </w:r>
      <w:r w:rsidR="00AC25F6">
        <w:t xml:space="preserve"> </w:t>
      </w:r>
      <w:r w:rsidR="00956469">
        <w:t xml:space="preserve">celebrate Italian wine! </w:t>
      </w:r>
      <w:r w:rsidR="00AC25F6">
        <w:t>Italy is home to many of our favorite wine regions from the mountainous Valle d’Aosta to the Mediterranean island of Sicily. We are excited to feature fourteen Italian wines (pi</w:t>
      </w:r>
      <w:r>
        <w:t>ctured above) in this release</w:t>
      </w:r>
      <w:r w:rsidR="00AC25F6">
        <w:t xml:space="preserve">. Whether it’s Sauvignon Blanc from Alto Adige, </w:t>
      </w:r>
      <w:proofErr w:type="spellStart"/>
      <w:r w:rsidR="00AC25F6">
        <w:t>Pugnitello</w:t>
      </w:r>
      <w:proofErr w:type="spellEnd"/>
      <w:r w:rsidR="00AC25F6">
        <w:t xml:space="preserve"> from Tuscany, or sparkling Sangiovese </w:t>
      </w:r>
      <w:r w:rsidR="00B507DE">
        <w:t>spumante</w:t>
      </w:r>
      <w:r w:rsidR="00AC25F6">
        <w:t>, we hope you enjoy the stunning diversity of Italian wine.</w:t>
      </w:r>
    </w:p>
    <w:p w14:paraId="1B92AE7C" w14:textId="77777777" w:rsidR="00AC25F6" w:rsidRDefault="00AC25F6" w:rsidP="001D658C">
      <w:pPr>
        <w:jc w:val="both"/>
      </w:pPr>
    </w:p>
    <w:p w14:paraId="653C8783" w14:textId="77777777" w:rsidR="00F37331" w:rsidRDefault="00AC25F6" w:rsidP="001D658C">
      <w:pPr>
        <w:jc w:val="both"/>
      </w:pPr>
      <w:r>
        <w:t xml:space="preserve">Four of these Italian selections were produced by our featured winery—Corte </w:t>
      </w:r>
      <w:proofErr w:type="spellStart"/>
      <w:r>
        <w:t>alla</w:t>
      </w:r>
      <w:proofErr w:type="spellEnd"/>
      <w:r>
        <w:t xml:space="preserve"> Flora. </w:t>
      </w:r>
      <w:r w:rsidR="00797211">
        <w:t xml:space="preserve">We had the pleasure of meeting Andrea </w:t>
      </w:r>
      <w:proofErr w:type="spellStart"/>
      <w:r w:rsidR="00797211">
        <w:t>Cragnotti</w:t>
      </w:r>
      <w:proofErr w:type="spellEnd"/>
      <w:r w:rsidR="00797211">
        <w:t>, the executive director of Corte all Flora, just before he returned home to Tuscany to shelter-in-place during this COVID-19 global crisis. The winery was</w:t>
      </w:r>
      <w:r w:rsidR="00BB4CF2">
        <w:t xml:space="preserve"> a</w:t>
      </w:r>
      <w:r w:rsidR="00797211">
        <w:t xml:space="preserve"> </w:t>
      </w:r>
      <w:r w:rsidR="00F37331">
        <w:t xml:space="preserve">gift </w:t>
      </w:r>
      <w:r w:rsidR="00797211">
        <w:t>from Andrea’</w:t>
      </w:r>
      <w:r w:rsidR="00A9485E">
        <w:t>s father to his mother, Flora, to celebrate 25 years of marriage. From their</w:t>
      </w:r>
      <w:r w:rsidR="00F37331">
        <w:t xml:space="preserve"> first vintage thirty </w:t>
      </w:r>
      <w:r w:rsidR="00797211">
        <w:t xml:space="preserve">years ago, the </w:t>
      </w:r>
      <w:proofErr w:type="spellStart"/>
      <w:r w:rsidR="00797211">
        <w:t>Cragnotti</w:t>
      </w:r>
      <w:proofErr w:type="spellEnd"/>
      <w:r w:rsidR="00797211">
        <w:t xml:space="preserve"> family has embrac</w:t>
      </w:r>
      <w:r w:rsidR="00A9485E">
        <w:t>ed modern winemaking techniques</w:t>
      </w:r>
      <w:r w:rsidR="00797211">
        <w:t xml:space="preserve"> while rooting themselves in traditional farming practices. </w:t>
      </w:r>
      <w:r w:rsidR="00F37331">
        <w:t xml:space="preserve">Corte </w:t>
      </w:r>
      <w:proofErr w:type="spellStart"/>
      <w:r w:rsidR="00F37331">
        <w:t>alla</w:t>
      </w:r>
      <w:proofErr w:type="spellEnd"/>
      <w:r w:rsidR="00F37331">
        <w:t xml:space="preserve"> Flora produces ter</w:t>
      </w:r>
      <w:r w:rsidR="0002754D">
        <w:t>roir-driven wines utilizing tra</w:t>
      </w:r>
      <w:r w:rsidR="00F37331">
        <w:t>ditional Tuscan grape</w:t>
      </w:r>
      <w:r w:rsidR="00B507DE">
        <w:t xml:space="preserve">s such as Sangiovese, or </w:t>
      </w:r>
      <w:proofErr w:type="spellStart"/>
      <w:r w:rsidR="00B507DE" w:rsidRPr="00956469">
        <w:rPr>
          <w:i/>
        </w:rPr>
        <w:t>Prugnol</w:t>
      </w:r>
      <w:r w:rsidR="00F37331" w:rsidRPr="00956469">
        <w:rPr>
          <w:i/>
        </w:rPr>
        <w:t>o</w:t>
      </w:r>
      <w:proofErr w:type="spellEnd"/>
      <w:r w:rsidR="00F37331" w:rsidRPr="00956469">
        <w:rPr>
          <w:i/>
        </w:rPr>
        <w:t xml:space="preserve"> Gentile</w:t>
      </w:r>
      <w:r w:rsidR="0002754D">
        <w:t xml:space="preserve"> </w:t>
      </w:r>
      <w:r w:rsidR="00F37331">
        <w:t xml:space="preserve">as it’s known in Tuscany, while also </w:t>
      </w:r>
      <w:proofErr w:type="spellStart"/>
      <w:r w:rsidR="00F37331">
        <w:t>experiementing</w:t>
      </w:r>
      <w:proofErr w:type="spellEnd"/>
      <w:r w:rsidR="00F37331">
        <w:t xml:space="preserve"> with French varietals such as Syrah, Cabernet Sauvignon, Merlot, and Cabernet Franc.</w:t>
      </w:r>
      <w:r w:rsidR="00196A5B">
        <w:t xml:space="preserve"> Look for their red wines in T</w:t>
      </w:r>
      <w:r w:rsidR="00A9485E">
        <w:t xml:space="preserve">iers I, II, and III, as well as sparkling Sangiovese in Tier II. </w:t>
      </w:r>
    </w:p>
    <w:p w14:paraId="5E279CD5" w14:textId="77777777" w:rsidR="00F37331" w:rsidRDefault="00F37331" w:rsidP="001D658C">
      <w:pPr>
        <w:jc w:val="both"/>
      </w:pPr>
    </w:p>
    <w:p w14:paraId="30B874F7" w14:textId="77777777" w:rsidR="00D11E23" w:rsidRDefault="00F37331" w:rsidP="001D658C">
      <w:pPr>
        <w:jc w:val="both"/>
      </w:pPr>
      <w:r>
        <w:t xml:space="preserve">The tasting notes below represent the core wine selections for this May club release. We may have </w:t>
      </w:r>
      <w:r w:rsidR="00BB4CF2">
        <w:t>included</w:t>
      </w:r>
      <w:r>
        <w:t xml:space="preserve"> a special sel</w:t>
      </w:r>
      <w:r w:rsidR="00BB4CF2">
        <w:t>ection in your club bag</w:t>
      </w:r>
      <w:r w:rsidR="00196A5B">
        <w:t xml:space="preserve">, so please </w:t>
      </w:r>
      <w:r>
        <w:t xml:space="preserve">contact </w:t>
      </w:r>
      <w:hyperlink r:id="rId7" w:history="1">
        <w:r w:rsidRPr="00366C31">
          <w:rPr>
            <w:rStyle w:val="Hyperlink"/>
          </w:rPr>
          <w:t>wineclub@blancandrougewine.com</w:t>
        </w:r>
      </w:hyperlink>
      <w:r>
        <w:t xml:space="preserve"> if you would like any additional information about your club wines. </w:t>
      </w:r>
      <w:r w:rsidR="006F2C16">
        <w:t xml:space="preserve"> Salute!</w:t>
      </w:r>
    </w:p>
    <w:p w14:paraId="2F6BFC8D" w14:textId="77777777" w:rsidR="00AC25F6" w:rsidRPr="00725493" w:rsidRDefault="00AC25F6" w:rsidP="001D658C">
      <w:pPr>
        <w:jc w:val="both"/>
      </w:pPr>
    </w:p>
    <w:p w14:paraId="5CC47860" w14:textId="77777777" w:rsidR="00AE631C" w:rsidRPr="007C07AD" w:rsidRDefault="00AE631C" w:rsidP="00D95299">
      <w:pPr>
        <w:outlineLvl w:val="0"/>
        <w:rPr>
          <w:sz w:val="28"/>
        </w:rPr>
      </w:pPr>
      <w:bookmarkStart w:id="0" w:name="TierI"/>
      <w:r w:rsidRPr="007C07AD">
        <w:rPr>
          <w:b/>
          <w:sz w:val="28"/>
        </w:rPr>
        <w:t>TIER I</w:t>
      </w:r>
    </w:p>
    <w:bookmarkEnd w:id="0"/>
    <w:p w14:paraId="784ADBD4" w14:textId="77777777" w:rsidR="00AE631C" w:rsidRPr="007249A6" w:rsidRDefault="00AE631C" w:rsidP="007249A6">
      <w:pPr>
        <w:outlineLvl w:val="0"/>
        <w:rPr>
          <w:b/>
          <w:sz w:val="28"/>
          <w:u w:val="single"/>
        </w:rPr>
      </w:pPr>
      <w:r w:rsidRPr="007C07AD">
        <w:rPr>
          <w:b/>
          <w:sz w:val="28"/>
          <w:u w:val="single"/>
        </w:rPr>
        <w:t xml:space="preserve">Red </w:t>
      </w:r>
    </w:p>
    <w:p w14:paraId="6AE055DD" w14:textId="77777777" w:rsidR="001B7861" w:rsidRPr="007C4BDE" w:rsidRDefault="0067363F">
      <w:pPr>
        <w:rPr>
          <w:b/>
        </w:rPr>
      </w:pPr>
      <w:r>
        <w:rPr>
          <w:b/>
          <w:noProof/>
        </w:rPr>
        <w:drawing>
          <wp:anchor distT="0" distB="0" distL="114300" distR="114300" simplePos="0" relativeHeight="251735040" behindDoc="0" locked="0" layoutInCell="1" allowOverlap="1" wp14:anchorId="0DBB3618" wp14:editId="6216F4AF">
            <wp:simplePos x="0" y="0"/>
            <wp:positionH relativeFrom="column">
              <wp:posOffset>0</wp:posOffset>
            </wp:positionH>
            <wp:positionV relativeFrom="paragraph">
              <wp:posOffset>167005</wp:posOffset>
            </wp:positionV>
            <wp:extent cx="609600" cy="1828800"/>
            <wp:effectExtent l="0" t="0" r="0" b="0"/>
            <wp:wrapSquare wrapText="bothSides"/>
            <wp:docPr id="1" name="Picture 1" descr="Giuggiolo-ros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uggiolo-rosso.png"/>
                    <pic:cNvPicPr/>
                  </pic:nvPicPr>
                  <pic:blipFill>
                    <a:blip r:embed="rId8"/>
                    <a:stretch>
                      <a:fillRect/>
                    </a:stretch>
                  </pic:blipFill>
                  <pic:spPr>
                    <a:xfrm>
                      <a:off x="0" y="0"/>
                      <a:ext cx="609600" cy="1828800"/>
                    </a:xfrm>
                    <a:prstGeom prst="rect">
                      <a:avLst/>
                    </a:prstGeom>
                  </pic:spPr>
                </pic:pic>
              </a:graphicData>
            </a:graphic>
          </wp:anchor>
        </w:drawing>
      </w:r>
    </w:p>
    <w:p w14:paraId="3B4AF73F" w14:textId="77777777" w:rsidR="00B7774F" w:rsidRDefault="00B7774F" w:rsidP="00FB3F13">
      <w:pPr>
        <w:jc w:val="both"/>
        <w:outlineLvl w:val="0"/>
        <w:rPr>
          <w:b/>
        </w:rPr>
      </w:pPr>
      <w:r>
        <w:rPr>
          <w:b/>
        </w:rPr>
        <w:t xml:space="preserve">Corte </w:t>
      </w:r>
      <w:proofErr w:type="spellStart"/>
      <w:r>
        <w:rPr>
          <w:b/>
        </w:rPr>
        <w:t>alla</w:t>
      </w:r>
      <w:proofErr w:type="spellEnd"/>
      <w:r>
        <w:rPr>
          <w:b/>
        </w:rPr>
        <w:t xml:space="preserve"> Flora </w:t>
      </w:r>
      <w:proofErr w:type="spellStart"/>
      <w:r w:rsidR="00022D4D">
        <w:rPr>
          <w:b/>
        </w:rPr>
        <w:t>Podere</w:t>
      </w:r>
      <w:proofErr w:type="spellEnd"/>
      <w:r w:rsidR="00022D4D">
        <w:rPr>
          <w:b/>
        </w:rPr>
        <w:t xml:space="preserve"> del </w:t>
      </w:r>
      <w:proofErr w:type="spellStart"/>
      <w:r w:rsidR="00022D4D">
        <w:rPr>
          <w:b/>
        </w:rPr>
        <w:t>Giuggiolo</w:t>
      </w:r>
      <w:proofErr w:type="spellEnd"/>
      <w:r w:rsidR="00022D4D">
        <w:rPr>
          <w:b/>
        </w:rPr>
        <w:t xml:space="preserve"> </w:t>
      </w:r>
      <w:r>
        <w:rPr>
          <w:b/>
        </w:rPr>
        <w:t xml:space="preserve">Rosso </w:t>
      </w:r>
      <w:r w:rsidR="00022D4D">
        <w:rPr>
          <w:b/>
        </w:rPr>
        <w:t>Toscano</w:t>
      </w:r>
      <w:r>
        <w:rPr>
          <w:b/>
        </w:rPr>
        <w:t xml:space="preserve"> ($15</w:t>
      </w:r>
      <w:r w:rsidR="007C4BDE" w:rsidRPr="007C4BDE">
        <w:rPr>
          <w:b/>
        </w:rPr>
        <w:t>)</w:t>
      </w:r>
    </w:p>
    <w:p w14:paraId="45FBFE62" w14:textId="77777777" w:rsidR="00AE631C" w:rsidRPr="00B7774F" w:rsidRDefault="00B7774F" w:rsidP="00FB3F13">
      <w:pPr>
        <w:jc w:val="both"/>
        <w:outlineLvl w:val="0"/>
        <w:rPr>
          <w:b/>
          <w:i/>
          <w:color w:val="FF0000"/>
        </w:rPr>
      </w:pPr>
      <w:r w:rsidRPr="00B7774F">
        <w:rPr>
          <w:b/>
          <w:i/>
          <w:color w:val="FF0000"/>
        </w:rPr>
        <w:t>Featured winery!</w:t>
      </w:r>
    </w:p>
    <w:p w14:paraId="6F5ACEEA" w14:textId="77777777" w:rsidR="00022D4D" w:rsidRDefault="00022D4D" w:rsidP="00FB3F13">
      <w:pPr>
        <w:jc w:val="both"/>
      </w:pPr>
      <w:r w:rsidRPr="00022D4D">
        <w:t xml:space="preserve">This beautiful Tuscan wine is 100% </w:t>
      </w:r>
      <w:r w:rsidR="007249A6">
        <w:t xml:space="preserve">Sangiovese. </w:t>
      </w:r>
      <w:r w:rsidR="00A00179">
        <w:t>The</w:t>
      </w:r>
      <w:r w:rsidR="007249A6">
        <w:t xml:space="preserve"> wine</w:t>
      </w:r>
      <w:r w:rsidRPr="00022D4D">
        <w:t xml:space="preserve"> emanates wonderful aromas of violets, purple fruits and crushed cherries. It’s a juicy</w:t>
      </w:r>
      <w:r w:rsidR="007249A6">
        <w:t xml:space="preserve"> </w:t>
      </w:r>
      <w:r w:rsidRPr="00022D4D">
        <w:t>and ripe win</w:t>
      </w:r>
      <w:r w:rsidR="0067363F">
        <w:t>e with dark, earthy flavors, coffee notes, and</w:t>
      </w:r>
      <w:r w:rsidRPr="00022D4D">
        <w:t xml:space="preserve"> a touch of cocoa at the </w:t>
      </w:r>
      <w:r w:rsidR="0067363F">
        <w:t>finish.</w:t>
      </w:r>
      <w:r w:rsidRPr="00022D4D">
        <w:t xml:space="preserve"> </w:t>
      </w:r>
      <w:r w:rsidR="007249A6">
        <w:t xml:space="preserve">Pair </w:t>
      </w:r>
      <w:r w:rsidR="008D448D">
        <w:t>this wine with</w:t>
      </w:r>
      <w:r w:rsidR="00EA3992">
        <w:t xml:space="preserve"> young cheeses, </w:t>
      </w:r>
      <w:proofErr w:type="spellStart"/>
      <w:r w:rsidR="00EA3992">
        <w:t>salumi</w:t>
      </w:r>
      <w:proofErr w:type="spellEnd"/>
      <w:r w:rsidR="00EA3992">
        <w:t>, and thin-</w:t>
      </w:r>
      <w:r w:rsidR="008D448D">
        <w:t xml:space="preserve">crust pizza. </w:t>
      </w:r>
    </w:p>
    <w:p w14:paraId="09C0D4A2" w14:textId="77777777" w:rsidR="007249A6" w:rsidRDefault="007249A6" w:rsidP="00FB3F13">
      <w:pPr>
        <w:jc w:val="both"/>
      </w:pPr>
    </w:p>
    <w:p w14:paraId="45A9F470" w14:textId="77777777" w:rsidR="007249A6" w:rsidRDefault="0067363F" w:rsidP="00FB3F13">
      <w:pPr>
        <w:jc w:val="both"/>
      </w:pPr>
      <w:r>
        <w:t xml:space="preserve">For more information about our featured winery, please see the first page of these tasting notes. </w:t>
      </w:r>
    </w:p>
    <w:p w14:paraId="24133F43" w14:textId="77777777" w:rsidR="00725493" w:rsidRDefault="00725493"/>
    <w:p w14:paraId="116EA743" w14:textId="77777777" w:rsidR="009857F2" w:rsidRDefault="009857F2"/>
    <w:p w14:paraId="5D137879" w14:textId="77777777" w:rsidR="00B7774F" w:rsidRDefault="00AB3545">
      <w:pPr>
        <w:rPr>
          <w:b/>
        </w:rPr>
      </w:pPr>
      <w:r>
        <w:rPr>
          <w:b/>
          <w:noProof/>
        </w:rPr>
        <w:drawing>
          <wp:anchor distT="0" distB="0" distL="114300" distR="114300" simplePos="0" relativeHeight="251736064" behindDoc="0" locked="0" layoutInCell="1" allowOverlap="1" wp14:anchorId="25B5BFBB" wp14:editId="488940D3">
            <wp:simplePos x="0" y="0"/>
            <wp:positionH relativeFrom="column">
              <wp:posOffset>-228600</wp:posOffset>
            </wp:positionH>
            <wp:positionV relativeFrom="paragraph">
              <wp:posOffset>182245</wp:posOffset>
            </wp:positionV>
            <wp:extent cx="1540510" cy="914400"/>
            <wp:effectExtent l="25400" t="0" r="8890" b="0"/>
            <wp:wrapSquare wrapText="bothSides"/>
            <wp:docPr id="5" name="Picture 5" descr="Chatter Cre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ter Creek.jpeg"/>
                    <pic:cNvPicPr/>
                  </pic:nvPicPr>
                  <pic:blipFill>
                    <a:blip r:embed="rId9"/>
                    <a:srcRect t="20879" b="19780"/>
                    <a:stretch>
                      <a:fillRect/>
                    </a:stretch>
                  </pic:blipFill>
                  <pic:spPr>
                    <a:xfrm>
                      <a:off x="0" y="0"/>
                      <a:ext cx="1540510" cy="914400"/>
                    </a:xfrm>
                    <a:prstGeom prst="rect">
                      <a:avLst/>
                    </a:prstGeom>
                  </pic:spPr>
                </pic:pic>
              </a:graphicData>
            </a:graphic>
          </wp:anchor>
        </w:drawing>
      </w:r>
    </w:p>
    <w:p w14:paraId="4F01B091" w14:textId="77777777" w:rsidR="00865A5B" w:rsidRDefault="00B7774F" w:rsidP="00FB3F13">
      <w:pPr>
        <w:jc w:val="both"/>
        <w:outlineLvl w:val="0"/>
        <w:rPr>
          <w:b/>
        </w:rPr>
      </w:pPr>
      <w:r>
        <w:rPr>
          <w:b/>
        </w:rPr>
        <w:t>Chatter Creek Valley Terroir</w:t>
      </w:r>
      <w:r w:rsidR="00D57D08" w:rsidRPr="00D57D08">
        <w:rPr>
          <w:b/>
        </w:rPr>
        <w:t xml:space="preserve"> </w:t>
      </w:r>
      <w:r w:rsidR="00D57D08">
        <w:rPr>
          <w:b/>
        </w:rPr>
        <w:t>($15)</w:t>
      </w:r>
    </w:p>
    <w:p w14:paraId="0EDF9920" w14:textId="77777777" w:rsidR="00D57D08" w:rsidRPr="00B7774F" w:rsidRDefault="00B7774F" w:rsidP="00FB3F13">
      <w:pPr>
        <w:jc w:val="both"/>
        <w:outlineLvl w:val="0"/>
      </w:pPr>
      <w:r w:rsidRPr="00B7774F">
        <w:t>Merlot 38%, Cabernet Sauvignon 36%, Malbec 26%</w:t>
      </w:r>
    </w:p>
    <w:p w14:paraId="33020A10" w14:textId="77777777" w:rsidR="00A53985" w:rsidRDefault="00B7774F" w:rsidP="00FB3F13">
      <w:pPr>
        <w:jc w:val="both"/>
      </w:pPr>
      <w:r>
        <w:t xml:space="preserve">This Right Bank Bordeaux-inspired blend from Woodinville’s Chatter Creek Winery is a testament to winemaker Gordon Rawson’s 30+ year career producing premium wine in Washington State. </w:t>
      </w:r>
      <w:r w:rsidRPr="00B7774F">
        <w:t>This wine spa</w:t>
      </w:r>
      <w:r w:rsidR="0067363F">
        <w:t>rkles with a bright</w:t>
      </w:r>
      <w:r w:rsidRPr="00B7774F">
        <w:t xml:space="preserve"> ruby color. The nose, ripe and forward, is an aromatic blend of violets, cassis, and black </w:t>
      </w:r>
      <w:r w:rsidR="00E31DE9">
        <w:t>cherry. A complex palate features</w:t>
      </w:r>
      <w:r w:rsidR="0067363F">
        <w:t xml:space="preserve"> plummy cherry and blueberry</w:t>
      </w:r>
      <w:r w:rsidRPr="00B7774F">
        <w:t xml:space="preserve">. </w:t>
      </w:r>
      <w:r w:rsidR="00EA3992">
        <w:t>Gordy is retiring this year, and</w:t>
      </w:r>
      <w:r>
        <w:t xml:space="preserve"> we raise a glass to his </w:t>
      </w:r>
      <w:r w:rsidR="0067363F">
        <w:t>tremendous</w:t>
      </w:r>
      <w:r>
        <w:t xml:space="preserve"> contributions to the Washington wine industry. </w:t>
      </w:r>
    </w:p>
    <w:p w14:paraId="7048CC72" w14:textId="77777777" w:rsidR="00AB3545" w:rsidRPr="007249A6" w:rsidRDefault="00AB3545" w:rsidP="00FB3F13">
      <w:pPr>
        <w:jc w:val="both"/>
      </w:pPr>
    </w:p>
    <w:p w14:paraId="33D819F1" w14:textId="77777777" w:rsidR="00AB3545" w:rsidRDefault="00DA13FE">
      <w:pPr>
        <w:rPr>
          <w:b/>
        </w:rPr>
      </w:pPr>
      <w:r>
        <w:rPr>
          <w:b/>
          <w:noProof/>
        </w:rPr>
        <w:drawing>
          <wp:anchor distT="0" distB="0" distL="114300" distR="114300" simplePos="0" relativeHeight="251737088" behindDoc="0" locked="0" layoutInCell="1" allowOverlap="1" wp14:anchorId="5488BAF7" wp14:editId="1C79672E">
            <wp:simplePos x="0" y="0"/>
            <wp:positionH relativeFrom="column">
              <wp:posOffset>0</wp:posOffset>
            </wp:positionH>
            <wp:positionV relativeFrom="paragraph">
              <wp:posOffset>45720</wp:posOffset>
            </wp:positionV>
            <wp:extent cx="609600" cy="1828800"/>
            <wp:effectExtent l="0" t="0" r="0" b="0"/>
            <wp:wrapSquare wrapText="bothSides"/>
            <wp:docPr id="6" name="Picture 6" descr="Cotes du r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es du rhone.png"/>
                    <pic:cNvPicPr/>
                  </pic:nvPicPr>
                  <pic:blipFill>
                    <a:blip r:embed="rId10"/>
                    <a:stretch>
                      <a:fillRect/>
                    </a:stretch>
                  </pic:blipFill>
                  <pic:spPr>
                    <a:xfrm>
                      <a:off x="0" y="0"/>
                      <a:ext cx="609600" cy="1828800"/>
                    </a:xfrm>
                    <a:prstGeom prst="rect">
                      <a:avLst/>
                    </a:prstGeom>
                  </pic:spPr>
                </pic:pic>
              </a:graphicData>
            </a:graphic>
          </wp:anchor>
        </w:drawing>
      </w:r>
    </w:p>
    <w:p w14:paraId="0467F504" w14:textId="77777777" w:rsidR="00413B10" w:rsidRPr="00AB3545" w:rsidRDefault="00AB3545" w:rsidP="00FB3F13">
      <w:pPr>
        <w:jc w:val="both"/>
        <w:outlineLvl w:val="0"/>
        <w:rPr>
          <w:b/>
        </w:rPr>
      </w:pPr>
      <w:r w:rsidRPr="00AB3545">
        <w:rPr>
          <w:b/>
        </w:rPr>
        <w:t xml:space="preserve">Domaine de </w:t>
      </w:r>
      <w:proofErr w:type="spellStart"/>
      <w:r w:rsidRPr="00AB3545">
        <w:rPr>
          <w:b/>
        </w:rPr>
        <w:t>l’Espigouette</w:t>
      </w:r>
      <w:proofErr w:type="spellEnd"/>
      <w:r w:rsidRPr="00AB3545">
        <w:rPr>
          <w:b/>
        </w:rPr>
        <w:t xml:space="preserve"> Cotes Du Rhone </w:t>
      </w:r>
      <w:proofErr w:type="spellStart"/>
      <w:r w:rsidRPr="00AB3545">
        <w:rPr>
          <w:b/>
        </w:rPr>
        <w:t>Vieilles</w:t>
      </w:r>
      <w:proofErr w:type="spellEnd"/>
      <w:r w:rsidRPr="00AB3545">
        <w:rPr>
          <w:b/>
        </w:rPr>
        <w:t xml:space="preserve"> </w:t>
      </w:r>
      <w:proofErr w:type="spellStart"/>
      <w:r w:rsidRPr="00AB3545">
        <w:rPr>
          <w:b/>
        </w:rPr>
        <w:t>Vignes</w:t>
      </w:r>
      <w:proofErr w:type="spellEnd"/>
      <w:r w:rsidR="0013566E">
        <w:rPr>
          <w:b/>
        </w:rPr>
        <w:t xml:space="preserve"> ($17</w:t>
      </w:r>
      <w:r>
        <w:rPr>
          <w:b/>
        </w:rPr>
        <w:t>)</w:t>
      </w:r>
    </w:p>
    <w:p w14:paraId="232F525A" w14:textId="77777777" w:rsidR="00AB3545" w:rsidRDefault="00AB3545" w:rsidP="00FB3F13">
      <w:pPr>
        <w:jc w:val="both"/>
        <w:outlineLvl w:val="0"/>
      </w:pPr>
      <w:r>
        <w:t xml:space="preserve">Grenache 70%, Syrah 10%, </w:t>
      </w:r>
      <w:proofErr w:type="spellStart"/>
      <w:r>
        <w:t>Mourvedre</w:t>
      </w:r>
      <w:proofErr w:type="spellEnd"/>
      <w:r>
        <w:t xml:space="preserve"> 10%, Carignan 5%, Cinsault 5%</w:t>
      </w:r>
    </w:p>
    <w:p w14:paraId="69770D80" w14:textId="77777777" w:rsidR="00993D84" w:rsidRPr="00AB3545" w:rsidRDefault="00AB3545" w:rsidP="00FB3F13">
      <w:pPr>
        <w:jc w:val="both"/>
      </w:pPr>
      <w:r>
        <w:t>Domaine de l</w:t>
      </w:r>
      <w:r w:rsidR="00D03E23">
        <w:t xml:space="preserve">’ </w:t>
      </w:r>
      <w:proofErr w:type="spellStart"/>
      <w:r w:rsidR="00D03E23">
        <w:t>Espigouette</w:t>
      </w:r>
      <w:proofErr w:type="spellEnd"/>
      <w:r w:rsidR="00D03E23">
        <w:t xml:space="preserve"> is an organically-</w:t>
      </w:r>
      <w:r>
        <w:t xml:space="preserve">grown vineyard that has been family run for four </w:t>
      </w:r>
      <w:proofErr w:type="gramStart"/>
      <w:r>
        <w:t>generations, and</w:t>
      </w:r>
      <w:proofErr w:type="gramEnd"/>
      <w:r>
        <w:t xml:space="preserve"> is located in the Rhone Valley of France. The estate is currently run by Bernard Latour, his wife, and his two sons Julian and </w:t>
      </w:r>
      <w:proofErr w:type="spellStart"/>
      <w:r>
        <w:t>Emilien</w:t>
      </w:r>
      <w:proofErr w:type="spellEnd"/>
      <w:r w:rsidR="0067363F">
        <w:t xml:space="preserve">. </w:t>
      </w:r>
      <w:r w:rsidR="00D03E23">
        <w:t>Dark, dense colored, this wine s</w:t>
      </w:r>
      <w:r w:rsidR="0067363F">
        <w:t>mells of black</w:t>
      </w:r>
      <w:r w:rsidRPr="00AB3545">
        <w:t xml:space="preserve"> cherries, </w:t>
      </w:r>
      <w:r w:rsidR="0067363F">
        <w:t>clove and spice. Medium to full-</w:t>
      </w:r>
      <w:r w:rsidRPr="00AB3545">
        <w:t>bodied. Balanced, long and classy.</w:t>
      </w:r>
      <w:r>
        <w:t xml:space="preserve"> This wine would pair beautifully with dishes featuring Mediterranean spices. </w:t>
      </w:r>
    </w:p>
    <w:p w14:paraId="174DDA4B" w14:textId="77777777" w:rsidR="00AB3545" w:rsidRDefault="00AB3545">
      <w:pPr>
        <w:rPr>
          <w:b/>
          <w:sz w:val="28"/>
          <w:u w:val="single"/>
        </w:rPr>
      </w:pPr>
    </w:p>
    <w:p w14:paraId="20BC2D37" w14:textId="77777777" w:rsidR="006F1AA7" w:rsidRDefault="006F1AA7" w:rsidP="006F1AA7">
      <w:pPr>
        <w:rPr>
          <w:b/>
          <w:sz w:val="28"/>
          <w:u w:val="single"/>
        </w:rPr>
      </w:pPr>
    </w:p>
    <w:p w14:paraId="6E1F52C5" w14:textId="77777777" w:rsidR="0067363F" w:rsidRDefault="00DA13FE" w:rsidP="006F1AA7">
      <w:pPr>
        <w:rPr>
          <w:b/>
        </w:rPr>
      </w:pPr>
      <w:r>
        <w:rPr>
          <w:b/>
          <w:noProof/>
        </w:rPr>
        <w:drawing>
          <wp:anchor distT="0" distB="0" distL="114300" distR="114300" simplePos="0" relativeHeight="251738112" behindDoc="0" locked="0" layoutInCell="1" allowOverlap="1" wp14:anchorId="78781431" wp14:editId="31AB9CC1">
            <wp:simplePos x="0" y="0"/>
            <wp:positionH relativeFrom="column">
              <wp:posOffset>0</wp:posOffset>
            </wp:positionH>
            <wp:positionV relativeFrom="paragraph">
              <wp:posOffset>78105</wp:posOffset>
            </wp:positionV>
            <wp:extent cx="481965" cy="2057400"/>
            <wp:effectExtent l="25400" t="0" r="635" b="0"/>
            <wp:wrapSquare wrapText="bothSides"/>
            <wp:docPr id="9" name="Picture 9" descr="Herm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minia.jpg"/>
                    <pic:cNvPicPr/>
                  </pic:nvPicPr>
                  <pic:blipFill>
                    <a:blip r:embed="rId11"/>
                    <a:srcRect l="39111" r="37778"/>
                    <a:stretch>
                      <a:fillRect/>
                    </a:stretch>
                  </pic:blipFill>
                  <pic:spPr>
                    <a:xfrm>
                      <a:off x="0" y="0"/>
                      <a:ext cx="481965" cy="2057400"/>
                    </a:xfrm>
                    <a:prstGeom prst="rect">
                      <a:avLst/>
                    </a:prstGeom>
                  </pic:spPr>
                </pic:pic>
              </a:graphicData>
            </a:graphic>
          </wp:anchor>
        </w:drawing>
      </w:r>
    </w:p>
    <w:p w14:paraId="42B74DD2" w14:textId="77777777" w:rsidR="0013566E" w:rsidRPr="00DC3331" w:rsidRDefault="0013566E" w:rsidP="00DC3331">
      <w:pPr>
        <w:jc w:val="both"/>
        <w:rPr>
          <w:b/>
          <w:sz w:val="28"/>
          <w:u w:val="single"/>
        </w:rPr>
      </w:pPr>
      <w:r>
        <w:rPr>
          <w:b/>
        </w:rPr>
        <w:t xml:space="preserve">Vina Herminia </w:t>
      </w:r>
      <w:proofErr w:type="spellStart"/>
      <w:r>
        <w:rPr>
          <w:b/>
        </w:rPr>
        <w:t>Reserva</w:t>
      </w:r>
      <w:proofErr w:type="spellEnd"/>
      <w:r>
        <w:rPr>
          <w:b/>
        </w:rPr>
        <w:t xml:space="preserve"> 2011 ($15)</w:t>
      </w:r>
    </w:p>
    <w:p w14:paraId="0D314DAE" w14:textId="77777777" w:rsidR="00627C90" w:rsidRPr="00B84D57" w:rsidRDefault="00B84D57" w:rsidP="00FB3F13">
      <w:pPr>
        <w:jc w:val="both"/>
        <w:rPr>
          <w:rFonts w:ascii="Cambria" w:hAnsi="Cambria"/>
          <w:szCs w:val="32"/>
          <w:shd w:val="clear" w:color="auto" w:fill="FFFFFF"/>
        </w:rPr>
      </w:pPr>
      <w:r w:rsidRPr="00B84D57">
        <w:rPr>
          <w:rFonts w:ascii="Cambria" w:hAnsi="Cambria"/>
          <w:szCs w:val="32"/>
          <w:shd w:val="clear" w:color="auto" w:fill="FFFFFF"/>
        </w:rPr>
        <w:t xml:space="preserve">Located in the Rioja Baja, at the southeastern end of the Rioja, </w:t>
      </w:r>
      <w:proofErr w:type="spellStart"/>
      <w:r w:rsidRPr="00B84D57">
        <w:rPr>
          <w:rFonts w:ascii="Cambria" w:hAnsi="Cambria"/>
          <w:szCs w:val="32"/>
          <w:shd w:val="clear" w:color="auto" w:fill="FFFFFF"/>
        </w:rPr>
        <w:t>Viña</w:t>
      </w:r>
      <w:proofErr w:type="spellEnd"/>
      <w:r w:rsidRPr="00B84D57">
        <w:rPr>
          <w:rFonts w:ascii="Cambria" w:hAnsi="Cambria"/>
          <w:szCs w:val="32"/>
          <w:shd w:val="clear" w:color="auto" w:fill="FFFFFF"/>
        </w:rPr>
        <w:t xml:space="preserve"> Herminia offe</w:t>
      </w:r>
      <w:r w:rsidR="0067363F">
        <w:rPr>
          <w:rFonts w:ascii="Cambria" w:hAnsi="Cambria"/>
          <w:szCs w:val="32"/>
          <w:shd w:val="clear" w:color="auto" w:fill="FFFFFF"/>
        </w:rPr>
        <w:t xml:space="preserve">rs a full range of Rioja wines </w:t>
      </w:r>
      <w:r w:rsidRPr="00B84D57">
        <w:rPr>
          <w:rFonts w:ascii="Cambria" w:hAnsi="Cambria"/>
          <w:szCs w:val="32"/>
          <w:shd w:val="clear" w:color="auto" w:fill="FFFFFF"/>
        </w:rPr>
        <w:t xml:space="preserve">from vineyards on the slopes of Monte </w:t>
      </w:r>
      <w:proofErr w:type="spellStart"/>
      <w:r w:rsidRPr="00B84D57">
        <w:rPr>
          <w:rFonts w:ascii="Cambria" w:hAnsi="Cambria"/>
          <w:szCs w:val="32"/>
          <w:shd w:val="clear" w:color="auto" w:fill="FFFFFF"/>
        </w:rPr>
        <w:t>Yerga</w:t>
      </w:r>
      <w:proofErr w:type="spellEnd"/>
      <w:r w:rsidRPr="00B84D57">
        <w:rPr>
          <w:rFonts w:ascii="Cambria" w:hAnsi="Cambria"/>
          <w:szCs w:val="32"/>
          <w:shd w:val="clear" w:color="auto" w:fill="FFFFFF"/>
        </w:rPr>
        <w:t xml:space="preserve"> and Monte </w:t>
      </w:r>
      <w:proofErr w:type="spellStart"/>
      <w:r w:rsidRPr="00B84D57">
        <w:rPr>
          <w:rFonts w:ascii="Cambria" w:hAnsi="Cambria"/>
          <w:szCs w:val="32"/>
          <w:shd w:val="clear" w:color="auto" w:fill="FFFFFF"/>
        </w:rPr>
        <w:t>Argudo</w:t>
      </w:r>
      <w:proofErr w:type="spellEnd"/>
      <w:r w:rsidRPr="00B84D57">
        <w:rPr>
          <w:rFonts w:ascii="Cambria" w:hAnsi="Cambria"/>
          <w:szCs w:val="32"/>
          <w:shd w:val="clear" w:color="auto" w:fill="FFFFFF"/>
        </w:rPr>
        <w:t xml:space="preserve">, up to an altitude of 700m, complemented with grapes from the best communes of the Rioja Alta and Rioja </w:t>
      </w:r>
      <w:proofErr w:type="spellStart"/>
      <w:r w:rsidRPr="00B84D57">
        <w:rPr>
          <w:rFonts w:ascii="Cambria" w:hAnsi="Cambria"/>
          <w:szCs w:val="32"/>
          <w:shd w:val="clear" w:color="auto" w:fill="FFFFFF"/>
        </w:rPr>
        <w:t>Alavesa</w:t>
      </w:r>
      <w:proofErr w:type="spellEnd"/>
      <w:r w:rsidRPr="00B84D57">
        <w:rPr>
          <w:rFonts w:ascii="Cambria" w:hAnsi="Cambria"/>
          <w:szCs w:val="32"/>
          <w:shd w:val="clear" w:color="auto" w:fill="FFFFFF"/>
        </w:rPr>
        <w:t xml:space="preserve">. </w:t>
      </w:r>
      <w:r w:rsidR="0067363F">
        <w:rPr>
          <w:rFonts w:ascii="Cambria" w:hAnsi="Cambria"/>
          <w:szCs w:val="32"/>
          <w:shd w:val="clear" w:color="auto" w:fill="FFFFFF"/>
        </w:rPr>
        <w:t>This wine is c</w:t>
      </w:r>
      <w:r w:rsidRPr="00B84D57">
        <w:rPr>
          <w:rFonts w:ascii="Cambria" w:hAnsi="Cambria"/>
          <w:szCs w:val="32"/>
          <w:shd w:val="clear" w:color="auto" w:fill="FFFFFF"/>
        </w:rPr>
        <w:t>omplex,</w:t>
      </w:r>
      <w:r>
        <w:rPr>
          <w:rFonts w:ascii="Cambria" w:hAnsi="Cambria"/>
          <w:szCs w:val="32"/>
          <w:shd w:val="clear" w:color="auto" w:fill="FFFFFF"/>
        </w:rPr>
        <w:t xml:space="preserve"> </w:t>
      </w:r>
      <w:r w:rsidRPr="00B84D57">
        <w:rPr>
          <w:rFonts w:ascii="Cambria" w:hAnsi="Cambria"/>
          <w:szCs w:val="32"/>
          <w:shd w:val="clear" w:color="auto" w:fill="FFFFFF"/>
        </w:rPr>
        <w:t>with an excellent balance between black fruit</w:t>
      </w:r>
      <w:r>
        <w:rPr>
          <w:rFonts w:ascii="Cambria" w:hAnsi="Cambria"/>
          <w:szCs w:val="32"/>
          <w:shd w:val="clear" w:color="auto" w:fill="FFFFFF"/>
        </w:rPr>
        <w:t xml:space="preserve"> </w:t>
      </w:r>
      <w:r w:rsidRPr="00B84D57">
        <w:rPr>
          <w:rFonts w:ascii="Cambria" w:hAnsi="Cambria"/>
          <w:szCs w:val="32"/>
          <w:shd w:val="clear" w:color="auto" w:fill="FFFFFF"/>
        </w:rPr>
        <w:t>a</w:t>
      </w:r>
      <w:r w:rsidR="0067363F">
        <w:rPr>
          <w:rFonts w:ascii="Cambria" w:hAnsi="Cambria"/>
          <w:szCs w:val="32"/>
          <w:shd w:val="clear" w:color="auto" w:fill="FFFFFF"/>
        </w:rPr>
        <w:t xml:space="preserve">nd oak on the nose, with cream </w:t>
      </w:r>
      <w:r w:rsidRPr="00B84D57">
        <w:rPr>
          <w:rFonts w:ascii="Cambria" w:hAnsi="Cambria"/>
          <w:szCs w:val="32"/>
          <w:shd w:val="clear" w:color="auto" w:fill="FFFFFF"/>
        </w:rPr>
        <w:t>and tobacco</w:t>
      </w:r>
      <w:r w:rsidR="006F1AA7">
        <w:rPr>
          <w:rFonts w:ascii="Cambria" w:hAnsi="Cambria"/>
          <w:szCs w:val="32"/>
          <w:shd w:val="clear" w:color="auto" w:fill="FFFFFF"/>
        </w:rPr>
        <w:t xml:space="preserve"> </w:t>
      </w:r>
      <w:r w:rsidR="0067363F">
        <w:rPr>
          <w:rFonts w:ascii="Cambria" w:hAnsi="Cambria"/>
          <w:szCs w:val="32"/>
          <w:shd w:val="clear" w:color="auto" w:fill="FFFFFF"/>
        </w:rPr>
        <w:t>tertiary notes</w:t>
      </w:r>
      <w:r w:rsidRPr="00B84D57">
        <w:rPr>
          <w:rFonts w:ascii="Cambria" w:hAnsi="Cambria"/>
          <w:szCs w:val="32"/>
          <w:shd w:val="clear" w:color="auto" w:fill="FFFFFF"/>
        </w:rPr>
        <w:t xml:space="preserve">. </w:t>
      </w:r>
      <w:r w:rsidR="0067363F">
        <w:rPr>
          <w:rFonts w:ascii="Cambria" w:hAnsi="Cambria"/>
          <w:szCs w:val="32"/>
          <w:shd w:val="clear" w:color="auto" w:fill="FFFFFF"/>
        </w:rPr>
        <w:t xml:space="preserve">Rioja </w:t>
      </w:r>
      <w:proofErr w:type="spellStart"/>
      <w:r w:rsidR="0067363F">
        <w:rPr>
          <w:rFonts w:ascii="Cambria" w:hAnsi="Cambria"/>
          <w:szCs w:val="32"/>
          <w:shd w:val="clear" w:color="auto" w:fill="FFFFFF"/>
        </w:rPr>
        <w:t>Reserva</w:t>
      </w:r>
      <w:proofErr w:type="spellEnd"/>
      <w:r w:rsidR="0067363F">
        <w:rPr>
          <w:rFonts w:ascii="Cambria" w:hAnsi="Cambria"/>
          <w:szCs w:val="32"/>
          <w:shd w:val="clear" w:color="auto" w:fill="FFFFFF"/>
        </w:rPr>
        <w:t xml:space="preserve"> red wines must be aged for a minimum of three years—one year must be in oak barrels—before release. </w:t>
      </w:r>
      <w:r w:rsidR="0013566E" w:rsidRPr="00121DE1">
        <w:t>Thanks to one of our amazing distributors, we got our hands on th</w:t>
      </w:r>
      <w:r w:rsidR="00627C90" w:rsidRPr="00121DE1">
        <w:t>e last few bottles of this vint</w:t>
      </w:r>
      <w:r w:rsidR="00121DE1" w:rsidRPr="00121DE1">
        <w:t>age at an incredible</w:t>
      </w:r>
      <w:r w:rsidR="00627C90" w:rsidRPr="00121DE1">
        <w:t xml:space="preserve"> value. </w:t>
      </w:r>
      <w:r>
        <w:t xml:space="preserve">Pair this wine with a pot roast or rich game stew. </w:t>
      </w:r>
    </w:p>
    <w:p w14:paraId="377DBE44" w14:textId="77777777" w:rsidR="00EA38D5" w:rsidRPr="0013566E" w:rsidRDefault="00AB3207" w:rsidP="007E201A">
      <w:pPr>
        <w:rPr>
          <w:sz w:val="28"/>
        </w:rPr>
      </w:pPr>
      <w:r>
        <w:rPr>
          <w:noProof/>
          <w:sz w:val="28"/>
        </w:rPr>
        <w:drawing>
          <wp:anchor distT="0" distB="0" distL="114300" distR="114300" simplePos="0" relativeHeight="251739136" behindDoc="0" locked="0" layoutInCell="1" allowOverlap="1" wp14:anchorId="1FA962D2" wp14:editId="4040C970">
            <wp:simplePos x="0" y="0"/>
            <wp:positionH relativeFrom="column">
              <wp:posOffset>25400</wp:posOffset>
            </wp:positionH>
            <wp:positionV relativeFrom="paragraph">
              <wp:posOffset>212725</wp:posOffset>
            </wp:positionV>
            <wp:extent cx="446405" cy="1828800"/>
            <wp:effectExtent l="25400" t="0" r="10795" b="0"/>
            <wp:wrapSquare wrapText="bothSides"/>
            <wp:docPr id="11" name="Picture 11" descr="ciro ro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o rosso.jpg"/>
                    <pic:cNvPicPr/>
                  </pic:nvPicPr>
                  <pic:blipFill>
                    <a:blip r:embed="rId12"/>
                    <a:stretch>
                      <a:fillRect/>
                    </a:stretch>
                  </pic:blipFill>
                  <pic:spPr>
                    <a:xfrm>
                      <a:off x="0" y="0"/>
                      <a:ext cx="446405" cy="1828800"/>
                    </a:xfrm>
                    <a:prstGeom prst="rect">
                      <a:avLst/>
                    </a:prstGeom>
                  </pic:spPr>
                </pic:pic>
              </a:graphicData>
            </a:graphic>
          </wp:anchor>
        </w:drawing>
      </w:r>
    </w:p>
    <w:p w14:paraId="6DF8F710" w14:textId="77777777" w:rsidR="00B84D57" w:rsidRPr="001D658C" w:rsidRDefault="001D658C" w:rsidP="00FB3F13">
      <w:pPr>
        <w:jc w:val="both"/>
        <w:rPr>
          <w:b/>
          <w:sz w:val="28"/>
          <w:u w:val="single"/>
        </w:rPr>
      </w:pPr>
      <w:proofErr w:type="spellStart"/>
      <w:r>
        <w:rPr>
          <w:b/>
        </w:rPr>
        <w:t>Librandi</w:t>
      </w:r>
      <w:proofErr w:type="spellEnd"/>
      <w:r>
        <w:rPr>
          <w:b/>
        </w:rPr>
        <w:t xml:space="preserve"> </w:t>
      </w:r>
      <w:proofErr w:type="spellStart"/>
      <w:r w:rsidRPr="001D658C">
        <w:rPr>
          <w:rFonts w:ascii="Cambria" w:hAnsi="Cambria"/>
          <w:b/>
          <w:szCs w:val="37"/>
          <w:shd w:val="clear" w:color="auto" w:fill="FFFFFF"/>
        </w:rPr>
        <w:t>Cirò</w:t>
      </w:r>
      <w:proofErr w:type="spellEnd"/>
      <w:r w:rsidRPr="001D658C">
        <w:rPr>
          <w:rFonts w:ascii="Cambria" w:hAnsi="Cambria"/>
          <w:b/>
          <w:szCs w:val="37"/>
          <w:shd w:val="clear" w:color="auto" w:fill="FFFFFF"/>
        </w:rPr>
        <w:t xml:space="preserve"> </w:t>
      </w:r>
      <w:r>
        <w:rPr>
          <w:b/>
        </w:rPr>
        <w:t xml:space="preserve">Rosso </w:t>
      </w:r>
      <w:proofErr w:type="spellStart"/>
      <w:r>
        <w:rPr>
          <w:b/>
        </w:rPr>
        <w:t>Classico</w:t>
      </w:r>
      <w:proofErr w:type="spellEnd"/>
      <w:r>
        <w:rPr>
          <w:b/>
        </w:rPr>
        <w:t xml:space="preserve"> ($15)</w:t>
      </w:r>
    </w:p>
    <w:p w14:paraId="032B2225" w14:textId="77777777" w:rsidR="00B84D57" w:rsidRPr="00A53985" w:rsidRDefault="00AB3207" w:rsidP="00FB3F13">
      <w:pPr>
        <w:jc w:val="both"/>
        <w:rPr>
          <w:rFonts w:ascii="Cambria" w:hAnsi="Cambria"/>
          <w:szCs w:val="37"/>
          <w:shd w:val="clear" w:color="auto" w:fill="FFFFFF"/>
        </w:rPr>
      </w:pPr>
      <w:r>
        <w:rPr>
          <w:rFonts w:ascii="Cambria" w:hAnsi="Cambria"/>
          <w:szCs w:val="37"/>
          <w:shd w:val="clear" w:color="auto" w:fill="FFFFFF"/>
        </w:rPr>
        <w:t>Calabria is a wine-</w:t>
      </w:r>
      <w:r w:rsidR="001D658C">
        <w:rPr>
          <w:rFonts w:ascii="Cambria" w:hAnsi="Cambria"/>
          <w:szCs w:val="37"/>
          <w:shd w:val="clear" w:color="auto" w:fill="FFFFFF"/>
        </w:rPr>
        <w:t>producing region</w:t>
      </w:r>
      <w:r>
        <w:rPr>
          <w:rFonts w:ascii="Cambria" w:hAnsi="Cambria"/>
          <w:szCs w:val="37"/>
          <w:shd w:val="clear" w:color="auto" w:fill="FFFFFF"/>
        </w:rPr>
        <w:t xml:space="preserve"> located at the southern tip of Italy’s boot-shaped peninsula. </w:t>
      </w:r>
      <w:r w:rsidR="001D658C">
        <w:rPr>
          <w:rFonts w:ascii="Cambria" w:hAnsi="Cambria"/>
          <w:szCs w:val="37"/>
          <w:shd w:val="clear" w:color="auto" w:fill="FFFFFF"/>
        </w:rPr>
        <w:t>This</w:t>
      </w:r>
      <w:r w:rsidRPr="00AB3207">
        <w:rPr>
          <w:rFonts w:ascii="Cambria" w:hAnsi="Cambria"/>
          <w:szCs w:val="37"/>
          <w:shd w:val="clear" w:color="auto" w:fill="FFFFFF"/>
        </w:rPr>
        <w:t xml:space="preserve"> wine is made entirely from </w:t>
      </w:r>
      <w:proofErr w:type="spellStart"/>
      <w:r w:rsidRPr="00AB3207">
        <w:rPr>
          <w:rFonts w:ascii="Cambria" w:hAnsi="Cambria"/>
          <w:szCs w:val="37"/>
          <w:shd w:val="clear" w:color="auto" w:fill="FFFFFF"/>
        </w:rPr>
        <w:t>Gagli</w:t>
      </w:r>
      <w:r w:rsidR="00A53985">
        <w:rPr>
          <w:rFonts w:ascii="Cambria" w:hAnsi="Cambria"/>
          <w:szCs w:val="37"/>
          <w:shd w:val="clear" w:color="auto" w:fill="FFFFFF"/>
        </w:rPr>
        <w:t>oppo</w:t>
      </w:r>
      <w:proofErr w:type="spellEnd"/>
      <w:r w:rsidR="00A53985">
        <w:rPr>
          <w:rFonts w:ascii="Cambria" w:hAnsi="Cambria"/>
          <w:szCs w:val="37"/>
          <w:shd w:val="clear" w:color="auto" w:fill="FFFFFF"/>
        </w:rPr>
        <w:t>, the most important varietal</w:t>
      </w:r>
      <w:r w:rsidRPr="00AB3207">
        <w:rPr>
          <w:rFonts w:ascii="Cambria" w:hAnsi="Cambria"/>
          <w:szCs w:val="37"/>
          <w:shd w:val="clear" w:color="auto" w:fill="FFFFFF"/>
        </w:rPr>
        <w:t xml:space="preserve"> from the heart of the </w:t>
      </w:r>
      <w:proofErr w:type="spellStart"/>
      <w:r w:rsidRPr="00AB3207">
        <w:rPr>
          <w:rFonts w:ascii="Cambria" w:hAnsi="Cambria"/>
          <w:szCs w:val="37"/>
          <w:shd w:val="clear" w:color="auto" w:fill="FFFFFF"/>
        </w:rPr>
        <w:t>Cirò</w:t>
      </w:r>
      <w:proofErr w:type="spellEnd"/>
      <w:r w:rsidRPr="00AB3207">
        <w:rPr>
          <w:rFonts w:ascii="Cambria" w:hAnsi="Cambria"/>
          <w:szCs w:val="37"/>
          <w:shd w:val="clear" w:color="auto" w:fill="FFFFFF"/>
        </w:rPr>
        <w:t xml:space="preserve"> appellation</w:t>
      </w:r>
      <w:r w:rsidR="001D658C">
        <w:rPr>
          <w:rFonts w:ascii="Cambria" w:hAnsi="Cambria"/>
          <w:szCs w:val="37"/>
          <w:shd w:val="clear" w:color="auto" w:fill="FFFFFF"/>
        </w:rPr>
        <w:t>, Calabria’s oldest and most famous DOC</w:t>
      </w:r>
      <w:r w:rsidRPr="00AB3207">
        <w:rPr>
          <w:rFonts w:ascii="Cambria" w:hAnsi="Cambria"/>
          <w:szCs w:val="37"/>
          <w:shd w:val="clear" w:color="auto" w:fill="FFFFFF"/>
        </w:rPr>
        <w:t>. Ionian sea breezes and higher</w:t>
      </w:r>
      <w:r w:rsidR="001D658C">
        <w:rPr>
          <w:rFonts w:ascii="Cambria" w:hAnsi="Cambria"/>
          <w:szCs w:val="37"/>
          <w:shd w:val="clear" w:color="auto" w:fill="FFFFFF"/>
        </w:rPr>
        <w:t xml:space="preserve"> elevations cool these southern</w:t>
      </w:r>
      <w:r w:rsidR="00A53985">
        <w:rPr>
          <w:rFonts w:ascii="Cambria" w:hAnsi="Cambria"/>
          <w:szCs w:val="37"/>
          <w:shd w:val="clear" w:color="auto" w:fill="FFFFFF"/>
        </w:rPr>
        <w:t xml:space="preserve"> </w:t>
      </w:r>
      <w:r w:rsidRPr="00AB3207">
        <w:rPr>
          <w:rFonts w:ascii="Cambria" w:hAnsi="Cambria"/>
          <w:szCs w:val="37"/>
          <w:shd w:val="clear" w:color="auto" w:fill="FFFFFF"/>
        </w:rPr>
        <w:t>vineyards, effectively slowing the ripening process. </w:t>
      </w:r>
      <w:proofErr w:type="spellStart"/>
      <w:r w:rsidRPr="00AB3207">
        <w:rPr>
          <w:rFonts w:ascii="Cambria" w:hAnsi="Cambria"/>
          <w:szCs w:val="37"/>
          <w:shd w:val="clear" w:color="auto" w:fill="FFFFFF"/>
        </w:rPr>
        <w:t>Cirò</w:t>
      </w:r>
      <w:proofErr w:type="spellEnd"/>
      <w:r w:rsidRPr="00AB3207">
        <w:rPr>
          <w:rFonts w:ascii="Cambria" w:hAnsi="Cambria"/>
          <w:szCs w:val="37"/>
          <w:shd w:val="clear" w:color="auto" w:fill="FFFFFF"/>
        </w:rPr>
        <w:t xml:space="preserve"> Rosso is fermented and aged in stainless steel tanks to preserve the wine's fresh, youthful character.</w:t>
      </w:r>
      <w:r>
        <w:rPr>
          <w:rFonts w:ascii="Cambria" w:hAnsi="Cambria"/>
          <w:szCs w:val="20"/>
        </w:rPr>
        <w:t xml:space="preserve"> </w:t>
      </w:r>
      <w:proofErr w:type="gramStart"/>
      <w:r w:rsidRPr="00AB3207">
        <w:t>Don’t</w:t>
      </w:r>
      <w:proofErr w:type="gramEnd"/>
      <w:r w:rsidRPr="00AB3207">
        <w:t xml:space="preserve"> let the pale color fool you, this is a substantial wine.  Aromas of red fruits and spice complement undertones of cranberries, wild berries, and plums.  On the palate, ripe tannins and substantial body make for an incredibly rich, yet easygoing red wine.</w:t>
      </w:r>
      <w:r>
        <w:t xml:space="preserve"> </w:t>
      </w:r>
      <w:r w:rsidRPr="00AB3207">
        <w:t>Pair this</w:t>
      </w:r>
      <w:r w:rsidR="00FB3F13">
        <w:t xml:space="preserve"> wine with sausage, spicy curry</w:t>
      </w:r>
      <w:r w:rsidRPr="00AB3207">
        <w:t xml:space="preserve">, </w:t>
      </w:r>
      <w:r w:rsidR="00FB3F13">
        <w:t>or</w:t>
      </w:r>
      <w:r w:rsidRPr="00AB3207">
        <w:t xml:space="preserve"> tandoori chicken.</w:t>
      </w:r>
    </w:p>
    <w:p w14:paraId="28C98656" w14:textId="77777777" w:rsidR="00B84D57" w:rsidRDefault="003D64E0" w:rsidP="00FB3F13">
      <w:pPr>
        <w:jc w:val="both"/>
        <w:outlineLvl w:val="0"/>
        <w:rPr>
          <w:b/>
          <w:sz w:val="28"/>
        </w:rPr>
      </w:pPr>
      <w:r>
        <w:rPr>
          <w:b/>
          <w:noProof/>
          <w:sz w:val="28"/>
        </w:rPr>
        <w:drawing>
          <wp:anchor distT="0" distB="0" distL="114300" distR="114300" simplePos="0" relativeHeight="251740160" behindDoc="0" locked="0" layoutInCell="1" allowOverlap="1" wp14:anchorId="107C9B8B" wp14:editId="1767CC69">
            <wp:simplePos x="0" y="0"/>
            <wp:positionH relativeFrom="column">
              <wp:posOffset>0</wp:posOffset>
            </wp:positionH>
            <wp:positionV relativeFrom="paragraph">
              <wp:posOffset>133350</wp:posOffset>
            </wp:positionV>
            <wp:extent cx="530860" cy="2011680"/>
            <wp:effectExtent l="0" t="0" r="2540" b="0"/>
            <wp:wrapSquare wrapText="bothSides"/>
            <wp:docPr id="12" name="Picture 12" descr="equ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us.png"/>
                    <pic:cNvPicPr/>
                  </pic:nvPicPr>
                  <pic:blipFill>
                    <a:blip r:embed="rId13"/>
                    <a:stretch>
                      <a:fillRect/>
                    </a:stretch>
                  </pic:blipFill>
                  <pic:spPr>
                    <a:xfrm>
                      <a:off x="0" y="0"/>
                      <a:ext cx="530860" cy="2011680"/>
                    </a:xfrm>
                    <a:prstGeom prst="rect">
                      <a:avLst/>
                    </a:prstGeom>
                  </pic:spPr>
                </pic:pic>
              </a:graphicData>
            </a:graphic>
          </wp:anchor>
        </w:drawing>
      </w:r>
    </w:p>
    <w:p w14:paraId="5633611E" w14:textId="77777777" w:rsidR="003D64E0" w:rsidRPr="003D64E0" w:rsidRDefault="003D64E0" w:rsidP="003D64E0">
      <w:pPr>
        <w:outlineLvl w:val="0"/>
        <w:rPr>
          <w:b/>
        </w:rPr>
      </w:pPr>
      <w:r w:rsidRPr="003D64E0">
        <w:rPr>
          <w:b/>
        </w:rPr>
        <w:t>Vina Santa Marina Equus ($15)</w:t>
      </w:r>
    </w:p>
    <w:p w14:paraId="0C219E82" w14:textId="77777777" w:rsidR="00B84D57" w:rsidRPr="003D64E0" w:rsidRDefault="003D64E0" w:rsidP="003D64E0">
      <w:pPr>
        <w:jc w:val="both"/>
        <w:outlineLvl w:val="0"/>
      </w:pPr>
      <w:r w:rsidRPr="003D64E0">
        <w:t xml:space="preserve">Vina Santa Marina is a spectacular site at the foot of the </w:t>
      </w:r>
      <w:proofErr w:type="spellStart"/>
      <w:r w:rsidRPr="003D64E0">
        <w:t>Lamoneda</w:t>
      </w:r>
      <w:proofErr w:type="spellEnd"/>
      <w:r w:rsidRPr="003D64E0">
        <w:t xml:space="preserve"> Mountain range which, according to recent research, was where the family of Roman General Maximus produced wines that were fashionable in Rome.</w:t>
      </w:r>
      <w:r>
        <w:t xml:space="preserve"> </w:t>
      </w:r>
      <w:r w:rsidRPr="003D64E0">
        <w:t>Twenty centuries l</w:t>
      </w:r>
      <w:r w:rsidR="00791D6C">
        <w:t xml:space="preserve">ater, this unique vineyard, and </w:t>
      </w:r>
      <w:r w:rsidRPr="003D64E0">
        <w:t>a combination of cutting edge technology and traditional methods, produces exceptional wines from a bodega tucked into the vineyards</w:t>
      </w:r>
      <w:r>
        <w:t xml:space="preserve">. Earthy </w:t>
      </w:r>
      <w:r w:rsidRPr="003D64E0">
        <w:t>berry aromas are potent. So is the palate</w:t>
      </w:r>
      <w:r>
        <w:t>, which is demanding and bouncy</w:t>
      </w:r>
      <w:r w:rsidRPr="003D64E0">
        <w:t xml:space="preserve">. Pinched, herbal plum and tomato flavors are rustic in style and reflect </w:t>
      </w:r>
      <w:proofErr w:type="spellStart"/>
      <w:r w:rsidRPr="003D64E0">
        <w:t>Extremedura's</w:t>
      </w:r>
      <w:proofErr w:type="spellEnd"/>
      <w:r w:rsidRPr="003D64E0">
        <w:t xml:space="preserve"> sunny, dry terroir. </w:t>
      </w:r>
      <w:r>
        <w:t xml:space="preserve">Pair this blend of Tempranillo, Cabernet Sauvignon, and Syrah with Cajun </w:t>
      </w:r>
      <w:proofErr w:type="spellStart"/>
      <w:r>
        <w:t>jumbelaya</w:t>
      </w:r>
      <w:proofErr w:type="spellEnd"/>
      <w:r>
        <w:t xml:space="preserve">, chicken satay, or (of course) tapas. </w:t>
      </w:r>
    </w:p>
    <w:p w14:paraId="00CA9634" w14:textId="77777777" w:rsidR="006F1AA7" w:rsidRDefault="006F1AA7" w:rsidP="00D95299">
      <w:pPr>
        <w:outlineLvl w:val="0"/>
        <w:rPr>
          <w:b/>
          <w:sz w:val="28"/>
        </w:rPr>
      </w:pPr>
    </w:p>
    <w:p w14:paraId="76F10C79" w14:textId="77777777" w:rsidR="00387754" w:rsidRDefault="00387754" w:rsidP="00D95299">
      <w:pPr>
        <w:outlineLvl w:val="0"/>
        <w:rPr>
          <w:b/>
          <w:sz w:val="28"/>
          <w:u w:val="single"/>
        </w:rPr>
      </w:pPr>
      <w:r w:rsidRPr="00387754">
        <w:rPr>
          <w:b/>
          <w:sz w:val="28"/>
          <w:u w:val="single"/>
        </w:rPr>
        <w:t>White</w:t>
      </w:r>
    </w:p>
    <w:p w14:paraId="18787805" w14:textId="77777777" w:rsidR="00FE67A8" w:rsidRDefault="00FE67A8" w:rsidP="00D95299">
      <w:pPr>
        <w:outlineLvl w:val="0"/>
        <w:rPr>
          <w:b/>
          <w:sz w:val="28"/>
          <w:u w:val="single"/>
        </w:rPr>
      </w:pPr>
    </w:p>
    <w:p w14:paraId="60A112C9" w14:textId="77777777" w:rsidR="00FE67A8" w:rsidRPr="003D64E0" w:rsidRDefault="006C1F0B" w:rsidP="002008B3">
      <w:pPr>
        <w:jc w:val="both"/>
        <w:outlineLvl w:val="0"/>
        <w:rPr>
          <w:b/>
        </w:rPr>
      </w:pPr>
      <w:r>
        <w:rPr>
          <w:b/>
          <w:noProof/>
        </w:rPr>
        <w:drawing>
          <wp:anchor distT="0" distB="0" distL="114300" distR="114300" simplePos="0" relativeHeight="251741184" behindDoc="0" locked="0" layoutInCell="1" allowOverlap="1" wp14:anchorId="0419925E" wp14:editId="6410D8CB">
            <wp:simplePos x="0" y="0"/>
            <wp:positionH relativeFrom="column">
              <wp:posOffset>0</wp:posOffset>
            </wp:positionH>
            <wp:positionV relativeFrom="paragraph">
              <wp:posOffset>77470</wp:posOffset>
            </wp:positionV>
            <wp:extent cx="557530" cy="1828800"/>
            <wp:effectExtent l="25400" t="0" r="1270" b="0"/>
            <wp:wrapSquare wrapText="bothSides"/>
            <wp:docPr id="13" name="Picture 13" descr="Alto Adige 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o Adige SB.jpg"/>
                    <pic:cNvPicPr/>
                  </pic:nvPicPr>
                  <pic:blipFill>
                    <a:blip r:embed="rId14"/>
                    <a:srcRect b="20000"/>
                    <a:stretch>
                      <a:fillRect/>
                    </a:stretch>
                  </pic:blipFill>
                  <pic:spPr>
                    <a:xfrm>
                      <a:off x="0" y="0"/>
                      <a:ext cx="557530" cy="1828800"/>
                    </a:xfrm>
                    <a:prstGeom prst="rect">
                      <a:avLst/>
                    </a:prstGeom>
                  </pic:spPr>
                </pic:pic>
              </a:graphicData>
            </a:graphic>
          </wp:anchor>
        </w:drawing>
      </w:r>
      <w:proofErr w:type="spellStart"/>
      <w:r w:rsidR="00FE67A8">
        <w:rPr>
          <w:b/>
        </w:rPr>
        <w:t>Erste</w:t>
      </w:r>
      <w:proofErr w:type="spellEnd"/>
      <w:r w:rsidR="00FE67A8">
        <w:rPr>
          <w:b/>
        </w:rPr>
        <w:t xml:space="preserve"> + Neue Alto Adige Sauvignon</w:t>
      </w:r>
      <w:r w:rsidR="00FE67A8" w:rsidRPr="003D64E0">
        <w:rPr>
          <w:b/>
        </w:rPr>
        <w:t xml:space="preserve"> ($15)</w:t>
      </w:r>
    </w:p>
    <w:p w14:paraId="1E5A80FD" w14:textId="77777777" w:rsidR="00C75DEF" w:rsidRDefault="00FE67A8" w:rsidP="002008B3">
      <w:pPr>
        <w:jc w:val="both"/>
        <w:rPr>
          <w:rFonts w:ascii="Cambria" w:hAnsi="Cambria"/>
          <w:color w:val="232323"/>
          <w:szCs w:val="32"/>
          <w:shd w:val="clear" w:color="auto" w:fill="FFFFFF"/>
        </w:rPr>
      </w:pPr>
      <w:r w:rsidRPr="00FE67A8">
        <w:rPr>
          <w:rFonts w:ascii="Cambria" w:hAnsi="Cambria"/>
          <w:color w:val="232323"/>
          <w:szCs w:val="32"/>
          <w:shd w:val="clear" w:color="auto" w:fill="FFFFFF"/>
        </w:rPr>
        <w:t xml:space="preserve">Alto Adige </w:t>
      </w:r>
      <w:r>
        <w:rPr>
          <w:rFonts w:ascii="Cambria" w:hAnsi="Cambria"/>
          <w:color w:val="232323"/>
          <w:szCs w:val="32"/>
          <w:shd w:val="clear" w:color="auto" w:fill="FFFFFF"/>
        </w:rPr>
        <w:t>is a mountainous wine-producing region in the northeas</w:t>
      </w:r>
      <w:r w:rsidR="006C1F0B">
        <w:rPr>
          <w:rFonts w:ascii="Cambria" w:hAnsi="Cambria"/>
          <w:color w:val="232323"/>
          <w:szCs w:val="32"/>
          <w:shd w:val="clear" w:color="auto" w:fill="FFFFFF"/>
        </w:rPr>
        <w:t>t of Italy, sharing borders with</w:t>
      </w:r>
      <w:r>
        <w:rPr>
          <w:rFonts w:ascii="Cambria" w:hAnsi="Cambria"/>
          <w:color w:val="232323"/>
          <w:szCs w:val="32"/>
          <w:shd w:val="clear" w:color="auto" w:fill="FFFFFF"/>
        </w:rPr>
        <w:t xml:space="preserve"> Switzerland and Austria to the north. </w:t>
      </w:r>
      <w:r w:rsidR="006C1F0B">
        <w:rPr>
          <w:rFonts w:ascii="Cambria" w:hAnsi="Cambria"/>
          <w:color w:val="232323"/>
          <w:szCs w:val="32"/>
          <w:shd w:val="clear" w:color="auto" w:fill="FFFFFF"/>
        </w:rPr>
        <w:t xml:space="preserve">Known for producing world-class white wines, Alto Adige is the hub of some of the best large cooperative wineries in Italy. </w:t>
      </w:r>
      <w:proofErr w:type="spellStart"/>
      <w:r w:rsidR="006C1F0B">
        <w:rPr>
          <w:rFonts w:ascii="Cambria" w:hAnsi="Cambria"/>
          <w:color w:val="232323"/>
          <w:szCs w:val="32"/>
          <w:shd w:val="clear" w:color="auto" w:fill="FFFFFF"/>
        </w:rPr>
        <w:t>Erste</w:t>
      </w:r>
      <w:proofErr w:type="spellEnd"/>
      <w:r w:rsidR="006C1F0B">
        <w:rPr>
          <w:rFonts w:ascii="Cambria" w:hAnsi="Cambria"/>
          <w:color w:val="232323"/>
          <w:szCs w:val="32"/>
          <w:shd w:val="clear" w:color="auto" w:fill="FFFFFF"/>
        </w:rPr>
        <w:t xml:space="preserve"> + Neue, meaning ‘First + New’, is the merger of the oldest and the newest co-ops in the small town of </w:t>
      </w:r>
      <w:proofErr w:type="spellStart"/>
      <w:r w:rsidR="006C1F0B">
        <w:rPr>
          <w:rFonts w:ascii="Cambria" w:hAnsi="Cambria"/>
          <w:color w:val="232323"/>
          <w:szCs w:val="32"/>
          <w:shd w:val="clear" w:color="auto" w:fill="FFFFFF"/>
        </w:rPr>
        <w:t>Caladro</w:t>
      </w:r>
      <w:proofErr w:type="spellEnd"/>
      <w:r w:rsidR="006C1F0B">
        <w:rPr>
          <w:rFonts w:ascii="Cambria" w:hAnsi="Cambria"/>
          <w:color w:val="232323"/>
          <w:szCs w:val="32"/>
          <w:shd w:val="clear" w:color="auto" w:fill="FFFFFF"/>
        </w:rPr>
        <w:t xml:space="preserve">. </w:t>
      </w:r>
      <w:r w:rsidR="002008B3">
        <w:rPr>
          <w:rFonts w:ascii="Cambria" w:hAnsi="Cambria"/>
          <w:color w:val="232323"/>
          <w:szCs w:val="32"/>
          <w:shd w:val="clear" w:color="auto" w:fill="FFFFFF"/>
        </w:rPr>
        <w:t>With classic 'green' aromas such as elderflower and nettles</w:t>
      </w:r>
      <w:r w:rsidR="002008B3" w:rsidRPr="002008B3">
        <w:rPr>
          <w:rFonts w:ascii="Cambria" w:hAnsi="Cambria"/>
          <w:color w:val="232323"/>
          <w:szCs w:val="32"/>
          <w:shd w:val="clear" w:color="auto" w:fill="FFFFFF"/>
        </w:rPr>
        <w:t xml:space="preserve"> and</w:t>
      </w:r>
      <w:r w:rsidR="002008B3">
        <w:rPr>
          <w:rFonts w:ascii="Cambria" w:hAnsi="Cambria"/>
          <w:color w:val="232323"/>
          <w:szCs w:val="32"/>
          <w:shd w:val="clear" w:color="auto" w:fill="FFFFFF"/>
        </w:rPr>
        <w:t xml:space="preserve"> hints of apricot and white peach, this is one of the best examples of Italian Sauvignon Blanc. </w:t>
      </w:r>
      <w:r w:rsidR="002008B3" w:rsidRPr="002008B3">
        <w:rPr>
          <w:rFonts w:ascii="Cambria" w:hAnsi="Cambria"/>
          <w:color w:val="232323"/>
          <w:szCs w:val="32"/>
          <w:shd w:val="clear" w:color="auto" w:fill="FFFFFF"/>
        </w:rPr>
        <w:t>For Sauvignon</w:t>
      </w:r>
      <w:r w:rsidR="002008B3">
        <w:rPr>
          <w:rFonts w:ascii="Cambria" w:hAnsi="Cambria"/>
          <w:color w:val="232323"/>
          <w:szCs w:val="32"/>
          <w:shd w:val="clear" w:color="auto" w:fill="FFFFFF"/>
        </w:rPr>
        <w:t xml:space="preserve"> Blanc</w:t>
      </w:r>
      <w:r w:rsidR="002008B3" w:rsidRPr="002008B3">
        <w:rPr>
          <w:rFonts w:ascii="Cambria" w:hAnsi="Cambria"/>
          <w:color w:val="232323"/>
          <w:szCs w:val="32"/>
          <w:shd w:val="clear" w:color="auto" w:fill="FFFFFF"/>
        </w:rPr>
        <w:t xml:space="preserve"> </w:t>
      </w:r>
      <w:r w:rsidR="00A57D84">
        <w:rPr>
          <w:rFonts w:ascii="Cambria" w:hAnsi="Cambria"/>
          <w:color w:val="232323"/>
          <w:szCs w:val="32"/>
          <w:shd w:val="clear" w:color="auto" w:fill="FFFFFF"/>
        </w:rPr>
        <w:t xml:space="preserve">fans, the style is somewhere </w:t>
      </w:r>
      <w:r w:rsidR="002008B3" w:rsidRPr="002008B3">
        <w:rPr>
          <w:rFonts w:ascii="Cambria" w:hAnsi="Cambria"/>
          <w:color w:val="232323"/>
          <w:szCs w:val="32"/>
          <w:shd w:val="clear" w:color="auto" w:fill="FFFFFF"/>
        </w:rPr>
        <w:t>between L</w:t>
      </w:r>
      <w:r w:rsidR="002008B3">
        <w:rPr>
          <w:rFonts w:ascii="Cambria" w:hAnsi="Cambria"/>
          <w:color w:val="232323"/>
          <w:szCs w:val="32"/>
          <w:shd w:val="clear" w:color="auto" w:fill="FFFFFF"/>
        </w:rPr>
        <w:t xml:space="preserve">oire and New Zealand examples. </w:t>
      </w:r>
      <w:r w:rsidR="002008B3" w:rsidRPr="002008B3">
        <w:rPr>
          <w:rFonts w:ascii="Cambria" w:hAnsi="Cambria"/>
          <w:color w:val="232323"/>
          <w:szCs w:val="32"/>
          <w:shd w:val="clear" w:color="auto" w:fill="FFFFFF"/>
        </w:rPr>
        <w:t>Lus</w:t>
      </w:r>
      <w:r w:rsidR="002008B3">
        <w:rPr>
          <w:rFonts w:ascii="Cambria" w:hAnsi="Cambria"/>
          <w:color w:val="232323"/>
          <w:szCs w:val="32"/>
          <w:shd w:val="clear" w:color="auto" w:fill="FFFFFF"/>
        </w:rPr>
        <w:t xml:space="preserve">cious fruit is balanced by </w:t>
      </w:r>
      <w:r w:rsidR="002008B3" w:rsidRPr="002008B3">
        <w:rPr>
          <w:rFonts w:ascii="Cambria" w:hAnsi="Cambria"/>
          <w:color w:val="232323"/>
          <w:szCs w:val="32"/>
          <w:shd w:val="clear" w:color="auto" w:fill="FFFFFF"/>
        </w:rPr>
        <w:t xml:space="preserve">bright acidity. This works well with a broad variety of antipasti and seafood dishes (and asparagus, a local spring specialty). </w:t>
      </w:r>
    </w:p>
    <w:p w14:paraId="111326D4" w14:textId="77777777" w:rsidR="00C75DEF" w:rsidRDefault="00C75DEF" w:rsidP="002008B3">
      <w:pPr>
        <w:jc w:val="both"/>
        <w:rPr>
          <w:rFonts w:ascii="Cambria" w:hAnsi="Cambria"/>
          <w:color w:val="232323"/>
          <w:szCs w:val="32"/>
          <w:shd w:val="clear" w:color="auto" w:fill="FFFFFF"/>
        </w:rPr>
      </w:pPr>
    </w:p>
    <w:p w14:paraId="26C56058" w14:textId="77777777" w:rsidR="00DC3331" w:rsidRDefault="00DC3331" w:rsidP="002008B3">
      <w:pPr>
        <w:jc w:val="both"/>
        <w:rPr>
          <w:rFonts w:ascii="Cambria" w:hAnsi="Cambria"/>
          <w:color w:val="232323"/>
          <w:szCs w:val="32"/>
          <w:shd w:val="clear" w:color="auto" w:fill="FFFFFF"/>
        </w:rPr>
      </w:pPr>
    </w:p>
    <w:p w14:paraId="7D0DD4D3" w14:textId="77777777" w:rsidR="00DC3331" w:rsidRDefault="00DC3331" w:rsidP="002008B3">
      <w:pPr>
        <w:jc w:val="both"/>
        <w:rPr>
          <w:rFonts w:ascii="Cambria" w:hAnsi="Cambria"/>
          <w:color w:val="232323"/>
          <w:szCs w:val="32"/>
          <w:shd w:val="clear" w:color="auto" w:fill="FFFFFF"/>
        </w:rPr>
      </w:pPr>
    </w:p>
    <w:p w14:paraId="16AAA016" w14:textId="77777777" w:rsidR="006F1AA7" w:rsidRPr="00387754" w:rsidRDefault="006F1AA7" w:rsidP="002008B3">
      <w:pPr>
        <w:jc w:val="both"/>
        <w:rPr>
          <w:b/>
          <w:sz w:val="28"/>
          <w:u w:val="single"/>
        </w:rPr>
      </w:pPr>
    </w:p>
    <w:p w14:paraId="2ACC222B" w14:textId="77777777" w:rsidR="00BA6BA6" w:rsidRPr="003D64E0" w:rsidRDefault="002B3D0A" w:rsidP="00630ACB">
      <w:pPr>
        <w:jc w:val="both"/>
        <w:outlineLvl w:val="0"/>
        <w:rPr>
          <w:b/>
        </w:rPr>
      </w:pPr>
      <w:r>
        <w:rPr>
          <w:b/>
          <w:noProof/>
        </w:rPr>
        <w:drawing>
          <wp:anchor distT="0" distB="0" distL="114300" distR="114300" simplePos="0" relativeHeight="251742208" behindDoc="0" locked="0" layoutInCell="1" allowOverlap="1" wp14:anchorId="7559C9DF" wp14:editId="10A25FF5">
            <wp:simplePos x="0" y="0"/>
            <wp:positionH relativeFrom="column">
              <wp:posOffset>-228600</wp:posOffset>
            </wp:positionH>
            <wp:positionV relativeFrom="paragraph">
              <wp:posOffset>0</wp:posOffset>
            </wp:positionV>
            <wp:extent cx="609600" cy="1828800"/>
            <wp:effectExtent l="25400" t="0" r="0" b="0"/>
            <wp:wrapSquare wrapText="bothSides"/>
            <wp:docPr id="15" name="Picture 15" descr="st 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ean.jpg"/>
                    <pic:cNvPicPr/>
                  </pic:nvPicPr>
                  <pic:blipFill>
                    <a:blip r:embed="rId15"/>
                    <a:srcRect l="33333" r="33333"/>
                    <a:stretch>
                      <a:fillRect/>
                    </a:stretch>
                  </pic:blipFill>
                  <pic:spPr>
                    <a:xfrm>
                      <a:off x="0" y="0"/>
                      <a:ext cx="609600" cy="1828800"/>
                    </a:xfrm>
                    <a:prstGeom prst="rect">
                      <a:avLst/>
                    </a:prstGeom>
                  </pic:spPr>
                </pic:pic>
              </a:graphicData>
            </a:graphic>
          </wp:anchor>
        </w:drawing>
      </w:r>
      <w:r w:rsidR="00022F2E">
        <w:rPr>
          <w:b/>
        </w:rPr>
        <w:t>Chateau St</w:t>
      </w:r>
      <w:r w:rsidR="00791DDB">
        <w:rPr>
          <w:b/>
        </w:rPr>
        <w:t>.</w:t>
      </w:r>
      <w:r w:rsidR="00BA6BA6">
        <w:rPr>
          <w:b/>
        </w:rPr>
        <w:t xml:space="preserve"> Jean North Coast Chardonnay ($12</w:t>
      </w:r>
      <w:r w:rsidR="00BA6BA6" w:rsidRPr="003D64E0">
        <w:rPr>
          <w:b/>
        </w:rPr>
        <w:t>)</w:t>
      </w:r>
    </w:p>
    <w:p w14:paraId="74478B9B" w14:textId="77777777" w:rsidR="006F1AA7" w:rsidRDefault="00145138" w:rsidP="00630ACB">
      <w:pPr>
        <w:jc w:val="both"/>
        <w:outlineLvl w:val="0"/>
        <w:rPr>
          <w:b/>
          <w:sz w:val="28"/>
        </w:rPr>
      </w:pPr>
      <w:r>
        <w:rPr>
          <w:rFonts w:ascii="Cambria" w:hAnsi="Cambria"/>
          <w:color w:val="232323"/>
          <w:szCs w:val="32"/>
          <w:shd w:val="clear" w:color="auto" w:fill="FFFFFF"/>
        </w:rPr>
        <w:t>Chardonnay is truly a “winemaker’s grape,” meaning that Chardonnay</w:t>
      </w:r>
      <w:r w:rsidR="00015A1C">
        <w:rPr>
          <w:rFonts w:ascii="Cambria" w:hAnsi="Cambria"/>
          <w:color w:val="232323"/>
          <w:szCs w:val="32"/>
          <w:shd w:val="clear" w:color="auto" w:fill="FFFFFF"/>
        </w:rPr>
        <w:t xml:space="preserve">—which is naturally a light, neutral grape—can be crafted to reflect the winemaker’s taste </w:t>
      </w:r>
      <w:proofErr w:type="spellStart"/>
      <w:r w:rsidR="00015A1C">
        <w:rPr>
          <w:rFonts w:ascii="Cambria" w:hAnsi="Cambria"/>
          <w:color w:val="232323"/>
          <w:szCs w:val="32"/>
          <w:shd w:val="clear" w:color="auto" w:fill="FFFFFF"/>
        </w:rPr>
        <w:t>prefences</w:t>
      </w:r>
      <w:proofErr w:type="spellEnd"/>
      <w:r w:rsidR="00015A1C">
        <w:rPr>
          <w:rFonts w:ascii="Cambria" w:hAnsi="Cambria"/>
          <w:color w:val="232323"/>
          <w:szCs w:val="32"/>
          <w:shd w:val="clear" w:color="auto" w:fill="FFFFFF"/>
        </w:rPr>
        <w:t xml:space="preserve"> and style.  Gone are the days of the </w:t>
      </w:r>
      <w:proofErr w:type="spellStart"/>
      <w:r w:rsidR="00015A1C">
        <w:rPr>
          <w:rFonts w:ascii="Cambria" w:hAnsi="Cambria"/>
          <w:color w:val="232323"/>
          <w:szCs w:val="32"/>
          <w:shd w:val="clear" w:color="auto" w:fill="FFFFFF"/>
        </w:rPr>
        <w:t>overoaked</w:t>
      </w:r>
      <w:proofErr w:type="spellEnd"/>
      <w:r w:rsidR="00015A1C">
        <w:rPr>
          <w:rFonts w:ascii="Cambria" w:hAnsi="Cambria"/>
          <w:color w:val="232323"/>
          <w:szCs w:val="32"/>
          <w:shd w:val="clear" w:color="auto" w:fill="FFFFFF"/>
        </w:rPr>
        <w:t>, buttery California Chardonnay. Wineries up and down the West Coast are crafting dynamic expressions of the varietal, from lean and unoaked to creamy and lush</w:t>
      </w:r>
      <w:r w:rsidR="00022F2E">
        <w:rPr>
          <w:rFonts w:ascii="Cambria" w:hAnsi="Cambria"/>
          <w:color w:val="232323"/>
          <w:szCs w:val="32"/>
          <w:shd w:val="clear" w:color="auto" w:fill="FFFFFF"/>
        </w:rPr>
        <w:t>. This offering from Chateau St</w:t>
      </w:r>
      <w:r w:rsidR="00791DDB">
        <w:rPr>
          <w:rFonts w:ascii="Cambria" w:hAnsi="Cambria"/>
          <w:color w:val="232323"/>
          <w:szCs w:val="32"/>
          <w:shd w:val="clear" w:color="auto" w:fill="FFFFFF"/>
        </w:rPr>
        <w:t>.</w:t>
      </w:r>
      <w:r w:rsidR="00022F2E">
        <w:rPr>
          <w:rFonts w:ascii="Cambria" w:hAnsi="Cambria"/>
          <w:color w:val="232323"/>
          <w:szCs w:val="32"/>
          <w:shd w:val="clear" w:color="auto" w:fill="FFFFFF"/>
        </w:rPr>
        <w:t xml:space="preserve"> Jean features b</w:t>
      </w:r>
      <w:r w:rsidR="00022F2E" w:rsidRPr="00022F2E">
        <w:rPr>
          <w:rFonts w:ascii="Cambria" w:hAnsi="Cambria"/>
          <w:color w:val="232323"/>
          <w:szCs w:val="32"/>
          <w:shd w:val="clear" w:color="auto" w:fill="FFFFFF"/>
        </w:rPr>
        <w:t>right aromas of ripe apple, creamy lemon pie, war</w:t>
      </w:r>
      <w:r w:rsidR="00022F2E">
        <w:rPr>
          <w:rFonts w:ascii="Cambria" w:hAnsi="Cambria"/>
          <w:color w:val="232323"/>
          <w:szCs w:val="32"/>
          <w:shd w:val="clear" w:color="auto" w:fill="FFFFFF"/>
        </w:rPr>
        <w:t>m vanilla and brown spice notes</w:t>
      </w:r>
      <w:r w:rsidR="00022F2E" w:rsidRPr="00022F2E">
        <w:rPr>
          <w:rFonts w:ascii="Cambria" w:hAnsi="Cambria"/>
          <w:color w:val="232323"/>
          <w:szCs w:val="32"/>
          <w:shd w:val="clear" w:color="auto" w:fill="FFFFFF"/>
        </w:rPr>
        <w:t>. The palate</w:t>
      </w:r>
      <w:r w:rsidR="00022F2E">
        <w:rPr>
          <w:rFonts w:ascii="Cambria" w:hAnsi="Cambria"/>
          <w:color w:val="232323"/>
          <w:szCs w:val="32"/>
          <w:shd w:val="clear" w:color="auto" w:fill="FFFFFF"/>
        </w:rPr>
        <w:t xml:space="preserve"> is rich and supple with juicy </w:t>
      </w:r>
      <w:r w:rsidR="00022F2E" w:rsidRPr="00022F2E">
        <w:rPr>
          <w:rFonts w:ascii="Cambria" w:hAnsi="Cambria"/>
          <w:color w:val="232323"/>
          <w:szCs w:val="32"/>
          <w:shd w:val="clear" w:color="auto" w:fill="FFFFFF"/>
        </w:rPr>
        <w:t xml:space="preserve">flavors of fresh nectarine, apple and a pineapple tropical note. </w:t>
      </w:r>
      <w:r w:rsidR="00022F2E">
        <w:rPr>
          <w:rFonts w:ascii="Cambria" w:hAnsi="Cambria"/>
          <w:color w:val="232323"/>
          <w:szCs w:val="32"/>
          <w:shd w:val="clear" w:color="auto" w:fill="FFFFFF"/>
        </w:rPr>
        <w:t>Notes</w:t>
      </w:r>
      <w:r w:rsidR="00022F2E" w:rsidRPr="00022F2E">
        <w:rPr>
          <w:rFonts w:ascii="Cambria" w:hAnsi="Cambria"/>
          <w:color w:val="232323"/>
          <w:szCs w:val="32"/>
          <w:shd w:val="clear" w:color="auto" w:fill="FFFFFF"/>
        </w:rPr>
        <w:t xml:space="preserve"> of toasted hazelnut and subtle brown baking spice a</w:t>
      </w:r>
      <w:r w:rsidR="00022F2E">
        <w:rPr>
          <w:rFonts w:ascii="Cambria" w:hAnsi="Cambria"/>
          <w:color w:val="232323"/>
          <w:szCs w:val="32"/>
          <w:shd w:val="clear" w:color="auto" w:fill="FFFFFF"/>
        </w:rPr>
        <w:t xml:space="preserve">dd complexity. </w:t>
      </w:r>
      <w:r w:rsidR="002B3D0A">
        <w:rPr>
          <w:rFonts w:ascii="Cambria" w:hAnsi="Cambria"/>
          <w:color w:val="232323"/>
          <w:szCs w:val="32"/>
          <w:shd w:val="clear" w:color="auto" w:fill="FFFFFF"/>
        </w:rPr>
        <w:t xml:space="preserve">Pair this wine with </w:t>
      </w:r>
      <w:r w:rsidR="00C51F32">
        <w:rPr>
          <w:rFonts w:ascii="Cambria" w:hAnsi="Cambria"/>
          <w:color w:val="232323"/>
          <w:szCs w:val="32"/>
          <w:shd w:val="clear" w:color="auto" w:fill="FFFFFF"/>
        </w:rPr>
        <w:t>almond-crusted halibut with beu</w:t>
      </w:r>
      <w:r w:rsidR="002B3D0A">
        <w:rPr>
          <w:rFonts w:ascii="Cambria" w:hAnsi="Cambria"/>
          <w:color w:val="232323"/>
          <w:szCs w:val="32"/>
          <w:shd w:val="clear" w:color="auto" w:fill="FFFFFF"/>
        </w:rPr>
        <w:t xml:space="preserve">rre blanc. </w:t>
      </w:r>
    </w:p>
    <w:p w14:paraId="77C3BE27" w14:textId="77777777" w:rsidR="002008B3" w:rsidRDefault="00E8255B" w:rsidP="00D95299">
      <w:pPr>
        <w:outlineLvl w:val="0"/>
        <w:rPr>
          <w:b/>
          <w:sz w:val="28"/>
        </w:rPr>
      </w:pPr>
      <w:r>
        <w:rPr>
          <w:b/>
          <w:noProof/>
          <w:sz w:val="28"/>
        </w:rPr>
        <w:drawing>
          <wp:anchor distT="0" distB="0" distL="114300" distR="114300" simplePos="0" relativeHeight="251743232" behindDoc="0" locked="0" layoutInCell="1" allowOverlap="1" wp14:anchorId="4047FBDE" wp14:editId="24964087">
            <wp:simplePos x="0" y="0"/>
            <wp:positionH relativeFrom="column">
              <wp:posOffset>0</wp:posOffset>
            </wp:positionH>
            <wp:positionV relativeFrom="paragraph">
              <wp:posOffset>92075</wp:posOffset>
            </wp:positionV>
            <wp:extent cx="457200" cy="1828800"/>
            <wp:effectExtent l="25400" t="0" r="0" b="0"/>
            <wp:wrapSquare wrapText="bothSides"/>
            <wp:docPr id="23" name="Picture 23" descr="pagadeb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adebit.png"/>
                    <pic:cNvPicPr/>
                  </pic:nvPicPr>
                  <pic:blipFill>
                    <a:blip r:embed="rId16"/>
                    <a:stretch>
                      <a:fillRect/>
                    </a:stretch>
                  </pic:blipFill>
                  <pic:spPr>
                    <a:xfrm>
                      <a:off x="0" y="0"/>
                      <a:ext cx="457200" cy="1828800"/>
                    </a:xfrm>
                    <a:prstGeom prst="rect">
                      <a:avLst/>
                    </a:prstGeom>
                  </pic:spPr>
                </pic:pic>
              </a:graphicData>
            </a:graphic>
          </wp:anchor>
        </w:drawing>
      </w:r>
    </w:p>
    <w:p w14:paraId="2B62E052" w14:textId="77777777" w:rsidR="00630ACB" w:rsidRDefault="006233AE" w:rsidP="00630ACB">
      <w:pPr>
        <w:jc w:val="both"/>
        <w:outlineLvl w:val="0"/>
        <w:rPr>
          <w:b/>
        </w:rPr>
      </w:pPr>
      <w:proofErr w:type="spellStart"/>
      <w:r>
        <w:rPr>
          <w:b/>
        </w:rPr>
        <w:t>Podere</w:t>
      </w:r>
      <w:proofErr w:type="spellEnd"/>
      <w:r>
        <w:rPr>
          <w:b/>
        </w:rPr>
        <w:t xml:space="preserve"> La Berta </w:t>
      </w:r>
      <w:proofErr w:type="spellStart"/>
      <w:r>
        <w:rPr>
          <w:b/>
        </w:rPr>
        <w:t>Pagadebit</w:t>
      </w:r>
      <w:proofErr w:type="spellEnd"/>
      <w:r>
        <w:rPr>
          <w:b/>
        </w:rPr>
        <w:t xml:space="preserve"> ($18</w:t>
      </w:r>
      <w:r w:rsidRPr="003D64E0">
        <w:rPr>
          <w:b/>
        </w:rPr>
        <w:t>)</w:t>
      </w:r>
    </w:p>
    <w:p w14:paraId="0B4470E6" w14:textId="77777777" w:rsidR="006233AE" w:rsidRPr="00630ACB" w:rsidRDefault="00630ACB" w:rsidP="00630ACB">
      <w:pPr>
        <w:jc w:val="both"/>
        <w:outlineLvl w:val="0"/>
      </w:pPr>
      <w:proofErr w:type="spellStart"/>
      <w:r>
        <w:t>Bombino</w:t>
      </w:r>
      <w:proofErr w:type="spellEnd"/>
      <w:r>
        <w:t xml:space="preserve"> Bianco 100%</w:t>
      </w:r>
    </w:p>
    <w:p w14:paraId="5BABE97D" w14:textId="77777777" w:rsidR="00E8255B" w:rsidRDefault="006233AE" w:rsidP="00630ACB">
      <w:pPr>
        <w:jc w:val="both"/>
        <w:outlineLvl w:val="0"/>
      </w:pPr>
      <w:r>
        <w:t xml:space="preserve">The rural region of Emilia-Romagna is a northern Italian region that extends from south of Milan out east to the </w:t>
      </w:r>
      <w:proofErr w:type="spellStart"/>
      <w:r>
        <w:t>Adriactic</w:t>
      </w:r>
      <w:proofErr w:type="spellEnd"/>
      <w:r>
        <w:t xml:space="preserve"> Sea. </w:t>
      </w:r>
      <w:proofErr w:type="spellStart"/>
      <w:r w:rsidR="00630ACB">
        <w:t>Pagadebit</w:t>
      </w:r>
      <w:proofErr w:type="spellEnd"/>
      <w:r w:rsidR="00630ACB">
        <w:t xml:space="preserve">, meaning the “debt payer” is both a DOC in Romagna as well as an alternative name for the indigenous varietal </w:t>
      </w:r>
      <w:proofErr w:type="spellStart"/>
      <w:r w:rsidR="00630ACB">
        <w:t>Bombino</w:t>
      </w:r>
      <w:proofErr w:type="spellEnd"/>
      <w:r w:rsidR="00630ACB">
        <w:t xml:space="preserve"> Bianco. F</w:t>
      </w:r>
      <w:r w:rsidR="00630ACB" w:rsidRPr="00630ACB">
        <w:t>armi</w:t>
      </w:r>
      <w:r w:rsidR="00E8255B">
        <w:t xml:space="preserve">ng families grew </w:t>
      </w:r>
      <w:proofErr w:type="spellStart"/>
      <w:r w:rsidR="00E8255B">
        <w:t>Bombino</w:t>
      </w:r>
      <w:proofErr w:type="spellEnd"/>
      <w:r w:rsidR="00E8255B">
        <w:t xml:space="preserve"> Bianco</w:t>
      </w:r>
      <w:r w:rsidR="00630ACB" w:rsidRPr="00630ACB">
        <w:t xml:space="preserve"> knowing they could count on its hardiness, and used the wine sales to pay off their debts</w:t>
      </w:r>
      <w:r w:rsidR="00630ACB">
        <w:t xml:space="preserve"> in the worst of vintages</w:t>
      </w:r>
      <w:r w:rsidR="00630ACB" w:rsidRPr="00630ACB">
        <w:t xml:space="preserve">. </w:t>
      </w:r>
      <w:r w:rsidR="00630ACB">
        <w:t xml:space="preserve">This offering from </w:t>
      </w:r>
      <w:proofErr w:type="spellStart"/>
      <w:r w:rsidR="00630ACB">
        <w:t>Podere</w:t>
      </w:r>
      <w:proofErr w:type="spellEnd"/>
      <w:r w:rsidR="00630ACB">
        <w:t xml:space="preserve"> La Berta features intense aromas of </w:t>
      </w:r>
      <w:r w:rsidR="00630ACB" w:rsidRPr="00630ACB">
        <w:t>sweet almond, acacia blossom, elderflower, and wisteria.</w:t>
      </w:r>
      <w:r w:rsidR="00630ACB">
        <w:t xml:space="preserve"> Pair this wine with </w:t>
      </w:r>
      <w:proofErr w:type="gramStart"/>
      <w:r w:rsidR="00630ACB">
        <w:t>sashimi,  Dungeness</w:t>
      </w:r>
      <w:proofErr w:type="gramEnd"/>
      <w:r w:rsidR="00630ACB">
        <w:t xml:space="preserve"> crab, a lightly-cured ham, or spring vegetables. </w:t>
      </w:r>
    </w:p>
    <w:p w14:paraId="6D295A9E" w14:textId="77777777" w:rsidR="00E8255B" w:rsidRDefault="00E8255B" w:rsidP="00630ACB">
      <w:pPr>
        <w:jc w:val="both"/>
        <w:outlineLvl w:val="0"/>
      </w:pPr>
    </w:p>
    <w:p w14:paraId="6686430D" w14:textId="77777777" w:rsidR="00E8255B" w:rsidRPr="00E8255B" w:rsidRDefault="0048467F" w:rsidP="00E8255B">
      <w:pPr>
        <w:jc w:val="both"/>
        <w:outlineLvl w:val="0"/>
        <w:rPr>
          <w:b/>
        </w:rPr>
      </w:pPr>
      <w:r>
        <w:rPr>
          <w:b/>
          <w:noProof/>
        </w:rPr>
        <w:drawing>
          <wp:anchor distT="0" distB="0" distL="114300" distR="114300" simplePos="0" relativeHeight="251744256" behindDoc="0" locked="0" layoutInCell="1" allowOverlap="1" wp14:anchorId="33363C75" wp14:editId="42BA1DEF">
            <wp:simplePos x="0" y="0"/>
            <wp:positionH relativeFrom="column">
              <wp:posOffset>25400</wp:posOffset>
            </wp:positionH>
            <wp:positionV relativeFrom="paragraph">
              <wp:posOffset>0</wp:posOffset>
            </wp:positionV>
            <wp:extent cx="457200" cy="1828800"/>
            <wp:effectExtent l="25400" t="0" r="0" b="0"/>
            <wp:wrapSquare wrapText="bothSides"/>
            <wp:docPr id="25" name="Picture 25" descr="ciro bi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o bianco.jpg"/>
                    <pic:cNvPicPr/>
                  </pic:nvPicPr>
                  <pic:blipFill>
                    <a:blip r:embed="rId17"/>
                    <a:stretch>
                      <a:fillRect/>
                    </a:stretch>
                  </pic:blipFill>
                  <pic:spPr>
                    <a:xfrm>
                      <a:off x="0" y="0"/>
                      <a:ext cx="457200" cy="1828800"/>
                    </a:xfrm>
                    <a:prstGeom prst="rect">
                      <a:avLst/>
                    </a:prstGeom>
                  </pic:spPr>
                </pic:pic>
              </a:graphicData>
            </a:graphic>
          </wp:anchor>
        </w:drawing>
      </w:r>
      <w:proofErr w:type="spellStart"/>
      <w:r w:rsidR="00E8255B" w:rsidRPr="00E8255B">
        <w:rPr>
          <w:b/>
        </w:rPr>
        <w:t>Librandi</w:t>
      </w:r>
      <w:proofErr w:type="spellEnd"/>
      <w:r w:rsidR="00E8255B" w:rsidRPr="00E8255B">
        <w:rPr>
          <w:b/>
        </w:rPr>
        <w:t xml:space="preserve"> Ciro Bianco ($15)</w:t>
      </w:r>
    </w:p>
    <w:p w14:paraId="47C73A0A" w14:textId="77777777" w:rsidR="0048467F" w:rsidRDefault="00E8255B" w:rsidP="0048467F">
      <w:pPr>
        <w:jc w:val="both"/>
        <w:rPr>
          <w:rFonts w:ascii="Cambria" w:hAnsi="Cambria"/>
          <w:szCs w:val="37"/>
          <w:shd w:val="clear" w:color="auto" w:fill="FFFFFF"/>
        </w:rPr>
      </w:pPr>
      <w:r w:rsidRPr="00E8255B">
        <w:rPr>
          <w:rFonts w:ascii="Cambria" w:hAnsi="Cambria"/>
          <w:szCs w:val="37"/>
          <w:shd w:val="clear" w:color="auto" w:fill="FFFFFF"/>
        </w:rPr>
        <w:t>Calabria is a wine-producing region located at the southern tip of Italy’s boot-shaped peninsula. This wine is made from 100% Greco Bianco, a white variety brought to Calabria by the ancient Greeks. After a soft pressing, the must is fermented in stainless steel tanks to preserve its freshness. This wine is brilliant lemon-green in color with aromas of peaches and citrus fruits to complement undertones of herbs and flowers. On the palate, there’s zesty acidity and a long finish to showcase this wine's subtle hints of toasted almonds and macadamia nuts.</w:t>
      </w:r>
      <w:r w:rsidRPr="00E8255B">
        <w:rPr>
          <w:rFonts w:ascii="Cambria" w:hAnsi="Cambria"/>
          <w:szCs w:val="20"/>
        </w:rPr>
        <w:t xml:space="preserve"> </w:t>
      </w:r>
      <w:r w:rsidRPr="00E8255B">
        <w:rPr>
          <w:rFonts w:ascii="Cambria" w:hAnsi="Cambria"/>
          <w:szCs w:val="37"/>
          <w:shd w:val="clear" w:color="auto" w:fill="FFFFFF"/>
        </w:rPr>
        <w:t xml:space="preserve">Pair this wine with ceviche, gremolata sauces, </w:t>
      </w:r>
      <w:r w:rsidR="0048467F">
        <w:rPr>
          <w:rFonts w:ascii="Cambria" w:hAnsi="Cambria"/>
          <w:szCs w:val="37"/>
          <w:shd w:val="clear" w:color="auto" w:fill="FFFFFF"/>
        </w:rPr>
        <w:t xml:space="preserve">or </w:t>
      </w:r>
      <w:r w:rsidRPr="00E8255B">
        <w:rPr>
          <w:rFonts w:ascii="Cambria" w:hAnsi="Cambria"/>
          <w:szCs w:val="37"/>
          <w:shd w:val="clear" w:color="auto" w:fill="FFFFFF"/>
        </w:rPr>
        <w:t>grilled swordfish</w:t>
      </w:r>
      <w:r w:rsidR="0048467F">
        <w:rPr>
          <w:rFonts w:ascii="Cambria" w:hAnsi="Cambria"/>
          <w:szCs w:val="37"/>
          <w:shd w:val="clear" w:color="auto" w:fill="FFFFFF"/>
        </w:rPr>
        <w:t>.</w:t>
      </w:r>
    </w:p>
    <w:p w14:paraId="410A7630" w14:textId="77777777" w:rsidR="00424867" w:rsidRDefault="00424867" w:rsidP="0048467F">
      <w:pPr>
        <w:jc w:val="both"/>
        <w:rPr>
          <w:rFonts w:ascii="Cambria" w:hAnsi="Cambria"/>
          <w:szCs w:val="37"/>
          <w:shd w:val="clear" w:color="auto" w:fill="FFFFFF"/>
        </w:rPr>
      </w:pPr>
    </w:p>
    <w:p w14:paraId="4964E023" w14:textId="77777777" w:rsidR="00424867" w:rsidRDefault="00424867" w:rsidP="0048467F">
      <w:pPr>
        <w:jc w:val="both"/>
        <w:rPr>
          <w:rFonts w:ascii="Cambria" w:hAnsi="Cambria"/>
          <w:szCs w:val="37"/>
          <w:shd w:val="clear" w:color="auto" w:fill="FFFFFF"/>
        </w:rPr>
      </w:pPr>
    </w:p>
    <w:p w14:paraId="3DF76A3E" w14:textId="77777777" w:rsidR="00424867" w:rsidRPr="00E8255B" w:rsidRDefault="008008E7" w:rsidP="003D40C4">
      <w:pPr>
        <w:jc w:val="both"/>
        <w:outlineLvl w:val="0"/>
        <w:rPr>
          <w:b/>
        </w:rPr>
      </w:pPr>
      <w:r>
        <w:rPr>
          <w:b/>
          <w:noProof/>
        </w:rPr>
        <w:drawing>
          <wp:anchor distT="0" distB="0" distL="114300" distR="114300" simplePos="0" relativeHeight="251745280" behindDoc="0" locked="0" layoutInCell="1" allowOverlap="1" wp14:anchorId="791B33F6" wp14:editId="23A551EA">
            <wp:simplePos x="0" y="0"/>
            <wp:positionH relativeFrom="column">
              <wp:posOffset>-228600</wp:posOffset>
            </wp:positionH>
            <wp:positionV relativeFrom="paragraph">
              <wp:posOffset>67945</wp:posOffset>
            </wp:positionV>
            <wp:extent cx="685800" cy="1828800"/>
            <wp:effectExtent l="25400" t="0" r="0" b="0"/>
            <wp:wrapSquare wrapText="bothSides"/>
            <wp:docPr id="27" name="Picture 27" descr="pilg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jpg"/>
                    <pic:cNvPicPr/>
                  </pic:nvPicPr>
                  <pic:blipFill>
                    <a:blip r:embed="rId18"/>
                    <a:srcRect r="10000"/>
                    <a:stretch>
                      <a:fillRect/>
                    </a:stretch>
                  </pic:blipFill>
                  <pic:spPr>
                    <a:xfrm>
                      <a:off x="0" y="0"/>
                      <a:ext cx="685800" cy="1828800"/>
                    </a:xfrm>
                    <a:prstGeom prst="rect">
                      <a:avLst/>
                    </a:prstGeom>
                  </pic:spPr>
                </pic:pic>
              </a:graphicData>
            </a:graphic>
          </wp:anchor>
        </w:drawing>
      </w:r>
      <w:r w:rsidR="003D40C4">
        <w:rPr>
          <w:b/>
        </w:rPr>
        <w:t xml:space="preserve">Bodegas </w:t>
      </w:r>
      <w:proofErr w:type="spellStart"/>
      <w:r w:rsidR="003D40C4">
        <w:rPr>
          <w:b/>
        </w:rPr>
        <w:t>Godelia</w:t>
      </w:r>
      <w:proofErr w:type="spellEnd"/>
      <w:r w:rsidR="003D40C4">
        <w:rPr>
          <w:b/>
        </w:rPr>
        <w:t xml:space="preserve"> “Pilgrim” </w:t>
      </w:r>
      <w:proofErr w:type="spellStart"/>
      <w:r w:rsidR="003D40C4">
        <w:rPr>
          <w:b/>
        </w:rPr>
        <w:t>Godello</w:t>
      </w:r>
      <w:proofErr w:type="spellEnd"/>
      <w:r w:rsidR="00424867" w:rsidRPr="00E8255B">
        <w:rPr>
          <w:b/>
        </w:rPr>
        <w:t xml:space="preserve"> ($15)</w:t>
      </w:r>
    </w:p>
    <w:p w14:paraId="57B3A9F5" w14:textId="77777777" w:rsidR="0048467F" w:rsidRDefault="003D40C4" w:rsidP="003D40C4">
      <w:pPr>
        <w:jc w:val="both"/>
        <w:rPr>
          <w:rFonts w:ascii="Cambria" w:hAnsi="Cambria"/>
          <w:szCs w:val="37"/>
          <w:shd w:val="clear" w:color="auto" w:fill="FFFFFF"/>
        </w:rPr>
      </w:pPr>
      <w:r w:rsidRPr="003D40C4">
        <w:rPr>
          <w:rFonts w:ascii="Cambria" w:hAnsi="Cambria"/>
          <w:szCs w:val="37"/>
          <w:shd w:val="clear" w:color="auto" w:fill="FFFFFF"/>
        </w:rPr>
        <w:t xml:space="preserve">Located in the Bierzo village of </w:t>
      </w:r>
      <w:proofErr w:type="spellStart"/>
      <w:r w:rsidRPr="003D40C4">
        <w:rPr>
          <w:rFonts w:ascii="Cambria" w:hAnsi="Cambria"/>
          <w:szCs w:val="37"/>
          <w:shd w:val="clear" w:color="auto" w:fill="FFFFFF"/>
        </w:rPr>
        <w:t>Cacabelos</w:t>
      </w:r>
      <w:proofErr w:type="spellEnd"/>
      <w:r w:rsidRPr="003D40C4">
        <w:rPr>
          <w:rFonts w:ascii="Cambria" w:hAnsi="Cambria"/>
          <w:szCs w:val="37"/>
          <w:shd w:val="clear" w:color="auto" w:fill="FFFFFF"/>
        </w:rPr>
        <w:t xml:space="preserve">, which is on the route of the Camino de Santiago, </w:t>
      </w:r>
      <w:proofErr w:type="spellStart"/>
      <w:r w:rsidRPr="003D40C4">
        <w:rPr>
          <w:rFonts w:ascii="Cambria" w:hAnsi="Cambria"/>
          <w:szCs w:val="37"/>
          <w:shd w:val="clear" w:color="auto" w:fill="FFFFFF"/>
        </w:rPr>
        <w:t>Godelia</w:t>
      </w:r>
      <w:proofErr w:type="spellEnd"/>
      <w:r w:rsidRPr="003D40C4">
        <w:rPr>
          <w:rFonts w:ascii="Cambria" w:hAnsi="Cambria"/>
          <w:szCs w:val="37"/>
          <w:shd w:val="clear" w:color="auto" w:fill="FFFFFF"/>
        </w:rPr>
        <w:t xml:space="preserve"> is no stranger to pilgrims making this centuries old trek, so they decided to honor them with their introductory line of Bierzo wines. The white is primarily </w:t>
      </w:r>
      <w:proofErr w:type="spellStart"/>
      <w:r w:rsidRPr="003D40C4">
        <w:rPr>
          <w:rFonts w:ascii="Cambria" w:hAnsi="Cambria"/>
          <w:szCs w:val="37"/>
          <w:shd w:val="clear" w:color="auto" w:fill="FFFFFF"/>
        </w:rPr>
        <w:t>Godello</w:t>
      </w:r>
      <w:proofErr w:type="spellEnd"/>
      <w:r w:rsidRPr="003D40C4">
        <w:rPr>
          <w:rFonts w:ascii="Cambria" w:hAnsi="Cambria"/>
          <w:szCs w:val="37"/>
          <w:shd w:val="clear" w:color="auto" w:fill="FFFFFF"/>
        </w:rPr>
        <w:t xml:space="preserve">, though there is also a good splash of Doña Blanca blended in as well. A clean, nicely dry white with well defined edges and lots of drinkability. Good </w:t>
      </w:r>
      <w:proofErr w:type="spellStart"/>
      <w:r w:rsidRPr="003D40C4">
        <w:rPr>
          <w:rFonts w:ascii="Cambria" w:hAnsi="Cambria"/>
          <w:szCs w:val="37"/>
          <w:shd w:val="clear" w:color="auto" w:fill="FFFFFF"/>
        </w:rPr>
        <w:t>Godellos</w:t>
      </w:r>
      <w:proofErr w:type="spellEnd"/>
      <w:r w:rsidRPr="003D40C4">
        <w:rPr>
          <w:rFonts w:ascii="Cambria" w:hAnsi="Cambria"/>
          <w:szCs w:val="37"/>
          <w:shd w:val="clear" w:color="auto" w:fill="FFFFFF"/>
        </w:rPr>
        <w:t xml:space="preserve"> such as this one </w:t>
      </w:r>
      <w:proofErr w:type="gramStart"/>
      <w:r w:rsidRPr="003D40C4">
        <w:rPr>
          <w:rFonts w:ascii="Cambria" w:hAnsi="Cambria"/>
          <w:szCs w:val="37"/>
          <w:shd w:val="clear" w:color="auto" w:fill="FFFFFF"/>
        </w:rPr>
        <w:t>are</w:t>
      </w:r>
      <w:proofErr w:type="gramEnd"/>
      <w:r w:rsidRPr="003D40C4">
        <w:rPr>
          <w:rFonts w:ascii="Cambria" w:hAnsi="Cambria"/>
          <w:szCs w:val="37"/>
          <w:shd w:val="clear" w:color="auto" w:fill="FFFFFF"/>
        </w:rPr>
        <w:t xml:space="preserve"> Spain's answer to a Macon Villages or other tasty, </w:t>
      </w:r>
      <w:r w:rsidR="00E17A67">
        <w:rPr>
          <w:rFonts w:ascii="Cambria" w:hAnsi="Cambria"/>
          <w:szCs w:val="37"/>
          <w:shd w:val="clear" w:color="auto" w:fill="FFFFFF"/>
        </w:rPr>
        <w:t>value-driven</w:t>
      </w:r>
      <w:r w:rsidRPr="003D40C4">
        <w:rPr>
          <w:rFonts w:ascii="Cambria" w:hAnsi="Cambria"/>
          <w:szCs w:val="37"/>
          <w:shd w:val="clear" w:color="auto" w:fill="FFFFFF"/>
        </w:rPr>
        <w:t xml:space="preserve"> white Burgundy.</w:t>
      </w:r>
    </w:p>
    <w:p w14:paraId="228C0940" w14:textId="77777777" w:rsidR="0048467F" w:rsidRDefault="0048467F" w:rsidP="003D40C4">
      <w:pPr>
        <w:jc w:val="both"/>
        <w:rPr>
          <w:rFonts w:ascii="Cambria" w:hAnsi="Cambria"/>
          <w:szCs w:val="37"/>
          <w:shd w:val="clear" w:color="auto" w:fill="FFFFFF"/>
        </w:rPr>
      </w:pPr>
    </w:p>
    <w:p w14:paraId="714BAFA4" w14:textId="77777777" w:rsidR="005E3E67" w:rsidRDefault="005E3E67" w:rsidP="0048467F">
      <w:pPr>
        <w:jc w:val="both"/>
        <w:rPr>
          <w:b/>
          <w:sz w:val="28"/>
        </w:rPr>
      </w:pPr>
    </w:p>
    <w:p w14:paraId="7F9E2D25" w14:textId="77777777" w:rsidR="00E70EEF" w:rsidRPr="00E8255B" w:rsidRDefault="0063593C" w:rsidP="00116E2D">
      <w:pPr>
        <w:jc w:val="both"/>
        <w:outlineLvl w:val="0"/>
        <w:rPr>
          <w:b/>
        </w:rPr>
      </w:pPr>
      <w:r>
        <w:rPr>
          <w:b/>
          <w:noProof/>
        </w:rPr>
        <w:drawing>
          <wp:anchor distT="0" distB="0" distL="114300" distR="114300" simplePos="0" relativeHeight="251746304" behindDoc="0" locked="0" layoutInCell="1" allowOverlap="1" wp14:anchorId="18444711" wp14:editId="0E670E7A">
            <wp:simplePos x="0" y="0"/>
            <wp:positionH relativeFrom="column">
              <wp:posOffset>0</wp:posOffset>
            </wp:positionH>
            <wp:positionV relativeFrom="paragraph">
              <wp:posOffset>-228600</wp:posOffset>
            </wp:positionV>
            <wp:extent cx="603250" cy="2286000"/>
            <wp:effectExtent l="25400" t="0" r="6350" b="0"/>
            <wp:wrapSquare wrapText="bothSides"/>
            <wp:docPr id="30" name="Picture 30" descr="reze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ebal.jpg"/>
                    <pic:cNvPicPr/>
                  </pic:nvPicPr>
                  <pic:blipFill>
                    <a:blip r:embed="rId19"/>
                    <a:srcRect l="33541" r="25274" b="2410"/>
                    <a:stretch>
                      <a:fillRect/>
                    </a:stretch>
                  </pic:blipFill>
                  <pic:spPr>
                    <a:xfrm>
                      <a:off x="0" y="0"/>
                      <a:ext cx="603250" cy="2286000"/>
                    </a:xfrm>
                    <a:prstGeom prst="rect">
                      <a:avLst/>
                    </a:prstGeom>
                  </pic:spPr>
                </pic:pic>
              </a:graphicData>
            </a:graphic>
          </wp:anchor>
        </w:drawing>
      </w:r>
      <w:r w:rsidR="00E70EEF">
        <w:rPr>
          <w:b/>
        </w:rPr>
        <w:t xml:space="preserve">Bodega </w:t>
      </w:r>
      <w:proofErr w:type="spellStart"/>
      <w:r w:rsidR="00E70EEF">
        <w:rPr>
          <w:b/>
        </w:rPr>
        <w:t>Rezebal</w:t>
      </w:r>
      <w:proofErr w:type="spellEnd"/>
      <w:r w:rsidR="00E70EEF">
        <w:rPr>
          <w:b/>
        </w:rPr>
        <w:t xml:space="preserve"> </w:t>
      </w:r>
      <w:proofErr w:type="spellStart"/>
      <w:r w:rsidR="00E70EEF">
        <w:rPr>
          <w:b/>
        </w:rPr>
        <w:t>Txakolina</w:t>
      </w:r>
      <w:proofErr w:type="spellEnd"/>
      <w:r w:rsidR="00E70EEF">
        <w:rPr>
          <w:b/>
        </w:rPr>
        <w:t xml:space="preserve"> Ros</w:t>
      </w:r>
      <w:r w:rsidR="00E70EEF">
        <w:rPr>
          <w:rFonts w:ascii="Cambria" w:hAnsi="Cambria"/>
          <w:b/>
        </w:rPr>
        <w:t>é</w:t>
      </w:r>
      <w:r w:rsidR="005012D3">
        <w:rPr>
          <w:b/>
        </w:rPr>
        <w:t xml:space="preserve"> ($17</w:t>
      </w:r>
      <w:r w:rsidR="00E70EEF" w:rsidRPr="00E8255B">
        <w:rPr>
          <w:b/>
        </w:rPr>
        <w:t>)</w:t>
      </w:r>
    </w:p>
    <w:p w14:paraId="7236ED55" w14:textId="77777777" w:rsidR="00E70EEF" w:rsidRPr="0063593C" w:rsidRDefault="00E70EEF" w:rsidP="00116E2D">
      <w:pPr>
        <w:jc w:val="both"/>
        <w:rPr>
          <w:rFonts w:ascii="Times" w:hAnsi="Times"/>
          <w:sz w:val="20"/>
          <w:szCs w:val="20"/>
        </w:rPr>
      </w:pPr>
      <w:r>
        <w:rPr>
          <w:rFonts w:ascii="Cambria" w:hAnsi="Cambria"/>
          <w:szCs w:val="37"/>
          <w:shd w:val="clear" w:color="auto" w:fill="FFFFFF"/>
        </w:rPr>
        <w:t xml:space="preserve">This is one of our staple </w:t>
      </w:r>
      <w:r>
        <w:t>r</w:t>
      </w:r>
      <w:r w:rsidRPr="00E70EEF">
        <w:t>os</w:t>
      </w:r>
      <w:r w:rsidRPr="00E70EEF">
        <w:rPr>
          <w:rFonts w:ascii="Cambria" w:hAnsi="Cambria"/>
        </w:rPr>
        <w:t>é</w:t>
      </w:r>
      <w:r>
        <w:rPr>
          <w:rFonts w:ascii="Cambria" w:hAnsi="Cambria"/>
        </w:rPr>
        <w:t>s at Blanc &amp; Rouge, and thankfully it landed in Washington just in time for May club release. Hailing from the Basque region of Spain, this win</w:t>
      </w:r>
      <w:r w:rsidR="00E3030B">
        <w:rPr>
          <w:rFonts w:ascii="Cambria" w:hAnsi="Cambria"/>
        </w:rPr>
        <w:t xml:space="preserve">e is 100% </w:t>
      </w:r>
      <w:proofErr w:type="spellStart"/>
      <w:r w:rsidR="00E3030B">
        <w:rPr>
          <w:rFonts w:ascii="Cambria" w:hAnsi="Cambria"/>
        </w:rPr>
        <w:t>Hondarabbi</w:t>
      </w:r>
      <w:proofErr w:type="spellEnd"/>
      <w:r w:rsidR="00E3030B">
        <w:rPr>
          <w:rFonts w:ascii="Cambria" w:hAnsi="Cambria"/>
        </w:rPr>
        <w:t xml:space="preserve"> </w:t>
      </w:r>
      <w:proofErr w:type="spellStart"/>
      <w:r w:rsidR="00E3030B">
        <w:rPr>
          <w:rFonts w:ascii="Cambria" w:hAnsi="Cambria"/>
        </w:rPr>
        <w:t>Beltza</w:t>
      </w:r>
      <w:proofErr w:type="spellEnd"/>
      <w:r w:rsidR="00E3030B">
        <w:rPr>
          <w:rFonts w:ascii="Cambria" w:hAnsi="Cambria"/>
        </w:rPr>
        <w:t>, an</w:t>
      </w:r>
      <w:r>
        <w:rPr>
          <w:rFonts w:ascii="Cambria" w:hAnsi="Cambria"/>
        </w:rPr>
        <w:t xml:space="preserve"> indigenous red grape varietal. </w:t>
      </w:r>
      <w:r w:rsidR="00E3030B">
        <w:rPr>
          <w:rFonts w:ascii="Cambria" w:hAnsi="Cambria"/>
        </w:rPr>
        <w:t xml:space="preserve"> </w:t>
      </w:r>
      <w:r w:rsidR="00E3030B" w:rsidRPr="00E3030B">
        <w:rPr>
          <w:rFonts w:ascii="Cambria" w:hAnsi="Cambria"/>
          <w:szCs w:val="20"/>
        </w:rPr>
        <w:t>Aromatic,</w:t>
      </w:r>
      <w:r w:rsidR="00E3030B">
        <w:rPr>
          <w:rFonts w:ascii="Cambria" w:hAnsi="Cambria"/>
          <w:szCs w:val="20"/>
        </w:rPr>
        <w:t xml:space="preserve"> dry and slightly effervescent, i</w:t>
      </w:r>
      <w:r w:rsidR="00E3030B" w:rsidRPr="00E3030B">
        <w:rPr>
          <w:rFonts w:ascii="Cambria" w:hAnsi="Cambria"/>
          <w:szCs w:val="20"/>
        </w:rPr>
        <w:t>t has delicate flavors of wild strawberries, bright acidity and great minerality.</w:t>
      </w:r>
      <w:r w:rsidR="0063593C">
        <w:rPr>
          <w:rFonts w:ascii="Times" w:hAnsi="Times"/>
          <w:sz w:val="20"/>
          <w:szCs w:val="20"/>
        </w:rPr>
        <w:t xml:space="preserve"> </w:t>
      </w:r>
      <w:r>
        <w:rPr>
          <w:rFonts w:ascii="Cambria" w:hAnsi="Cambria"/>
        </w:rPr>
        <w:t xml:space="preserve">This is a serious food-friendly </w:t>
      </w:r>
      <w:r>
        <w:t>r</w:t>
      </w:r>
      <w:r w:rsidRPr="00E70EEF">
        <w:t>os</w:t>
      </w:r>
      <w:r w:rsidRPr="00E70EEF">
        <w:rPr>
          <w:rFonts w:ascii="Cambria" w:hAnsi="Cambria"/>
        </w:rPr>
        <w:t>é</w:t>
      </w:r>
      <w:r>
        <w:rPr>
          <w:rFonts w:ascii="Cambria" w:hAnsi="Cambria"/>
        </w:rPr>
        <w:t xml:space="preserve"> that is refreshing on its own, but pairs beautifully with seared ahi over a mustard green salad that has been dressed with a touch of sweet rice vinaigrette. </w:t>
      </w:r>
    </w:p>
    <w:p w14:paraId="403BD0B0" w14:textId="77777777" w:rsidR="00E70EEF" w:rsidRDefault="00E70EEF" w:rsidP="00116E2D">
      <w:pPr>
        <w:jc w:val="both"/>
        <w:rPr>
          <w:b/>
          <w:sz w:val="28"/>
        </w:rPr>
      </w:pPr>
    </w:p>
    <w:p w14:paraId="51C1BEB0" w14:textId="77777777" w:rsidR="0063593C" w:rsidRDefault="0063593C" w:rsidP="0048467F">
      <w:pPr>
        <w:jc w:val="both"/>
        <w:rPr>
          <w:b/>
          <w:sz w:val="28"/>
        </w:rPr>
      </w:pPr>
    </w:p>
    <w:p w14:paraId="10BD3C1C" w14:textId="77777777" w:rsidR="00116E2D" w:rsidRDefault="00116E2D" w:rsidP="0048467F">
      <w:pPr>
        <w:jc w:val="both"/>
        <w:rPr>
          <w:b/>
          <w:sz w:val="28"/>
        </w:rPr>
      </w:pPr>
    </w:p>
    <w:p w14:paraId="46B7AD4D" w14:textId="77777777" w:rsidR="00116E2D" w:rsidRDefault="00116E2D" w:rsidP="0048467F">
      <w:pPr>
        <w:jc w:val="both"/>
        <w:rPr>
          <w:b/>
          <w:sz w:val="28"/>
        </w:rPr>
      </w:pPr>
    </w:p>
    <w:p w14:paraId="0F80467B" w14:textId="77777777" w:rsidR="009E7F95" w:rsidRDefault="003C6E10" w:rsidP="0048467F">
      <w:pPr>
        <w:jc w:val="both"/>
        <w:rPr>
          <w:b/>
          <w:sz w:val="28"/>
        </w:rPr>
      </w:pPr>
      <w:bookmarkStart w:id="1" w:name="TierII"/>
      <w:r>
        <w:rPr>
          <w:b/>
          <w:sz w:val="28"/>
        </w:rPr>
        <w:t>TIER II</w:t>
      </w:r>
    </w:p>
    <w:bookmarkEnd w:id="1"/>
    <w:p w14:paraId="471C988D" w14:textId="77777777" w:rsidR="009E7F95" w:rsidRPr="007249A6" w:rsidRDefault="009E7F95" w:rsidP="009E7F95">
      <w:pPr>
        <w:outlineLvl w:val="0"/>
        <w:rPr>
          <w:b/>
          <w:sz w:val="28"/>
          <w:u w:val="single"/>
        </w:rPr>
      </w:pPr>
      <w:r w:rsidRPr="007C07AD">
        <w:rPr>
          <w:b/>
          <w:sz w:val="28"/>
          <w:u w:val="single"/>
        </w:rPr>
        <w:t xml:space="preserve">Red </w:t>
      </w:r>
    </w:p>
    <w:p w14:paraId="2F153815" w14:textId="77777777" w:rsidR="009E7F95" w:rsidRDefault="007C03DF" w:rsidP="009E7F95">
      <w:pPr>
        <w:jc w:val="both"/>
        <w:outlineLvl w:val="0"/>
        <w:rPr>
          <w:b/>
        </w:rPr>
      </w:pPr>
      <w:r>
        <w:rPr>
          <w:b/>
          <w:noProof/>
        </w:rPr>
        <w:drawing>
          <wp:anchor distT="0" distB="0" distL="114300" distR="114300" simplePos="0" relativeHeight="251747328" behindDoc="0" locked="0" layoutInCell="1" allowOverlap="1" wp14:anchorId="22A313BF" wp14:editId="65394D6B">
            <wp:simplePos x="0" y="0"/>
            <wp:positionH relativeFrom="column">
              <wp:posOffset>25400</wp:posOffset>
            </wp:positionH>
            <wp:positionV relativeFrom="paragraph">
              <wp:posOffset>177165</wp:posOffset>
            </wp:positionV>
            <wp:extent cx="1254125" cy="1828800"/>
            <wp:effectExtent l="25400" t="0" r="0" b="0"/>
            <wp:wrapSquare wrapText="bothSides"/>
            <wp:docPr id="34" name="Picture 34" descr="no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bile.jpg"/>
                    <pic:cNvPicPr/>
                  </pic:nvPicPr>
                  <pic:blipFill>
                    <a:blip r:embed="rId20"/>
                    <a:srcRect l="25225" t="15203" r="23604" b="14865"/>
                    <a:stretch>
                      <a:fillRect/>
                    </a:stretch>
                  </pic:blipFill>
                  <pic:spPr>
                    <a:xfrm>
                      <a:off x="0" y="0"/>
                      <a:ext cx="1254125" cy="1828800"/>
                    </a:xfrm>
                    <a:prstGeom prst="rect">
                      <a:avLst/>
                    </a:prstGeom>
                  </pic:spPr>
                </pic:pic>
              </a:graphicData>
            </a:graphic>
          </wp:anchor>
        </w:drawing>
      </w:r>
    </w:p>
    <w:p w14:paraId="5C1555D1" w14:textId="77777777" w:rsidR="009E7F95" w:rsidRDefault="009E7F95" w:rsidP="00B76976">
      <w:pPr>
        <w:jc w:val="both"/>
        <w:outlineLvl w:val="0"/>
        <w:rPr>
          <w:b/>
        </w:rPr>
      </w:pPr>
      <w:r>
        <w:rPr>
          <w:b/>
        </w:rPr>
        <w:t xml:space="preserve">Corte </w:t>
      </w:r>
      <w:proofErr w:type="spellStart"/>
      <w:r>
        <w:rPr>
          <w:b/>
        </w:rPr>
        <w:t>alla</w:t>
      </w:r>
      <w:proofErr w:type="spellEnd"/>
      <w:r>
        <w:rPr>
          <w:b/>
        </w:rPr>
        <w:t xml:space="preserve"> Flora Vino Nobile di Montepulciano ($25</w:t>
      </w:r>
      <w:r w:rsidRPr="007C4BDE">
        <w:rPr>
          <w:b/>
        </w:rPr>
        <w:t>)</w:t>
      </w:r>
    </w:p>
    <w:p w14:paraId="398A2B1D" w14:textId="77777777" w:rsidR="009E7F95" w:rsidRDefault="009E7F95" w:rsidP="00B76976">
      <w:pPr>
        <w:jc w:val="both"/>
        <w:outlineLvl w:val="0"/>
        <w:rPr>
          <w:b/>
          <w:i/>
          <w:color w:val="FF0000"/>
        </w:rPr>
      </w:pPr>
      <w:r w:rsidRPr="00B7774F">
        <w:rPr>
          <w:b/>
          <w:i/>
          <w:color w:val="FF0000"/>
        </w:rPr>
        <w:t>Featured winery!</w:t>
      </w:r>
      <w:r>
        <w:rPr>
          <w:b/>
          <w:i/>
          <w:color w:val="FF0000"/>
        </w:rPr>
        <w:t xml:space="preserve"> </w:t>
      </w:r>
      <w:r w:rsidR="00435BD0">
        <w:rPr>
          <w:b/>
          <w:i/>
          <w:color w:val="FF0000"/>
        </w:rPr>
        <w:t>Club exclusive pricing</w:t>
      </w:r>
      <w:r>
        <w:rPr>
          <w:b/>
          <w:i/>
          <w:color w:val="FF0000"/>
        </w:rPr>
        <w:t>—reg. $30</w:t>
      </w:r>
    </w:p>
    <w:p w14:paraId="04A4B880" w14:textId="77777777" w:rsidR="009E7F95" w:rsidRPr="009E7F95" w:rsidRDefault="009E7F95" w:rsidP="00B76976">
      <w:pPr>
        <w:jc w:val="both"/>
        <w:outlineLvl w:val="0"/>
      </w:pPr>
      <w:r>
        <w:t>Sangiovese 80%, Merlot 10%, Cabernet Sauvignon 10%</w:t>
      </w:r>
    </w:p>
    <w:p w14:paraId="3E46CC7C" w14:textId="77777777" w:rsidR="009E7F95" w:rsidRDefault="009E7F95" w:rsidP="00B76976">
      <w:pPr>
        <w:jc w:val="both"/>
      </w:pPr>
      <w:r>
        <w:t>This Super-Tuscan blend features a</w:t>
      </w:r>
      <w:r w:rsidRPr="009E7F95">
        <w:t xml:space="preserve">romas of underbrush, crushed blue flower and a whiff of </w:t>
      </w:r>
      <w:r w:rsidR="00E16E3D">
        <w:t>saddle leather</w:t>
      </w:r>
      <w:r w:rsidRPr="009E7F95">
        <w:t>. These carry over to the palate along with spiced plum, mature black cherry, black pepper and game, with brooding tannins.</w:t>
      </w:r>
      <w:r w:rsidR="00E16E3D">
        <w:t xml:space="preserve"> Enjoy this wine with roasted mushrooms over polenta or aged cheeses. </w:t>
      </w:r>
    </w:p>
    <w:p w14:paraId="3D1F7D8D" w14:textId="77777777" w:rsidR="009E7F95" w:rsidRDefault="009E7F95" w:rsidP="00B76976">
      <w:pPr>
        <w:jc w:val="both"/>
      </w:pPr>
    </w:p>
    <w:p w14:paraId="7C204F27" w14:textId="77777777" w:rsidR="00AD0532" w:rsidRDefault="009E7F95" w:rsidP="00B76976">
      <w:pPr>
        <w:jc w:val="both"/>
      </w:pPr>
      <w:r>
        <w:t xml:space="preserve">For more information about our featured winery, please see the first page of these tasting notes. </w:t>
      </w:r>
    </w:p>
    <w:p w14:paraId="7E898F90" w14:textId="77777777" w:rsidR="009E7F95" w:rsidRDefault="009E7F95" w:rsidP="00B76976">
      <w:pPr>
        <w:jc w:val="both"/>
      </w:pPr>
    </w:p>
    <w:p w14:paraId="7E558603" w14:textId="77777777" w:rsidR="00B822B2" w:rsidRDefault="00B822B2" w:rsidP="0048467F">
      <w:pPr>
        <w:jc w:val="both"/>
        <w:rPr>
          <w:b/>
          <w:sz w:val="28"/>
        </w:rPr>
      </w:pPr>
    </w:p>
    <w:p w14:paraId="3203274A" w14:textId="77777777" w:rsidR="00F066BD" w:rsidRDefault="00AD0532" w:rsidP="00AD0532">
      <w:pPr>
        <w:jc w:val="both"/>
        <w:outlineLvl w:val="0"/>
        <w:rPr>
          <w:b/>
        </w:rPr>
      </w:pPr>
      <w:r>
        <w:rPr>
          <w:b/>
          <w:noProof/>
        </w:rPr>
        <w:drawing>
          <wp:anchor distT="0" distB="0" distL="114300" distR="114300" simplePos="0" relativeHeight="251748352" behindDoc="0" locked="0" layoutInCell="1" allowOverlap="1" wp14:anchorId="625BE334" wp14:editId="7A2819DA">
            <wp:simplePos x="0" y="0"/>
            <wp:positionH relativeFrom="column">
              <wp:posOffset>0</wp:posOffset>
            </wp:positionH>
            <wp:positionV relativeFrom="paragraph">
              <wp:posOffset>-3175</wp:posOffset>
            </wp:positionV>
            <wp:extent cx="491490" cy="1828800"/>
            <wp:effectExtent l="25400" t="0" r="0" b="0"/>
            <wp:wrapSquare wrapText="bothSides"/>
            <wp:docPr id="35" name="Picture 35" descr="may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or.jpg"/>
                    <pic:cNvPicPr/>
                  </pic:nvPicPr>
                  <pic:blipFill>
                    <a:blip r:embed="rId21"/>
                    <a:srcRect l="33514" r="37838"/>
                    <a:stretch>
                      <a:fillRect/>
                    </a:stretch>
                  </pic:blipFill>
                  <pic:spPr>
                    <a:xfrm>
                      <a:off x="0" y="0"/>
                      <a:ext cx="491490" cy="1828800"/>
                    </a:xfrm>
                    <a:prstGeom prst="rect">
                      <a:avLst/>
                    </a:prstGeom>
                  </pic:spPr>
                </pic:pic>
              </a:graphicData>
            </a:graphic>
          </wp:anchor>
        </w:drawing>
      </w:r>
      <w:r w:rsidR="00F066BD">
        <w:rPr>
          <w:b/>
        </w:rPr>
        <w:t>Upland “The Mayor” Red Blend ($25</w:t>
      </w:r>
      <w:r w:rsidR="00F066BD" w:rsidRPr="007C4BDE">
        <w:rPr>
          <w:b/>
        </w:rPr>
        <w:t>)</w:t>
      </w:r>
    </w:p>
    <w:p w14:paraId="3E0701A6" w14:textId="77777777" w:rsidR="00CD4BCF" w:rsidRDefault="00435BD0" w:rsidP="00AD0532">
      <w:pPr>
        <w:jc w:val="both"/>
        <w:outlineLvl w:val="0"/>
        <w:rPr>
          <w:b/>
          <w:i/>
          <w:color w:val="FF0000"/>
        </w:rPr>
      </w:pPr>
      <w:r>
        <w:rPr>
          <w:b/>
          <w:i/>
          <w:color w:val="FF0000"/>
        </w:rPr>
        <w:t xml:space="preserve">Club </w:t>
      </w:r>
      <w:proofErr w:type="spellStart"/>
      <w:r>
        <w:rPr>
          <w:b/>
          <w:i/>
          <w:color w:val="FF0000"/>
        </w:rPr>
        <w:t>exlcusive</w:t>
      </w:r>
      <w:proofErr w:type="spellEnd"/>
      <w:r>
        <w:rPr>
          <w:b/>
          <w:i/>
          <w:color w:val="FF0000"/>
        </w:rPr>
        <w:t xml:space="preserve"> pricing</w:t>
      </w:r>
      <w:r w:rsidR="00F066BD">
        <w:rPr>
          <w:b/>
          <w:i/>
          <w:color w:val="FF0000"/>
        </w:rPr>
        <w:t>—reg. $30</w:t>
      </w:r>
    </w:p>
    <w:p w14:paraId="2DD706E3" w14:textId="77777777" w:rsidR="00F066BD" w:rsidRDefault="00F066BD" w:rsidP="00AD0532">
      <w:pPr>
        <w:jc w:val="both"/>
      </w:pPr>
      <w:r w:rsidRPr="00F066BD">
        <w:t>This Cabernet Sauvignon and Malbec -dominant blend pays homage to twice-elected</w:t>
      </w:r>
      <w:r w:rsidR="00AD0532">
        <w:t xml:space="preserve"> </w:t>
      </w:r>
      <w:r w:rsidRPr="00F066BD">
        <w:t>mayor of Sunnyside, WA, William B. Bridgman. Aromas of red fruit, nutmeg, clove,</w:t>
      </w:r>
      <w:r w:rsidR="00AD0532">
        <w:t xml:space="preserve"> </w:t>
      </w:r>
      <w:r w:rsidRPr="00F066BD">
        <w:t>and anise burst from the glass. Don’t miss out! This is Upland Estate’s final vintage,</w:t>
      </w:r>
      <w:r w:rsidR="00AD0532">
        <w:t xml:space="preserve"> </w:t>
      </w:r>
      <w:r w:rsidRPr="00F066BD">
        <w:t>after they decided to move away from winemaking and sell their estate Snipes</w:t>
      </w:r>
      <w:r w:rsidR="00AD0532">
        <w:t xml:space="preserve"> </w:t>
      </w:r>
      <w:r w:rsidRPr="00F066BD">
        <w:t>Mountain AVA fruit exclusively to partnering wineries.</w:t>
      </w:r>
      <w:r>
        <w:t xml:space="preserve"> </w:t>
      </w:r>
      <w:r w:rsidR="00E7431F">
        <w:t xml:space="preserve">Pair this wine with skirt steak or Portobello mushroom burgers. </w:t>
      </w:r>
    </w:p>
    <w:p w14:paraId="2D2FF42E" w14:textId="77777777" w:rsidR="0034776A" w:rsidRDefault="0034776A" w:rsidP="00F066BD"/>
    <w:p w14:paraId="23B747A7" w14:textId="77777777" w:rsidR="00AD0532" w:rsidRDefault="00AD0532" w:rsidP="00AD0532">
      <w:pPr>
        <w:jc w:val="both"/>
        <w:outlineLvl w:val="0"/>
        <w:rPr>
          <w:b/>
        </w:rPr>
      </w:pPr>
    </w:p>
    <w:p w14:paraId="49449B52" w14:textId="77777777" w:rsidR="006E0377" w:rsidRDefault="006E0377" w:rsidP="00AD0532">
      <w:pPr>
        <w:jc w:val="both"/>
        <w:outlineLvl w:val="0"/>
        <w:rPr>
          <w:b/>
        </w:rPr>
      </w:pPr>
    </w:p>
    <w:p w14:paraId="680787D5" w14:textId="77777777" w:rsidR="00AD0532" w:rsidRDefault="00AD0532" w:rsidP="00AD0532">
      <w:pPr>
        <w:jc w:val="both"/>
        <w:outlineLvl w:val="0"/>
        <w:rPr>
          <w:b/>
        </w:rPr>
      </w:pPr>
    </w:p>
    <w:p w14:paraId="03F2D791" w14:textId="77777777" w:rsidR="00AD0532" w:rsidRDefault="00AD0532" w:rsidP="00AD0532">
      <w:pPr>
        <w:jc w:val="both"/>
        <w:outlineLvl w:val="0"/>
        <w:rPr>
          <w:b/>
        </w:rPr>
      </w:pPr>
    </w:p>
    <w:p w14:paraId="16447958" w14:textId="77777777" w:rsidR="0034776A" w:rsidRDefault="00AD0532" w:rsidP="00AD0532">
      <w:pPr>
        <w:jc w:val="both"/>
        <w:outlineLvl w:val="0"/>
        <w:rPr>
          <w:b/>
        </w:rPr>
      </w:pPr>
      <w:r>
        <w:rPr>
          <w:b/>
          <w:noProof/>
        </w:rPr>
        <w:drawing>
          <wp:anchor distT="0" distB="0" distL="114300" distR="114300" simplePos="0" relativeHeight="251749376" behindDoc="0" locked="0" layoutInCell="1" allowOverlap="1" wp14:anchorId="6F74C9D6" wp14:editId="6E700A81">
            <wp:simplePos x="0" y="0"/>
            <wp:positionH relativeFrom="column">
              <wp:posOffset>25400</wp:posOffset>
            </wp:positionH>
            <wp:positionV relativeFrom="paragraph">
              <wp:posOffset>0</wp:posOffset>
            </wp:positionV>
            <wp:extent cx="490855" cy="1828800"/>
            <wp:effectExtent l="25400" t="0" r="0" b="0"/>
            <wp:wrapSquare wrapText="bothSides"/>
            <wp:docPr id="36" name="Picture 36" descr="Ne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b.jpeg"/>
                    <pic:cNvPicPr/>
                  </pic:nvPicPr>
                  <pic:blipFill>
                    <a:blip r:embed="rId22"/>
                    <a:srcRect b="6897"/>
                    <a:stretch>
                      <a:fillRect/>
                    </a:stretch>
                  </pic:blipFill>
                  <pic:spPr>
                    <a:xfrm>
                      <a:off x="0" y="0"/>
                      <a:ext cx="490855" cy="1828800"/>
                    </a:xfrm>
                    <a:prstGeom prst="rect">
                      <a:avLst/>
                    </a:prstGeom>
                  </pic:spPr>
                </pic:pic>
              </a:graphicData>
            </a:graphic>
          </wp:anchor>
        </w:drawing>
      </w:r>
      <w:proofErr w:type="spellStart"/>
      <w:r w:rsidR="0034776A">
        <w:rPr>
          <w:b/>
        </w:rPr>
        <w:t>Malvira</w:t>
      </w:r>
      <w:proofErr w:type="spellEnd"/>
      <w:r w:rsidR="0034776A">
        <w:rPr>
          <w:b/>
        </w:rPr>
        <w:t xml:space="preserve"> Roero Rosso ($25</w:t>
      </w:r>
      <w:r w:rsidR="0034776A" w:rsidRPr="007C4BDE">
        <w:rPr>
          <w:b/>
        </w:rPr>
        <w:t>)</w:t>
      </w:r>
    </w:p>
    <w:p w14:paraId="5BEFEA20" w14:textId="77777777" w:rsidR="0034776A" w:rsidRDefault="00435BD0" w:rsidP="00AD0532">
      <w:pPr>
        <w:jc w:val="both"/>
        <w:outlineLvl w:val="0"/>
        <w:rPr>
          <w:b/>
        </w:rPr>
      </w:pPr>
      <w:r>
        <w:rPr>
          <w:b/>
          <w:i/>
          <w:color w:val="FF0000"/>
        </w:rPr>
        <w:t>Club exclusive pricing</w:t>
      </w:r>
      <w:r w:rsidR="0034776A">
        <w:rPr>
          <w:b/>
          <w:i/>
          <w:color w:val="FF0000"/>
        </w:rPr>
        <w:t>—reg. $30</w:t>
      </w:r>
    </w:p>
    <w:p w14:paraId="1DF5C091" w14:textId="77777777" w:rsidR="00F066BD" w:rsidRDefault="0034776A" w:rsidP="00AD0532">
      <w:pPr>
        <w:jc w:val="both"/>
      </w:pPr>
      <w:r>
        <w:t>Nebbiolo 100%</w:t>
      </w:r>
    </w:p>
    <w:p w14:paraId="77E94693" w14:textId="77777777" w:rsidR="00B822B2" w:rsidRPr="00F066BD" w:rsidRDefault="00905674" w:rsidP="00AD0532">
      <w:pPr>
        <w:jc w:val="both"/>
      </w:pPr>
      <w:proofErr w:type="spellStart"/>
      <w:r>
        <w:t>Malvira</w:t>
      </w:r>
      <w:proofErr w:type="spellEnd"/>
      <w:r>
        <w:t xml:space="preserve"> is one of the elite producers in Piedmont’s Roero appellation, just across the </w:t>
      </w:r>
      <w:proofErr w:type="spellStart"/>
      <w:r>
        <w:t>Tanaro</w:t>
      </w:r>
      <w:proofErr w:type="spellEnd"/>
      <w:r>
        <w:t xml:space="preserve"> River from the hollowed hills of Barolo. If you haven’t had an opportunity to taste a Nebbiolo from </w:t>
      </w:r>
      <w:r w:rsidR="00903E39">
        <w:t xml:space="preserve">Italy’s </w:t>
      </w:r>
      <w:r>
        <w:t>Piedmont</w:t>
      </w:r>
      <w:r w:rsidR="00903E39">
        <w:t xml:space="preserve"> region</w:t>
      </w:r>
      <w:r>
        <w:t>, we highly recommend this offering. Gorgeous ruby red in the glass, this wine offers notes of roses, strawberries, raspberries and black currants. Pair it with crispy pork belly or anything you are grilling this spring.</w:t>
      </w:r>
    </w:p>
    <w:p w14:paraId="4B4575AE" w14:textId="77777777" w:rsidR="00903E39" w:rsidRDefault="00903E39" w:rsidP="00D95299">
      <w:pPr>
        <w:outlineLvl w:val="0"/>
        <w:rPr>
          <w:b/>
          <w:sz w:val="28"/>
        </w:rPr>
      </w:pPr>
    </w:p>
    <w:p w14:paraId="42C06CDA" w14:textId="77777777" w:rsidR="00903E39" w:rsidRDefault="00D1130B" w:rsidP="00D95299">
      <w:pPr>
        <w:outlineLvl w:val="0"/>
        <w:rPr>
          <w:b/>
          <w:sz w:val="28"/>
        </w:rPr>
      </w:pPr>
      <w:r>
        <w:rPr>
          <w:b/>
          <w:noProof/>
          <w:sz w:val="28"/>
        </w:rPr>
        <w:drawing>
          <wp:anchor distT="0" distB="0" distL="114300" distR="114300" simplePos="0" relativeHeight="251750400" behindDoc="0" locked="0" layoutInCell="1" allowOverlap="1" wp14:anchorId="5B4FE921" wp14:editId="23AF70FB">
            <wp:simplePos x="0" y="0"/>
            <wp:positionH relativeFrom="column">
              <wp:posOffset>-605155</wp:posOffset>
            </wp:positionH>
            <wp:positionV relativeFrom="paragraph">
              <wp:posOffset>202565</wp:posOffset>
            </wp:positionV>
            <wp:extent cx="464820" cy="1828800"/>
            <wp:effectExtent l="25400" t="0" r="0" b="0"/>
            <wp:wrapSquare wrapText="bothSides"/>
            <wp:docPr id="37" name="Picture 36" descr="ENSEDUNE_PETIT_VERDOT-e153125537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DUNE_PETIT_VERDOT-e1531255378515.jpg"/>
                    <pic:cNvPicPr/>
                  </pic:nvPicPr>
                  <pic:blipFill>
                    <a:blip r:embed="rId23"/>
                    <a:srcRect l="22614" t="5714" r="15634" b="5714"/>
                    <a:stretch>
                      <a:fillRect/>
                    </a:stretch>
                  </pic:blipFill>
                  <pic:spPr>
                    <a:xfrm>
                      <a:off x="0" y="0"/>
                      <a:ext cx="464820" cy="1828800"/>
                    </a:xfrm>
                    <a:prstGeom prst="rect">
                      <a:avLst/>
                    </a:prstGeom>
                  </pic:spPr>
                </pic:pic>
              </a:graphicData>
            </a:graphic>
          </wp:anchor>
        </w:drawing>
      </w:r>
    </w:p>
    <w:p w14:paraId="6B1CBC76" w14:textId="77777777" w:rsidR="005E7E4A" w:rsidRDefault="00903E39" w:rsidP="00CC39B3">
      <w:pPr>
        <w:jc w:val="both"/>
        <w:outlineLvl w:val="0"/>
        <w:rPr>
          <w:b/>
        </w:rPr>
      </w:pPr>
      <w:r w:rsidRPr="00980AD2">
        <w:rPr>
          <w:b/>
        </w:rPr>
        <w:t xml:space="preserve">Les </w:t>
      </w:r>
      <w:proofErr w:type="spellStart"/>
      <w:r w:rsidRPr="00980AD2">
        <w:rPr>
          <w:b/>
        </w:rPr>
        <w:t>Vignobles</w:t>
      </w:r>
      <w:proofErr w:type="spellEnd"/>
      <w:r w:rsidRPr="00980AD2">
        <w:rPr>
          <w:b/>
        </w:rPr>
        <w:t xml:space="preserve"> </w:t>
      </w:r>
      <w:proofErr w:type="spellStart"/>
      <w:r w:rsidRPr="00980AD2">
        <w:rPr>
          <w:b/>
        </w:rPr>
        <w:t>Foncalieu</w:t>
      </w:r>
      <w:proofErr w:type="spellEnd"/>
      <w:r w:rsidRPr="00980AD2">
        <w:rPr>
          <w:b/>
        </w:rPr>
        <w:t xml:space="preserve"> </w:t>
      </w:r>
      <w:proofErr w:type="spellStart"/>
      <w:r w:rsidR="00980AD2" w:rsidRPr="00980AD2">
        <w:rPr>
          <w:b/>
        </w:rPr>
        <w:t>Ens</w:t>
      </w:r>
      <w:r w:rsidR="00980AD2" w:rsidRPr="00980AD2">
        <w:rPr>
          <w:rFonts w:ascii="Cambria" w:hAnsi="Cambria"/>
          <w:b/>
        </w:rPr>
        <w:t>é</w:t>
      </w:r>
      <w:r w:rsidR="00980AD2" w:rsidRPr="00980AD2">
        <w:rPr>
          <w:b/>
        </w:rPr>
        <w:t>dune</w:t>
      </w:r>
      <w:proofErr w:type="spellEnd"/>
      <w:r w:rsidR="00980AD2" w:rsidRPr="00980AD2">
        <w:rPr>
          <w:b/>
        </w:rPr>
        <w:t xml:space="preserve"> Petit Verdot </w:t>
      </w:r>
      <w:r w:rsidR="00980AD2">
        <w:rPr>
          <w:b/>
        </w:rPr>
        <w:t>($22)</w:t>
      </w:r>
    </w:p>
    <w:p w14:paraId="4876EFD4" w14:textId="77777777" w:rsidR="00D1130B" w:rsidRPr="00FA0216" w:rsidRDefault="00CA18A1" w:rsidP="00CC39B3">
      <w:pPr>
        <w:jc w:val="both"/>
        <w:rPr>
          <w:rFonts w:ascii="Cambria" w:hAnsi="Cambria"/>
        </w:rPr>
      </w:pPr>
      <w:r>
        <w:rPr>
          <w:rFonts w:ascii="Cambria" w:hAnsi="Cambria"/>
          <w:szCs w:val="42"/>
          <w:shd w:val="clear" w:color="auto" w:fill="FFFFFF"/>
        </w:rPr>
        <w:t xml:space="preserve">Petit Verdot translates in French </w:t>
      </w:r>
      <w:r w:rsidR="00FC061B" w:rsidRPr="00B22E7A">
        <w:rPr>
          <w:rFonts w:ascii="Cambria" w:hAnsi="Cambria"/>
          <w:szCs w:val="42"/>
          <w:shd w:val="clear" w:color="auto" w:fill="FFFFFF"/>
        </w:rPr>
        <w:t>to “little green one</w:t>
      </w:r>
      <w:r>
        <w:rPr>
          <w:rFonts w:ascii="Cambria" w:hAnsi="Cambria"/>
          <w:szCs w:val="42"/>
          <w:shd w:val="clear" w:color="auto" w:fill="FFFFFF"/>
        </w:rPr>
        <w:t>,</w:t>
      </w:r>
      <w:r w:rsidR="00FC061B" w:rsidRPr="00B22E7A">
        <w:rPr>
          <w:rFonts w:ascii="Cambria" w:hAnsi="Cambria"/>
          <w:szCs w:val="42"/>
          <w:shd w:val="clear" w:color="auto" w:fill="FFFFFF"/>
        </w:rPr>
        <w:t>” and this is most likely because this grape is a late-ripening, warm climate variety. In Bordeaux, it meant that the grapes were often not quite ready (e.g. a little green) when they had to be picked for harvest. Because of this, Petit Verdot was only used in blends in small amounts (usually only 1–2% of the </w:t>
      </w:r>
      <w:r w:rsidR="00FC061B" w:rsidRPr="00E03FB3">
        <w:rPr>
          <w:rFonts w:ascii="Cambria" w:hAnsi="Cambria"/>
          <w:szCs w:val="42"/>
          <w:shd w:val="clear" w:color="auto" w:fill="FFFFFF"/>
        </w:rPr>
        <w:t>Bordeaux Blend</w:t>
      </w:r>
      <w:r w:rsidR="00FC061B" w:rsidRPr="00B22E7A">
        <w:rPr>
          <w:rFonts w:ascii="Cambria" w:hAnsi="Cambria"/>
          <w:szCs w:val="42"/>
          <w:shd w:val="clear" w:color="auto" w:fill="FFFFFF"/>
        </w:rPr>
        <w:t>) to add tannin structure, color and herbaceous notes of violet and sage. </w:t>
      </w:r>
      <w:r w:rsidR="00B22E7A">
        <w:t>T</w:t>
      </w:r>
      <w:r w:rsidR="005E7E4A">
        <w:t xml:space="preserve">his rare varietal bottling of Petit Verdot from the Languedoc region of France is bright ruby red with aromas of cherry, raspberry, licorice and peony. Pair it with a simple cheeseboard or smoked meats. </w:t>
      </w:r>
    </w:p>
    <w:p w14:paraId="15DB86B0" w14:textId="77777777" w:rsidR="00BD0705" w:rsidRDefault="00BD0705" w:rsidP="00CC39B3">
      <w:pPr>
        <w:jc w:val="both"/>
        <w:outlineLvl w:val="0"/>
        <w:rPr>
          <w:b/>
        </w:rPr>
      </w:pPr>
    </w:p>
    <w:p w14:paraId="21CACC48" w14:textId="77777777" w:rsidR="00D1130B" w:rsidRDefault="00D1130B" w:rsidP="00CC39B3">
      <w:pPr>
        <w:jc w:val="both"/>
        <w:outlineLvl w:val="0"/>
        <w:rPr>
          <w:b/>
        </w:rPr>
      </w:pPr>
    </w:p>
    <w:p w14:paraId="7C0B9E6D" w14:textId="77777777" w:rsidR="005E03C1" w:rsidRDefault="00F33550" w:rsidP="00E61608">
      <w:pPr>
        <w:jc w:val="both"/>
        <w:outlineLvl w:val="0"/>
        <w:rPr>
          <w:b/>
        </w:rPr>
      </w:pPr>
      <w:r>
        <w:rPr>
          <w:b/>
          <w:noProof/>
        </w:rPr>
        <w:drawing>
          <wp:anchor distT="0" distB="0" distL="114300" distR="114300" simplePos="0" relativeHeight="251751424" behindDoc="0" locked="0" layoutInCell="1" allowOverlap="1" wp14:anchorId="1C8E066E" wp14:editId="0F997B1D">
            <wp:simplePos x="0" y="0"/>
            <wp:positionH relativeFrom="column">
              <wp:posOffset>0</wp:posOffset>
            </wp:positionH>
            <wp:positionV relativeFrom="paragraph">
              <wp:posOffset>0</wp:posOffset>
            </wp:positionV>
            <wp:extent cx="533400" cy="1828800"/>
            <wp:effectExtent l="0" t="0" r="0" b="0"/>
            <wp:wrapSquare wrapText="bothSides"/>
            <wp:docPr id="38" name="Picture 37" descr="F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s.png"/>
                    <pic:cNvPicPr/>
                  </pic:nvPicPr>
                  <pic:blipFill>
                    <a:blip r:embed="rId24"/>
                    <a:stretch>
                      <a:fillRect/>
                    </a:stretch>
                  </pic:blipFill>
                  <pic:spPr>
                    <a:xfrm>
                      <a:off x="0" y="0"/>
                      <a:ext cx="533400" cy="1828800"/>
                    </a:xfrm>
                    <a:prstGeom prst="rect">
                      <a:avLst/>
                    </a:prstGeom>
                  </pic:spPr>
                </pic:pic>
              </a:graphicData>
            </a:graphic>
          </wp:anchor>
        </w:drawing>
      </w:r>
      <w:r w:rsidR="00980AD2">
        <w:rPr>
          <w:b/>
        </w:rPr>
        <w:t>Fess Parker Syrah ($28)</w:t>
      </w:r>
    </w:p>
    <w:p w14:paraId="64C9A53F" w14:textId="77777777" w:rsidR="005E03C1" w:rsidRDefault="00AB2F50" w:rsidP="00E61608">
      <w:pPr>
        <w:jc w:val="both"/>
        <w:outlineLvl w:val="0"/>
      </w:pPr>
      <w:r>
        <w:t>Fess</w:t>
      </w:r>
      <w:r w:rsidR="00E8083F">
        <w:t xml:space="preserve"> Parker may be best remembered</w:t>
      </w:r>
      <w:r>
        <w:t xml:space="preserve"> for </w:t>
      </w:r>
      <w:r w:rsidR="0018129D">
        <w:t xml:space="preserve">his </w:t>
      </w:r>
      <w:proofErr w:type="spellStart"/>
      <w:r w:rsidR="0018129D">
        <w:t>portrayls</w:t>
      </w:r>
      <w:proofErr w:type="spellEnd"/>
      <w:r w:rsidR="0018129D">
        <w:t xml:space="preserve"> of Davy Crockett </w:t>
      </w:r>
      <w:r w:rsidR="00E8083F">
        <w:t xml:space="preserve">and Daniel Boone, but post-Hollywood, Parker was a successful businessman, with notable investments including a 714-acre ranch in the heart of California’s Santa Ynez Valley wine country. </w:t>
      </w:r>
      <w:r w:rsidR="001A408C">
        <w:t>Still family-owned and -</w:t>
      </w:r>
      <w:r w:rsidR="003547FE">
        <w:t xml:space="preserve">operated, the winery has sharpened its focus toward production of small lot, vineyard-designated and clonal selection Rhone and Burgundian varietals. </w:t>
      </w:r>
      <w:r w:rsidR="005E03C1" w:rsidRPr="005E03C1">
        <w:t>Deep ruby-purple and scented of white pepper, menthol and turned earth with cedar and ripe black fruits, the 2017 Syrah is full-bodied and fills the mouth with juicy black fruits, framed by firm, slightly chewy tannins and just enough freshness.</w:t>
      </w:r>
      <w:r w:rsidR="00F33550">
        <w:t xml:space="preserve"> Pair this wine with grilled</w:t>
      </w:r>
      <w:r w:rsidR="00E61608">
        <w:t xml:space="preserve"> lamb chops. </w:t>
      </w:r>
    </w:p>
    <w:p w14:paraId="26D54039" w14:textId="77777777" w:rsidR="00980AD2" w:rsidRPr="005E03C1" w:rsidRDefault="00980AD2" w:rsidP="00D95299">
      <w:pPr>
        <w:outlineLvl w:val="0"/>
      </w:pPr>
    </w:p>
    <w:p w14:paraId="5E0D987B" w14:textId="77777777" w:rsidR="00AD0532" w:rsidRPr="00980AD2" w:rsidRDefault="00124ECB" w:rsidP="00047D81">
      <w:pPr>
        <w:jc w:val="both"/>
        <w:outlineLvl w:val="0"/>
        <w:rPr>
          <w:b/>
        </w:rPr>
      </w:pPr>
      <w:r>
        <w:rPr>
          <w:b/>
          <w:noProof/>
        </w:rPr>
        <w:drawing>
          <wp:anchor distT="0" distB="0" distL="114300" distR="114300" simplePos="0" relativeHeight="251752448" behindDoc="0" locked="0" layoutInCell="1" allowOverlap="1" wp14:anchorId="0E14B026" wp14:editId="4AB66683">
            <wp:simplePos x="0" y="0"/>
            <wp:positionH relativeFrom="column">
              <wp:posOffset>0</wp:posOffset>
            </wp:positionH>
            <wp:positionV relativeFrom="paragraph">
              <wp:posOffset>38100</wp:posOffset>
            </wp:positionV>
            <wp:extent cx="524510" cy="1828800"/>
            <wp:effectExtent l="25400" t="0" r="8890" b="0"/>
            <wp:wrapSquare wrapText="bothSides"/>
            <wp:docPr id="41" name="Picture 40" descr="par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das.jpg"/>
                    <pic:cNvPicPr/>
                  </pic:nvPicPr>
                  <pic:blipFill>
                    <a:blip r:embed="rId25"/>
                    <a:srcRect l="9567" t="7377" r="16293" b="4098"/>
                    <a:stretch>
                      <a:fillRect/>
                    </a:stretch>
                  </pic:blipFill>
                  <pic:spPr>
                    <a:xfrm>
                      <a:off x="0" y="0"/>
                      <a:ext cx="524510" cy="1828800"/>
                    </a:xfrm>
                    <a:prstGeom prst="rect">
                      <a:avLst/>
                    </a:prstGeom>
                  </pic:spPr>
                </pic:pic>
              </a:graphicData>
            </a:graphic>
          </wp:anchor>
        </w:drawing>
      </w:r>
      <w:proofErr w:type="spellStart"/>
      <w:r w:rsidR="00EC00A6">
        <w:rPr>
          <w:b/>
        </w:rPr>
        <w:t>Celler</w:t>
      </w:r>
      <w:proofErr w:type="spellEnd"/>
      <w:r w:rsidR="00EC00A6">
        <w:rPr>
          <w:b/>
        </w:rPr>
        <w:t xml:space="preserve"> </w:t>
      </w:r>
      <w:proofErr w:type="spellStart"/>
      <w:r w:rsidR="00980AD2">
        <w:rPr>
          <w:b/>
        </w:rPr>
        <w:t>Pardas</w:t>
      </w:r>
      <w:proofErr w:type="spellEnd"/>
      <w:r w:rsidR="00980AD2">
        <w:rPr>
          <w:b/>
        </w:rPr>
        <w:t xml:space="preserve"> </w:t>
      </w:r>
      <w:proofErr w:type="spellStart"/>
      <w:r w:rsidR="00980AD2">
        <w:rPr>
          <w:b/>
        </w:rPr>
        <w:t>Negre</w:t>
      </w:r>
      <w:proofErr w:type="spellEnd"/>
      <w:r w:rsidR="00980AD2">
        <w:rPr>
          <w:b/>
        </w:rPr>
        <w:t xml:space="preserve"> Franc ($28)</w:t>
      </w:r>
    </w:p>
    <w:p w14:paraId="4A9F955A" w14:textId="77777777" w:rsidR="00EC00A6" w:rsidRDefault="00EC00A6" w:rsidP="00047D81">
      <w:pPr>
        <w:jc w:val="both"/>
        <w:outlineLvl w:val="0"/>
      </w:pPr>
      <w:r w:rsidRPr="00EC00A6">
        <w:t>Cabernet Franc 53%, Cabernet Sauvignon</w:t>
      </w:r>
      <w:r>
        <w:t xml:space="preserve"> 31%, </w:t>
      </w:r>
      <w:proofErr w:type="spellStart"/>
      <w:r>
        <w:t>Sumoll</w:t>
      </w:r>
      <w:proofErr w:type="spellEnd"/>
      <w:r>
        <w:t xml:space="preserve"> 16%</w:t>
      </w:r>
    </w:p>
    <w:p w14:paraId="67318266" w14:textId="77777777" w:rsidR="00AD0532" w:rsidRPr="00EC00A6" w:rsidRDefault="00EC00A6" w:rsidP="00047D81">
      <w:pPr>
        <w:jc w:val="both"/>
        <w:outlineLvl w:val="0"/>
      </w:pPr>
      <w:proofErr w:type="spellStart"/>
      <w:r>
        <w:t>Celler</w:t>
      </w:r>
      <w:proofErr w:type="spellEnd"/>
      <w:r>
        <w:t xml:space="preserve"> </w:t>
      </w:r>
      <w:proofErr w:type="spellStart"/>
      <w:r>
        <w:t>Pardas</w:t>
      </w:r>
      <w:proofErr w:type="spellEnd"/>
      <w:r>
        <w:t xml:space="preserve"> is located in </w:t>
      </w:r>
      <w:proofErr w:type="gramStart"/>
      <w:r>
        <w:t>Penedes,  the</w:t>
      </w:r>
      <w:proofErr w:type="gramEnd"/>
      <w:r>
        <w:t xml:space="preserve"> northeast region of Spain best known for the production of Spanish sparkling wine—cava. </w:t>
      </w:r>
      <w:r w:rsidRPr="00EC00A6">
        <w:t xml:space="preserve">Punchy and pure on the bouquet, this has nicely presented blackberry and cassis aromas that are offset by a whiff of leather. It feels snappy, fresh and firm, with toasty, </w:t>
      </w:r>
      <w:proofErr w:type="gramStart"/>
      <w:r w:rsidRPr="00EC00A6">
        <w:t>mildly-spicy</w:t>
      </w:r>
      <w:proofErr w:type="gramEnd"/>
      <w:r w:rsidRPr="00EC00A6">
        <w:t xml:space="preserve"> plum, berry and toasted flavors. Lengthy, juicy and healthy on the finish. </w:t>
      </w:r>
      <w:r>
        <w:t xml:space="preserve">Pair with </w:t>
      </w:r>
      <w:r w:rsidR="009124AE">
        <w:t>chicken adobo</w:t>
      </w:r>
      <w:r>
        <w:t xml:space="preserve"> or aged Manchego and </w:t>
      </w:r>
      <w:proofErr w:type="spellStart"/>
      <w:r>
        <w:t>Iberico</w:t>
      </w:r>
      <w:proofErr w:type="spellEnd"/>
      <w:r>
        <w:t xml:space="preserve"> ham. </w:t>
      </w:r>
    </w:p>
    <w:p w14:paraId="716461B0" w14:textId="77777777" w:rsidR="00EC00A6" w:rsidRDefault="00EC00A6" w:rsidP="00047D81">
      <w:pPr>
        <w:jc w:val="both"/>
        <w:outlineLvl w:val="0"/>
        <w:rPr>
          <w:b/>
          <w:sz w:val="28"/>
        </w:rPr>
      </w:pPr>
    </w:p>
    <w:p w14:paraId="33048696" w14:textId="77777777" w:rsidR="00124ECB" w:rsidRDefault="00124ECB" w:rsidP="00D95299">
      <w:pPr>
        <w:outlineLvl w:val="0"/>
        <w:rPr>
          <w:b/>
          <w:sz w:val="28"/>
        </w:rPr>
      </w:pPr>
    </w:p>
    <w:p w14:paraId="4FAC06D4" w14:textId="77777777" w:rsidR="001413E8" w:rsidRDefault="001413E8" w:rsidP="00D95299">
      <w:pPr>
        <w:outlineLvl w:val="0"/>
        <w:rPr>
          <w:b/>
          <w:sz w:val="28"/>
          <w:u w:val="single"/>
        </w:rPr>
      </w:pPr>
      <w:r w:rsidRPr="001413E8">
        <w:rPr>
          <w:b/>
          <w:sz w:val="28"/>
          <w:u w:val="single"/>
        </w:rPr>
        <w:t>White</w:t>
      </w:r>
    </w:p>
    <w:p w14:paraId="158EC0CB" w14:textId="77777777" w:rsidR="001413E8" w:rsidRPr="001413E8" w:rsidRDefault="001413E8" w:rsidP="00D95299">
      <w:pPr>
        <w:outlineLvl w:val="0"/>
        <w:rPr>
          <w:b/>
          <w:sz w:val="28"/>
          <w:u w:val="single"/>
        </w:rPr>
      </w:pPr>
    </w:p>
    <w:p w14:paraId="2086F40E" w14:textId="77777777" w:rsidR="001413E8" w:rsidRDefault="005C71ED" w:rsidP="00047D81">
      <w:pPr>
        <w:jc w:val="both"/>
        <w:outlineLvl w:val="0"/>
        <w:rPr>
          <w:b/>
        </w:rPr>
      </w:pPr>
      <w:r>
        <w:rPr>
          <w:b/>
          <w:noProof/>
        </w:rPr>
        <w:drawing>
          <wp:anchor distT="0" distB="0" distL="114300" distR="114300" simplePos="0" relativeHeight="251753472" behindDoc="0" locked="0" layoutInCell="1" allowOverlap="1" wp14:anchorId="52879F15" wp14:editId="37EECD42">
            <wp:simplePos x="0" y="0"/>
            <wp:positionH relativeFrom="column">
              <wp:posOffset>25400</wp:posOffset>
            </wp:positionH>
            <wp:positionV relativeFrom="paragraph">
              <wp:posOffset>2540</wp:posOffset>
            </wp:positionV>
            <wp:extent cx="571500" cy="1828800"/>
            <wp:effectExtent l="25400" t="0" r="0" b="0"/>
            <wp:wrapSquare wrapText="bothSides"/>
            <wp:docPr id="42" name="Picture 41" descr="flora br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a brut.png"/>
                    <pic:cNvPicPr/>
                  </pic:nvPicPr>
                  <pic:blipFill>
                    <a:blip r:embed="rId26"/>
                    <a:stretch>
                      <a:fillRect/>
                    </a:stretch>
                  </pic:blipFill>
                  <pic:spPr>
                    <a:xfrm>
                      <a:off x="0" y="0"/>
                      <a:ext cx="571500" cy="1828800"/>
                    </a:xfrm>
                    <a:prstGeom prst="rect">
                      <a:avLst/>
                    </a:prstGeom>
                  </pic:spPr>
                </pic:pic>
              </a:graphicData>
            </a:graphic>
          </wp:anchor>
        </w:drawing>
      </w:r>
      <w:r w:rsidR="001413E8" w:rsidRPr="001413E8">
        <w:rPr>
          <w:b/>
        </w:rPr>
        <w:t xml:space="preserve">Corte </w:t>
      </w:r>
      <w:proofErr w:type="spellStart"/>
      <w:r w:rsidR="001413E8" w:rsidRPr="001413E8">
        <w:rPr>
          <w:b/>
        </w:rPr>
        <w:t>alla</w:t>
      </w:r>
      <w:proofErr w:type="spellEnd"/>
      <w:r w:rsidR="001413E8" w:rsidRPr="001413E8">
        <w:rPr>
          <w:b/>
        </w:rPr>
        <w:t xml:space="preserve"> Flora </w:t>
      </w:r>
      <w:r w:rsidR="001413E8">
        <w:rPr>
          <w:b/>
        </w:rPr>
        <w:t>Spumante Ros</w:t>
      </w:r>
      <w:r w:rsidR="001413E8">
        <w:rPr>
          <w:rFonts w:ascii="Cambria" w:hAnsi="Cambria"/>
          <w:b/>
        </w:rPr>
        <w:t>é</w:t>
      </w:r>
      <w:r w:rsidR="000C111F">
        <w:rPr>
          <w:b/>
        </w:rPr>
        <w:t xml:space="preserve"> Brut ($28</w:t>
      </w:r>
      <w:r w:rsidR="001413E8">
        <w:rPr>
          <w:b/>
        </w:rPr>
        <w:t>)</w:t>
      </w:r>
    </w:p>
    <w:p w14:paraId="744D7B6C" w14:textId="77777777" w:rsidR="001413E8" w:rsidRDefault="001413E8" w:rsidP="00047D81">
      <w:pPr>
        <w:jc w:val="both"/>
        <w:outlineLvl w:val="0"/>
        <w:rPr>
          <w:b/>
          <w:i/>
          <w:color w:val="FF0000"/>
        </w:rPr>
      </w:pPr>
      <w:r w:rsidRPr="00B7774F">
        <w:rPr>
          <w:b/>
          <w:i/>
          <w:color w:val="FF0000"/>
        </w:rPr>
        <w:t>Featured winery!</w:t>
      </w:r>
      <w:r>
        <w:rPr>
          <w:b/>
          <w:i/>
          <w:color w:val="FF0000"/>
        </w:rPr>
        <w:t xml:space="preserve"> </w:t>
      </w:r>
    </w:p>
    <w:p w14:paraId="5B84E33B" w14:textId="77777777" w:rsidR="005C71ED" w:rsidRDefault="001413E8" w:rsidP="00047D81">
      <w:pPr>
        <w:jc w:val="both"/>
        <w:outlineLvl w:val="0"/>
      </w:pPr>
      <w:r w:rsidRPr="001413E8">
        <w:t>This gor</w:t>
      </w:r>
      <w:r>
        <w:t xml:space="preserve">geous bottle of salmon-colored bubbly is produced with 100% Sangiovese grapes, an </w:t>
      </w:r>
      <w:proofErr w:type="spellStart"/>
      <w:r>
        <w:t>ulta</w:t>
      </w:r>
      <w:proofErr w:type="spellEnd"/>
      <w:r>
        <w:t xml:space="preserve">-rare bottling. </w:t>
      </w:r>
      <w:r w:rsidR="005C71ED" w:rsidRPr="005C71ED">
        <w:t>Sangiovese grapes are harvested earlier than usual, by hand, then pressed directly, without being crushed or de-stemmed, in order to avoid unnecessary tearing and preserve the integrity of the skins.</w:t>
      </w:r>
      <w:r w:rsidR="005C71ED">
        <w:t xml:space="preserve"> Dry and fresh with red currant and red berry notes, th</w:t>
      </w:r>
      <w:r w:rsidR="009C0EF9">
        <w:t xml:space="preserve">is wine is a wonderful </w:t>
      </w:r>
      <w:proofErr w:type="spellStart"/>
      <w:r w:rsidR="009C0EF9">
        <w:t>apertif</w:t>
      </w:r>
      <w:proofErr w:type="spellEnd"/>
      <w:r w:rsidR="009C0EF9">
        <w:t xml:space="preserve"> or summer sunset sipper. </w:t>
      </w:r>
    </w:p>
    <w:p w14:paraId="140E3829" w14:textId="77777777" w:rsidR="005C71ED" w:rsidRDefault="005C71ED" w:rsidP="00047D81">
      <w:pPr>
        <w:jc w:val="both"/>
        <w:outlineLvl w:val="0"/>
      </w:pPr>
    </w:p>
    <w:p w14:paraId="008D3BB0" w14:textId="77777777" w:rsidR="005C71ED" w:rsidRDefault="005C71ED" w:rsidP="00047D81">
      <w:pPr>
        <w:jc w:val="both"/>
      </w:pPr>
      <w:r>
        <w:t xml:space="preserve">For more information about our featured winery, please see the first page of these tasting notes. </w:t>
      </w:r>
    </w:p>
    <w:p w14:paraId="45378AA8" w14:textId="77777777" w:rsidR="001413E8" w:rsidRPr="001413E8" w:rsidRDefault="00C56798" w:rsidP="00D95299">
      <w:pPr>
        <w:outlineLvl w:val="0"/>
      </w:pPr>
      <w:r>
        <w:rPr>
          <w:noProof/>
        </w:rPr>
        <w:drawing>
          <wp:anchor distT="0" distB="0" distL="114300" distR="114300" simplePos="0" relativeHeight="251754496" behindDoc="0" locked="0" layoutInCell="1" allowOverlap="1" wp14:anchorId="5F4534A4" wp14:editId="7D016558">
            <wp:simplePos x="0" y="0"/>
            <wp:positionH relativeFrom="column">
              <wp:posOffset>25400</wp:posOffset>
            </wp:positionH>
            <wp:positionV relativeFrom="paragraph">
              <wp:posOffset>182880</wp:posOffset>
            </wp:positionV>
            <wp:extent cx="1544955" cy="1029970"/>
            <wp:effectExtent l="25400" t="0" r="4445" b="0"/>
            <wp:wrapSquare wrapText="bothSides"/>
            <wp:docPr id="44" name="Picture 42" descr="Chatter Cre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ter Creek.jpeg"/>
                    <pic:cNvPicPr/>
                  </pic:nvPicPr>
                  <pic:blipFill>
                    <a:blip r:embed="rId9"/>
                    <a:srcRect t="15238" b="18095"/>
                    <a:stretch>
                      <a:fillRect/>
                    </a:stretch>
                  </pic:blipFill>
                  <pic:spPr>
                    <a:xfrm>
                      <a:off x="0" y="0"/>
                      <a:ext cx="1544955" cy="1029970"/>
                    </a:xfrm>
                    <a:prstGeom prst="rect">
                      <a:avLst/>
                    </a:prstGeom>
                  </pic:spPr>
                </pic:pic>
              </a:graphicData>
            </a:graphic>
          </wp:anchor>
        </w:drawing>
      </w:r>
    </w:p>
    <w:p w14:paraId="7ECF1FF4" w14:textId="77777777" w:rsidR="001413E8" w:rsidRPr="00981306" w:rsidRDefault="00981306" w:rsidP="00C56798">
      <w:pPr>
        <w:jc w:val="both"/>
        <w:outlineLvl w:val="0"/>
        <w:rPr>
          <w:b/>
        </w:rPr>
      </w:pPr>
      <w:r>
        <w:rPr>
          <w:b/>
        </w:rPr>
        <w:t>Chatter Creek Chardonnay ($22)</w:t>
      </w:r>
    </w:p>
    <w:p w14:paraId="6B09BF89" w14:textId="77777777" w:rsidR="005C71ED" w:rsidRPr="00047D81" w:rsidRDefault="00981306" w:rsidP="00C56798">
      <w:pPr>
        <w:jc w:val="both"/>
        <w:outlineLvl w:val="0"/>
      </w:pPr>
      <w:r w:rsidRPr="00047D81">
        <w:rPr>
          <w:rFonts w:ascii="Cambria" w:hAnsi="Cambria"/>
          <w:szCs w:val="32"/>
          <w:shd w:val="clear" w:color="auto" w:fill="FFFFFF"/>
        </w:rPr>
        <w:t xml:space="preserve">Chardonnay is truly a “winemaker’s grape,” meaning that Chardonnay—which is naturally a light, neutral grape—can be crafted to reflect the winemaker’s taste </w:t>
      </w:r>
      <w:proofErr w:type="spellStart"/>
      <w:r w:rsidRPr="00047D81">
        <w:rPr>
          <w:rFonts w:ascii="Cambria" w:hAnsi="Cambria"/>
          <w:szCs w:val="32"/>
          <w:shd w:val="clear" w:color="auto" w:fill="FFFFFF"/>
        </w:rPr>
        <w:t>prefences</w:t>
      </w:r>
      <w:proofErr w:type="spellEnd"/>
      <w:r w:rsidRPr="00047D81">
        <w:rPr>
          <w:rFonts w:ascii="Cambria" w:hAnsi="Cambria"/>
          <w:szCs w:val="32"/>
          <w:shd w:val="clear" w:color="auto" w:fill="FFFFFF"/>
        </w:rPr>
        <w:t xml:space="preserve"> and style.  Gone are the days of the </w:t>
      </w:r>
      <w:proofErr w:type="spellStart"/>
      <w:r w:rsidRPr="00047D81">
        <w:rPr>
          <w:rFonts w:ascii="Cambria" w:hAnsi="Cambria"/>
          <w:szCs w:val="32"/>
          <w:shd w:val="clear" w:color="auto" w:fill="FFFFFF"/>
        </w:rPr>
        <w:t>overoaked</w:t>
      </w:r>
      <w:proofErr w:type="spellEnd"/>
      <w:r w:rsidRPr="00047D81">
        <w:rPr>
          <w:rFonts w:ascii="Cambria" w:hAnsi="Cambria"/>
          <w:szCs w:val="32"/>
          <w:shd w:val="clear" w:color="auto" w:fill="FFFFFF"/>
        </w:rPr>
        <w:t xml:space="preserve">, buttery California Chardonnay. Wineries up and down the West Coast are crafting dynamic expressions of the varietal, from lean and unoaked to creamy and lush. </w:t>
      </w:r>
      <w:r w:rsidR="003B30E6" w:rsidRPr="00047D81">
        <w:rPr>
          <w:rFonts w:ascii="Cambria" w:hAnsi="Cambria"/>
          <w:szCs w:val="32"/>
          <w:shd w:val="clear" w:color="auto" w:fill="FFFFFF"/>
        </w:rPr>
        <w:t xml:space="preserve">This offering from Woodinville’s Chatter Creek winery </w:t>
      </w:r>
      <w:r w:rsidR="003B30E6" w:rsidRPr="00047D81">
        <w:t>was fermented in the traditional Burgundian way using neutral, French oak barrels to maintain a fresh and elegant style. This Chardonnay has apple and white peach aromas. The palate is refined and creamy with flavors of white peach and pineapple, which linger in a clean, refreshing finish.</w:t>
      </w:r>
      <w:r w:rsidR="00C56798">
        <w:t xml:space="preserve"> Pair this wine with roasted chicken or weighty seafood dishes. </w:t>
      </w:r>
    </w:p>
    <w:p w14:paraId="7005DA2F" w14:textId="77777777" w:rsidR="005C71ED" w:rsidRPr="00047D81" w:rsidRDefault="005C71ED" w:rsidP="00C56798">
      <w:pPr>
        <w:jc w:val="both"/>
        <w:outlineLvl w:val="0"/>
      </w:pPr>
    </w:p>
    <w:p w14:paraId="2B90412D" w14:textId="77777777" w:rsidR="006719D7" w:rsidRDefault="009A5C12" w:rsidP="00C56798">
      <w:pPr>
        <w:jc w:val="both"/>
        <w:outlineLvl w:val="0"/>
        <w:rPr>
          <w:b/>
        </w:rPr>
      </w:pPr>
      <w:r>
        <w:rPr>
          <w:b/>
          <w:noProof/>
        </w:rPr>
        <w:drawing>
          <wp:anchor distT="0" distB="0" distL="114300" distR="114300" simplePos="0" relativeHeight="251755520" behindDoc="0" locked="0" layoutInCell="1" allowOverlap="1" wp14:anchorId="3999E525" wp14:editId="5FF87FCD">
            <wp:simplePos x="0" y="0"/>
            <wp:positionH relativeFrom="column">
              <wp:posOffset>25400</wp:posOffset>
            </wp:positionH>
            <wp:positionV relativeFrom="paragraph">
              <wp:posOffset>6350</wp:posOffset>
            </wp:positionV>
            <wp:extent cx="533400" cy="1828800"/>
            <wp:effectExtent l="25400" t="0" r="0" b="0"/>
            <wp:wrapSquare wrapText="bothSides"/>
            <wp:docPr id="45" name="Picture 44" descr="arn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eis.jpg"/>
                    <pic:cNvPicPr/>
                  </pic:nvPicPr>
                  <pic:blipFill>
                    <a:blip r:embed="rId27"/>
                    <a:srcRect t="4800" b="8800"/>
                    <a:stretch>
                      <a:fillRect/>
                    </a:stretch>
                  </pic:blipFill>
                  <pic:spPr>
                    <a:xfrm>
                      <a:off x="0" y="0"/>
                      <a:ext cx="533400" cy="1828800"/>
                    </a:xfrm>
                    <a:prstGeom prst="rect">
                      <a:avLst/>
                    </a:prstGeom>
                  </pic:spPr>
                </pic:pic>
              </a:graphicData>
            </a:graphic>
          </wp:anchor>
        </w:drawing>
      </w:r>
      <w:proofErr w:type="spellStart"/>
      <w:r w:rsidR="000C111F">
        <w:rPr>
          <w:b/>
        </w:rPr>
        <w:t>Malvira</w:t>
      </w:r>
      <w:proofErr w:type="spellEnd"/>
      <w:r w:rsidR="000C111F">
        <w:rPr>
          <w:b/>
        </w:rPr>
        <w:t xml:space="preserve"> Roero Arneis ($22</w:t>
      </w:r>
      <w:r w:rsidR="006719D7">
        <w:rPr>
          <w:b/>
        </w:rPr>
        <w:t>)</w:t>
      </w:r>
    </w:p>
    <w:p w14:paraId="582117D0" w14:textId="77777777" w:rsidR="000C111F" w:rsidRDefault="006719D7" w:rsidP="00C56798">
      <w:pPr>
        <w:jc w:val="both"/>
        <w:outlineLvl w:val="0"/>
      </w:pPr>
      <w:r>
        <w:t xml:space="preserve">Located in the Piedmont region in Northern </w:t>
      </w:r>
      <w:proofErr w:type="gramStart"/>
      <w:r>
        <w:t xml:space="preserve">Italy, </w:t>
      </w:r>
      <w:r w:rsidR="00625113">
        <w:t xml:space="preserve"> </w:t>
      </w:r>
      <w:proofErr w:type="spellStart"/>
      <w:r w:rsidR="00625113">
        <w:t>Malvira</w:t>
      </w:r>
      <w:proofErr w:type="spellEnd"/>
      <w:proofErr w:type="gramEnd"/>
      <w:r w:rsidR="00625113">
        <w:t xml:space="preserve"> produces a classic bottling of Arneis, a crisp, citrusy white wine varietal. </w:t>
      </w:r>
      <w:r w:rsidR="00625113" w:rsidRPr="00625113">
        <w:t>Aromas of tropical fruit and white peach carry over to the creamy palate along with ripe Granny Smith apple, candied lemon rind and a ginger note. Fresh acidity lifts the rather rich finish.</w:t>
      </w:r>
      <w:r w:rsidR="00625113">
        <w:t xml:space="preserve"> Pair this wine with f</w:t>
      </w:r>
      <w:r w:rsidR="00625113" w:rsidRPr="00625113">
        <w:t xml:space="preserve">ish and shellfish </w:t>
      </w:r>
      <w:proofErr w:type="spellStart"/>
      <w:r w:rsidR="00625113" w:rsidRPr="00625113">
        <w:t>crudite</w:t>
      </w:r>
      <w:proofErr w:type="spellEnd"/>
      <w:r w:rsidR="00625113" w:rsidRPr="00625113">
        <w:t>, seafood, chicken, light pastas, young fresh cheeses.</w:t>
      </w:r>
    </w:p>
    <w:p w14:paraId="089B76CF" w14:textId="77777777" w:rsidR="000C111F" w:rsidRDefault="000C111F" w:rsidP="00C56798">
      <w:pPr>
        <w:jc w:val="both"/>
        <w:outlineLvl w:val="0"/>
      </w:pPr>
    </w:p>
    <w:p w14:paraId="4F299A6C" w14:textId="77777777" w:rsidR="009A5C12" w:rsidRDefault="009A5C12" w:rsidP="00C56798">
      <w:pPr>
        <w:jc w:val="both"/>
        <w:outlineLvl w:val="0"/>
      </w:pPr>
    </w:p>
    <w:p w14:paraId="0A15F60F" w14:textId="77777777" w:rsidR="00796E43" w:rsidRDefault="00796E43" w:rsidP="00C56798">
      <w:pPr>
        <w:jc w:val="both"/>
        <w:outlineLvl w:val="0"/>
      </w:pPr>
    </w:p>
    <w:p w14:paraId="078D423E" w14:textId="77777777" w:rsidR="00796E43" w:rsidRDefault="00796E43" w:rsidP="00C56798">
      <w:pPr>
        <w:jc w:val="both"/>
        <w:outlineLvl w:val="0"/>
      </w:pPr>
    </w:p>
    <w:p w14:paraId="5132FF1E" w14:textId="77777777" w:rsidR="004277C4" w:rsidRPr="004277C4" w:rsidRDefault="00AA52B8" w:rsidP="00AA52B8">
      <w:pPr>
        <w:jc w:val="both"/>
        <w:outlineLvl w:val="0"/>
        <w:rPr>
          <w:b/>
        </w:rPr>
      </w:pPr>
      <w:r>
        <w:rPr>
          <w:b/>
          <w:noProof/>
        </w:rPr>
        <w:drawing>
          <wp:anchor distT="0" distB="0" distL="114300" distR="114300" simplePos="0" relativeHeight="251756544" behindDoc="0" locked="0" layoutInCell="1" allowOverlap="1" wp14:anchorId="5B4BC0A0" wp14:editId="04299C36">
            <wp:simplePos x="0" y="0"/>
            <wp:positionH relativeFrom="column">
              <wp:posOffset>0</wp:posOffset>
            </wp:positionH>
            <wp:positionV relativeFrom="paragraph">
              <wp:posOffset>8890</wp:posOffset>
            </wp:positionV>
            <wp:extent cx="494030" cy="1828800"/>
            <wp:effectExtent l="25400" t="0" r="0" b="0"/>
            <wp:wrapSquare wrapText="bothSides"/>
            <wp:docPr id="46" name="Picture 45" descr="Sance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cerre.png"/>
                    <pic:cNvPicPr/>
                  </pic:nvPicPr>
                  <pic:blipFill>
                    <a:blip r:embed="rId28"/>
                    <a:stretch>
                      <a:fillRect/>
                    </a:stretch>
                  </pic:blipFill>
                  <pic:spPr>
                    <a:xfrm>
                      <a:off x="0" y="0"/>
                      <a:ext cx="494030" cy="1828800"/>
                    </a:xfrm>
                    <a:prstGeom prst="rect">
                      <a:avLst/>
                    </a:prstGeom>
                  </pic:spPr>
                </pic:pic>
              </a:graphicData>
            </a:graphic>
          </wp:anchor>
        </w:drawing>
      </w:r>
      <w:r w:rsidR="004277C4">
        <w:rPr>
          <w:b/>
        </w:rPr>
        <w:t>Francois L</w:t>
      </w:r>
      <w:r w:rsidR="00BD3FC7">
        <w:rPr>
          <w:b/>
        </w:rPr>
        <w:t>e Saint Sancerre ($31</w:t>
      </w:r>
      <w:r w:rsidR="004277C4" w:rsidRPr="004277C4">
        <w:rPr>
          <w:b/>
        </w:rPr>
        <w:t>)</w:t>
      </w:r>
    </w:p>
    <w:p w14:paraId="2C71FD63" w14:textId="77777777" w:rsidR="004277C4" w:rsidRDefault="00967F0A" w:rsidP="00AA52B8">
      <w:pPr>
        <w:jc w:val="both"/>
      </w:pPr>
      <w:r>
        <w:rPr>
          <w:rFonts w:ascii="Cambria" w:hAnsi="Cambria"/>
          <w:color w:val="1C1C1C"/>
          <w:szCs w:val="32"/>
          <w:shd w:val="clear" w:color="auto" w:fill="FDFDFD"/>
        </w:rPr>
        <w:t>François Le Saint is a</w:t>
      </w:r>
      <w:r w:rsidR="004277C4" w:rsidRPr="004277C4">
        <w:rPr>
          <w:rFonts w:ascii="Cambria" w:hAnsi="Cambria"/>
          <w:color w:val="1C1C1C"/>
          <w:szCs w:val="32"/>
          <w:shd w:val="clear" w:color="auto" w:fill="FDFDFD"/>
        </w:rPr>
        <w:t xml:space="preserve"> label used by the </w:t>
      </w:r>
      <w:proofErr w:type="spellStart"/>
      <w:r w:rsidR="004277C4" w:rsidRPr="004277C4">
        <w:rPr>
          <w:rFonts w:ascii="Cambria" w:hAnsi="Cambria"/>
          <w:color w:val="1C1C1C"/>
          <w:szCs w:val="32"/>
          <w:shd w:val="clear" w:color="auto" w:fill="FDFDFD"/>
        </w:rPr>
        <w:t>Fouassier</w:t>
      </w:r>
      <w:proofErr w:type="spellEnd"/>
      <w:r w:rsidR="004277C4" w:rsidRPr="004277C4">
        <w:rPr>
          <w:rFonts w:ascii="Cambria" w:hAnsi="Cambria"/>
          <w:color w:val="1C1C1C"/>
          <w:szCs w:val="32"/>
          <w:shd w:val="clear" w:color="auto" w:fill="FDFDFD"/>
        </w:rPr>
        <w:t xml:space="preserve"> family, ow</w:t>
      </w:r>
      <w:r>
        <w:rPr>
          <w:rFonts w:ascii="Cambria" w:hAnsi="Cambria"/>
          <w:color w:val="1C1C1C"/>
          <w:szCs w:val="32"/>
          <w:shd w:val="clear" w:color="auto" w:fill="FDFDFD"/>
        </w:rPr>
        <w:t xml:space="preserve">ners of Domaine </w:t>
      </w:r>
      <w:proofErr w:type="spellStart"/>
      <w:r>
        <w:rPr>
          <w:rFonts w:ascii="Cambria" w:hAnsi="Cambria"/>
          <w:color w:val="1C1C1C"/>
          <w:szCs w:val="32"/>
          <w:shd w:val="clear" w:color="auto" w:fill="FDFDFD"/>
        </w:rPr>
        <w:t>Fouassier</w:t>
      </w:r>
      <w:proofErr w:type="spellEnd"/>
      <w:r>
        <w:rPr>
          <w:rFonts w:ascii="Cambria" w:hAnsi="Cambria"/>
          <w:color w:val="1C1C1C"/>
          <w:szCs w:val="32"/>
          <w:shd w:val="clear" w:color="auto" w:fill="FDFDFD"/>
        </w:rPr>
        <w:t>. They are</w:t>
      </w:r>
      <w:r w:rsidR="001A408C">
        <w:rPr>
          <w:rFonts w:ascii="Cambria" w:hAnsi="Cambria"/>
          <w:color w:val="1C1C1C"/>
          <w:szCs w:val="32"/>
          <w:shd w:val="clear" w:color="auto" w:fill="FDFDFD"/>
        </w:rPr>
        <w:t xml:space="preserve"> one of the oldest wine-</w:t>
      </w:r>
      <w:r w:rsidR="004277C4" w:rsidRPr="004277C4">
        <w:rPr>
          <w:rFonts w:ascii="Cambria" w:hAnsi="Cambria"/>
          <w:color w:val="1C1C1C"/>
          <w:szCs w:val="32"/>
          <w:shd w:val="clear" w:color="auto" w:fill="FDFDFD"/>
        </w:rPr>
        <w:t>growing families in Sancerre</w:t>
      </w:r>
      <w:r w:rsidR="004277C4">
        <w:rPr>
          <w:rFonts w:ascii="Cambria" w:hAnsi="Cambria"/>
          <w:color w:val="1C1C1C"/>
          <w:szCs w:val="32"/>
          <w:shd w:val="clear" w:color="auto" w:fill="FDFDFD"/>
        </w:rPr>
        <w:t>.</w:t>
      </w:r>
      <w:r w:rsidR="004277C4">
        <w:rPr>
          <w:rFonts w:ascii="Cambria" w:hAnsi="Cambria"/>
          <w:szCs w:val="20"/>
        </w:rPr>
        <w:t xml:space="preserve"> </w:t>
      </w:r>
      <w:r w:rsidR="00796E43" w:rsidRPr="00796E43">
        <w:t xml:space="preserve">For centuries they have dedicated themselves </w:t>
      </w:r>
      <w:r>
        <w:t xml:space="preserve">to preserving and capturing </w:t>
      </w:r>
      <w:r w:rsidR="00796E43" w:rsidRPr="00796E43">
        <w:t>terroir and the noble Sauvignon grape varietal through an extensive range of appellation wines.</w:t>
      </w:r>
      <w:r w:rsidR="00796E43">
        <w:t xml:space="preserve"> </w:t>
      </w:r>
      <w:r w:rsidR="00796E43" w:rsidRPr="00796E43">
        <w:t>Today, the estate is comprised of nearly 56 hectares, 80% of which are planted to Sauvignon Blanc and 20% to Pinot Noir,</w:t>
      </w:r>
      <w:r w:rsidR="00796E43">
        <w:t xml:space="preserve"> all of which is certified organic and biodynamic. </w:t>
      </w:r>
      <w:r w:rsidR="004277C4" w:rsidRPr="004277C4">
        <w:t xml:space="preserve">Green straw color with good legs; dry, medium-bodied with fresh acidity and scant phenolics. Delicious supple ripe citrus and tree fruit Sancerre with a fine mineral character. Textured and dimensional with layers of flavor unusual in under $70.00 white wines. </w:t>
      </w:r>
      <w:r w:rsidR="00AA52B8">
        <w:t xml:space="preserve">Pair this wine with crab cakes or baked salmon. </w:t>
      </w:r>
    </w:p>
    <w:p w14:paraId="2C12907D" w14:textId="77777777" w:rsidR="005765CD" w:rsidRDefault="005765CD" w:rsidP="00267FEF">
      <w:pPr>
        <w:jc w:val="both"/>
        <w:rPr>
          <w:b/>
          <w:sz w:val="28"/>
        </w:rPr>
      </w:pPr>
    </w:p>
    <w:p w14:paraId="5F3DD6DD" w14:textId="77777777" w:rsidR="005765CD" w:rsidRDefault="001E616E" w:rsidP="00267FEF">
      <w:pPr>
        <w:jc w:val="both"/>
        <w:rPr>
          <w:b/>
        </w:rPr>
      </w:pPr>
      <w:r>
        <w:rPr>
          <w:b/>
          <w:noProof/>
        </w:rPr>
        <w:drawing>
          <wp:anchor distT="0" distB="0" distL="114300" distR="114300" simplePos="0" relativeHeight="251757568" behindDoc="0" locked="0" layoutInCell="1" allowOverlap="1" wp14:anchorId="4B5A6E2D" wp14:editId="674194C7">
            <wp:simplePos x="0" y="0"/>
            <wp:positionH relativeFrom="column">
              <wp:posOffset>25400</wp:posOffset>
            </wp:positionH>
            <wp:positionV relativeFrom="paragraph">
              <wp:posOffset>3175</wp:posOffset>
            </wp:positionV>
            <wp:extent cx="506730" cy="1828800"/>
            <wp:effectExtent l="25400" t="0" r="1270" b="0"/>
            <wp:wrapSquare wrapText="bothSides"/>
            <wp:docPr id="47" name="Picture 46" descr="ro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x.jpg"/>
                    <pic:cNvPicPr/>
                  </pic:nvPicPr>
                  <pic:blipFill>
                    <a:blip r:embed="rId29"/>
                    <a:stretch>
                      <a:fillRect/>
                    </a:stretch>
                  </pic:blipFill>
                  <pic:spPr>
                    <a:xfrm>
                      <a:off x="0" y="0"/>
                      <a:ext cx="506730" cy="1828800"/>
                    </a:xfrm>
                    <a:prstGeom prst="rect">
                      <a:avLst/>
                    </a:prstGeom>
                  </pic:spPr>
                </pic:pic>
              </a:graphicData>
            </a:graphic>
          </wp:anchor>
        </w:drawing>
      </w:r>
      <w:r w:rsidR="005765CD">
        <w:rPr>
          <w:b/>
        </w:rPr>
        <w:t xml:space="preserve">Domaine Roux Pere et </w:t>
      </w:r>
      <w:proofErr w:type="spellStart"/>
      <w:r w:rsidR="005765CD">
        <w:rPr>
          <w:b/>
        </w:rPr>
        <w:t>Fils</w:t>
      </w:r>
      <w:proofErr w:type="spellEnd"/>
      <w:r w:rsidR="005765CD">
        <w:rPr>
          <w:b/>
        </w:rPr>
        <w:t xml:space="preserve"> Bourgogne Blanc ($24)</w:t>
      </w:r>
    </w:p>
    <w:p w14:paraId="6268B2C0" w14:textId="77777777" w:rsidR="00267FEF" w:rsidRDefault="005765CD" w:rsidP="00267FEF">
      <w:pPr>
        <w:jc w:val="both"/>
      </w:pPr>
      <w:r w:rsidRPr="005765CD">
        <w:t xml:space="preserve">Domaine Roux was founded in 1885 with a mere 4 hectares in the village of Saint-Aubin in the heart of Burgundy, France. Under the leadership of the 3rd and 4th generation, Marcel Roux and his son Christian, the family’s proprietary vineyard holdings have expanded to include more than 70 hectares located throughout the Côte d’Or, most extensively in the sub-region of Côte de Beaune. Roux Bourgogne Chardonnay brings out the best of the native white Burgundian varietal. Golden yellow in color with a bouquet comprised of notes of hazelnut, honey, and sugared chestnuts accented by faint spice nuances. Aged for 6-8 months in stainless steel, there is a subtle buttery quality to the palate.  </w:t>
      </w:r>
      <w:r>
        <w:t xml:space="preserve">Pair with </w:t>
      </w:r>
      <w:r w:rsidR="001E616E" w:rsidRPr="001E616E">
        <w:t>richer fish dishes, pork, chicken and anything in a cream sauce</w:t>
      </w:r>
      <w:r w:rsidR="001E616E">
        <w:t>.</w:t>
      </w:r>
    </w:p>
    <w:p w14:paraId="659E611D" w14:textId="77777777" w:rsidR="00267FEF" w:rsidRDefault="00267FEF" w:rsidP="004277C4"/>
    <w:p w14:paraId="08008EEC" w14:textId="77777777" w:rsidR="005765CD" w:rsidRPr="00267FEF" w:rsidRDefault="00967F0A" w:rsidP="00967F0A">
      <w:pPr>
        <w:jc w:val="both"/>
        <w:rPr>
          <w:b/>
        </w:rPr>
      </w:pPr>
      <w:r>
        <w:rPr>
          <w:b/>
          <w:noProof/>
        </w:rPr>
        <w:drawing>
          <wp:anchor distT="0" distB="0" distL="114300" distR="114300" simplePos="0" relativeHeight="251758592" behindDoc="0" locked="0" layoutInCell="1" allowOverlap="1" wp14:anchorId="59F58DBA" wp14:editId="3C4B06F1">
            <wp:simplePos x="0" y="0"/>
            <wp:positionH relativeFrom="column">
              <wp:posOffset>25400</wp:posOffset>
            </wp:positionH>
            <wp:positionV relativeFrom="paragraph">
              <wp:posOffset>5715</wp:posOffset>
            </wp:positionV>
            <wp:extent cx="495300" cy="1828800"/>
            <wp:effectExtent l="25400" t="0" r="0" b="0"/>
            <wp:wrapSquare wrapText="bothSides"/>
            <wp:docPr id="48" name="Picture 47" descr="Sh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rman.jpg"/>
                    <pic:cNvPicPr/>
                  </pic:nvPicPr>
                  <pic:blipFill>
                    <a:blip r:embed="rId30"/>
                    <a:stretch>
                      <a:fillRect/>
                    </a:stretch>
                  </pic:blipFill>
                  <pic:spPr>
                    <a:xfrm>
                      <a:off x="0" y="0"/>
                      <a:ext cx="495300" cy="1828800"/>
                    </a:xfrm>
                    <a:prstGeom prst="rect">
                      <a:avLst/>
                    </a:prstGeom>
                  </pic:spPr>
                </pic:pic>
              </a:graphicData>
            </a:graphic>
          </wp:anchor>
        </w:drawing>
      </w:r>
      <w:r w:rsidR="00267FEF" w:rsidRPr="00267FEF">
        <w:rPr>
          <w:b/>
        </w:rPr>
        <w:t>Sherman Marsanne ($27)</w:t>
      </w:r>
    </w:p>
    <w:p w14:paraId="1877B11A" w14:textId="77777777" w:rsidR="00267FEF" w:rsidRPr="00967F0A" w:rsidRDefault="00967F0A" w:rsidP="00967F0A">
      <w:pPr>
        <w:jc w:val="both"/>
      </w:pPr>
      <w:r w:rsidRPr="00967F0A">
        <w:t xml:space="preserve">Sherman is Washington winemaker Michael Florentino’s second label to focus exclusively on French grape varietals. </w:t>
      </w:r>
      <w:r>
        <w:t xml:space="preserve">Marsanne is a </w:t>
      </w:r>
      <w:r w:rsidRPr="00967F0A">
        <w:t>primary blending grape in white Rhône blends that also include Roussanne, Grenache Blanc and sometimes Viognier. Rich and fruity Marsanne pairs excellently with rich shellfish (think shrimp) and the citrus notes make it a great counterpoint to south Asian cuisine</w:t>
      </w:r>
      <w:r>
        <w:t>.</w:t>
      </w:r>
    </w:p>
    <w:p w14:paraId="42D20338" w14:textId="77777777" w:rsidR="005C71ED" w:rsidRDefault="005C71ED" w:rsidP="00967F0A">
      <w:pPr>
        <w:jc w:val="both"/>
        <w:rPr>
          <w:b/>
          <w:sz w:val="28"/>
        </w:rPr>
      </w:pPr>
    </w:p>
    <w:p w14:paraId="0DD24DD8" w14:textId="77777777" w:rsidR="00967F0A" w:rsidRDefault="00967F0A" w:rsidP="00D95299">
      <w:pPr>
        <w:outlineLvl w:val="0"/>
        <w:rPr>
          <w:b/>
          <w:sz w:val="28"/>
        </w:rPr>
      </w:pPr>
    </w:p>
    <w:p w14:paraId="58010A6B" w14:textId="77777777" w:rsidR="00967F0A" w:rsidRDefault="00967F0A" w:rsidP="00D95299">
      <w:pPr>
        <w:outlineLvl w:val="0"/>
        <w:rPr>
          <w:b/>
          <w:sz w:val="28"/>
        </w:rPr>
      </w:pPr>
    </w:p>
    <w:p w14:paraId="3AF9987E" w14:textId="77777777" w:rsidR="00967F0A" w:rsidRDefault="00967F0A" w:rsidP="00D95299">
      <w:pPr>
        <w:outlineLvl w:val="0"/>
        <w:rPr>
          <w:b/>
          <w:sz w:val="28"/>
        </w:rPr>
      </w:pPr>
    </w:p>
    <w:p w14:paraId="145BE9A6" w14:textId="77777777" w:rsidR="00DA1898" w:rsidRDefault="0036780D" w:rsidP="00D95299">
      <w:pPr>
        <w:outlineLvl w:val="0"/>
        <w:rPr>
          <w:b/>
          <w:sz w:val="28"/>
        </w:rPr>
      </w:pPr>
      <w:bookmarkStart w:id="2" w:name="TierIII"/>
      <w:r>
        <w:rPr>
          <w:b/>
          <w:sz w:val="28"/>
        </w:rPr>
        <w:t>TIER III</w:t>
      </w:r>
    </w:p>
    <w:bookmarkEnd w:id="2"/>
    <w:p w14:paraId="251F50E9" w14:textId="77777777" w:rsidR="003F1FFF" w:rsidRPr="00DA1898" w:rsidRDefault="00DA1898" w:rsidP="00D95299">
      <w:pPr>
        <w:outlineLvl w:val="0"/>
        <w:rPr>
          <w:b/>
          <w:sz w:val="28"/>
          <w:u w:val="single"/>
        </w:rPr>
      </w:pPr>
      <w:r w:rsidRPr="00DA1898">
        <w:rPr>
          <w:b/>
          <w:sz w:val="28"/>
          <w:u w:val="single"/>
        </w:rPr>
        <w:t>Red</w:t>
      </w:r>
    </w:p>
    <w:p w14:paraId="3D6FB8B0" w14:textId="77777777" w:rsidR="00CC39B3" w:rsidRPr="00D11E23" w:rsidRDefault="00967EB6" w:rsidP="00BE4A2D">
      <w:pPr>
        <w:jc w:val="both"/>
        <w:rPr>
          <w:b/>
          <w:sz w:val="28"/>
        </w:rPr>
      </w:pPr>
      <w:r>
        <w:rPr>
          <w:b/>
          <w:noProof/>
          <w:sz w:val="28"/>
        </w:rPr>
        <w:drawing>
          <wp:anchor distT="0" distB="0" distL="114300" distR="114300" simplePos="0" relativeHeight="251759616" behindDoc="0" locked="0" layoutInCell="1" allowOverlap="1" wp14:anchorId="25561462" wp14:editId="7258BC5B">
            <wp:simplePos x="0" y="0"/>
            <wp:positionH relativeFrom="column">
              <wp:posOffset>0</wp:posOffset>
            </wp:positionH>
            <wp:positionV relativeFrom="paragraph">
              <wp:posOffset>210185</wp:posOffset>
            </wp:positionV>
            <wp:extent cx="670560" cy="2011680"/>
            <wp:effectExtent l="0" t="0" r="0" b="0"/>
            <wp:wrapSquare wrapText="bothSides"/>
            <wp:docPr id="53" name="Picture 52" descr="P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g.png"/>
                    <pic:cNvPicPr/>
                  </pic:nvPicPr>
                  <pic:blipFill>
                    <a:blip r:embed="rId31"/>
                    <a:stretch>
                      <a:fillRect/>
                    </a:stretch>
                  </pic:blipFill>
                  <pic:spPr>
                    <a:xfrm>
                      <a:off x="0" y="0"/>
                      <a:ext cx="670560" cy="2011680"/>
                    </a:xfrm>
                    <a:prstGeom prst="rect">
                      <a:avLst/>
                    </a:prstGeom>
                  </pic:spPr>
                </pic:pic>
              </a:graphicData>
            </a:graphic>
          </wp:anchor>
        </w:drawing>
      </w:r>
      <w:r w:rsidR="00D11E23">
        <w:rPr>
          <w:b/>
          <w:sz w:val="28"/>
        </w:rPr>
        <w:tab/>
        <w:t xml:space="preserve">        </w:t>
      </w:r>
      <w:r w:rsidR="00DA1898">
        <w:rPr>
          <w:b/>
        </w:rPr>
        <w:t xml:space="preserve">Corte </w:t>
      </w:r>
      <w:proofErr w:type="spellStart"/>
      <w:r w:rsidR="00DA1898">
        <w:rPr>
          <w:b/>
        </w:rPr>
        <w:t>alla</w:t>
      </w:r>
      <w:proofErr w:type="spellEnd"/>
      <w:r w:rsidR="00DA1898">
        <w:rPr>
          <w:b/>
        </w:rPr>
        <w:t xml:space="preserve"> Flora </w:t>
      </w:r>
      <w:proofErr w:type="spellStart"/>
      <w:r w:rsidR="00DA1898">
        <w:rPr>
          <w:b/>
        </w:rPr>
        <w:t>Pugnitello</w:t>
      </w:r>
      <w:proofErr w:type="spellEnd"/>
      <w:r w:rsidR="00DA1898">
        <w:rPr>
          <w:b/>
        </w:rPr>
        <w:t xml:space="preserve"> ($32)</w:t>
      </w:r>
    </w:p>
    <w:p w14:paraId="020CFAB4" w14:textId="77777777" w:rsidR="00B23B29" w:rsidRDefault="00CC39B3" w:rsidP="00BE4A2D">
      <w:pPr>
        <w:jc w:val="both"/>
        <w:rPr>
          <w:b/>
          <w:i/>
          <w:color w:val="FF0000"/>
        </w:rPr>
      </w:pPr>
      <w:r w:rsidRPr="00B7774F">
        <w:rPr>
          <w:b/>
          <w:i/>
          <w:color w:val="FF0000"/>
        </w:rPr>
        <w:t>Featured winery!</w:t>
      </w:r>
      <w:r>
        <w:rPr>
          <w:b/>
          <w:i/>
          <w:color w:val="FF0000"/>
        </w:rPr>
        <w:t xml:space="preserve"> </w:t>
      </w:r>
    </w:p>
    <w:p w14:paraId="46FA78CC" w14:textId="77777777" w:rsidR="008437A8" w:rsidRDefault="00B23B29" w:rsidP="008437A8">
      <w:pPr>
        <w:jc w:val="both"/>
      </w:pPr>
      <w:r>
        <w:t xml:space="preserve">In the 1980’s research conducted at the University of Florence led to the identification of </w:t>
      </w:r>
      <w:proofErr w:type="spellStart"/>
      <w:r>
        <w:t>Pugnitello</w:t>
      </w:r>
      <w:proofErr w:type="spellEnd"/>
      <w:r>
        <w:t xml:space="preserve">, a grape from the province of </w:t>
      </w:r>
      <w:proofErr w:type="spellStart"/>
      <w:r>
        <w:t>Gro</w:t>
      </w:r>
      <w:r w:rsidR="00DD21CF">
        <w:t>setto</w:t>
      </w:r>
      <w:proofErr w:type="spellEnd"/>
      <w:r w:rsidR="00DD21CF">
        <w:t xml:space="preserve">. Since 2003, </w:t>
      </w:r>
      <w:proofErr w:type="spellStart"/>
      <w:r w:rsidR="00DD21CF">
        <w:t>Pugnitello</w:t>
      </w:r>
      <w:proofErr w:type="spellEnd"/>
      <w:r w:rsidR="00DD21CF">
        <w:t xml:space="preserve"> is in</w:t>
      </w:r>
      <w:r>
        <w:t xml:space="preserve"> Italy’s national register of vine varieties by the Ministry of Agriculture. </w:t>
      </w:r>
      <w:r w:rsidR="00967EB6">
        <w:t>The</w:t>
      </w:r>
      <w:r>
        <w:t xml:space="preserve"> little historical evidence on </w:t>
      </w:r>
      <w:proofErr w:type="spellStart"/>
      <w:r>
        <w:t>Pugnitello</w:t>
      </w:r>
      <w:proofErr w:type="spellEnd"/>
      <w:r>
        <w:t xml:space="preserve"> </w:t>
      </w:r>
      <w:r w:rsidR="00967EB6">
        <w:t xml:space="preserve">suggests </w:t>
      </w:r>
      <w:r>
        <w:t>that the name comes from the Italian word ‘</w:t>
      </w:r>
      <w:proofErr w:type="spellStart"/>
      <w:r>
        <w:t>pugno</w:t>
      </w:r>
      <w:proofErr w:type="spellEnd"/>
      <w:r>
        <w:t xml:space="preserve">,’ meaning fist, because the shape of the grape clusters resembles a clenched </w:t>
      </w:r>
      <w:r w:rsidR="00967EB6">
        <w:t>fist</w:t>
      </w:r>
      <w:r>
        <w:t xml:space="preserve">.  The wine is a deep violet color with aromas of ripe black and blue fruit </w:t>
      </w:r>
      <w:r w:rsidR="00967EB6">
        <w:t>mixed</w:t>
      </w:r>
      <w:r>
        <w:t xml:space="preserve"> with cloves and tobacco. It is </w:t>
      </w:r>
      <w:proofErr w:type="spellStart"/>
      <w:r>
        <w:t>velvelty</w:t>
      </w:r>
      <w:proofErr w:type="spellEnd"/>
      <w:r>
        <w:t xml:space="preserve"> on the palate with bursts of wild berry and refined structure. This wine can be paired with robu</w:t>
      </w:r>
      <w:r w:rsidR="00967EB6">
        <w:t xml:space="preserve">st dishes such as venison stew. </w:t>
      </w:r>
      <w:r w:rsidR="008437A8">
        <w:t xml:space="preserve">For more information about our featured winery, please see the first page of these tasting notes. </w:t>
      </w:r>
    </w:p>
    <w:p w14:paraId="11F906CD" w14:textId="77777777" w:rsidR="008B24F7" w:rsidRPr="008B24F7" w:rsidRDefault="008B24F7" w:rsidP="00BE4A2D">
      <w:pPr>
        <w:jc w:val="both"/>
        <w:rPr>
          <w:b/>
        </w:rPr>
      </w:pPr>
      <w:r w:rsidRPr="008B24F7">
        <w:rPr>
          <w:b/>
          <w:noProof/>
        </w:rPr>
        <w:drawing>
          <wp:anchor distT="0" distB="0" distL="114300" distR="114300" simplePos="0" relativeHeight="251760640" behindDoc="0" locked="0" layoutInCell="1" allowOverlap="1" wp14:anchorId="513ED735" wp14:editId="72D2F8AC">
            <wp:simplePos x="0" y="0"/>
            <wp:positionH relativeFrom="column">
              <wp:posOffset>25400</wp:posOffset>
            </wp:positionH>
            <wp:positionV relativeFrom="paragraph">
              <wp:posOffset>0</wp:posOffset>
            </wp:positionV>
            <wp:extent cx="609600" cy="1828800"/>
            <wp:effectExtent l="25400" t="0" r="0" b="0"/>
            <wp:wrapSquare wrapText="bothSides"/>
            <wp:docPr id="57" name="Picture 54" descr="piggy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ggyback.jpg"/>
                    <pic:cNvPicPr/>
                  </pic:nvPicPr>
                  <pic:blipFill>
                    <a:blip r:embed="rId32"/>
                    <a:srcRect l="28067" t="8571" r="39339" b="22857"/>
                    <a:stretch>
                      <a:fillRect/>
                    </a:stretch>
                  </pic:blipFill>
                  <pic:spPr>
                    <a:xfrm>
                      <a:off x="0" y="0"/>
                      <a:ext cx="609600" cy="1828800"/>
                    </a:xfrm>
                    <a:prstGeom prst="rect">
                      <a:avLst/>
                    </a:prstGeom>
                  </pic:spPr>
                </pic:pic>
              </a:graphicData>
            </a:graphic>
          </wp:anchor>
        </w:drawing>
      </w:r>
      <w:r w:rsidRPr="008B24F7">
        <w:rPr>
          <w:b/>
        </w:rPr>
        <w:t>Piggyback Cellars Syrah 2009 ($40)</w:t>
      </w:r>
    </w:p>
    <w:p w14:paraId="1986A50A" w14:textId="77777777" w:rsidR="00B23B29" w:rsidRDefault="001816DB" w:rsidP="00BE4A2D">
      <w:pPr>
        <w:jc w:val="both"/>
      </w:pPr>
      <w:r>
        <w:t xml:space="preserve">Thanks to winemaker and chef Brian </w:t>
      </w:r>
      <w:proofErr w:type="spellStart"/>
      <w:r>
        <w:t>Scheehser</w:t>
      </w:r>
      <w:proofErr w:type="spellEnd"/>
      <w:r>
        <w:t>, we got on our hands on the few remaining cases of this library vintage of Piggyback Cellars Syrah. A</w:t>
      </w:r>
      <w:r w:rsidRPr="001816DB">
        <w:t xml:space="preserve">romas of boysenberry jam, dried cranberry and herbs are light, with </w:t>
      </w:r>
      <w:r>
        <w:t>restrained oak</w:t>
      </w:r>
      <w:r w:rsidRPr="001816DB">
        <w:t xml:space="preserve">. The flavors are tart and bright, showing depth and richness with sharp, bright acids keeping it all in focus. It stands up on its own but </w:t>
      </w:r>
      <w:r w:rsidR="008B24F7">
        <w:t xml:space="preserve">would pair beautifully with </w:t>
      </w:r>
      <w:r w:rsidR="001A408C">
        <w:t>Asian spice-</w:t>
      </w:r>
      <w:r w:rsidR="008B24F7">
        <w:t xml:space="preserve">glazed barbecued chicken or roasted mushrooms. </w:t>
      </w:r>
    </w:p>
    <w:p w14:paraId="5D763DCF" w14:textId="77777777" w:rsidR="008B24F7" w:rsidRDefault="008B24F7" w:rsidP="00D95299">
      <w:pPr>
        <w:jc w:val="both"/>
        <w:outlineLvl w:val="0"/>
        <w:rPr>
          <w:b/>
          <w:sz w:val="28"/>
        </w:rPr>
      </w:pPr>
      <w:r>
        <w:t xml:space="preserve">2009 was a notable year for Washington Syrah and Merlot. A late frost in the fall allowed for long hangtime on the vines for optimal flavor development. </w:t>
      </w:r>
    </w:p>
    <w:p w14:paraId="1C2E0B7D" w14:textId="77777777" w:rsidR="008B24F7" w:rsidRDefault="008B24F7" w:rsidP="00D95299">
      <w:pPr>
        <w:jc w:val="both"/>
        <w:outlineLvl w:val="0"/>
        <w:rPr>
          <w:b/>
          <w:sz w:val="28"/>
        </w:rPr>
      </w:pPr>
    </w:p>
    <w:p w14:paraId="2D7B735B" w14:textId="77777777" w:rsidR="00B50E3D" w:rsidRDefault="00B50E3D" w:rsidP="00D95299">
      <w:pPr>
        <w:jc w:val="both"/>
        <w:outlineLvl w:val="0"/>
        <w:rPr>
          <w:b/>
          <w:sz w:val="28"/>
        </w:rPr>
      </w:pPr>
    </w:p>
    <w:p w14:paraId="740545B1" w14:textId="77777777" w:rsidR="00C83001" w:rsidRDefault="00F77B19" w:rsidP="00D95299">
      <w:pPr>
        <w:jc w:val="both"/>
        <w:outlineLvl w:val="0"/>
        <w:rPr>
          <w:b/>
        </w:rPr>
      </w:pPr>
      <w:r>
        <w:rPr>
          <w:b/>
          <w:noProof/>
        </w:rPr>
        <w:drawing>
          <wp:anchor distT="0" distB="0" distL="114300" distR="114300" simplePos="0" relativeHeight="251761664" behindDoc="0" locked="0" layoutInCell="1" allowOverlap="1" wp14:anchorId="229AD852" wp14:editId="296982C1">
            <wp:simplePos x="0" y="0"/>
            <wp:positionH relativeFrom="column">
              <wp:posOffset>25400</wp:posOffset>
            </wp:positionH>
            <wp:positionV relativeFrom="paragraph">
              <wp:posOffset>-5080</wp:posOffset>
            </wp:positionV>
            <wp:extent cx="647700" cy="1828800"/>
            <wp:effectExtent l="25400" t="0" r="0" b="0"/>
            <wp:wrapSquare wrapText="bothSides"/>
            <wp:docPr id="58" name="Picture 57" descr="Cre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tes.jpg"/>
                    <pic:cNvPicPr/>
                  </pic:nvPicPr>
                  <pic:blipFill>
                    <a:blip r:embed="rId33"/>
                    <a:stretch>
                      <a:fillRect/>
                    </a:stretch>
                  </pic:blipFill>
                  <pic:spPr>
                    <a:xfrm>
                      <a:off x="0" y="0"/>
                      <a:ext cx="647700" cy="1828800"/>
                    </a:xfrm>
                    <a:prstGeom prst="rect">
                      <a:avLst/>
                    </a:prstGeom>
                  </pic:spPr>
                </pic:pic>
              </a:graphicData>
            </a:graphic>
          </wp:anchor>
        </w:drawing>
      </w:r>
      <w:r w:rsidR="00B50E3D">
        <w:rPr>
          <w:b/>
        </w:rPr>
        <w:t xml:space="preserve">Les </w:t>
      </w:r>
      <w:proofErr w:type="spellStart"/>
      <w:r w:rsidR="00B50E3D">
        <w:rPr>
          <w:b/>
        </w:rPr>
        <w:t>Cretes</w:t>
      </w:r>
      <w:proofErr w:type="spellEnd"/>
      <w:r w:rsidR="00B50E3D">
        <w:rPr>
          <w:b/>
        </w:rPr>
        <w:t xml:space="preserve"> Valle d’Aosta Syrah</w:t>
      </w:r>
      <w:r w:rsidR="00C83001">
        <w:rPr>
          <w:b/>
        </w:rPr>
        <w:t xml:space="preserve"> ($38)</w:t>
      </w:r>
    </w:p>
    <w:p w14:paraId="094F9D20" w14:textId="77777777" w:rsidR="00B50E3D" w:rsidRPr="001B32E4" w:rsidRDefault="00F77B19" w:rsidP="001B32E4">
      <w:pPr>
        <w:jc w:val="both"/>
        <w:rPr>
          <w:rFonts w:ascii="Cambria" w:hAnsi="Cambria"/>
          <w:sz w:val="20"/>
          <w:szCs w:val="20"/>
        </w:rPr>
      </w:pPr>
      <w:r w:rsidRPr="001B32E4">
        <w:t xml:space="preserve">The </w:t>
      </w:r>
      <w:proofErr w:type="spellStart"/>
      <w:r w:rsidRPr="001B32E4">
        <w:t>Aosta</w:t>
      </w:r>
      <w:proofErr w:type="spellEnd"/>
      <w:r w:rsidRPr="001B32E4">
        <w:t xml:space="preserve"> Valley is an Alpine valley located in the far northwest of Italy, bordering France and Switzerland. In the shadows of some of Europe’s tallest peaks, Italy’s </w:t>
      </w:r>
      <w:r w:rsidR="00BF49A8">
        <w:t>smallest wine region is known for producing</w:t>
      </w:r>
      <w:r w:rsidRPr="001B32E4">
        <w:t xml:space="preserve"> high-altitude Pinot Noir, Chardonnay, and Nebbiolo. </w:t>
      </w:r>
      <w:r w:rsidR="00E00CB9" w:rsidRPr="001B32E4">
        <w:t xml:space="preserve">Les </w:t>
      </w:r>
      <w:proofErr w:type="spellStart"/>
      <w:r w:rsidR="00E00CB9" w:rsidRPr="001B32E4">
        <w:t>Crêtes</w:t>
      </w:r>
      <w:proofErr w:type="spellEnd"/>
      <w:r w:rsidR="00E00CB9" w:rsidRPr="001B32E4">
        <w:t xml:space="preserve">, now Valle d’Aosta’s largest private winery at 16,000 cases, was created in the 1980s by Constantino </w:t>
      </w:r>
      <w:proofErr w:type="spellStart"/>
      <w:r w:rsidR="00E00CB9" w:rsidRPr="001B32E4">
        <w:t>Charrère</w:t>
      </w:r>
      <w:proofErr w:type="spellEnd"/>
      <w:r w:rsidR="00E00CB9" w:rsidRPr="001B32E4">
        <w:t xml:space="preserve">, the founder of a Mont Blanc ski school and the son of a local farmer and winemaker.  </w:t>
      </w:r>
      <w:r w:rsidR="001B32E4" w:rsidRPr="001B32E4">
        <w:rPr>
          <w:rFonts w:ascii="Cambria" w:hAnsi="Cambria"/>
          <w:shd w:val="clear" w:color="auto" w:fill="FFFFFE"/>
        </w:rPr>
        <w:t xml:space="preserve">Classic black pepper and spice </w:t>
      </w:r>
      <w:r w:rsidR="005F5CBB">
        <w:rPr>
          <w:rFonts w:ascii="Cambria" w:hAnsi="Cambria"/>
          <w:shd w:val="clear" w:color="auto" w:fill="FFFFFE"/>
        </w:rPr>
        <w:t>aromas dominate this</w:t>
      </w:r>
      <w:r w:rsidR="001B32E4" w:rsidRPr="001B32E4">
        <w:rPr>
          <w:rFonts w:ascii="Cambria" w:hAnsi="Cambria"/>
          <w:shd w:val="clear" w:color="auto" w:fill="FFFFFE"/>
        </w:rPr>
        <w:t xml:space="preserve"> silky, rich and extraordin</w:t>
      </w:r>
      <w:r w:rsidR="005F5CBB">
        <w:rPr>
          <w:rFonts w:ascii="Cambria" w:hAnsi="Cambria"/>
          <w:shd w:val="clear" w:color="auto" w:fill="FFFFFE"/>
        </w:rPr>
        <w:t>arily well-</w:t>
      </w:r>
      <w:r w:rsidR="001B32E4" w:rsidRPr="001B32E4">
        <w:rPr>
          <w:rFonts w:ascii="Cambria" w:hAnsi="Cambria"/>
          <w:shd w:val="clear" w:color="auto" w:fill="FFFFFE"/>
        </w:rPr>
        <w:t>balanced wine. Layers of complex berr</w:t>
      </w:r>
      <w:r w:rsidR="005F5CBB">
        <w:rPr>
          <w:rFonts w:ascii="Cambria" w:hAnsi="Cambria"/>
          <w:shd w:val="clear" w:color="auto" w:fill="FFFFFE"/>
        </w:rPr>
        <w:t>y fruits and Rhone-like earth linger on</w:t>
      </w:r>
      <w:r w:rsidR="001B32E4" w:rsidRPr="001B32E4">
        <w:rPr>
          <w:rFonts w:ascii="Cambria" w:hAnsi="Cambria"/>
          <w:shd w:val="clear" w:color="auto" w:fill="FFFFFE"/>
        </w:rPr>
        <w:t xml:space="preserve"> the finish.</w:t>
      </w:r>
      <w:r w:rsidR="001B32E4" w:rsidRPr="001B32E4">
        <w:rPr>
          <w:rFonts w:ascii="Cambria" w:hAnsi="Cambria"/>
          <w:sz w:val="20"/>
          <w:szCs w:val="20"/>
        </w:rPr>
        <w:t xml:space="preserve"> </w:t>
      </w:r>
      <w:r w:rsidR="00E00CB9" w:rsidRPr="001B32E4">
        <w:t xml:space="preserve">Pair this wine with fondue! </w:t>
      </w:r>
    </w:p>
    <w:p w14:paraId="4E4B97FC" w14:textId="77777777" w:rsidR="00F77B19" w:rsidRPr="00E00CB9" w:rsidRDefault="00F77B19" w:rsidP="00D95299">
      <w:pPr>
        <w:jc w:val="both"/>
        <w:outlineLvl w:val="0"/>
        <w:rPr>
          <w:sz w:val="28"/>
        </w:rPr>
      </w:pPr>
    </w:p>
    <w:p w14:paraId="451283B3" w14:textId="77777777" w:rsidR="00CE4DEF" w:rsidRDefault="00BF74B4" w:rsidP="00BF74B4">
      <w:pPr>
        <w:jc w:val="both"/>
        <w:outlineLvl w:val="0"/>
        <w:rPr>
          <w:b/>
        </w:rPr>
      </w:pPr>
      <w:r w:rsidRPr="00BF74B4">
        <w:rPr>
          <w:b/>
          <w:noProof/>
        </w:rPr>
        <w:drawing>
          <wp:anchor distT="0" distB="0" distL="114300" distR="114300" simplePos="0" relativeHeight="251762688" behindDoc="0" locked="0" layoutInCell="1" allowOverlap="1" wp14:anchorId="4FC9EC18" wp14:editId="10734796">
            <wp:simplePos x="0" y="0"/>
            <wp:positionH relativeFrom="column">
              <wp:posOffset>25400</wp:posOffset>
            </wp:positionH>
            <wp:positionV relativeFrom="paragraph">
              <wp:posOffset>6350</wp:posOffset>
            </wp:positionV>
            <wp:extent cx="609600" cy="1828800"/>
            <wp:effectExtent l="25400" t="0" r="0" b="0"/>
            <wp:wrapSquare wrapText="bothSides"/>
            <wp:docPr id="59" name="Picture 58" descr="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ge.jpg"/>
                    <pic:cNvPicPr/>
                  </pic:nvPicPr>
                  <pic:blipFill>
                    <a:blip r:embed="rId34"/>
                    <a:srcRect l="17869" r="14777"/>
                    <a:stretch>
                      <a:fillRect/>
                    </a:stretch>
                  </pic:blipFill>
                  <pic:spPr>
                    <a:xfrm>
                      <a:off x="0" y="0"/>
                      <a:ext cx="609600" cy="1828800"/>
                    </a:xfrm>
                    <a:prstGeom prst="rect">
                      <a:avLst/>
                    </a:prstGeom>
                  </pic:spPr>
                </pic:pic>
              </a:graphicData>
            </a:graphic>
          </wp:anchor>
        </w:drawing>
      </w:r>
      <w:r w:rsidRPr="00BF74B4">
        <w:rPr>
          <w:b/>
          <w:noProof/>
        </w:rPr>
        <w:t>Didier Montchovet Bourgogne Rouge Cotes de Beaune</w:t>
      </w:r>
      <w:r w:rsidRPr="00BF74B4">
        <w:rPr>
          <w:b/>
        </w:rPr>
        <w:t xml:space="preserve"> ($36)</w:t>
      </w:r>
    </w:p>
    <w:p w14:paraId="72534C1B" w14:textId="77777777" w:rsidR="00BF74B4" w:rsidRPr="00CE4DEF" w:rsidRDefault="00CE4DEF" w:rsidP="00BF74B4">
      <w:pPr>
        <w:jc w:val="both"/>
        <w:outlineLvl w:val="0"/>
      </w:pPr>
      <w:r>
        <w:t>Pinot Noir 100%</w:t>
      </w:r>
    </w:p>
    <w:p w14:paraId="009B9F19" w14:textId="77777777" w:rsidR="003C5A62" w:rsidRDefault="00280B9D" w:rsidP="00D95299">
      <w:pPr>
        <w:jc w:val="both"/>
        <w:outlineLvl w:val="0"/>
      </w:pPr>
      <w:r w:rsidRPr="00280B9D">
        <w:t xml:space="preserve">Didier </w:t>
      </w:r>
      <w:proofErr w:type="spellStart"/>
      <w:r w:rsidRPr="00280B9D">
        <w:t>Montchovet</w:t>
      </w:r>
      <w:proofErr w:type="spellEnd"/>
      <w:r w:rsidRPr="00280B9D">
        <w:t xml:space="preserve"> crea</w:t>
      </w:r>
      <w:r>
        <w:t>ted his biodynamic vineyard in 1984, leasing a modest half-</w:t>
      </w:r>
      <w:r w:rsidRPr="00280B9D">
        <w:t xml:space="preserve">hectare </w:t>
      </w:r>
      <w:r>
        <w:t>just outside Pommard. F</w:t>
      </w:r>
      <w:r w:rsidRPr="00280B9D">
        <w:t>ive years later</w:t>
      </w:r>
      <w:r>
        <w:t>,</w:t>
      </w:r>
      <w:r w:rsidRPr="00280B9D">
        <w:t xml:space="preserve"> </w:t>
      </w:r>
      <w:r w:rsidR="00202864">
        <w:t xml:space="preserve">he </w:t>
      </w:r>
      <w:r w:rsidRPr="00280B9D">
        <w:t xml:space="preserve">added an additional </w:t>
      </w:r>
      <w:r>
        <w:t xml:space="preserve">2.5 </w:t>
      </w:r>
      <w:r w:rsidRPr="00280B9D">
        <w:t>more hectares that enabled him to begin maki</w:t>
      </w:r>
      <w:r>
        <w:t>ng wine under his own name. In 19</w:t>
      </w:r>
      <w:r w:rsidRPr="00280B9D">
        <w:t xml:space="preserve">90 </w:t>
      </w:r>
      <w:r>
        <w:t xml:space="preserve">Didier sold his first bottling, and </w:t>
      </w:r>
      <w:r w:rsidRPr="00280B9D">
        <w:t xml:space="preserve">today Didier works 9.2-hectares of biodynamic vines near the village of </w:t>
      </w:r>
      <w:proofErr w:type="spellStart"/>
      <w:r w:rsidRPr="00280B9D">
        <w:t>Bouze</w:t>
      </w:r>
      <w:proofErr w:type="spellEnd"/>
      <w:r w:rsidRPr="00280B9D">
        <w:t>-les-Beaune, which is approximately 4-kilometers northwest of Beaune. The cellar was conceived to make maximum use of gravity, as a result, no pumps are used during the bottling process. Didier also has a system that recuperates rainwater, helping him</w:t>
      </w:r>
      <w:r>
        <w:t xml:space="preserve"> to</w:t>
      </w:r>
      <w:r w:rsidRPr="00280B9D">
        <w:t xml:space="preserve"> conserve this natural resource during the spring and summer.</w:t>
      </w:r>
      <w:r>
        <w:t xml:space="preserve"> </w:t>
      </w:r>
      <w:r w:rsidRPr="00280B9D">
        <w:t>Ruby in the glass with a deep purple rim. Red cherry and strawberry preserves dominate the nose. The palate is rich with red cherry and bright strawberry fruit. Moderate tannins, red berry spice and vibrant acidity dominate the elegant finish.</w:t>
      </w:r>
      <w:r>
        <w:t xml:space="preserve"> </w:t>
      </w:r>
      <w:r w:rsidRPr="00280B9D">
        <w:t>Works well with grilled beef, veal chops, venison and lamb.</w:t>
      </w:r>
    </w:p>
    <w:p w14:paraId="6D333C26" w14:textId="77777777" w:rsidR="003C5A62" w:rsidRDefault="003C5A62" w:rsidP="00D95299">
      <w:pPr>
        <w:jc w:val="both"/>
        <w:outlineLvl w:val="0"/>
      </w:pPr>
    </w:p>
    <w:p w14:paraId="6197753D" w14:textId="77777777" w:rsidR="003C5A62" w:rsidRDefault="003C5A62" w:rsidP="00D95299">
      <w:pPr>
        <w:jc w:val="both"/>
        <w:outlineLvl w:val="0"/>
      </w:pPr>
    </w:p>
    <w:p w14:paraId="0A799F12" w14:textId="77777777" w:rsidR="003C5A62" w:rsidRDefault="003C5A62" w:rsidP="00D95299">
      <w:pPr>
        <w:jc w:val="both"/>
        <w:outlineLvl w:val="0"/>
      </w:pPr>
    </w:p>
    <w:p w14:paraId="76D83D51" w14:textId="77777777" w:rsidR="003C5A62" w:rsidRDefault="003C5A62" w:rsidP="00D95299">
      <w:pPr>
        <w:jc w:val="both"/>
        <w:outlineLvl w:val="0"/>
      </w:pPr>
    </w:p>
    <w:p w14:paraId="60B54D13" w14:textId="77777777" w:rsidR="003C5A62" w:rsidRDefault="003C5A62" w:rsidP="00D95299">
      <w:pPr>
        <w:jc w:val="both"/>
        <w:outlineLvl w:val="0"/>
      </w:pPr>
    </w:p>
    <w:p w14:paraId="265ACD76" w14:textId="77777777" w:rsidR="00D5568E" w:rsidRDefault="00D5568E" w:rsidP="00D95299">
      <w:pPr>
        <w:jc w:val="both"/>
        <w:outlineLvl w:val="0"/>
      </w:pPr>
    </w:p>
    <w:p w14:paraId="0488EF81" w14:textId="77777777" w:rsidR="00D5568E" w:rsidRDefault="00D5568E" w:rsidP="00D95299">
      <w:pPr>
        <w:jc w:val="both"/>
        <w:outlineLvl w:val="0"/>
      </w:pPr>
    </w:p>
    <w:p w14:paraId="1458CDDB" w14:textId="77777777" w:rsidR="00D5568E" w:rsidRDefault="003C5A62" w:rsidP="00D5568E">
      <w:pPr>
        <w:jc w:val="both"/>
        <w:outlineLvl w:val="0"/>
        <w:rPr>
          <w:b/>
        </w:rPr>
      </w:pPr>
      <w:r>
        <w:rPr>
          <w:b/>
          <w:noProof/>
        </w:rPr>
        <w:drawing>
          <wp:anchor distT="0" distB="0" distL="114300" distR="114300" simplePos="0" relativeHeight="251764736" behindDoc="0" locked="0" layoutInCell="1" allowOverlap="1" wp14:anchorId="318E0A6D" wp14:editId="3132D5A2">
            <wp:simplePos x="0" y="0"/>
            <wp:positionH relativeFrom="column">
              <wp:posOffset>0</wp:posOffset>
            </wp:positionH>
            <wp:positionV relativeFrom="paragraph">
              <wp:posOffset>0</wp:posOffset>
            </wp:positionV>
            <wp:extent cx="482600" cy="1828800"/>
            <wp:effectExtent l="25400" t="0" r="0" b="0"/>
            <wp:wrapSquare wrapText="bothSides"/>
            <wp:docPr id="72" name="Picture 71" descr="barb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era.jpg"/>
                    <pic:cNvPicPr/>
                  </pic:nvPicPr>
                  <pic:blipFill>
                    <a:blip r:embed="rId35"/>
                    <a:stretch>
                      <a:fillRect/>
                    </a:stretch>
                  </pic:blipFill>
                  <pic:spPr>
                    <a:xfrm>
                      <a:off x="0" y="0"/>
                      <a:ext cx="482600" cy="1828800"/>
                    </a:xfrm>
                    <a:prstGeom prst="rect">
                      <a:avLst/>
                    </a:prstGeom>
                  </pic:spPr>
                </pic:pic>
              </a:graphicData>
            </a:graphic>
          </wp:anchor>
        </w:drawing>
      </w:r>
      <w:r w:rsidR="00D5568E">
        <w:rPr>
          <w:b/>
          <w:noProof/>
        </w:rPr>
        <w:t>Viberti Bricco Airoli Barbera d’Alba Superiore</w:t>
      </w:r>
      <w:r w:rsidR="00D5568E">
        <w:rPr>
          <w:b/>
        </w:rPr>
        <w:t xml:space="preserve"> ($30</w:t>
      </w:r>
      <w:r w:rsidR="00D5568E" w:rsidRPr="00BF74B4">
        <w:rPr>
          <w:b/>
        </w:rPr>
        <w:t>)</w:t>
      </w:r>
    </w:p>
    <w:p w14:paraId="2DDE018F" w14:textId="77777777" w:rsidR="00D5568E" w:rsidRDefault="00435BD0" w:rsidP="00D5568E">
      <w:pPr>
        <w:jc w:val="both"/>
        <w:outlineLvl w:val="0"/>
        <w:rPr>
          <w:b/>
          <w:i/>
          <w:color w:val="FF0000"/>
        </w:rPr>
      </w:pPr>
      <w:r>
        <w:rPr>
          <w:b/>
          <w:i/>
          <w:color w:val="FF0000"/>
        </w:rPr>
        <w:t>Club exclusive</w:t>
      </w:r>
      <w:r w:rsidR="00E34AFD">
        <w:rPr>
          <w:b/>
          <w:i/>
          <w:color w:val="FF0000"/>
        </w:rPr>
        <w:t xml:space="preserve"> pricing—reg. $35</w:t>
      </w:r>
    </w:p>
    <w:p w14:paraId="38EE8ADD" w14:textId="77777777" w:rsidR="00D5568E" w:rsidRPr="00D5568E" w:rsidRDefault="00D5568E" w:rsidP="00D5568E">
      <w:pPr>
        <w:jc w:val="both"/>
      </w:pPr>
      <w:proofErr w:type="spellStart"/>
      <w:r w:rsidRPr="00D5568E">
        <w:t>Viberti</w:t>
      </w:r>
      <w:proofErr w:type="spellEnd"/>
      <w:r w:rsidRPr="00D5568E">
        <w:t xml:space="preserve"> has been located just above the village of Barolo, in the commune of Vergne, since 1923. This stunning </w:t>
      </w:r>
      <w:proofErr w:type="spellStart"/>
      <w:r w:rsidRPr="00D5568E">
        <w:t>Bar</w:t>
      </w:r>
      <w:r w:rsidR="001C46B7">
        <w:t>bera</w:t>
      </w:r>
      <w:proofErr w:type="spellEnd"/>
      <w:r w:rsidR="001C46B7">
        <w:t xml:space="preserve"> was vinified in the Barolo-</w:t>
      </w:r>
      <w:r w:rsidRPr="00D5568E">
        <w:t xml:space="preserve">style with fruit from 40+ year-old vines. Layered with notes of ripe cherries, juicy plums, and baking spices, this wine is a lush expression of the varietal and can be cellared for 10+ years. Pair it with rich dark meats, mushrooms, or herbaceous cheeses like blue cheese. </w:t>
      </w:r>
    </w:p>
    <w:p w14:paraId="325217CD" w14:textId="77777777" w:rsidR="00435BD0" w:rsidRDefault="00435BD0" w:rsidP="00D5568E">
      <w:pPr>
        <w:jc w:val="both"/>
        <w:outlineLvl w:val="0"/>
        <w:rPr>
          <w:b/>
          <w:color w:val="FF0000"/>
        </w:rPr>
      </w:pPr>
    </w:p>
    <w:p w14:paraId="1267F34F" w14:textId="77777777" w:rsidR="00D5568E" w:rsidRDefault="00D5568E" w:rsidP="00D5568E">
      <w:pPr>
        <w:jc w:val="both"/>
        <w:outlineLvl w:val="0"/>
        <w:rPr>
          <w:b/>
        </w:rPr>
      </w:pPr>
    </w:p>
    <w:p w14:paraId="38EDDD64" w14:textId="77777777" w:rsidR="00A93F41" w:rsidRDefault="002D54D0" w:rsidP="002D54D0">
      <w:pPr>
        <w:jc w:val="both"/>
        <w:outlineLvl w:val="0"/>
        <w:rPr>
          <w:b/>
        </w:rPr>
      </w:pPr>
      <w:r>
        <w:rPr>
          <w:b/>
        </w:rPr>
        <w:t xml:space="preserve">          </w:t>
      </w:r>
    </w:p>
    <w:p w14:paraId="185307F1" w14:textId="77777777" w:rsidR="005363A3" w:rsidRPr="00A93F41" w:rsidRDefault="00A93F41" w:rsidP="00A93F41">
      <w:pPr>
        <w:jc w:val="both"/>
        <w:outlineLvl w:val="0"/>
      </w:pPr>
      <w:r w:rsidRPr="00A93F41">
        <w:rPr>
          <w:b/>
          <w:noProof/>
        </w:rPr>
        <w:drawing>
          <wp:anchor distT="0" distB="0" distL="114300" distR="114300" simplePos="0" relativeHeight="251765760" behindDoc="0" locked="0" layoutInCell="1" allowOverlap="1" wp14:anchorId="063A801F" wp14:editId="0D51D7B1">
            <wp:simplePos x="0" y="0"/>
            <wp:positionH relativeFrom="column">
              <wp:posOffset>-228600</wp:posOffset>
            </wp:positionH>
            <wp:positionV relativeFrom="paragraph">
              <wp:posOffset>142240</wp:posOffset>
            </wp:positionV>
            <wp:extent cx="1052195" cy="2006600"/>
            <wp:effectExtent l="25400" t="0" r="0" b="0"/>
            <wp:wrapSquare wrapText="bothSides"/>
            <wp:docPr id="73" name="Picture 72" descr="el-coto-de-rioja-coto-real-rese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coto-de-rioja-coto-real-reserva.jpg"/>
                    <pic:cNvPicPr/>
                  </pic:nvPicPr>
                  <pic:blipFill>
                    <a:blip r:embed="rId36"/>
                    <a:stretch>
                      <a:fillRect/>
                    </a:stretch>
                  </pic:blipFill>
                  <pic:spPr>
                    <a:xfrm>
                      <a:off x="0" y="0"/>
                      <a:ext cx="1052195" cy="2006600"/>
                    </a:xfrm>
                    <a:prstGeom prst="rect">
                      <a:avLst/>
                    </a:prstGeom>
                  </pic:spPr>
                </pic:pic>
              </a:graphicData>
            </a:graphic>
          </wp:anchor>
        </w:drawing>
      </w:r>
      <w:r w:rsidR="00E5361C" w:rsidRPr="00A93F41">
        <w:rPr>
          <w:b/>
        </w:rPr>
        <w:t xml:space="preserve">El </w:t>
      </w:r>
      <w:proofErr w:type="spellStart"/>
      <w:r w:rsidR="00E5361C" w:rsidRPr="00A93F41">
        <w:rPr>
          <w:b/>
        </w:rPr>
        <w:t>Coto</w:t>
      </w:r>
      <w:proofErr w:type="spellEnd"/>
      <w:r w:rsidR="00E5361C" w:rsidRPr="00A93F41">
        <w:rPr>
          <w:b/>
        </w:rPr>
        <w:t xml:space="preserve"> d</w:t>
      </w:r>
      <w:r w:rsidR="00A05F79" w:rsidRPr="00A93F41">
        <w:rPr>
          <w:b/>
        </w:rPr>
        <w:t xml:space="preserve">e Rioja </w:t>
      </w:r>
      <w:proofErr w:type="spellStart"/>
      <w:r w:rsidR="007F5BE8">
        <w:rPr>
          <w:b/>
        </w:rPr>
        <w:t>Coto</w:t>
      </w:r>
      <w:proofErr w:type="spellEnd"/>
      <w:r w:rsidR="007F5BE8">
        <w:rPr>
          <w:b/>
        </w:rPr>
        <w:t xml:space="preserve"> de </w:t>
      </w:r>
      <w:proofErr w:type="spellStart"/>
      <w:r w:rsidR="007F5BE8">
        <w:rPr>
          <w:b/>
        </w:rPr>
        <w:t>Imaz</w:t>
      </w:r>
      <w:proofErr w:type="spellEnd"/>
      <w:r w:rsidR="007F5BE8">
        <w:rPr>
          <w:b/>
        </w:rPr>
        <w:t xml:space="preserve"> </w:t>
      </w:r>
      <w:r w:rsidR="00BB6155" w:rsidRPr="00A93F41">
        <w:rPr>
          <w:b/>
        </w:rPr>
        <w:t>Gran</w:t>
      </w:r>
      <w:r w:rsidR="00A05F79" w:rsidRPr="00A93F41">
        <w:rPr>
          <w:b/>
        </w:rPr>
        <w:t xml:space="preserve"> </w:t>
      </w:r>
      <w:proofErr w:type="spellStart"/>
      <w:r w:rsidR="00A05F79" w:rsidRPr="00A93F41">
        <w:rPr>
          <w:b/>
        </w:rPr>
        <w:t>Reserva</w:t>
      </w:r>
      <w:proofErr w:type="spellEnd"/>
      <w:r w:rsidR="00A05F79" w:rsidRPr="00A93F41">
        <w:rPr>
          <w:b/>
        </w:rPr>
        <w:t xml:space="preserve"> </w:t>
      </w:r>
      <w:r w:rsidR="000F26C9" w:rsidRPr="00A93F41">
        <w:rPr>
          <w:b/>
        </w:rPr>
        <w:t>($35)</w:t>
      </w:r>
    </w:p>
    <w:p w14:paraId="44646E62" w14:textId="77777777" w:rsidR="00A93F41" w:rsidRDefault="0008561C" w:rsidP="00A93F41">
      <w:pPr>
        <w:jc w:val="both"/>
        <w:rPr>
          <w:rFonts w:ascii="Cambria" w:hAnsi="Cambria"/>
          <w:szCs w:val="32"/>
          <w:shd w:val="clear" w:color="auto" w:fill="FFFFFF"/>
        </w:rPr>
      </w:pPr>
      <w:r w:rsidRPr="00A93F41">
        <w:rPr>
          <w:rFonts w:ascii="LatoWebMedium" w:hAnsi="LatoWebMedium"/>
          <w:szCs w:val="28"/>
          <w:shd w:val="clear" w:color="auto" w:fill="FFFFFF"/>
        </w:rPr>
        <w:t xml:space="preserve">Founded in 1970 and based in </w:t>
      </w:r>
      <w:proofErr w:type="spellStart"/>
      <w:r w:rsidRPr="00A93F41">
        <w:rPr>
          <w:rFonts w:ascii="LatoWebMedium" w:hAnsi="LatoWebMedium"/>
          <w:szCs w:val="28"/>
          <w:shd w:val="clear" w:color="auto" w:fill="FFFFFF"/>
        </w:rPr>
        <w:t>Oyón</w:t>
      </w:r>
      <w:proofErr w:type="spellEnd"/>
      <w:r w:rsidRPr="00A93F41">
        <w:rPr>
          <w:rFonts w:ascii="LatoWebMedium" w:hAnsi="LatoWebMedium"/>
          <w:szCs w:val="28"/>
          <w:shd w:val="clear" w:color="auto" w:fill="FFFFFF"/>
        </w:rPr>
        <w:t xml:space="preserve">, El </w:t>
      </w:r>
      <w:proofErr w:type="spellStart"/>
      <w:r w:rsidRPr="00A93F41">
        <w:rPr>
          <w:rFonts w:ascii="LatoWebMedium" w:hAnsi="LatoWebMedium"/>
          <w:szCs w:val="28"/>
          <w:shd w:val="clear" w:color="auto" w:fill="FFFFFF"/>
        </w:rPr>
        <w:t>Coto</w:t>
      </w:r>
      <w:proofErr w:type="spellEnd"/>
      <w:r w:rsidRPr="00A93F41">
        <w:rPr>
          <w:rFonts w:ascii="LatoWebMedium" w:hAnsi="LatoWebMedium"/>
          <w:szCs w:val="28"/>
          <w:shd w:val="clear" w:color="auto" w:fill="FFFFFF"/>
        </w:rPr>
        <w:t xml:space="preserve"> came of age during the era when Rioja rose to international prominence. Today, with widely admired red, white, and rosé expressions, El </w:t>
      </w:r>
      <w:proofErr w:type="spellStart"/>
      <w:r w:rsidRPr="00A93F41">
        <w:rPr>
          <w:rFonts w:ascii="LatoWebMedium" w:hAnsi="LatoWebMedium"/>
          <w:szCs w:val="28"/>
          <w:shd w:val="clear" w:color="auto" w:fill="FFFFFF"/>
        </w:rPr>
        <w:t>Coto</w:t>
      </w:r>
      <w:proofErr w:type="spellEnd"/>
      <w:r w:rsidRPr="00A93F41">
        <w:rPr>
          <w:rFonts w:ascii="LatoWebMedium" w:hAnsi="LatoWebMedium"/>
          <w:szCs w:val="28"/>
          <w:shd w:val="clear" w:color="auto" w:fill="FFFFFF"/>
        </w:rPr>
        <w:t xml:space="preserve"> is a leader in Rioja, with 2,000 acres of estate vineyards located in three subzones (Rioja Alta, Rioja Baja and Rioja </w:t>
      </w:r>
      <w:proofErr w:type="spellStart"/>
      <w:r w:rsidRPr="00A93F41">
        <w:rPr>
          <w:rFonts w:ascii="LatoWebMedium" w:hAnsi="LatoWebMedium"/>
          <w:szCs w:val="28"/>
          <w:shd w:val="clear" w:color="auto" w:fill="FFFFFF"/>
        </w:rPr>
        <w:t>Alavesa</w:t>
      </w:r>
      <w:proofErr w:type="spellEnd"/>
      <w:r w:rsidRPr="00A93F41">
        <w:rPr>
          <w:rFonts w:ascii="LatoWebMedium" w:hAnsi="LatoWebMedium"/>
          <w:szCs w:val="28"/>
          <w:shd w:val="clear" w:color="auto" w:fill="FFFFFF"/>
        </w:rPr>
        <w:t>).</w:t>
      </w:r>
      <w:r w:rsidRPr="00A93F41">
        <w:rPr>
          <w:rFonts w:ascii="Times" w:hAnsi="Times"/>
          <w:szCs w:val="20"/>
        </w:rPr>
        <w:t xml:space="preserve"> </w:t>
      </w:r>
      <w:r w:rsidR="00A93F41" w:rsidRPr="00A93F41">
        <w:rPr>
          <w:rFonts w:ascii="Cambria" w:hAnsi="Cambria"/>
          <w:szCs w:val="32"/>
          <w:shd w:val="clear" w:color="auto" w:fill="F8F9FA"/>
        </w:rPr>
        <w:t xml:space="preserve">Classic Rioja aromas of graphite, cherry, plum and oak are lightly toasted and spicy. On the palate, this offers chewy depth and impeccable balance. Ripe, heady plum, cassis and berry flavors are also nuanced and elegant, while this gran </w:t>
      </w:r>
      <w:proofErr w:type="spellStart"/>
      <w:r w:rsidR="00A93F41" w:rsidRPr="00A93F41">
        <w:rPr>
          <w:rFonts w:ascii="Cambria" w:hAnsi="Cambria"/>
          <w:szCs w:val="32"/>
          <w:shd w:val="clear" w:color="auto" w:fill="F8F9FA"/>
        </w:rPr>
        <w:t>reserva</w:t>
      </w:r>
      <w:proofErr w:type="spellEnd"/>
      <w:r w:rsidR="00A93F41" w:rsidRPr="00A93F41">
        <w:rPr>
          <w:rFonts w:ascii="Cambria" w:hAnsi="Cambria"/>
          <w:szCs w:val="32"/>
          <w:shd w:val="clear" w:color="auto" w:fill="F8F9FA"/>
        </w:rPr>
        <w:t xml:space="preserve"> from a ripe vintage tastes of vanilla and mild oak on the finish. </w:t>
      </w:r>
      <w:r w:rsidR="00B87468" w:rsidRPr="00A93F41">
        <w:rPr>
          <w:rFonts w:ascii="Cambria" w:hAnsi="Cambria"/>
          <w:szCs w:val="32"/>
          <w:shd w:val="clear" w:color="auto" w:fill="FFFFFF"/>
        </w:rPr>
        <w:t xml:space="preserve">El </w:t>
      </w:r>
      <w:proofErr w:type="spellStart"/>
      <w:r w:rsidR="00B87468" w:rsidRPr="00A93F41">
        <w:rPr>
          <w:rFonts w:ascii="Cambria" w:hAnsi="Cambria"/>
          <w:szCs w:val="32"/>
          <w:shd w:val="clear" w:color="auto" w:fill="FFFFFF"/>
        </w:rPr>
        <w:t>Coto</w:t>
      </w:r>
      <w:proofErr w:type="spellEnd"/>
      <w:r w:rsidR="00B87468" w:rsidRPr="00A93F41">
        <w:rPr>
          <w:rFonts w:ascii="Cambria" w:hAnsi="Cambria"/>
          <w:szCs w:val="32"/>
          <w:shd w:val="clear" w:color="auto" w:fill="FFFFFF"/>
        </w:rPr>
        <w:t xml:space="preserve"> is no stranger to our Spanish selections at Blanc &amp; Rouge, and this Tempranillo is the perfect pairing for all of your springtime grilling. </w:t>
      </w:r>
    </w:p>
    <w:p w14:paraId="5BEB8A87" w14:textId="77777777" w:rsidR="005363A3" w:rsidRPr="00A93F41" w:rsidRDefault="005363A3" w:rsidP="00A93F41">
      <w:pPr>
        <w:jc w:val="both"/>
        <w:rPr>
          <w:rFonts w:ascii="Cambria" w:hAnsi="Cambria"/>
          <w:szCs w:val="20"/>
        </w:rPr>
      </w:pPr>
    </w:p>
    <w:p w14:paraId="762E5094" w14:textId="77777777" w:rsidR="005363A3" w:rsidRDefault="00435BD0" w:rsidP="00B87468">
      <w:pPr>
        <w:jc w:val="both"/>
        <w:outlineLvl w:val="0"/>
      </w:pPr>
      <w:r>
        <w:rPr>
          <w:noProof/>
        </w:rPr>
        <w:drawing>
          <wp:anchor distT="0" distB="0" distL="114300" distR="114300" simplePos="0" relativeHeight="251766784" behindDoc="0" locked="0" layoutInCell="1" allowOverlap="1" wp14:anchorId="17CC5E25" wp14:editId="164477CD">
            <wp:simplePos x="0" y="0"/>
            <wp:positionH relativeFrom="column">
              <wp:posOffset>0</wp:posOffset>
            </wp:positionH>
            <wp:positionV relativeFrom="paragraph">
              <wp:posOffset>105410</wp:posOffset>
            </wp:positionV>
            <wp:extent cx="546100" cy="1828800"/>
            <wp:effectExtent l="25400" t="0" r="0" b="0"/>
            <wp:wrapSquare wrapText="bothSides"/>
            <wp:docPr id="81" name="Picture 74" descr="Frons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sac.jpg"/>
                    <pic:cNvPicPr/>
                  </pic:nvPicPr>
                  <pic:blipFill>
                    <a:blip r:embed="rId37"/>
                    <a:srcRect l="15111" r="13778"/>
                    <a:stretch>
                      <a:fillRect/>
                    </a:stretch>
                  </pic:blipFill>
                  <pic:spPr>
                    <a:xfrm>
                      <a:off x="0" y="0"/>
                      <a:ext cx="546100" cy="1828800"/>
                    </a:xfrm>
                    <a:prstGeom prst="rect">
                      <a:avLst/>
                    </a:prstGeom>
                  </pic:spPr>
                </pic:pic>
              </a:graphicData>
            </a:graphic>
          </wp:anchor>
        </w:drawing>
      </w:r>
    </w:p>
    <w:p w14:paraId="69D6416A" w14:textId="77777777" w:rsidR="00435BD0" w:rsidRPr="00435BD0" w:rsidRDefault="00435BD0" w:rsidP="00435BD0">
      <w:pPr>
        <w:rPr>
          <w:rFonts w:ascii="Cambria" w:hAnsi="Cambria"/>
          <w:b/>
          <w:szCs w:val="20"/>
        </w:rPr>
      </w:pPr>
      <w:r w:rsidRPr="00435BD0">
        <w:rPr>
          <w:b/>
        </w:rPr>
        <w:t xml:space="preserve">Château La </w:t>
      </w:r>
      <w:proofErr w:type="spellStart"/>
      <w:r w:rsidRPr="00435BD0">
        <w:rPr>
          <w:b/>
        </w:rPr>
        <w:t>Vieille</w:t>
      </w:r>
      <w:proofErr w:type="spellEnd"/>
      <w:r w:rsidRPr="00435BD0">
        <w:rPr>
          <w:b/>
        </w:rPr>
        <w:t xml:space="preserve"> Cure</w:t>
      </w:r>
      <w:r w:rsidRPr="00435BD0">
        <w:t xml:space="preserve"> </w:t>
      </w:r>
      <w:r>
        <w:rPr>
          <w:rFonts w:ascii="Cambria" w:hAnsi="Cambria"/>
          <w:b/>
          <w:color w:val="000000"/>
          <w:szCs w:val="22"/>
        </w:rPr>
        <w:t>($30)</w:t>
      </w:r>
    </w:p>
    <w:p w14:paraId="5B985EE4" w14:textId="77777777" w:rsidR="005363A3" w:rsidRDefault="00685A1E" w:rsidP="00B87468">
      <w:pPr>
        <w:jc w:val="both"/>
        <w:outlineLvl w:val="0"/>
      </w:pPr>
      <w:r>
        <w:t xml:space="preserve">The commune of </w:t>
      </w:r>
      <w:proofErr w:type="spellStart"/>
      <w:r>
        <w:t>Fronsac</w:t>
      </w:r>
      <w:proofErr w:type="spellEnd"/>
      <w:r>
        <w:t xml:space="preserve"> is a </w:t>
      </w:r>
      <w:proofErr w:type="gramStart"/>
      <w:r>
        <w:t>ten minute</w:t>
      </w:r>
      <w:proofErr w:type="gramEnd"/>
      <w:r>
        <w:t xml:space="preserve"> drive from the better-known Right Bank Bordeaux regions of St. </w:t>
      </w:r>
      <w:proofErr w:type="spellStart"/>
      <w:r>
        <w:t>Emilion</w:t>
      </w:r>
      <w:proofErr w:type="spellEnd"/>
      <w:r>
        <w:t xml:space="preserve"> and Pomerol. </w:t>
      </w:r>
      <w:r w:rsidR="00435BD0" w:rsidRPr="00435BD0">
        <w:t xml:space="preserve">From one of the top terroirs in </w:t>
      </w:r>
      <w:proofErr w:type="spellStart"/>
      <w:r w:rsidR="00435BD0" w:rsidRPr="00435BD0">
        <w:t>Fronsac</w:t>
      </w:r>
      <w:proofErr w:type="spellEnd"/>
      <w:r w:rsidR="00435BD0" w:rsidRPr="00435BD0">
        <w:t xml:space="preserve"> and made with the help of talented Jean-Luc </w:t>
      </w:r>
      <w:proofErr w:type="spellStart"/>
      <w:r w:rsidR="00435BD0" w:rsidRPr="00435BD0">
        <w:t>Thunevin</w:t>
      </w:r>
      <w:proofErr w:type="spellEnd"/>
      <w:r w:rsidR="00435BD0" w:rsidRPr="00435BD0">
        <w:t xml:space="preserve">, the 2016 Château La </w:t>
      </w:r>
      <w:proofErr w:type="spellStart"/>
      <w:r w:rsidR="00435BD0" w:rsidRPr="00435BD0">
        <w:t>Vieille</w:t>
      </w:r>
      <w:proofErr w:type="spellEnd"/>
      <w:r w:rsidR="00435BD0" w:rsidRPr="00435BD0">
        <w:t xml:space="preserve"> Cure is 80% Merlot and 10% each of Cabernet Sauvignon and Cabernet Franc. This deep purple-colored effort boasts a head-turning bouquet of cassis and black raspberry fruits intermixed with notes of dried flowers, vanilla bean, and leafy herbs. With remarkable purity, medium to full body, silky tannins, and a great finish, it’s a thrilling </w:t>
      </w:r>
      <w:proofErr w:type="spellStart"/>
      <w:r w:rsidR="00435BD0" w:rsidRPr="00435BD0">
        <w:t>Fronsac</w:t>
      </w:r>
      <w:proofErr w:type="spellEnd"/>
      <w:r w:rsidR="00435BD0" w:rsidRPr="00435BD0">
        <w:t xml:space="preserve"> that I suspect might be one of the best to date. Drink </w:t>
      </w:r>
      <w:r w:rsidR="008077A8">
        <w:t>it over the coming 10-15 years.</w:t>
      </w:r>
      <w:r w:rsidR="00DE4038">
        <w:t xml:space="preserve">  </w:t>
      </w:r>
      <w:r w:rsidR="00EB4193">
        <w:t xml:space="preserve">Pair this wine with roasted duck. </w:t>
      </w:r>
    </w:p>
    <w:p w14:paraId="7F7D336E" w14:textId="77777777" w:rsidR="005363A3" w:rsidRDefault="005363A3" w:rsidP="00B87468">
      <w:pPr>
        <w:jc w:val="both"/>
        <w:outlineLvl w:val="0"/>
      </w:pPr>
    </w:p>
    <w:p w14:paraId="012B04AA" w14:textId="77777777" w:rsidR="0054568E" w:rsidRDefault="00EB4193" w:rsidP="00D95299">
      <w:pPr>
        <w:jc w:val="both"/>
        <w:outlineLvl w:val="0"/>
        <w:rPr>
          <w:b/>
          <w:sz w:val="28"/>
          <w:u w:val="single"/>
        </w:rPr>
      </w:pPr>
      <w:r w:rsidRPr="00EB4193">
        <w:rPr>
          <w:b/>
          <w:sz w:val="28"/>
          <w:u w:val="single"/>
        </w:rPr>
        <w:t>White</w:t>
      </w:r>
    </w:p>
    <w:p w14:paraId="6A5EB16A" w14:textId="77777777" w:rsidR="005363A3" w:rsidRPr="00EB4193" w:rsidRDefault="005363A3" w:rsidP="00D95299">
      <w:pPr>
        <w:jc w:val="both"/>
        <w:outlineLvl w:val="0"/>
        <w:rPr>
          <w:b/>
          <w:sz w:val="28"/>
          <w:u w:val="single"/>
        </w:rPr>
      </w:pPr>
    </w:p>
    <w:p w14:paraId="4DC93089" w14:textId="77777777" w:rsidR="002D54D0" w:rsidRDefault="0047589F" w:rsidP="00D95299">
      <w:pPr>
        <w:jc w:val="both"/>
        <w:outlineLvl w:val="0"/>
      </w:pPr>
      <w:r>
        <w:rPr>
          <w:noProof/>
        </w:rPr>
        <w:drawing>
          <wp:anchor distT="0" distB="0" distL="114300" distR="114300" simplePos="0" relativeHeight="251767808" behindDoc="0" locked="0" layoutInCell="1" allowOverlap="1" wp14:anchorId="5BB4BC74" wp14:editId="3FAE84D5">
            <wp:simplePos x="0" y="0"/>
            <wp:positionH relativeFrom="column">
              <wp:posOffset>0</wp:posOffset>
            </wp:positionH>
            <wp:positionV relativeFrom="paragraph">
              <wp:posOffset>38735</wp:posOffset>
            </wp:positionV>
            <wp:extent cx="495300" cy="1828800"/>
            <wp:effectExtent l="25400" t="0" r="0" b="0"/>
            <wp:wrapSquare wrapText="bothSides"/>
            <wp:docPr id="83" name="Picture 82" descr="bub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s.jpg"/>
                    <pic:cNvPicPr/>
                  </pic:nvPicPr>
                  <pic:blipFill>
                    <a:blip r:embed="rId38"/>
                    <a:stretch>
                      <a:fillRect/>
                    </a:stretch>
                  </pic:blipFill>
                  <pic:spPr>
                    <a:xfrm>
                      <a:off x="0" y="0"/>
                      <a:ext cx="495300" cy="1828800"/>
                    </a:xfrm>
                    <a:prstGeom prst="rect">
                      <a:avLst/>
                    </a:prstGeom>
                  </pic:spPr>
                </pic:pic>
              </a:graphicData>
            </a:graphic>
          </wp:anchor>
        </w:drawing>
      </w:r>
    </w:p>
    <w:p w14:paraId="3A57D4D5" w14:textId="77777777" w:rsidR="0047589F" w:rsidRPr="002D54D0" w:rsidRDefault="002D54D0" w:rsidP="00D95299">
      <w:pPr>
        <w:jc w:val="both"/>
        <w:outlineLvl w:val="0"/>
        <w:rPr>
          <w:b/>
        </w:rPr>
      </w:pPr>
      <w:proofErr w:type="spellStart"/>
      <w:r w:rsidRPr="002D54D0">
        <w:rPr>
          <w:b/>
        </w:rPr>
        <w:t>Cesarini</w:t>
      </w:r>
      <w:proofErr w:type="spellEnd"/>
      <w:r w:rsidRPr="002D54D0">
        <w:rPr>
          <w:b/>
        </w:rPr>
        <w:t xml:space="preserve"> Sforza Brut </w:t>
      </w:r>
      <w:proofErr w:type="spellStart"/>
      <w:r w:rsidRPr="002D54D0">
        <w:rPr>
          <w:b/>
        </w:rPr>
        <w:t>Metodo</w:t>
      </w:r>
      <w:proofErr w:type="spellEnd"/>
      <w:r w:rsidRPr="002D54D0">
        <w:rPr>
          <w:b/>
        </w:rPr>
        <w:t xml:space="preserve"> </w:t>
      </w:r>
      <w:proofErr w:type="spellStart"/>
      <w:r w:rsidRPr="002D54D0">
        <w:rPr>
          <w:b/>
        </w:rPr>
        <w:t>Classico</w:t>
      </w:r>
      <w:proofErr w:type="spellEnd"/>
      <w:r w:rsidRPr="002D54D0">
        <w:rPr>
          <w:b/>
        </w:rPr>
        <w:t xml:space="preserve"> </w:t>
      </w:r>
      <w:r>
        <w:rPr>
          <w:b/>
        </w:rPr>
        <w:t xml:space="preserve">Alto Adige </w:t>
      </w:r>
      <w:r w:rsidRPr="002D54D0">
        <w:rPr>
          <w:b/>
        </w:rPr>
        <w:t>($30)</w:t>
      </w:r>
    </w:p>
    <w:p w14:paraId="568CB9C8" w14:textId="77777777" w:rsidR="00435BD0" w:rsidRDefault="00A04FA0" w:rsidP="00D95299">
      <w:pPr>
        <w:jc w:val="both"/>
        <w:outlineLvl w:val="0"/>
      </w:pPr>
      <w:r w:rsidRPr="00FE67A8">
        <w:rPr>
          <w:rFonts w:ascii="Cambria" w:hAnsi="Cambria"/>
          <w:color w:val="232323"/>
          <w:szCs w:val="32"/>
          <w:shd w:val="clear" w:color="auto" w:fill="FFFFFF"/>
        </w:rPr>
        <w:t xml:space="preserve">Alto Adige </w:t>
      </w:r>
      <w:r>
        <w:rPr>
          <w:rFonts w:ascii="Cambria" w:hAnsi="Cambria"/>
          <w:color w:val="232323"/>
          <w:szCs w:val="32"/>
          <w:shd w:val="clear" w:color="auto" w:fill="FFFFFF"/>
        </w:rPr>
        <w:t xml:space="preserve">is a mountainous wine-producing region in the northeast of Italy, sharing borders with Switzerland and Austria to the north. </w:t>
      </w:r>
      <w:r w:rsidRPr="00A04FA0">
        <w:rPr>
          <w:rFonts w:ascii="Cambria" w:hAnsi="Cambria"/>
          <w:color w:val="232323"/>
          <w:szCs w:val="32"/>
          <w:shd w:val="clear" w:color="auto" w:fill="FFFFFF"/>
        </w:rPr>
        <w:t xml:space="preserve">The rugged terrain of German-speaking Alto Adige (also referred to as </w:t>
      </w:r>
      <w:proofErr w:type="spellStart"/>
      <w:r w:rsidRPr="00A04FA0">
        <w:rPr>
          <w:rFonts w:ascii="Cambria" w:hAnsi="Cambria"/>
          <w:color w:val="232323"/>
          <w:szCs w:val="32"/>
          <w:shd w:val="clear" w:color="auto" w:fill="FFFFFF"/>
        </w:rPr>
        <w:t>Südtirol</w:t>
      </w:r>
      <w:proofErr w:type="spellEnd"/>
      <w:r w:rsidRPr="00A04FA0">
        <w:rPr>
          <w:rFonts w:ascii="Cambria" w:hAnsi="Cambria"/>
          <w:color w:val="232323"/>
          <w:szCs w:val="32"/>
          <w:shd w:val="clear" w:color="auto" w:fill="FFFFFF"/>
        </w:rPr>
        <w:t>) focuses on small-scale viticulture, with great value placed on local varieties—though international varieties have been widely planted since the 1800s. Sheltered by the Alps from harsh northerly winds, many of the best vineyards are at extreme altitude but on steep slopes to increase sunlight exposure.</w:t>
      </w:r>
      <w:r>
        <w:rPr>
          <w:rFonts w:ascii="Cambria" w:hAnsi="Cambria"/>
          <w:color w:val="232323"/>
          <w:szCs w:val="32"/>
          <w:shd w:val="clear" w:color="auto" w:fill="FFFFFF"/>
        </w:rPr>
        <w:t xml:space="preserve"> This elegant bottle of bubbly is produced with 100% Chardonnay grapes. </w:t>
      </w:r>
      <w:r w:rsidR="0047589F">
        <w:rPr>
          <w:rFonts w:ascii="Cambria" w:hAnsi="Cambria"/>
          <w:color w:val="232323"/>
          <w:szCs w:val="32"/>
          <w:shd w:val="clear" w:color="auto" w:fill="FFFFFF"/>
        </w:rPr>
        <w:t xml:space="preserve">Citrusy, with white floral aromatics and a touch of brioche on the palate, this is a stunning example of Alto Adige sparkling wine. </w:t>
      </w:r>
    </w:p>
    <w:p w14:paraId="6FC015A7" w14:textId="77777777" w:rsidR="00280B9D" w:rsidRDefault="00280B9D" w:rsidP="00280B9D">
      <w:pPr>
        <w:jc w:val="both"/>
        <w:outlineLvl w:val="0"/>
        <w:rPr>
          <w:b/>
          <w:sz w:val="28"/>
        </w:rPr>
      </w:pPr>
    </w:p>
    <w:p w14:paraId="370BAC5E" w14:textId="77777777" w:rsidR="00CE4DEF" w:rsidRDefault="00EF635C" w:rsidP="00280B9D">
      <w:pPr>
        <w:jc w:val="both"/>
        <w:outlineLvl w:val="0"/>
        <w:rPr>
          <w:b/>
        </w:rPr>
      </w:pPr>
      <w:r>
        <w:rPr>
          <w:b/>
          <w:noProof/>
        </w:rPr>
        <w:drawing>
          <wp:anchor distT="0" distB="0" distL="114300" distR="114300" simplePos="0" relativeHeight="251763712" behindDoc="0" locked="0" layoutInCell="1" allowOverlap="1" wp14:anchorId="252ABF4A" wp14:editId="73F9408A">
            <wp:simplePos x="0" y="0"/>
            <wp:positionH relativeFrom="column">
              <wp:posOffset>-228600</wp:posOffset>
            </wp:positionH>
            <wp:positionV relativeFrom="paragraph">
              <wp:posOffset>154305</wp:posOffset>
            </wp:positionV>
            <wp:extent cx="952500" cy="1828800"/>
            <wp:effectExtent l="0" t="0" r="0" b="0"/>
            <wp:wrapSquare wrapText="bothSides"/>
            <wp:docPr id="65" name="Picture 64" descr="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c.png"/>
                    <pic:cNvPicPr/>
                  </pic:nvPicPr>
                  <pic:blipFill>
                    <a:blip r:embed="rId39"/>
                    <a:stretch>
                      <a:fillRect/>
                    </a:stretch>
                  </pic:blipFill>
                  <pic:spPr>
                    <a:xfrm>
                      <a:off x="0" y="0"/>
                      <a:ext cx="952500" cy="1828800"/>
                    </a:xfrm>
                    <a:prstGeom prst="rect">
                      <a:avLst/>
                    </a:prstGeom>
                  </pic:spPr>
                </pic:pic>
              </a:graphicData>
            </a:graphic>
          </wp:anchor>
        </w:drawing>
      </w:r>
      <w:r w:rsidR="00280B9D" w:rsidRPr="00BF74B4">
        <w:rPr>
          <w:b/>
          <w:noProof/>
        </w:rPr>
        <w:t xml:space="preserve">Didier Montchovet Bourgogne </w:t>
      </w:r>
      <w:r w:rsidR="00280B9D">
        <w:rPr>
          <w:b/>
          <w:noProof/>
        </w:rPr>
        <w:t>Blanc</w:t>
      </w:r>
      <w:r w:rsidR="00280B9D" w:rsidRPr="00BF74B4">
        <w:rPr>
          <w:b/>
          <w:noProof/>
        </w:rPr>
        <w:t xml:space="preserve"> Cotes de Beaune</w:t>
      </w:r>
      <w:r w:rsidR="00280B9D" w:rsidRPr="00BF74B4">
        <w:rPr>
          <w:b/>
        </w:rPr>
        <w:t xml:space="preserve"> ($36)</w:t>
      </w:r>
    </w:p>
    <w:p w14:paraId="55E05FFF" w14:textId="77777777" w:rsidR="00280B9D" w:rsidRPr="00CE4DEF" w:rsidRDefault="00CE4DEF" w:rsidP="00280B9D">
      <w:pPr>
        <w:jc w:val="both"/>
        <w:outlineLvl w:val="0"/>
        <w:rPr>
          <w:sz w:val="28"/>
        </w:rPr>
      </w:pPr>
      <w:r>
        <w:t>Chardonnay 100%</w:t>
      </w:r>
    </w:p>
    <w:p w14:paraId="1BCFAF47" w14:textId="77777777" w:rsidR="00E867F9" w:rsidRDefault="00280B9D" w:rsidP="00D95299">
      <w:pPr>
        <w:jc w:val="both"/>
        <w:outlineLvl w:val="0"/>
      </w:pPr>
      <w:r w:rsidRPr="00280B9D">
        <w:t xml:space="preserve">Didier </w:t>
      </w:r>
      <w:proofErr w:type="spellStart"/>
      <w:r w:rsidRPr="00280B9D">
        <w:t>Montchovet</w:t>
      </w:r>
      <w:proofErr w:type="spellEnd"/>
      <w:r w:rsidRPr="00280B9D">
        <w:t xml:space="preserve"> crea</w:t>
      </w:r>
      <w:r>
        <w:t>ted his biodynamic vineyard in 1984, leasing a modest half-</w:t>
      </w:r>
      <w:r w:rsidRPr="00280B9D">
        <w:t xml:space="preserve">hectare </w:t>
      </w:r>
      <w:r>
        <w:t>just outside Pommard. F</w:t>
      </w:r>
      <w:r w:rsidRPr="00280B9D">
        <w:t>ive years later</w:t>
      </w:r>
      <w:r>
        <w:t>,</w:t>
      </w:r>
      <w:r w:rsidRPr="00280B9D">
        <w:t xml:space="preserve"> </w:t>
      </w:r>
      <w:r w:rsidR="00BD0170">
        <w:t xml:space="preserve">he </w:t>
      </w:r>
      <w:r w:rsidRPr="00280B9D">
        <w:t xml:space="preserve">added an additional </w:t>
      </w:r>
      <w:r>
        <w:t xml:space="preserve">2.5 </w:t>
      </w:r>
      <w:r w:rsidRPr="00280B9D">
        <w:t>more hectares that enabled him to begin maki</w:t>
      </w:r>
      <w:r>
        <w:t>ng wine under his own name. In 19</w:t>
      </w:r>
      <w:r w:rsidRPr="00280B9D">
        <w:t xml:space="preserve">90 </w:t>
      </w:r>
      <w:r>
        <w:t xml:space="preserve">Didier sold his first bottling, and </w:t>
      </w:r>
      <w:r w:rsidRPr="00280B9D">
        <w:t xml:space="preserve">today Didier works 9.2-hectares of biodynamic vines near the village of </w:t>
      </w:r>
      <w:proofErr w:type="spellStart"/>
      <w:r w:rsidRPr="00280B9D">
        <w:t>Bouze</w:t>
      </w:r>
      <w:proofErr w:type="spellEnd"/>
      <w:r w:rsidRPr="00280B9D">
        <w:t>-les-Beaune, which is approximately 4-kilometers northwest of Beaune. The cellar was conceived to make maximum use of gravity, as a result, no pumps are used during the bottling process. Didier also has a system that recuperates rainwater, helping him</w:t>
      </w:r>
      <w:r>
        <w:t xml:space="preserve"> to</w:t>
      </w:r>
      <w:r w:rsidRPr="00280B9D">
        <w:t xml:space="preserve"> conserve this natural resource during the spring and summer.</w:t>
      </w:r>
      <w:r>
        <w:t xml:space="preserve"> </w:t>
      </w:r>
      <w:r w:rsidRPr="00280B9D">
        <w:t>Light yellow in the glass with pale highlights. Pretty notes of lemon skin infused with freshly baked brioche and buttery wet stones. Silken white fruit unfurls on the palate and is backed by moderate acidity and a judicious note of cool oak.</w:t>
      </w:r>
      <w:r>
        <w:t xml:space="preserve"> Pair this wine </w:t>
      </w:r>
      <w:r w:rsidRPr="00280B9D">
        <w:t>with smoked salmon, roast chicken, pork loin, rich cheeses, hearty garden salads and seafood in cream sauces.</w:t>
      </w:r>
    </w:p>
    <w:p w14:paraId="0983F104" w14:textId="77777777" w:rsidR="00E867F9" w:rsidRDefault="001C1064" w:rsidP="00D95299">
      <w:pPr>
        <w:jc w:val="both"/>
        <w:outlineLvl w:val="0"/>
      </w:pPr>
      <w:r>
        <w:rPr>
          <w:noProof/>
        </w:rPr>
        <w:drawing>
          <wp:anchor distT="0" distB="0" distL="114300" distR="114300" simplePos="0" relativeHeight="251768832" behindDoc="0" locked="0" layoutInCell="1" allowOverlap="1" wp14:anchorId="3C2DD2FD" wp14:editId="4503FA45">
            <wp:simplePos x="0" y="0"/>
            <wp:positionH relativeFrom="column">
              <wp:posOffset>25400</wp:posOffset>
            </wp:positionH>
            <wp:positionV relativeFrom="paragraph">
              <wp:posOffset>180340</wp:posOffset>
            </wp:positionV>
            <wp:extent cx="572135" cy="1828800"/>
            <wp:effectExtent l="25400" t="0" r="12065" b="0"/>
            <wp:wrapSquare wrapText="bothSides"/>
            <wp:docPr id="87" name="Picture 86" descr="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jpg"/>
                    <pic:cNvPicPr/>
                  </pic:nvPicPr>
                  <pic:blipFill>
                    <a:blip r:embed="rId40"/>
                    <a:srcRect l="35556" t="8000" r="36889" b="4000"/>
                    <a:stretch>
                      <a:fillRect/>
                    </a:stretch>
                  </pic:blipFill>
                  <pic:spPr>
                    <a:xfrm>
                      <a:off x="0" y="0"/>
                      <a:ext cx="572135" cy="1828800"/>
                    </a:xfrm>
                    <a:prstGeom prst="rect">
                      <a:avLst/>
                    </a:prstGeom>
                  </pic:spPr>
                </pic:pic>
              </a:graphicData>
            </a:graphic>
          </wp:anchor>
        </w:drawing>
      </w:r>
    </w:p>
    <w:p w14:paraId="25C1DF1A" w14:textId="77777777" w:rsidR="00BD3FC7" w:rsidRDefault="00BD3FC7" w:rsidP="001C1064">
      <w:pPr>
        <w:jc w:val="both"/>
        <w:outlineLvl w:val="0"/>
        <w:rPr>
          <w:b/>
        </w:rPr>
      </w:pPr>
      <w:r>
        <w:rPr>
          <w:b/>
          <w:noProof/>
        </w:rPr>
        <w:t xml:space="preserve">Pardas Pur </w:t>
      </w:r>
      <w:r w:rsidR="00A850B4">
        <w:rPr>
          <w:b/>
          <w:noProof/>
        </w:rPr>
        <w:t>Xarel-lo</w:t>
      </w:r>
      <w:r w:rsidR="00A850B4">
        <w:rPr>
          <w:b/>
        </w:rPr>
        <w:t xml:space="preserve"> ($33</w:t>
      </w:r>
      <w:r w:rsidRPr="00BF74B4">
        <w:rPr>
          <w:b/>
        </w:rPr>
        <w:t>)</w:t>
      </w:r>
    </w:p>
    <w:p w14:paraId="1998A836" w14:textId="77777777" w:rsidR="00426E68" w:rsidRDefault="00C02BB0" w:rsidP="001C1064">
      <w:pPr>
        <w:jc w:val="both"/>
      </w:pPr>
      <w:proofErr w:type="spellStart"/>
      <w:r>
        <w:t>Celler</w:t>
      </w:r>
      <w:proofErr w:type="spellEnd"/>
      <w:r>
        <w:t xml:space="preserve"> </w:t>
      </w:r>
      <w:proofErr w:type="spellStart"/>
      <w:r>
        <w:t>Pardas</w:t>
      </w:r>
      <w:proofErr w:type="spellEnd"/>
      <w:r>
        <w:t xml:space="preserve"> is located in </w:t>
      </w:r>
      <w:proofErr w:type="gramStart"/>
      <w:r>
        <w:t>Penedes,  the</w:t>
      </w:r>
      <w:proofErr w:type="gramEnd"/>
      <w:r>
        <w:t xml:space="preserve"> northeast region of Spain best known for the produ</w:t>
      </w:r>
      <w:r w:rsidR="001C1064">
        <w:t xml:space="preserve">ction of Spanish sparkling wine, </w:t>
      </w:r>
      <w:r>
        <w:t xml:space="preserve">cava. </w:t>
      </w:r>
      <w:r w:rsidR="001C1064">
        <w:t xml:space="preserve">Owners </w:t>
      </w:r>
      <w:r w:rsidR="001C1064" w:rsidRPr="001C1064">
        <w:rPr>
          <w:rFonts w:ascii="Cambria" w:hAnsi="Cambria"/>
          <w:spacing w:val="5"/>
          <w:szCs w:val="34"/>
          <w:shd w:val="clear" w:color="auto" w:fill="FFFFFF"/>
        </w:rPr>
        <w:t xml:space="preserve">Ramon and Jordi are in the forefront of the varietal revolution happening in </w:t>
      </w:r>
      <w:proofErr w:type="spellStart"/>
      <w:r w:rsidR="001C1064" w:rsidRPr="001C1064">
        <w:rPr>
          <w:rFonts w:ascii="Cambria" w:hAnsi="Cambria"/>
          <w:spacing w:val="5"/>
          <w:szCs w:val="34"/>
          <w:shd w:val="clear" w:color="auto" w:fill="FFFFFF"/>
        </w:rPr>
        <w:t>Penedès</w:t>
      </w:r>
      <w:proofErr w:type="spellEnd"/>
      <w:r w:rsidR="001C1064" w:rsidRPr="001C1064">
        <w:rPr>
          <w:rFonts w:ascii="Cambria" w:hAnsi="Cambria"/>
          <w:spacing w:val="5"/>
          <w:szCs w:val="34"/>
          <w:shd w:val="clear" w:color="auto" w:fill="FFFFFF"/>
        </w:rPr>
        <w:t xml:space="preserve">. The story of native grapes in the region is not unlike many others in different areas: the local varieties, deemed hard to work </w:t>
      </w:r>
      <w:r w:rsidR="001C1064">
        <w:rPr>
          <w:rFonts w:ascii="Cambria" w:hAnsi="Cambria"/>
          <w:spacing w:val="5"/>
          <w:szCs w:val="34"/>
          <w:shd w:val="clear" w:color="auto" w:fill="FFFFFF"/>
        </w:rPr>
        <w:t xml:space="preserve">with </w:t>
      </w:r>
      <w:r w:rsidR="001C1064" w:rsidRPr="001C1064">
        <w:rPr>
          <w:rFonts w:ascii="Cambria" w:hAnsi="Cambria"/>
          <w:spacing w:val="5"/>
          <w:szCs w:val="34"/>
          <w:shd w:val="clear" w:color="auto" w:fill="FFFFFF"/>
        </w:rPr>
        <w:t>and less valuable than international ones, were slowly substituted by high-yielding types. Many of the new generation of growers in the area, however, decid</w:t>
      </w:r>
      <w:r w:rsidR="001C1064">
        <w:rPr>
          <w:rFonts w:ascii="Cambria" w:hAnsi="Cambria"/>
          <w:spacing w:val="5"/>
          <w:szCs w:val="34"/>
          <w:shd w:val="clear" w:color="auto" w:fill="FFFFFF"/>
        </w:rPr>
        <w:t>ed to replant and work with native</w:t>
      </w:r>
      <w:r w:rsidR="001C1064" w:rsidRPr="001C1064">
        <w:rPr>
          <w:rFonts w:ascii="Cambria" w:hAnsi="Cambria"/>
          <w:spacing w:val="5"/>
          <w:szCs w:val="34"/>
          <w:shd w:val="clear" w:color="auto" w:fill="FFFFFF"/>
        </w:rPr>
        <w:t xml:space="preserve"> grapes. </w:t>
      </w:r>
      <w:proofErr w:type="spellStart"/>
      <w:r w:rsidR="001C1064" w:rsidRPr="001C1064">
        <w:rPr>
          <w:rFonts w:ascii="Cambria" w:hAnsi="Cambria"/>
          <w:spacing w:val="5"/>
          <w:szCs w:val="34"/>
          <w:shd w:val="clear" w:color="auto" w:fill="FFFFFF"/>
        </w:rPr>
        <w:t>Pardas'</w:t>
      </w:r>
      <w:r w:rsidR="002763A6">
        <w:rPr>
          <w:rFonts w:ascii="Cambria" w:hAnsi="Cambria"/>
          <w:spacing w:val="5"/>
          <w:szCs w:val="34"/>
          <w:shd w:val="clear" w:color="auto" w:fill="FFFFFF"/>
        </w:rPr>
        <w:t>s</w:t>
      </w:r>
      <w:proofErr w:type="spellEnd"/>
      <w:r w:rsidR="001C1064" w:rsidRPr="001C1064">
        <w:rPr>
          <w:rFonts w:ascii="Cambria" w:hAnsi="Cambria"/>
          <w:spacing w:val="5"/>
          <w:szCs w:val="34"/>
          <w:shd w:val="clear" w:color="auto" w:fill="FFFFFF"/>
        </w:rPr>
        <w:t xml:space="preserve"> plantings all come from cuttings of old vines found in the region.</w:t>
      </w:r>
      <w:r w:rsidR="001C1064">
        <w:rPr>
          <w:rFonts w:ascii="Cambria" w:hAnsi="Cambria"/>
          <w:szCs w:val="20"/>
        </w:rPr>
        <w:t xml:space="preserve"> </w:t>
      </w:r>
      <w:r w:rsidR="002763A6">
        <w:t xml:space="preserve">This unique bottling of </w:t>
      </w:r>
      <w:r>
        <w:t xml:space="preserve">100% </w:t>
      </w:r>
      <w:proofErr w:type="gramStart"/>
      <w:r w:rsidR="001C1064">
        <w:t>organically-grown</w:t>
      </w:r>
      <w:proofErr w:type="gramEnd"/>
      <w:r w:rsidR="001C1064">
        <w:t xml:space="preserve">, still (rather than sparkling) </w:t>
      </w:r>
      <w:proofErr w:type="spellStart"/>
      <w:r w:rsidR="001C1064">
        <w:t>Xarel</w:t>
      </w:r>
      <w:proofErr w:type="spellEnd"/>
      <w:r w:rsidR="001C1064">
        <w:t>-lo is f</w:t>
      </w:r>
      <w:r w:rsidR="001C1064" w:rsidRPr="001C1064">
        <w:t>resh with aromas of juicy peach abounding on the nose, a</w:t>
      </w:r>
      <w:r w:rsidR="001C1064">
        <w:t>ccented by notes of orange peel. I</w:t>
      </w:r>
      <w:r w:rsidR="001C1064" w:rsidRPr="001C1064">
        <w:t xml:space="preserve">t is well-balanced with vibrant acidity and pronounced mineral qualities. Fruit, acid, and body come together seamlessly to showcase the wine’s elegance. </w:t>
      </w:r>
      <w:r w:rsidR="001C1064">
        <w:t xml:space="preserve">Pair this wine with tapas, Thai-style Penn Cove mussels, or any light seafood dishes. </w:t>
      </w:r>
    </w:p>
    <w:p w14:paraId="1079E933" w14:textId="77777777" w:rsidR="00BD65E1" w:rsidRDefault="00BD65E1" w:rsidP="001C1064">
      <w:pPr>
        <w:jc w:val="both"/>
      </w:pPr>
    </w:p>
    <w:p w14:paraId="2FF40B3E" w14:textId="77777777" w:rsidR="00C61528" w:rsidRDefault="00C61528" w:rsidP="00BD65E1">
      <w:pPr>
        <w:rPr>
          <w:rFonts w:ascii="Cambria" w:hAnsi="Cambria"/>
          <w:b/>
          <w:szCs w:val="28"/>
          <w:shd w:val="clear" w:color="auto" w:fill="FFFFFF"/>
        </w:rPr>
      </w:pPr>
    </w:p>
    <w:p w14:paraId="40600877" w14:textId="77777777" w:rsidR="00C61528" w:rsidRDefault="00C61528" w:rsidP="00BD65E1">
      <w:pPr>
        <w:rPr>
          <w:rFonts w:ascii="Cambria" w:hAnsi="Cambria"/>
          <w:b/>
          <w:szCs w:val="28"/>
          <w:shd w:val="clear" w:color="auto" w:fill="FFFFFF"/>
        </w:rPr>
      </w:pPr>
    </w:p>
    <w:p w14:paraId="3F3186E3" w14:textId="77777777" w:rsidR="00C61528" w:rsidRDefault="00C61528" w:rsidP="00BD65E1">
      <w:pPr>
        <w:rPr>
          <w:rFonts w:ascii="Cambria" w:hAnsi="Cambria"/>
          <w:b/>
          <w:szCs w:val="28"/>
          <w:shd w:val="clear" w:color="auto" w:fill="FFFFFF"/>
        </w:rPr>
      </w:pPr>
    </w:p>
    <w:p w14:paraId="6A107B25" w14:textId="77777777" w:rsidR="00C61528" w:rsidRDefault="00C61528" w:rsidP="00BD65E1">
      <w:pPr>
        <w:rPr>
          <w:rFonts w:ascii="Cambria" w:hAnsi="Cambria"/>
          <w:b/>
          <w:szCs w:val="28"/>
          <w:shd w:val="clear" w:color="auto" w:fill="FFFFFF"/>
        </w:rPr>
      </w:pPr>
    </w:p>
    <w:p w14:paraId="15511BA0" w14:textId="77777777" w:rsidR="00C61528" w:rsidRDefault="00C61528" w:rsidP="00BD65E1">
      <w:pPr>
        <w:rPr>
          <w:rFonts w:ascii="Cambria" w:hAnsi="Cambria"/>
          <w:b/>
          <w:szCs w:val="28"/>
          <w:shd w:val="clear" w:color="auto" w:fill="FFFFFF"/>
        </w:rPr>
      </w:pPr>
    </w:p>
    <w:p w14:paraId="639D9327" w14:textId="77777777" w:rsidR="00BD65E1" w:rsidRPr="00BD65E1" w:rsidRDefault="00E319C6" w:rsidP="00C61528">
      <w:pPr>
        <w:jc w:val="both"/>
        <w:rPr>
          <w:rFonts w:ascii="Cambria" w:hAnsi="Cambria"/>
          <w:b/>
          <w:szCs w:val="28"/>
          <w:shd w:val="clear" w:color="auto" w:fill="FFFFFF"/>
        </w:rPr>
      </w:pPr>
      <w:r>
        <w:rPr>
          <w:rFonts w:ascii="Cambria" w:hAnsi="Cambria"/>
          <w:b/>
          <w:noProof/>
          <w:szCs w:val="28"/>
        </w:rPr>
        <w:drawing>
          <wp:anchor distT="0" distB="0" distL="114300" distR="114300" simplePos="0" relativeHeight="251769856" behindDoc="0" locked="0" layoutInCell="1" allowOverlap="1" wp14:anchorId="44A4F20C" wp14:editId="06E68D0E">
            <wp:simplePos x="0" y="0"/>
            <wp:positionH relativeFrom="column">
              <wp:posOffset>228600</wp:posOffset>
            </wp:positionH>
            <wp:positionV relativeFrom="paragraph">
              <wp:posOffset>0</wp:posOffset>
            </wp:positionV>
            <wp:extent cx="525145" cy="2006600"/>
            <wp:effectExtent l="25400" t="0" r="8255" b="0"/>
            <wp:wrapSquare wrapText="bothSides"/>
            <wp:docPr id="95" name="Picture 88" descr="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jpg"/>
                    <pic:cNvPicPr/>
                  </pic:nvPicPr>
                  <pic:blipFill>
                    <a:blip r:embed="rId41"/>
                    <a:srcRect l="22222" t="2857" r="26984"/>
                    <a:stretch>
                      <a:fillRect/>
                    </a:stretch>
                  </pic:blipFill>
                  <pic:spPr>
                    <a:xfrm>
                      <a:off x="0" y="0"/>
                      <a:ext cx="525145" cy="2006600"/>
                    </a:xfrm>
                    <a:prstGeom prst="rect">
                      <a:avLst/>
                    </a:prstGeom>
                  </pic:spPr>
                </pic:pic>
              </a:graphicData>
            </a:graphic>
          </wp:anchor>
        </w:drawing>
      </w:r>
      <w:r w:rsidR="00BD65E1" w:rsidRPr="00BD65E1">
        <w:rPr>
          <w:rFonts w:ascii="Cambria" w:hAnsi="Cambria"/>
          <w:b/>
          <w:szCs w:val="28"/>
          <w:shd w:val="clear" w:color="auto" w:fill="FFFFFF"/>
        </w:rPr>
        <w:t>Santorini Assyrtiko ($30)</w:t>
      </w:r>
    </w:p>
    <w:p w14:paraId="2F232AB1" w14:textId="77777777" w:rsidR="005B44C0" w:rsidRDefault="00BD65E1" w:rsidP="00C61528">
      <w:pPr>
        <w:jc w:val="both"/>
        <w:rPr>
          <w:rFonts w:ascii="Cambria" w:hAnsi="Cambria"/>
          <w:szCs w:val="28"/>
          <w:shd w:val="clear" w:color="auto" w:fill="FFFFFF"/>
        </w:rPr>
      </w:pPr>
      <w:r w:rsidRPr="00BD65E1">
        <w:rPr>
          <w:rStyle w:val="Strong"/>
          <w:rFonts w:ascii="Cambria" w:hAnsi="Cambria"/>
          <w:b w:val="0"/>
          <w:szCs w:val="29"/>
          <w:shd w:val="clear" w:color="auto" w:fill="FFFFFF"/>
        </w:rPr>
        <w:t>Santorini</w:t>
      </w:r>
      <w:r w:rsidRPr="00BD65E1">
        <w:rPr>
          <w:rFonts w:ascii="Cambria" w:hAnsi="Cambria"/>
          <w:b/>
          <w:szCs w:val="29"/>
          <w:shd w:val="clear" w:color="auto" w:fill="FFFFFF"/>
        </w:rPr>
        <w:t> </w:t>
      </w:r>
      <w:r w:rsidRPr="00BD65E1">
        <w:rPr>
          <w:rFonts w:ascii="Cambria" w:hAnsi="Cambria"/>
          <w:szCs w:val="29"/>
          <w:shd w:val="clear" w:color="auto" w:fill="FFFFFF"/>
        </w:rPr>
        <w:t>is a Greek island in the southe</w:t>
      </w:r>
      <w:r>
        <w:rPr>
          <w:rFonts w:ascii="Cambria" w:hAnsi="Cambria"/>
          <w:szCs w:val="29"/>
          <w:shd w:val="clear" w:color="auto" w:fill="FFFFFF"/>
        </w:rPr>
        <w:t xml:space="preserve">rn Aegean Sea, 70 miles </w:t>
      </w:r>
      <w:r w:rsidRPr="00BD65E1">
        <w:rPr>
          <w:rFonts w:ascii="Cambria" w:hAnsi="Cambria"/>
          <w:szCs w:val="29"/>
          <w:shd w:val="clear" w:color="auto" w:fill="FFFFFF"/>
        </w:rPr>
        <w:t xml:space="preserve">north of Crete. Geologically, the island is all that remains of an ancient volcanic cone, whose eruption created the cliffs and lagoon around which the Santorini tourist trade thrives. Although it also produces red wines from </w:t>
      </w:r>
      <w:proofErr w:type="spellStart"/>
      <w:r w:rsidRPr="00BD65E1">
        <w:rPr>
          <w:rFonts w:ascii="Cambria" w:hAnsi="Cambria"/>
          <w:szCs w:val="29"/>
          <w:shd w:val="clear" w:color="auto" w:fill="FFFFFF"/>
        </w:rPr>
        <w:t>Mandilaria</w:t>
      </w:r>
      <w:proofErr w:type="spellEnd"/>
      <w:r w:rsidRPr="00BD65E1">
        <w:rPr>
          <w:rFonts w:ascii="Cambria" w:hAnsi="Cambria"/>
          <w:szCs w:val="29"/>
          <w:shd w:val="clear" w:color="auto" w:fill="FFFFFF"/>
        </w:rPr>
        <w:t xml:space="preserve"> and </w:t>
      </w:r>
      <w:proofErr w:type="spellStart"/>
      <w:r w:rsidRPr="00BD65E1">
        <w:rPr>
          <w:rFonts w:ascii="Cambria" w:hAnsi="Cambria"/>
          <w:szCs w:val="29"/>
          <w:shd w:val="clear" w:color="auto" w:fill="FFFFFF"/>
        </w:rPr>
        <w:t>Mavrotragano</w:t>
      </w:r>
      <w:proofErr w:type="spellEnd"/>
      <w:r w:rsidRPr="00BD65E1">
        <w:rPr>
          <w:rFonts w:ascii="Cambria" w:hAnsi="Cambria"/>
          <w:szCs w:val="29"/>
          <w:shd w:val="clear" w:color="auto" w:fill="FFFFFF"/>
        </w:rPr>
        <w:t>, the island is best known for its crisp, dry whites and sweet </w:t>
      </w:r>
      <w:proofErr w:type="spellStart"/>
      <w:r w:rsidRPr="00BD65E1">
        <w:rPr>
          <w:rStyle w:val="Emphasis"/>
          <w:rFonts w:ascii="Cambria" w:hAnsi="Cambria"/>
          <w:szCs w:val="29"/>
          <w:shd w:val="clear" w:color="auto" w:fill="FFFFFF"/>
        </w:rPr>
        <w:t>vinsanto</w:t>
      </w:r>
      <w:proofErr w:type="spellEnd"/>
      <w:r w:rsidRPr="00BD65E1">
        <w:rPr>
          <w:rFonts w:ascii="Cambria" w:hAnsi="Cambria"/>
          <w:szCs w:val="29"/>
          <w:shd w:val="clear" w:color="auto" w:fill="FFFFFF"/>
        </w:rPr>
        <w:t>, both of which are based</w:t>
      </w:r>
      <w:r>
        <w:rPr>
          <w:rFonts w:ascii="Cambria" w:hAnsi="Cambria"/>
          <w:szCs w:val="29"/>
          <w:shd w:val="clear" w:color="auto" w:fill="FFFFFF"/>
        </w:rPr>
        <w:t xml:space="preserve"> on the island's flagship grape </w:t>
      </w:r>
      <w:r w:rsidRPr="00BD65E1">
        <w:rPr>
          <w:rFonts w:ascii="Cambria" w:hAnsi="Cambria"/>
          <w:szCs w:val="29"/>
          <w:shd w:val="clear" w:color="auto" w:fill="FFFFFF"/>
        </w:rPr>
        <w:t>variety, Assyrti</w:t>
      </w:r>
      <w:r>
        <w:rPr>
          <w:rFonts w:ascii="Cambria" w:hAnsi="Cambria"/>
          <w:szCs w:val="29"/>
          <w:shd w:val="clear" w:color="auto" w:fill="FFFFFF"/>
        </w:rPr>
        <w:t>ko.</w:t>
      </w:r>
      <w:r>
        <w:rPr>
          <w:rFonts w:ascii="Cambria" w:hAnsi="Cambria"/>
        </w:rPr>
        <w:t xml:space="preserve"> </w:t>
      </w:r>
      <w:r w:rsidRPr="00BD65E1">
        <w:rPr>
          <w:rFonts w:ascii="Cambria" w:hAnsi="Cambria"/>
          <w:szCs w:val="28"/>
          <w:shd w:val="clear" w:color="auto" w:fill="FFFFFF"/>
        </w:rPr>
        <w:t>Ripe, juicy pe</w:t>
      </w:r>
      <w:r w:rsidR="0022461C">
        <w:rPr>
          <w:rFonts w:ascii="Cambria" w:hAnsi="Cambria"/>
          <w:szCs w:val="28"/>
          <w:shd w:val="clear" w:color="auto" w:fill="FFFFFF"/>
        </w:rPr>
        <w:t xml:space="preserve">ach and apricot flavors hint </w:t>
      </w:r>
      <w:r w:rsidRPr="00BD65E1">
        <w:rPr>
          <w:rFonts w:ascii="Cambria" w:hAnsi="Cambria"/>
          <w:szCs w:val="28"/>
          <w:shd w:val="clear" w:color="auto" w:fill="FFFFFF"/>
        </w:rPr>
        <w:t>at mango, even as the island’s stony character comes through. It ends firm and clean, leaving behind the scent of sea air.</w:t>
      </w:r>
      <w:r>
        <w:rPr>
          <w:rFonts w:ascii="Cambria" w:hAnsi="Cambria"/>
          <w:szCs w:val="28"/>
          <w:shd w:val="clear" w:color="auto" w:fill="FFFFFF"/>
        </w:rPr>
        <w:t xml:space="preserve"> </w:t>
      </w:r>
      <w:r w:rsidRPr="00BD65E1">
        <w:rPr>
          <w:rFonts w:ascii="Cambria" w:hAnsi="Cambria"/>
          <w:szCs w:val="28"/>
          <w:shd w:val="clear" w:color="auto" w:fill="FFFFFF"/>
        </w:rPr>
        <w:t>Assyrtiko is perfect for shellfish and, of course, Greece’s classic tomato-feta salad.</w:t>
      </w:r>
    </w:p>
    <w:p w14:paraId="732994E0" w14:textId="77777777" w:rsidR="005B44C0" w:rsidRDefault="005B44C0" w:rsidP="00BD65E1">
      <w:pPr>
        <w:rPr>
          <w:rFonts w:ascii="Cambria" w:hAnsi="Cambria"/>
          <w:szCs w:val="28"/>
          <w:shd w:val="clear" w:color="auto" w:fill="FFFFFF"/>
        </w:rPr>
      </w:pPr>
    </w:p>
    <w:p w14:paraId="1D4147A5" w14:textId="77777777" w:rsidR="005B44C0" w:rsidRPr="005B44C0" w:rsidRDefault="005B44C0" w:rsidP="005B44C0">
      <w:pPr>
        <w:jc w:val="both"/>
        <w:rPr>
          <w:rFonts w:ascii="Cambria" w:hAnsi="Cambria"/>
          <w:b/>
          <w:szCs w:val="32"/>
          <w:shd w:val="clear" w:color="auto" w:fill="FFFFFF"/>
        </w:rPr>
      </w:pPr>
      <w:r>
        <w:rPr>
          <w:rFonts w:ascii="Cambria" w:hAnsi="Cambria"/>
          <w:b/>
          <w:noProof/>
          <w:szCs w:val="32"/>
          <w:shd w:val="clear" w:color="auto" w:fill="FFFFFF"/>
        </w:rPr>
        <w:drawing>
          <wp:anchor distT="0" distB="0" distL="114300" distR="114300" simplePos="0" relativeHeight="251770880" behindDoc="0" locked="0" layoutInCell="1" allowOverlap="1" wp14:anchorId="55BE0BA1" wp14:editId="76D10C82">
            <wp:simplePos x="0" y="0"/>
            <wp:positionH relativeFrom="column">
              <wp:posOffset>25400</wp:posOffset>
            </wp:positionH>
            <wp:positionV relativeFrom="paragraph">
              <wp:posOffset>-3810</wp:posOffset>
            </wp:positionV>
            <wp:extent cx="647700" cy="1828800"/>
            <wp:effectExtent l="25400" t="0" r="0" b="0"/>
            <wp:wrapSquare wrapText="bothSides"/>
            <wp:docPr id="98" name="Picture 97" descr="Gilbe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bert.jpeg"/>
                    <pic:cNvPicPr/>
                  </pic:nvPicPr>
                  <pic:blipFill>
                    <a:blip r:embed="rId42"/>
                    <a:stretch>
                      <a:fillRect/>
                    </a:stretch>
                  </pic:blipFill>
                  <pic:spPr>
                    <a:xfrm>
                      <a:off x="0" y="0"/>
                      <a:ext cx="647700" cy="1828800"/>
                    </a:xfrm>
                    <a:prstGeom prst="rect">
                      <a:avLst/>
                    </a:prstGeom>
                  </pic:spPr>
                </pic:pic>
              </a:graphicData>
            </a:graphic>
          </wp:anchor>
        </w:drawing>
      </w:r>
      <w:r w:rsidRPr="005B44C0">
        <w:rPr>
          <w:rFonts w:ascii="Cambria" w:hAnsi="Cambria"/>
          <w:b/>
          <w:szCs w:val="32"/>
          <w:shd w:val="clear" w:color="auto" w:fill="FFFFFF"/>
        </w:rPr>
        <w:t>Gilbert Cellars Chardonnay ($30)</w:t>
      </w:r>
    </w:p>
    <w:p w14:paraId="6C663891" w14:textId="77777777" w:rsidR="00A92B57" w:rsidRDefault="005B44C0" w:rsidP="005B44C0">
      <w:pPr>
        <w:jc w:val="both"/>
        <w:rPr>
          <w:rFonts w:ascii="Cambria" w:hAnsi="Cambria"/>
        </w:rPr>
      </w:pPr>
      <w:r w:rsidRPr="00047D81">
        <w:rPr>
          <w:rFonts w:ascii="Cambria" w:hAnsi="Cambria"/>
          <w:szCs w:val="32"/>
          <w:shd w:val="clear" w:color="auto" w:fill="FFFFFF"/>
        </w:rPr>
        <w:t xml:space="preserve">Chardonnay is truly a “winemaker’s grape,” meaning that Chardonnay—which is naturally a light, neutral grape—can be crafted to reflect the winemaker’s taste </w:t>
      </w:r>
      <w:proofErr w:type="spellStart"/>
      <w:r w:rsidRPr="00047D81">
        <w:rPr>
          <w:rFonts w:ascii="Cambria" w:hAnsi="Cambria"/>
          <w:szCs w:val="32"/>
          <w:shd w:val="clear" w:color="auto" w:fill="FFFFFF"/>
        </w:rPr>
        <w:t>prefences</w:t>
      </w:r>
      <w:proofErr w:type="spellEnd"/>
      <w:r w:rsidRPr="00047D81">
        <w:rPr>
          <w:rFonts w:ascii="Cambria" w:hAnsi="Cambria"/>
          <w:szCs w:val="32"/>
          <w:shd w:val="clear" w:color="auto" w:fill="FFFFFF"/>
        </w:rPr>
        <w:t xml:space="preserve"> and style.  Gone are the days of the </w:t>
      </w:r>
      <w:proofErr w:type="spellStart"/>
      <w:r w:rsidRPr="00047D81">
        <w:rPr>
          <w:rFonts w:ascii="Cambria" w:hAnsi="Cambria"/>
          <w:szCs w:val="32"/>
          <w:shd w:val="clear" w:color="auto" w:fill="FFFFFF"/>
        </w:rPr>
        <w:t>overoaked</w:t>
      </w:r>
      <w:proofErr w:type="spellEnd"/>
      <w:r w:rsidRPr="00047D81">
        <w:rPr>
          <w:rFonts w:ascii="Cambria" w:hAnsi="Cambria"/>
          <w:szCs w:val="32"/>
          <w:shd w:val="clear" w:color="auto" w:fill="FFFFFF"/>
        </w:rPr>
        <w:t>, buttery California Chardonnay. Wineries up and down the West Coast are crafting dynamic expressions of the varietal, from lean and unoaked to creamy and lush.</w:t>
      </w:r>
      <w:r>
        <w:rPr>
          <w:rFonts w:ascii="Cambria" w:hAnsi="Cambria"/>
          <w:szCs w:val="32"/>
          <w:shd w:val="clear" w:color="auto" w:fill="FFFFFF"/>
        </w:rPr>
        <w:t xml:space="preserve"> </w:t>
      </w:r>
      <w:r w:rsidRPr="005B44C0">
        <w:rPr>
          <w:rFonts w:ascii="Cambria" w:hAnsi="Cambria"/>
        </w:rPr>
        <w:t xml:space="preserve">The nose </w:t>
      </w:r>
      <w:r>
        <w:rPr>
          <w:rFonts w:ascii="Cambria" w:hAnsi="Cambria"/>
        </w:rPr>
        <w:t xml:space="preserve">on this offering from Gilbert </w:t>
      </w:r>
      <w:r w:rsidR="00871BE2">
        <w:rPr>
          <w:rFonts w:ascii="Cambria" w:hAnsi="Cambria"/>
        </w:rPr>
        <w:t>Cella</w:t>
      </w:r>
      <w:r>
        <w:rPr>
          <w:rFonts w:ascii="Cambria" w:hAnsi="Cambria"/>
        </w:rPr>
        <w:t xml:space="preserve">rs </w:t>
      </w:r>
      <w:r w:rsidRPr="005B44C0">
        <w:rPr>
          <w:rFonts w:ascii="Cambria" w:hAnsi="Cambria"/>
        </w:rPr>
        <w:t>opens up with lemon meringue mixed with baking spices</w:t>
      </w:r>
      <w:r>
        <w:rPr>
          <w:rFonts w:ascii="Cambria" w:hAnsi="Cambria"/>
        </w:rPr>
        <w:t xml:space="preserve"> </w:t>
      </w:r>
      <w:r w:rsidRPr="005B44C0">
        <w:rPr>
          <w:rFonts w:ascii="Cambria" w:hAnsi="Cambria"/>
        </w:rPr>
        <w:t>and herbs. The palate is light and crisp with good weight and viscosity. As the wine</w:t>
      </w:r>
      <w:r>
        <w:rPr>
          <w:rFonts w:ascii="Cambria" w:hAnsi="Cambria"/>
        </w:rPr>
        <w:t xml:space="preserve"> </w:t>
      </w:r>
      <w:r w:rsidRPr="005B44C0">
        <w:rPr>
          <w:rFonts w:ascii="Cambria" w:hAnsi="Cambria"/>
        </w:rPr>
        <w:t>opens, melon and floral char</w:t>
      </w:r>
      <w:r w:rsidR="004E679A">
        <w:rPr>
          <w:rFonts w:ascii="Cambria" w:hAnsi="Cambria"/>
        </w:rPr>
        <w:t>acters dominate the nose. Fruit-forward on the palate</w:t>
      </w:r>
      <w:r w:rsidRPr="005B44C0">
        <w:rPr>
          <w:rFonts w:ascii="Cambria" w:hAnsi="Cambria"/>
        </w:rPr>
        <w:t>, the bright acidity is a perfect pairing for soft cheeses and seafood</w:t>
      </w:r>
      <w:r>
        <w:rPr>
          <w:rFonts w:ascii="Cambria" w:hAnsi="Cambria"/>
        </w:rPr>
        <w:t>.</w:t>
      </w:r>
    </w:p>
    <w:p w14:paraId="2894F249" w14:textId="77777777" w:rsidR="00A92B57" w:rsidRDefault="00A92B57" w:rsidP="005B44C0">
      <w:pPr>
        <w:jc w:val="both"/>
        <w:rPr>
          <w:rFonts w:ascii="Cambria" w:hAnsi="Cambria"/>
        </w:rPr>
      </w:pPr>
    </w:p>
    <w:p w14:paraId="751FABAA" w14:textId="77777777" w:rsidR="004864EB" w:rsidRPr="004864EB" w:rsidRDefault="004864EB" w:rsidP="004864EB">
      <w:pPr>
        <w:jc w:val="both"/>
        <w:rPr>
          <w:rFonts w:ascii="Cambria" w:hAnsi="Cambria"/>
          <w:b/>
        </w:rPr>
      </w:pPr>
      <w:r>
        <w:rPr>
          <w:rFonts w:ascii="Cambria" w:hAnsi="Cambria"/>
          <w:b/>
          <w:noProof/>
        </w:rPr>
        <w:drawing>
          <wp:anchor distT="0" distB="0" distL="114300" distR="114300" simplePos="0" relativeHeight="251771904" behindDoc="0" locked="0" layoutInCell="1" allowOverlap="1" wp14:anchorId="4CD9BC14" wp14:editId="581137FC">
            <wp:simplePos x="0" y="0"/>
            <wp:positionH relativeFrom="column">
              <wp:posOffset>25400</wp:posOffset>
            </wp:positionH>
            <wp:positionV relativeFrom="paragraph">
              <wp:posOffset>-1905</wp:posOffset>
            </wp:positionV>
            <wp:extent cx="568325" cy="1828800"/>
            <wp:effectExtent l="25400" t="0" r="0" b="0"/>
            <wp:wrapSquare wrapText="bothSides"/>
            <wp:docPr id="99" name="Picture 98" descr="e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jpg"/>
                    <pic:cNvPicPr/>
                  </pic:nvPicPr>
                  <pic:blipFill>
                    <a:blip r:embed="rId43"/>
                    <a:srcRect l="11268" t="17433" r="14084"/>
                    <a:stretch>
                      <a:fillRect/>
                    </a:stretch>
                  </pic:blipFill>
                  <pic:spPr>
                    <a:xfrm>
                      <a:off x="0" y="0"/>
                      <a:ext cx="568325" cy="1828800"/>
                    </a:xfrm>
                    <a:prstGeom prst="rect">
                      <a:avLst/>
                    </a:prstGeom>
                  </pic:spPr>
                </pic:pic>
              </a:graphicData>
            </a:graphic>
          </wp:anchor>
        </w:drawing>
      </w:r>
      <w:r w:rsidRPr="004864EB">
        <w:rPr>
          <w:rFonts w:ascii="Cambria" w:hAnsi="Cambria"/>
          <w:b/>
        </w:rPr>
        <w:t xml:space="preserve">Bodegas </w:t>
      </w:r>
      <w:proofErr w:type="spellStart"/>
      <w:r w:rsidRPr="004864EB">
        <w:rPr>
          <w:rFonts w:ascii="Cambria" w:hAnsi="Cambria"/>
          <w:b/>
        </w:rPr>
        <w:t>Ximénez</w:t>
      </w:r>
      <w:proofErr w:type="spellEnd"/>
      <w:r w:rsidRPr="004864EB">
        <w:rPr>
          <w:rFonts w:ascii="Cambria" w:hAnsi="Cambria"/>
          <w:b/>
        </w:rPr>
        <w:t xml:space="preserve"> </w:t>
      </w:r>
      <w:proofErr w:type="spellStart"/>
      <w:r w:rsidRPr="004864EB">
        <w:rPr>
          <w:rFonts w:ascii="Cambria" w:hAnsi="Cambria"/>
          <w:b/>
        </w:rPr>
        <w:t>Spínola</w:t>
      </w:r>
      <w:proofErr w:type="spellEnd"/>
      <w:r w:rsidRPr="004864EB">
        <w:rPr>
          <w:rFonts w:ascii="Cambria" w:hAnsi="Cambria"/>
          <w:b/>
        </w:rPr>
        <w:t xml:space="preserve"> Exceptional Harvest ($30)</w:t>
      </w:r>
    </w:p>
    <w:p w14:paraId="5B098E18" w14:textId="77777777" w:rsidR="004864EB" w:rsidRDefault="00A92B57" w:rsidP="004864EB">
      <w:pPr>
        <w:jc w:val="both"/>
        <w:rPr>
          <w:rFonts w:ascii="Cambria" w:hAnsi="Cambria"/>
        </w:rPr>
      </w:pPr>
      <w:r w:rsidRPr="00A92B57">
        <w:rPr>
          <w:rFonts w:ascii="Cambria" w:hAnsi="Cambria"/>
        </w:rPr>
        <w:t xml:space="preserve">Bodegas </w:t>
      </w:r>
      <w:proofErr w:type="spellStart"/>
      <w:r w:rsidRPr="00A92B57">
        <w:rPr>
          <w:rFonts w:ascii="Cambria" w:hAnsi="Cambria"/>
        </w:rPr>
        <w:t>Ximénez-Spínola</w:t>
      </w:r>
      <w:proofErr w:type="spellEnd"/>
      <w:r w:rsidRPr="00A92B57">
        <w:rPr>
          <w:rFonts w:ascii="Cambria" w:hAnsi="Cambria"/>
        </w:rPr>
        <w:t xml:space="preserve"> is a very discreet bodega</w:t>
      </w:r>
      <w:r w:rsidR="00382C0E">
        <w:rPr>
          <w:rFonts w:ascii="Cambria" w:hAnsi="Cambria"/>
        </w:rPr>
        <w:t>,</w:t>
      </w:r>
      <w:r w:rsidRPr="00A92B57">
        <w:rPr>
          <w:rFonts w:ascii="Cambria" w:hAnsi="Cambria"/>
        </w:rPr>
        <w:t xml:space="preserve"> to say the least. Although it was founded by </w:t>
      </w:r>
      <w:proofErr w:type="spellStart"/>
      <w:r w:rsidRPr="00A92B57">
        <w:rPr>
          <w:rFonts w:ascii="Cambria" w:hAnsi="Cambria"/>
        </w:rPr>
        <w:t>Phelipe</w:t>
      </w:r>
      <w:proofErr w:type="spellEnd"/>
      <w:r w:rsidRPr="00A92B57">
        <w:rPr>
          <w:rFonts w:ascii="Cambria" w:hAnsi="Cambria"/>
        </w:rPr>
        <w:t xml:space="preserve"> Antonio </w:t>
      </w:r>
      <w:proofErr w:type="spellStart"/>
      <w:r w:rsidRPr="00A92B57">
        <w:rPr>
          <w:rFonts w:ascii="Cambria" w:hAnsi="Cambria"/>
        </w:rPr>
        <w:t>Zarzana</w:t>
      </w:r>
      <w:proofErr w:type="spellEnd"/>
      <w:r w:rsidRPr="00A92B57">
        <w:rPr>
          <w:rFonts w:ascii="Cambria" w:hAnsi="Cambria"/>
        </w:rPr>
        <w:t xml:space="preserve"> </w:t>
      </w:r>
      <w:proofErr w:type="spellStart"/>
      <w:r w:rsidRPr="00A92B57">
        <w:rPr>
          <w:rFonts w:ascii="Cambria" w:hAnsi="Cambria"/>
        </w:rPr>
        <w:t>Spínola</w:t>
      </w:r>
      <w:proofErr w:type="spellEnd"/>
      <w:r w:rsidRPr="00A92B57">
        <w:rPr>
          <w:rFonts w:ascii="Cambria" w:hAnsi="Cambria"/>
        </w:rPr>
        <w:t xml:space="preserve"> in 1729 and has a</w:t>
      </w:r>
      <w:r>
        <w:rPr>
          <w:rFonts w:ascii="Cambria" w:hAnsi="Cambria"/>
        </w:rPr>
        <w:t xml:space="preserve"> long tradition, it is not well-</w:t>
      </w:r>
      <w:r w:rsidRPr="00A92B57">
        <w:rPr>
          <w:rFonts w:ascii="Cambria" w:hAnsi="Cambria"/>
        </w:rPr>
        <w:t>known due to painfully low quantities (probably the lowest of the whole sherry region) and a philosophy that sets it apart from most other sherry bodegas. As a rule, the bodega doesn’t take part in any wine competitions and they don’t apply for VOS or VORS labels. They are only focusing on the quality and work with a very limited amount of distributors, making their wines very much an insider’s choice.</w:t>
      </w:r>
      <w:r>
        <w:rPr>
          <w:rFonts w:ascii="Cambria" w:hAnsi="Cambria"/>
        </w:rPr>
        <w:t xml:space="preserve"> </w:t>
      </w:r>
      <w:proofErr w:type="spellStart"/>
      <w:r w:rsidRPr="00A92B57">
        <w:rPr>
          <w:rFonts w:ascii="Cambria" w:hAnsi="Cambria"/>
        </w:rPr>
        <w:t>Ximén</w:t>
      </w:r>
      <w:r w:rsidR="00382C0E">
        <w:rPr>
          <w:rFonts w:ascii="Cambria" w:hAnsi="Cambria"/>
        </w:rPr>
        <w:t>ez</w:t>
      </w:r>
      <w:proofErr w:type="spellEnd"/>
      <w:r w:rsidR="00382C0E">
        <w:rPr>
          <w:rFonts w:ascii="Cambria" w:hAnsi="Cambria"/>
        </w:rPr>
        <w:t xml:space="preserve"> </w:t>
      </w:r>
      <w:proofErr w:type="spellStart"/>
      <w:r w:rsidR="00382C0E">
        <w:rPr>
          <w:rFonts w:ascii="Cambria" w:hAnsi="Cambria"/>
        </w:rPr>
        <w:t>Spínola</w:t>
      </w:r>
      <w:proofErr w:type="spellEnd"/>
      <w:r w:rsidR="00382C0E">
        <w:rPr>
          <w:rFonts w:ascii="Cambria" w:hAnsi="Cambria"/>
        </w:rPr>
        <w:t xml:space="preserve"> Exceptional Harvest is </w:t>
      </w:r>
      <w:r w:rsidRPr="00A92B57">
        <w:rPr>
          <w:rFonts w:ascii="Cambria" w:hAnsi="Cambria"/>
        </w:rPr>
        <w:t xml:space="preserve">not officially sherry, but a kind of </w:t>
      </w:r>
      <w:r w:rsidRPr="00382C0E">
        <w:rPr>
          <w:rFonts w:ascii="Cambria" w:hAnsi="Cambria"/>
          <w:i/>
        </w:rPr>
        <w:t>vendange tardive</w:t>
      </w:r>
      <w:r w:rsidRPr="00A92B57">
        <w:rPr>
          <w:rFonts w:ascii="Cambria" w:hAnsi="Cambria"/>
        </w:rPr>
        <w:t xml:space="preserve"> white wine, made with grapes that are picked over</w:t>
      </w:r>
      <w:r w:rsidR="004864EB">
        <w:rPr>
          <w:rFonts w:ascii="Cambria" w:hAnsi="Cambria"/>
        </w:rPr>
        <w:t xml:space="preserve">ripe after 21 days on the vine. </w:t>
      </w:r>
      <w:r w:rsidR="004864EB" w:rsidRPr="004864EB">
        <w:rPr>
          <w:rFonts w:ascii="Cambria" w:hAnsi="Cambria"/>
        </w:rPr>
        <w:t>The nose is intense, with exceptional aromas typical of late picking: figs, raisins and plums, which are mixed with fermentative aromas and pastries, typical of the aging on lees. The acidity and the natural sweetness play with the ripe and fleshy fruit, giving way to a continued aftertaste in which the wood does not bother.</w:t>
      </w:r>
      <w:r w:rsidR="004864EB">
        <w:rPr>
          <w:rFonts w:ascii="Cambria" w:hAnsi="Cambria"/>
        </w:rPr>
        <w:t xml:space="preserve"> Pair with a roasted turkey or spatchcocked chicken alongside a hearty serving of root vegetables. </w:t>
      </w:r>
    </w:p>
    <w:p w14:paraId="189D19F2" w14:textId="77777777" w:rsidR="004864EB" w:rsidRDefault="004864EB" w:rsidP="004864EB">
      <w:pPr>
        <w:jc w:val="both"/>
        <w:rPr>
          <w:rFonts w:ascii="Cambria" w:hAnsi="Cambria"/>
        </w:rPr>
      </w:pPr>
    </w:p>
    <w:p w14:paraId="5DF9099E" w14:textId="77777777" w:rsidR="00C61528" w:rsidRDefault="00C61528" w:rsidP="004864EB">
      <w:pPr>
        <w:jc w:val="both"/>
        <w:rPr>
          <w:b/>
          <w:sz w:val="28"/>
        </w:rPr>
      </w:pPr>
    </w:p>
    <w:p w14:paraId="35F2CEC9" w14:textId="77777777" w:rsidR="00C61528" w:rsidRDefault="00C61528" w:rsidP="004864EB">
      <w:pPr>
        <w:jc w:val="both"/>
        <w:rPr>
          <w:b/>
          <w:sz w:val="28"/>
        </w:rPr>
      </w:pPr>
    </w:p>
    <w:p w14:paraId="3EF3CD6F" w14:textId="77777777" w:rsidR="000C6E09" w:rsidRDefault="000C6E09" w:rsidP="004864EB">
      <w:pPr>
        <w:jc w:val="both"/>
        <w:rPr>
          <w:b/>
          <w:sz w:val="28"/>
        </w:rPr>
      </w:pPr>
    </w:p>
    <w:p w14:paraId="2A1D020D" w14:textId="77777777" w:rsidR="00DE7309" w:rsidRPr="00DE7309" w:rsidRDefault="00DE7309" w:rsidP="000B0CBC">
      <w:pPr>
        <w:jc w:val="both"/>
        <w:rPr>
          <w:b/>
          <w:sz w:val="28"/>
        </w:rPr>
      </w:pPr>
      <w:bookmarkStart w:id="3" w:name="TierIV"/>
      <w:r w:rsidRPr="00DE7309">
        <w:rPr>
          <w:b/>
          <w:sz w:val="28"/>
        </w:rPr>
        <w:t>TIER IV/V</w:t>
      </w:r>
    </w:p>
    <w:bookmarkEnd w:id="3"/>
    <w:p w14:paraId="35E487B0" w14:textId="77777777" w:rsidR="00A73456" w:rsidRDefault="00DE7309" w:rsidP="000B0CBC">
      <w:pPr>
        <w:jc w:val="both"/>
        <w:rPr>
          <w:rFonts w:ascii="Cambria" w:hAnsi="Cambria"/>
          <w:b/>
        </w:rPr>
      </w:pPr>
      <w:r>
        <w:rPr>
          <w:rFonts w:ascii="Cambria" w:hAnsi="Cambria"/>
          <w:b/>
          <w:noProof/>
        </w:rPr>
        <w:drawing>
          <wp:anchor distT="0" distB="0" distL="114300" distR="114300" simplePos="0" relativeHeight="251774976" behindDoc="0" locked="0" layoutInCell="1" allowOverlap="1" wp14:anchorId="279DADE4" wp14:editId="6724DA85">
            <wp:simplePos x="0" y="0"/>
            <wp:positionH relativeFrom="column">
              <wp:posOffset>228600</wp:posOffset>
            </wp:positionH>
            <wp:positionV relativeFrom="paragraph">
              <wp:posOffset>69850</wp:posOffset>
            </wp:positionV>
            <wp:extent cx="544830" cy="2006600"/>
            <wp:effectExtent l="25400" t="0" r="0" b="0"/>
            <wp:wrapSquare wrapText="bothSides"/>
            <wp:docPr id="108" name="Picture 107" descr="la gerl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gerla.jpeg"/>
                    <pic:cNvPicPr/>
                  </pic:nvPicPr>
                  <pic:blipFill>
                    <a:blip r:embed="rId44"/>
                    <a:stretch>
                      <a:fillRect/>
                    </a:stretch>
                  </pic:blipFill>
                  <pic:spPr>
                    <a:xfrm>
                      <a:off x="0" y="0"/>
                      <a:ext cx="544830" cy="2006600"/>
                    </a:xfrm>
                    <a:prstGeom prst="rect">
                      <a:avLst/>
                    </a:prstGeom>
                  </pic:spPr>
                </pic:pic>
              </a:graphicData>
            </a:graphic>
          </wp:anchor>
        </w:drawing>
      </w:r>
      <w:r w:rsidR="00A73456">
        <w:rPr>
          <w:rFonts w:ascii="Cambria" w:hAnsi="Cambria"/>
          <w:b/>
        </w:rPr>
        <w:t xml:space="preserve">La </w:t>
      </w:r>
      <w:proofErr w:type="spellStart"/>
      <w:r w:rsidR="00A73456">
        <w:rPr>
          <w:rFonts w:ascii="Cambria" w:hAnsi="Cambria"/>
          <w:b/>
        </w:rPr>
        <w:t>Gerla</w:t>
      </w:r>
      <w:proofErr w:type="spellEnd"/>
      <w:r w:rsidR="0079777A">
        <w:rPr>
          <w:rFonts w:ascii="Cambria" w:hAnsi="Cambria"/>
          <w:b/>
        </w:rPr>
        <w:t xml:space="preserve"> Brunello di Monta</w:t>
      </w:r>
      <w:r w:rsidR="004B5652" w:rsidRPr="004B5652">
        <w:rPr>
          <w:rFonts w:ascii="Cambria" w:hAnsi="Cambria"/>
          <w:b/>
        </w:rPr>
        <w:t>lcino 2014 ($58)</w:t>
      </w:r>
    </w:p>
    <w:p w14:paraId="1B36320C" w14:textId="77777777" w:rsidR="00A73456" w:rsidRPr="000B0CBC" w:rsidRDefault="00A73456" w:rsidP="000B0CBC">
      <w:pPr>
        <w:jc w:val="both"/>
        <w:rPr>
          <w:rFonts w:ascii="Times" w:hAnsi="Times"/>
          <w:sz w:val="20"/>
          <w:szCs w:val="20"/>
        </w:rPr>
      </w:pPr>
      <w:proofErr w:type="spellStart"/>
      <w:r w:rsidRPr="000B0CBC">
        <w:rPr>
          <w:rFonts w:ascii="Cambria" w:hAnsi="Cambria"/>
          <w:spacing w:val="5"/>
          <w:szCs w:val="34"/>
          <w:shd w:val="clear" w:color="auto" w:fill="FFFFFF"/>
        </w:rPr>
        <w:t>Fattoria</w:t>
      </w:r>
      <w:proofErr w:type="spellEnd"/>
      <w:r w:rsidRPr="000B0CBC">
        <w:rPr>
          <w:rFonts w:ascii="Cambria" w:hAnsi="Cambria"/>
          <w:spacing w:val="5"/>
          <w:szCs w:val="34"/>
          <w:shd w:val="clear" w:color="auto" w:fill="FFFFFF"/>
        </w:rPr>
        <w:t xml:space="preserve"> La </w:t>
      </w:r>
      <w:proofErr w:type="spellStart"/>
      <w:r w:rsidRPr="000B0CBC">
        <w:rPr>
          <w:rFonts w:ascii="Cambria" w:hAnsi="Cambria"/>
          <w:spacing w:val="5"/>
          <w:szCs w:val="34"/>
          <w:shd w:val="clear" w:color="auto" w:fill="FFFFFF"/>
        </w:rPr>
        <w:t>Gerla</w:t>
      </w:r>
      <w:proofErr w:type="spellEnd"/>
      <w:r w:rsidRPr="000B0CBC">
        <w:rPr>
          <w:rFonts w:ascii="Cambria" w:hAnsi="Cambria"/>
          <w:spacing w:val="5"/>
          <w:szCs w:val="34"/>
          <w:shd w:val="clear" w:color="auto" w:fill="FFFFFF"/>
        </w:rPr>
        <w:t xml:space="preserve">, named for the large, old-fashioned, conical baskets that grape-harvesters used to carry on their backs, was founded in 1976 by the late Sergio Rossi. Originally from Milan, Mr. Rossi purchased the property in 1975 from </w:t>
      </w:r>
      <w:proofErr w:type="spellStart"/>
      <w:r w:rsidRPr="000B0CBC">
        <w:rPr>
          <w:rFonts w:ascii="Cambria" w:hAnsi="Cambria"/>
          <w:spacing w:val="5"/>
          <w:szCs w:val="34"/>
          <w:shd w:val="clear" w:color="auto" w:fill="FFFFFF"/>
        </w:rPr>
        <w:t>Tedina</w:t>
      </w:r>
      <w:proofErr w:type="spellEnd"/>
      <w:r w:rsidRPr="000B0CBC">
        <w:rPr>
          <w:rFonts w:ascii="Cambria" w:hAnsi="Cambria"/>
          <w:spacing w:val="5"/>
          <w:szCs w:val="34"/>
          <w:shd w:val="clear" w:color="auto" w:fill="FFFFFF"/>
        </w:rPr>
        <w:t xml:space="preserve"> Biondi-Santi, the daughter of </w:t>
      </w:r>
      <w:proofErr w:type="spellStart"/>
      <w:r w:rsidRPr="000B0CBC">
        <w:rPr>
          <w:rFonts w:ascii="Cambria" w:hAnsi="Cambria"/>
          <w:spacing w:val="5"/>
          <w:szCs w:val="34"/>
          <w:shd w:val="clear" w:color="auto" w:fill="FFFFFF"/>
        </w:rPr>
        <w:t>Tancredi</w:t>
      </w:r>
      <w:proofErr w:type="spellEnd"/>
      <w:r w:rsidRPr="000B0CBC">
        <w:rPr>
          <w:rFonts w:ascii="Cambria" w:hAnsi="Cambria"/>
          <w:spacing w:val="5"/>
          <w:szCs w:val="34"/>
          <w:shd w:val="clear" w:color="auto" w:fill="FFFFFF"/>
        </w:rPr>
        <w:t xml:space="preserve"> Biondi-Santi, who had inherited the property after her father’s passing. Today, La </w:t>
      </w:r>
      <w:proofErr w:type="spellStart"/>
      <w:r w:rsidRPr="000B0CBC">
        <w:rPr>
          <w:rFonts w:ascii="Cambria" w:hAnsi="Cambria"/>
          <w:spacing w:val="5"/>
          <w:szCs w:val="34"/>
          <w:shd w:val="clear" w:color="auto" w:fill="FFFFFF"/>
        </w:rPr>
        <w:t>Gerla</w:t>
      </w:r>
      <w:proofErr w:type="spellEnd"/>
      <w:r w:rsidRPr="000B0CBC">
        <w:rPr>
          <w:rFonts w:ascii="Cambria" w:hAnsi="Cambria"/>
          <w:spacing w:val="5"/>
          <w:szCs w:val="34"/>
          <w:shd w:val="clear" w:color="auto" w:fill="FFFFFF"/>
        </w:rPr>
        <w:t xml:space="preserve"> consists of 11.5 hectares, and makes five wines, all made entirely from Sangiovese Grosso, the only grape planted on the property.</w:t>
      </w:r>
      <w:r w:rsidR="000B0CBC" w:rsidRPr="000B0CBC">
        <w:rPr>
          <w:rFonts w:ascii="Cambria" w:hAnsi="Cambria"/>
          <w:spacing w:val="5"/>
          <w:szCs w:val="34"/>
          <w:shd w:val="clear" w:color="auto" w:fill="FFFFFF"/>
        </w:rPr>
        <w:t xml:space="preserve"> </w:t>
      </w:r>
      <w:r w:rsidR="000B0CBC" w:rsidRPr="000B0CBC">
        <w:rPr>
          <w:rFonts w:ascii="Cambria" w:hAnsi="Cambria"/>
          <w:szCs w:val="36"/>
          <w:shd w:val="clear" w:color="auto" w:fill="FFFFFF"/>
        </w:rPr>
        <w:t>Enticing scents of rose, woodland berry, exotic spice, smoke and a whiff of grilled herb take shape on this perfumed red. R</w:t>
      </w:r>
      <w:r w:rsidR="00521B52">
        <w:rPr>
          <w:rFonts w:ascii="Cambria" w:hAnsi="Cambria"/>
          <w:szCs w:val="36"/>
          <w:shd w:val="clear" w:color="auto" w:fill="FFFFFF"/>
        </w:rPr>
        <w:t xml:space="preserve">eflecting the nose, the </w:t>
      </w:r>
      <w:r w:rsidR="000B0CBC" w:rsidRPr="000B0CBC">
        <w:rPr>
          <w:rFonts w:ascii="Cambria" w:hAnsi="Cambria"/>
          <w:szCs w:val="36"/>
          <w:shd w:val="clear" w:color="auto" w:fill="FFFFFF"/>
        </w:rPr>
        <w:t>approachable palate offers sour cherry, pomegranate, star anise and hints of tobacco alongside supple tannins and bright acidity.</w:t>
      </w:r>
      <w:r w:rsidR="000B0CBC" w:rsidRPr="000B0CBC">
        <w:rPr>
          <w:rFonts w:ascii="Times" w:hAnsi="Times"/>
          <w:sz w:val="20"/>
          <w:szCs w:val="20"/>
        </w:rPr>
        <w:t xml:space="preserve"> </w:t>
      </w:r>
      <w:r w:rsidRPr="000B0CBC">
        <w:rPr>
          <w:rFonts w:ascii="Cambria" w:hAnsi="Cambria"/>
        </w:rPr>
        <w:t xml:space="preserve">Pair with roasted lamb chops. </w:t>
      </w:r>
    </w:p>
    <w:p w14:paraId="092AB84D" w14:textId="77777777" w:rsidR="004B5652" w:rsidRPr="00A73456" w:rsidRDefault="004B5652" w:rsidP="00A73456">
      <w:pPr>
        <w:rPr>
          <w:rFonts w:ascii="Cambria" w:hAnsi="Cambria"/>
          <w:szCs w:val="20"/>
        </w:rPr>
      </w:pPr>
    </w:p>
    <w:p w14:paraId="46ED0F74" w14:textId="77777777" w:rsidR="00C55387" w:rsidRDefault="00461B8E" w:rsidP="001778AD">
      <w:pPr>
        <w:jc w:val="both"/>
        <w:rPr>
          <w:rFonts w:ascii="Cambria" w:hAnsi="Cambria"/>
          <w:b/>
          <w:color w:val="000000"/>
          <w:szCs w:val="22"/>
        </w:rPr>
      </w:pPr>
      <w:r>
        <w:rPr>
          <w:rFonts w:ascii="Cambria" w:hAnsi="Cambria"/>
          <w:b/>
          <w:noProof/>
          <w:color w:val="000000"/>
          <w:szCs w:val="22"/>
        </w:rPr>
        <w:drawing>
          <wp:anchor distT="0" distB="0" distL="114300" distR="114300" simplePos="0" relativeHeight="251776000" behindDoc="0" locked="0" layoutInCell="1" allowOverlap="1" wp14:anchorId="0BE0003A" wp14:editId="2B7577BB">
            <wp:simplePos x="0" y="0"/>
            <wp:positionH relativeFrom="column">
              <wp:posOffset>25400</wp:posOffset>
            </wp:positionH>
            <wp:positionV relativeFrom="paragraph">
              <wp:posOffset>3810</wp:posOffset>
            </wp:positionV>
            <wp:extent cx="1289685" cy="1828800"/>
            <wp:effectExtent l="25400" t="0" r="5715" b="0"/>
            <wp:wrapSquare wrapText="bothSides"/>
            <wp:docPr id="112" name="Picture 111" descr="J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jpg"/>
                    <pic:cNvPicPr/>
                  </pic:nvPicPr>
                  <pic:blipFill>
                    <a:blip r:embed="rId45"/>
                    <a:stretch>
                      <a:fillRect/>
                    </a:stretch>
                  </pic:blipFill>
                  <pic:spPr>
                    <a:xfrm>
                      <a:off x="0" y="0"/>
                      <a:ext cx="1289685" cy="1828800"/>
                    </a:xfrm>
                    <a:prstGeom prst="rect">
                      <a:avLst/>
                    </a:prstGeom>
                  </pic:spPr>
                </pic:pic>
              </a:graphicData>
            </a:graphic>
          </wp:anchor>
        </w:drawing>
      </w:r>
      <w:r w:rsidR="004B5652" w:rsidRPr="004B5652">
        <w:rPr>
          <w:rFonts w:ascii="Cambria" w:hAnsi="Cambria"/>
          <w:b/>
          <w:color w:val="000000"/>
          <w:szCs w:val="22"/>
        </w:rPr>
        <w:t xml:space="preserve">Josephine de Dassault St. </w:t>
      </w:r>
      <w:proofErr w:type="spellStart"/>
      <w:r w:rsidR="004B5652" w:rsidRPr="004B5652">
        <w:rPr>
          <w:rFonts w:ascii="Cambria" w:hAnsi="Cambria"/>
          <w:b/>
          <w:color w:val="000000"/>
          <w:szCs w:val="22"/>
        </w:rPr>
        <w:t>Emilion</w:t>
      </w:r>
      <w:proofErr w:type="spellEnd"/>
      <w:r w:rsidR="004B5652">
        <w:rPr>
          <w:rFonts w:ascii="Cambria" w:hAnsi="Cambria"/>
          <w:b/>
          <w:color w:val="000000"/>
          <w:szCs w:val="22"/>
        </w:rPr>
        <w:t xml:space="preserve"> </w:t>
      </w:r>
      <w:r w:rsidR="00FF01FC">
        <w:rPr>
          <w:rFonts w:ascii="Cambria" w:hAnsi="Cambria"/>
          <w:b/>
          <w:color w:val="000000"/>
          <w:szCs w:val="22"/>
        </w:rPr>
        <w:t xml:space="preserve">Grand Cru </w:t>
      </w:r>
      <w:r w:rsidR="004B5652">
        <w:rPr>
          <w:rFonts w:ascii="Cambria" w:hAnsi="Cambria"/>
          <w:b/>
          <w:color w:val="000000"/>
          <w:szCs w:val="22"/>
        </w:rPr>
        <w:t>($48)</w:t>
      </w:r>
      <w:r w:rsidR="00DC04F0">
        <w:rPr>
          <w:rFonts w:ascii="Cambria" w:hAnsi="Cambria"/>
          <w:b/>
          <w:color w:val="000000"/>
          <w:szCs w:val="22"/>
        </w:rPr>
        <w:t xml:space="preserve"> </w:t>
      </w:r>
    </w:p>
    <w:p w14:paraId="0F76B8CC" w14:textId="77777777" w:rsidR="00DC04F0" w:rsidRPr="00C55387" w:rsidRDefault="00C55387" w:rsidP="001778AD">
      <w:pPr>
        <w:jc w:val="both"/>
        <w:rPr>
          <w:rFonts w:ascii="Cambria" w:hAnsi="Cambria"/>
          <w:color w:val="000000"/>
          <w:szCs w:val="22"/>
        </w:rPr>
      </w:pPr>
      <w:r>
        <w:rPr>
          <w:rFonts w:ascii="Cambria" w:hAnsi="Cambria"/>
          <w:color w:val="000000"/>
          <w:szCs w:val="22"/>
        </w:rPr>
        <w:t>Merlot 70%, Cabernet Franc 30%</w:t>
      </w:r>
    </w:p>
    <w:p w14:paraId="589C33EA" w14:textId="77777777" w:rsidR="00AB5308" w:rsidRPr="00EA0324" w:rsidRDefault="005609ED" w:rsidP="00EA0324">
      <w:pPr>
        <w:jc w:val="both"/>
        <w:rPr>
          <w:rFonts w:ascii="Cambria" w:hAnsi="Cambria"/>
          <w:szCs w:val="20"/>
        </w:rPr>
      </w:pPr>
      <w:r>
        <w:rPr>
          <w:rFonts w:ascii="Cambria" w:hAnsi="Cambria"/>
          <w:color w:val="000000"/>
          <w:szCs w:val="22"/>
        </w:rPr>
        <w:t xml:space="preserve">Saint </w:t>
      </w:r>
      <w:proofErr w:type="spellStart"/>
      <w:r>
        <w:rPr>
          <w:rFonts w:ascii="Cambria" w:hAnsi="Cambria"/>
          <w:color w:val="000000"/>
          <w:szCs w:val="22"/>
        </w:rPr>
        <w:t>Emilion</w:t>
      </w:r>
      <w:proofErr w:type="spellEnd"/>
      <w:r>
        <w:rPr>
          <w:rFonts w:ascii="Cambria" w:hAnsi="Cambria"/>
          <w:color w:val="000000"/>
          <w:szCs w:val="22"/>
        </w:rPr>
        <w:t xml:space="preserve"> is a</w:t>
      </w:r>
      <w:r w:rsidR="008C39A0">
        <w:rPr>
          <w:rFonts w:ascii="Cambria" w:hAnsi="Cambria"/>
          <w:color w:val="000000"/>
          <w:szCs w:val="22"/>
        </w:rPr>
        <w:t xml:space="preserve"> charming medieval</w:t>
      </w:r>
      <w:r>
        <w:rPr>
          <w:rFonts w:ascii="Cambria" w:hAnsi="Cambria"/>
          <w:color w:val="000000"/>
          <w:szCs w:val="22"/>
        </w:rPr>
        <w:t xml:space="preserve"> commune on the right bank of the Dordogne River in Bordeaux</w:t>
      </w:r>
      <w:r w:rsidR="008C39A0">
        <w:rPr>
          <w:rFonts w:ascii="Cambria" w:hAnsi="Cambria"/>
          <w:color w:val="000000"/>
          <w:szCs w:val="22"/>
        </w:rPr>
        <w:t xml:space="preserve">.  </w:t>
      </w:r>
      <w:r w:rsidR="008C39A0" w:rsidRPr="008C39A0">
        <w:rPr>
          <w:rFonts w:ascii="Cambria" w:hAnsi="Cambria"/>
          <w:color w:val="000000"/>
          <w:szCs w:val="22"/>
        </w:rPr>
        <w:t>Thought to be the oldest wine-producing appellation in Bordeaux, much of its history is inseparable from its grapevines. Evidence suggests that the Romans made wine here as early as 56 BC. The Catholic church carried the torch through the Middle Ages, with the Benedictine order solidifying the area’s wine production in the 11th century. Shortly thereafter, Saint-</w:t>
      </w:r>
      <w:proofErr w:type="spellStart"/>
      <w:r w:rsidR="008C39A0" w:rsidRPr="008C39A0">
        <w:rPr>
          <w:rFonts w:ascii="Cambria" w:hAnsi="Cambria"/>
          <w:color w:val="000000"/>
          <w:szCs w:val="22"/>
        </w:rPr>
        <w:t>Émilion</w:t>
      </w:r>
      <w:proofErr w:type="spellEnd"/>
      <w:r w:rsidR="008C39A0" w:rsidRPr="008C39A0">
        <w:rPr>
          <w:rFonts w:ascii="Cambria" w:hAnsi="Cambria"/>
          <w:color w:val="000000"/>
          <w:szCs w:val="22"/>
        </w:rPr>
        <w:t xml:space="preserve"> gave birth to the first wine society in France. By the 14th century Saint-</w:t>
      </w:r>
      <w:proofErr w:type="spellStart"/>
      <w:r w:rsidR="008C39A0" w:rsidRPr="008C39A0">
        <w:rPr>
          <w:rFonts w:ascii="Cambria" w:hAnsi="Cambria"/>
          <w:color w:val="000000"/>
          <w:szCs w:val="22"/>
        </w:rPr>
        <w:t>Émilion</w:t>
      </w:r>
      <w:proofErr w:type="spellEnd"/>
      <w:r w:rsidR="008C39A0" w:rsidRPr="008C39A0">
        <w:rPr>
          <w:rFonts w:ascii="Cambria" w:hAnsi="Cambria"/>
          <w:color w:val="000000"/>
          <w:szCs w:val="22"/>
        </w:rPr>
        <w:t xml:space="preserve"> was exporting its wine to England because it had an enthusiast in King Edward.</w:t>
      </w:r>
      <w:r w:rsidR="00365C87">
        <w:rPr>
          <w:rFonts w:ascii="Cambria" w:hAnsi="Cambria"/>
          <w:color w:val="000000"/>
          <w:szCs w:val="22"/>
        </w:rPr>
        <w:t xml:space="preserve"> </w:t>
      </w:r>
      <w:r w:rsidR="00365C87" w:rsidRPr="00365C87">
        <w:rPr>
          <w:rFonts w:ascii="Cambria" w:hAnsi="Cambria"/>
          <w:color w:val="000000"/>
          <w:szCs w:val="22"/>
        </w:rPr>
        <w:t xml:space="preserve">Marcel Dassault, a pioneer of the aeronautic industry, purchased Chateau </w:t>
      </w:r>
      <w:proofErr w:type="spellStart"/>
      <w:r w:rsidR="00365C87" w:rsidRPr="00365C87">
        <w:rPr>
          <w:rFonts w:ascii="Cambria" w:hAnsi="Cambria"/>
          <w:color w:val="000000"/>
          <w:szCs w:val="22"/>
        </w:rPr>
        <w:t>Couperie</w:t>
      </w:r>
      <w:proofErr w:type="spellEnd"/>
      <w:r w:rsidR="00365C87" w:rsidRPr="00365C87">
        <w:rPr>
          <w:rFonts w:ascii="Cambria" w:hAnsi="Cambria"/>
          <w:color w:val="000000"/>
          <w:szCs w:val="22"/>
        </w:rPr>
        <w:t xml:space="preserve"> in 1955 and renamed the property after his family. </w:t>
      </w:r>
      <w:r w:rsidR="00365C87">
        <w:rPr>
          <w:rFonts w:ascii="Cambria" w:hAnsi="Cambria"/>
          <w:color w:val="000000"/>
          <w:szCs w:val="22"/>
        </w:rPr>
        <w:t xml:space="preserve">After years of hard work, Chateau Dassault gained the well-deserved rank of Grand Cru </w:t>
      </w:r>
      <w:proofErr w:type="spellStart"/>
      <w:r w:rsidR="00365C87">
        <w:rPr>
          <w:rFonts w:ascii="Cambria" w:hAnsi="Cambria"/>
          <w:color w:val="000000"/>
          <w:szCs w:val="22"/>
        </w:rPr>
        <w:t>Classe</w:t>
      </w:r>
      <w:proofErr w:type="spellEnd"/>
      <w:r w:rsidR="00365C87">
        <w:rPr>
          <w:rFonts w:ascii="Cambria" w:hAnsi="Cambria"/>
          <w:color w:val="000000"/>
          <w:szCs w:val="22"/>
        </w:rPr>
        <w:t xml:space="preserve"> in 1969. </w:t>
      </w:r>
      <w:r w:rsidR="00365C87" w:rsidRPr="001778AD">
        <w:rPr>
          <w:rFonts w:ascii="Cambria" w:hAnsi="Cambria"/>
          <w:szCs w:val="36"/>
          <w:shd w:val="clear" w:color="auto" w:fill="FFFFFF"/>
        </w:rPr>
        <w:t>Spicy, packed with dark fruit, rich chocolate and pepper, this is a powerful, sumptuous wine. </w:t>
      </w:r>
      <w:r w:rsidR="008C39A0">
        <w:rPr>
          <w:rFonts w:ascii="Cambria" w:hAnsi="Cambria"/>
          <w:color w:val="000000"/>
          <w:szCs w:val="22"/>
        </w:rPr>
        <w:t>Pair this wine with beef or venison.</w:t>
      </w:r>
    </w:p>
    <w:p w14:paraId="7B806E9F" w14:textId="77777777" w:rsidR="005051F0" w:rsidRPr="00DC04F0" w:rsidRDefault="005051F0" w:rsidP="004B5652">
      <w:pPr>
        <w:rPr>
          <w:rFonts w:ascii="Cambria" w:hAnsi="Cambria"/>
          <w:color w:val="000000"/>
          <w:szCs w:val="22"/>
        </w:rPr>
      </w:pPr>
    </w:p>
    <w:p w14:paraId="0920C912" w14:textId="77777777" w:rsidR="00B1347B" w:rsidRDefault="00801E93" w:rsidP="00AB5308">
      <w:pPr>
        <w:jc w:val="both"/>
        <w:rPr>
          <w:rFonts w:ascii="Cambria" w:hAnsi="Cambria"/>
          <w:b/>
          <w:color w:val="000000"/>
          <w:szCs w:val="22"/>
        </w:rPr>
      </w:pPr>
      <w:r>
        <w:rPr>
          <w:rFonts w:ascii="Cambria" w:hAnsi="Cambria"/>
          <w:b/>
          <w:noProof/>
          <w:color w:val="000000"/>
          <w:szCs w:val="22"/>
        </w:rPr>
        <w:drawing>
          <wp:anchor distT="0" distB="0" distL="114300" distR="114300" simplePos="0" relativeHeight="251778048" behindDoc="0" locked="0" layoutInCell="1" allowOverlap="1" wp14:anchorId="547EFF6C" wp14:editId="2719BECF">
            <wp:simplePos x="0" y="0"/>
            <wp:positionH relativeFrom="column">
              <wp:posOffset>25400</wp:posOffset>
            </wp:positionH>
            <wp:positionV relativeFrom="paragraph">
              <wp:posOffset>1905</wp:posOffset>
            </wp:positionV>
            <wp:extent cx="469900" cy="1828800"/>
            <wp:effectExtent l="25400" t="0" r="0" b="0"/>
            <wp:wrapSquare wrapText="bothSides"/>
            <wp:docPr id="122" name="Picture 121" descr="c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jpg"/>
                    <pic:cNvPicPr/>
                  </pic:nvPicPr>
                  <pic:blipFill>
                    <a:blip r:embed="rId46"/>
                    <a:stretch>
                      <a:fillRect/>
                    </a:stretch>
                  </pic:blipFill>
                  <pic:spPr>
                    <a:xfrm>
                      <a:off x="0" y="0"/>
                      <a:ext cx="469900" cy="1828800"/>
                    </a:xfrm>
                    <a:prstGeom prst="rect">
                      <a:avLst/>
                    </a:prstGeom>
                  </pic:spPr>
                </pic:pic>
              </a:graphicData>
            </a:graphic>
          </wp:anchor>
        </w:drawing>
      </w:r>
      <w:r w:rsidR="004B5652" w:rsidRPr="004B5652">
        <w:rPr>
          <w:rFonts w:ascii="Cambria" w:hAnsi="Cambria"/>
          <w:b/>
          <w:color w:val="000000"/>
          <w:szCs w:val="22"/>
        </w:rPr>
        <w:t xml:space="preserve">Coup de </w:t>
      </w:r>
      <w:proofErr w:type="spellStart"/>
      <w:r w:rsidR="004B5652" w:rsidRPr="004B5652">
        <w:rPr>
          <w:rFonts w:ascii="Cambria" w:hAnsi="Cambria"/>
          <w:b/>
          <w:color w:val="000000"/>
          <w:szCs w:val="22"/>
        </w:rPr>
        <w:t>Foudre</w:t>
      </w:r>
      <w:proofErr w:type="spellEnd"/>
      <w:r w:rsidR="004B5652" w:rsidRPr="004B5652">
        <w:rPr>
          <w:rFonts w:ascii="Cambria" w:hAnsi="Cambria"/>
          <w:b/>
          <w:color w:val="000000"/>
          <w:szCs w:val="22"/>
        </w:rPr>
        <w:t xml:space="preserve"> 37.2 Cuvee 2010</w:t>
      </w:r>
      <w:r w:rsidR="004B5652">
        <w:rPr>
          <w:rFonts w:ascii="Cambria" w:hAnsi="Cambria"/>
          <w:b/>
          <w:color w:val="000000"/>
          <w:szCs w:val="22"/>
        </w:rPr>
        <w:t xml:space="preserve"> ($65)</w:t>
      </w:r>
    </w:p>
    <w:p w14:paraId="49CE5C07" w14:textId="77777777" w:rsidR="00781DFD" w:rsidRDefault="00781DFD" w:rsidP="00AB5308">
      <w:pPr>
        <w:jc w:val="both"/>
        <w:rPr>
          <w:rFonts w:ascii="Cambria" w:hAnsi="Cambria"/>
          <w:color w:val="000000"/>
          <w:szCs w:val="22"/>
        </w:rPr>
      </w:pPr>
      <w:r>
        <w:rPr>
          <w:rFonts w:ascii="Cambria" w:hAnsi="Cambria"/>
          <w:color w:val="000000"/>
          <w:szCs w:val="22"/>
        </w:rPr>
        <w:t>Merlot 65%, Cabernet Franc 30%, 5% Petit Verdot</w:t>
      </w:r>
    </w:p>
    <w:p w14:paraId="0CAD63FE" w14:textId="77777777" w:rsidR="00A401A7" w:rsidRDefault="002533CB" w:rsidP="00AB5308">
      <w:pPr>
        <w:jc w:val="both"/>
        <w:rPr>
          <w:rFonts w:ascii="Cambria" w:hAnsi="Cambria"/>
          <w:color w:val="000000"/>
          <w:szCs w:val="22"/>
        </w:rPr>
      </w:pPr>
      <w:r>
        <w:rPr>
          <w:rFonts w:ascii="Cambria" w:hAnsi="Cambria"/>
          <w:color w:val="000000"/>
          <w:szCs w:val="22"/>
        </w:rPr>
        <w:t xml:space="preserve">Coup de </w:t>
      </w:r>
      <w:proofErr w:type="spellStart"/>
      <w:r>
        <w:rPr>
          <w:rFonts w:ascii="Cambria" w:hAnsi="Cambria"/>
          <w:color w:val="000000"/>
          <w:szCs w:val="22"/>
        </w:rPr>
        <w:t>Foudre</w:t>
      </w:r>
      <w:proofErr w:type="spellEnd"/>
      <w:r>
        <w:rPr>
          <w:rFonts w:ascii="Cambria" w:hAnsi="Cambria"/>
          <w:color w:val="000000"/>
          <w:szCs w:val="22"/>
        </w:rPr>
        <w:t xml:space="preserve">, translating to “stroke of lightning” or slang for “love at first sight,” is the boutique </w:t>
      </w:r>
      <w:r w:rsidR="00D2568C">
        <w:rPr>
          <w:rFonts w:ascii="Cambria" w:hAnsi="Cambria"/>
          <w:color w:val="000000"/>
          <w:szCs w:val="22"/>
        </w:rPr>
        <w:t>Napa venture of two wine industry titans</w:t>
      </w:r>
      <w:r>
        <w:rPr>
          <w:rFonts w:ascii="Cambria" w:hAnsi="Cambria"/>
          <w:color w:val="000000"/>
          <w:szCs w:val="22"/>
        </w:rPr>
        <w:t xml:space="preserve">—John Schwartz and winemaker Kent </w:t>
      </w:r>
      <w:proofErr w:type="spellStart"/>
      <w:r>
        <w:rPr>
          <w:rFonts w:ascii="Cambria" w:hAnsi="Cambria"/>
          <w:color w:val="000000"/>
          <w:szCs w:val="22"/>
        </w:rPr>
        <w:t>Jarman</w:t>
      </w:r>
      <w:proofErr w:type="spellEnd"/>
      <w:r>
        <w:rPr>
          <w:rFonts w:ascii="Cambria" w:hAnsi="Cambria"/>
          <w:color w:val="000000"/>
          <w:szCs w:val="22"/>
        </w:rPr>
        <w:t>. This Right Bank Bordeaux-inspired blend is d</w:t>
      </w:r>
      <w:r w:rsidR="00A401A7">
        <w:rPr>
          <w:rFonts w:ascii="Cambria" w:hAnsi="Cambria"/>
          <w:color w:val="000000"/>
          <w:szCs w:val="22"/>
        </w:rPr>
        <w:t>eep garnet</w:t>
      </w:r>
      <w:r w:rsidR="00A401A7" w:rsidRPr="00A401A7">
        <w:rPr>
          <w:rFonts w:ascii="Cambria" w:hAnsi="Cambria"/>
          <w:color w:val="000000"/>
          <w:szCs w:val="22"/>
        </w:rPr>
        <w:t>-purple in color with a wonderfully spicy nose with baked cherries, plum preserves, dried herbs, florals &amp; damp soil with waft of truffles. The palate is medium to full-bodied with firm, grainy tannins &amp; great energy, finishing with a compelling lift.</w:t>
      </w:r>
      <w:r>
        <w:rPr>
          <w:rFonts w:ascii="Cambria" w:hAnsi="Cambria"/>
          <w:color w:val="000000"/>
          <w:szCs w:val="22"/>
        </w:rPr>
        <w:t xml:space="preserve"> </w:t>
      </w:r>
    </w:p>
    <w:p w14:paraId="72E1CCE1" w14:textId="77777777" w:rsidR="00DE7309" w:rsidRDefault="00DE7309" w:rsidP="004B5652">
      <w:pPr>
        <w:rPr>
          <w:rFonts w:ascii="Cambria" w:hAnsi="Cambria"/>
          <w:color w:val="000000"/>
          <w:szCs w:val="22"/>
        </w:rPr>
      </w:pPr>
    </w:p>
    <w:p w14:paraId="5B7DCA20" w14:textId="77777777" w:rsidR="004B5652" w:rsidRPr="00A401A7" w:rsidRDefault="004B5652" w:rsidP="004B5652">
      <w:pPr>
        <w:rPr>
          <w:rFonts w:ascii="Cambria" w:hAnsi="Cambria"/>
          <w:color w:val="000000"/>
          <w:szCs w:val="22"/>
        </w:rPr>
      </w:pPr>
    </w:p>
    <w:p w14:paraId="03C0072B" w14:textId="77777777" w:rsidR="00801E93" w:rsidRDefault="00801E93" w:rsidP="004B5652">
      <w:pPr>
        <w:rPr>
          <w:rFonts w:ascii="Cambria" w:hAnsi="Cambria"/>
          <w:b/>
          <w:szCs w:val="20"/>
        </w:rPr>
      </w:pPr>
    </w:p>
    <w:p w14:paraId="78DFB26B" w14:textId="77777777" w:rsidR="00EA0324" w:rsidRDefault="00EA0324" w:rsidP="004B5652">
      <w:pPr>
        <w:rPr>
          <w:rFonts w:ascii="Cambria" w:hAnsi="Cambria"/>
          <w:b/>
          <w:szCs w:val="20"/>
        </w:rPr>
      </w:pPr>
    </w:p>
    <w:p w14:paraId="38CC9CBF" w14:textId="77777777" w:rsidR="00B45BDB" w:rsidRDefault="00B45BDB" w:rsidP="004A2831">
      <w:pPr>
        <w:jc w:val="both"/>
        <w:rPr>
          <w:rFonts w:ascii="Cambria" w:hAnsi="Cambria"/>
          <w:b/>
          <w:szCs w:val="20"/>
        </w:rPr>
      </w:pPr>
      <w:r>
        <w:rPr>
          <w:rFonts w:ascii="Cambria" w:hAnsi="Cambria"/>
          <w:b/>
          <w:noProof/>
          <w:szCs w:val="20"/>
        </w:rPr>
        <w:drawing>
          <wp:anchor distT="0" distB="0" distL="114300" distR="114300" simplePos="0" relativeHeight="251779072" behindDoc="0" locked="0" layoutInCell="1" allowOverlap="1" wp14:anchorId="21B9C63F" wp14:editId="6EF71774">
            <wp:simplePos x="0" y="0"/>
            <wp:positionH relativeFrom="column">
              <wp:posOffset>25400</wp:posOffset>
            </wp:positionH>
            <wp:positionV relativeFrom="paragraph">
              <wp:posOffset>0</wp:posOffset>
            </wp:positionV>
            <wp:extent cx="584200" cy="1828800"/>
            <wp:effectExtent l="25400" t="0" r="0" b="0"/>
            <wp:wrapSquare wrapText="bothSides"/>
            <wp:docPr id="123" name="Picture 122" descr="windth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throw.jpg"/>
                    <pic:cNvPicPr/>
                  </pic:nvPicPr>
                  <pic:blipFill>
                    <a:blip r:embed="rId47"/>
                    <a:srcRect l="16585" r="13171"/>
                    <a:stretch>
                      <a:fillRect/>
                    </a:stretch>
                  </pic:blipFill>
                  <pic:spPr>
                    <a:xfrm>
                      <a:off x="0" y="0"/>
                      <a:ext cx="584200" cy="1828800"/>
                    </a:xfrm>
                    <a:prstGeom prst="rect">
                      <a:avLst/>
                    </a:prstGeom>
                  </pic:spPr>
                </pic:pic>
              </a:graphicData>
            </a:graphic>
          </wp:anchor>
        </w:drawing>
      </w:r>
      <w:proofErr w:type="spellStart"/>
      <w:r w:rsidR="00D2568C">
        <w:rPr>
          <w:rFonts w:ascii="Cambria" w:hAnsi="Cambria"/>
          <w:b/>
          <w:szCs w:val="20"/>
        </w:rPr>
        <w:t>Cadaretta</w:t>
      </w:r>
      <w:proofErr w:type="spellEnd"/>
      <w:r w:rsidR="00D2568C">
        <w:rPr>
          <w:rFonts w:ascii="Cambria" w:hAnsi="Cambria"/>
          <w:b/>
          <w:szCs w:val="20"/>
        </w:rPr>
        <w:t xml:space="preserve"> Windthrow</w:t>
      </w:r>
      <w:r w:rsidR="004B5652">
        <w:rPr>
          <w:rFonts w:ascii="Cambria" w:hAnsi="Cambria"/>
          <w:b/>
          <w:szCs w:val="20"/>
        </w:rPr>
        <w:t xml:space="preserve"> ($50)</w:t>
      </w:r>
    </w:p>
    <w:p w14:paraId="1CA61831" w14:textId="77777777" w:rsidR="004B5652" w:rsidRPr="0013658D" w:rsidRDefault="0013658D" w:rsidP="004A2831">
      <w:pPr>
        <w:jc w:val="both"/>
        <w:rPr>
          <w:rFonts w:ascii="Cambria" w:hAnsi="Cambria"/>
          <w:szCs w:val="20"/>
        </w:rPr>
      </w:pPr>
      <w:r>
        <w:rPr>
          <w:rFonts w:ascii="Cambria" w:hAnsi="Cambria"/>
          <w:szCs w:val="20"/>
        </w:rPr>
        <w:t xml:space="preserve">84% Syrah, Grenache 10%, </w:t>
      </w:r>
      <w:proofErr w:type="spellStart"/>
      <w:r>
        <w:rPr>
          <w:rFonts w:ascii="Cambria" w:hAnsi="Cambria"/>
          <w:szCs w:val="20"/>
        </w:rPr>
        <w:t>Mourvedre</w:t>
      </w:r>
      <w:proofErr w:type="spellEnd"/>
      <w:r>
        <w:rPr>
          <w:rFonts w:ascii="Cambria" w:hAnsi="Cambria"/>
          <w:szCs w:val="20"/>
        </w:rPr>
        <w:t xml:space="preserve"> 6%</w:t>
      </w:r>
    </w:p>
    <w:p w14:paraId="2AFACA3F" w14:textId="77777777" w:rsidR="00B45BDB" w:rsidRPr="00B5435D" w:rsidRDefault="00B5435D" w:rsidP="004A2831">
      <w:pPr>
        <w:jc w:val="both"/>
        <w:rPr>
          <w:rFonts w:ascii="Cambria" w:hAnsi="Cambria"/>
          <w:szCs w:val="20"/>
        </w:rPr>
      </w:pPr>
      <w:r w:rsidRPr="00B5435D">
        <w:rPr>
          <w:rFonts w:ascii="Cambria" w:hAnsi="Cambria"/>
          <w:szCs w:val="20"/>
        </w:rPr>
        <w:t xml:space="preserve">The Middleton Family has been working the land in Washington State for five generations. With </w:t>
      </w:r>
      <w:proofErr w:type="spellStart"/>
      <w:r w:rsidRPr="00B5435D">
        <w:rPr>
          <w:rFonts w:ascii="Cambria" w:hAnsi="Cambria"/>
          <w:szCs w:val="20"/>
        </w:rPr>
        <w:t>Cadaretta</w:t>
      </w:r>
      <w:proofErr w:type="spellEnd"/>
      <w:r w:rsidRPr="00B5435D">
        <w:rPr>
          <w:rFonts w:ascii="Cambria" w:hAnsi="Cambria"/>
          <w:szCs w:val="20"/>
        </w:rPr>
        <w:t xml:space="preserve"> the family aims to craft wines that stand among Washington’s best. The winery is named for a lumber schooner used by the family company in the first part of the 20th Century.</w:t>
      </w:r>
      <w:r>
        <w:rPr>
          <w:rFonts w:ascii="Cambria" w:hAnsi="Cambria"/>
          <w:szCs w:val="20"/>
        </w:rPr>
        <w:t xml:space="preserve"> This wine </w:t>
      </w:r>
      <w:r w:rsidRPr="00B5435D">
        <w:rPr>
          <w:rFonts w:ascii="Cambria" w:hAnsi="Cambria"/>
          <w:szCs w:val="20"/>
        </w:rPr>
        <w:t>expresses a perfumed nose of violets, boysenberry,</w:t>
      </w:r>
      <w:r>
        <w:rPr>
          <w:rFonts w:ascii="Cambria" w:hAnsi="Cambria"/>
          <w:szCs w:val="20"/>
        </w:rPr>
        <w:t xml:space="preserve"> </w:t>
      </w:r>
      <w:r w:rsidRPr="00B5435D">
        <w:rPr>
          <w:rFonts w:ascii="Cambria" w:hAnsi="Cambria"/>
          <w:szCs w:val="20"/>
        </w:rPr>
        <w:t>vanilla, anise and tobacco leaf. Soft mouthfeel with more boysenberry, violet,</w:t>
      </w:r>
      <w:r>
        <w:rPr>
          <w:rFonts w:ascii="Cambria" w:hAnsi="Cambria"/>
          <w:szCs w:val="20"/>
        </w:rPr>
        <w:t xml:space="preserve"> </w:t>
      </w:r>
      <w:r w:rsidRPr="00B5435D">
        <w:rPr>
          <w:rFonts w:ascii="Cambria" w:hAnsi="Cambria"/>
          <w:szCs w:val="20"/>
        </w:rPr>
        <w:t>anise, black cherry, and vanilla has an added venison note. Soft and delicate</w:t>
      </w:r>
      <w:r>
        <w:rPr>
          <w:rFonts w:ascii="Cambria" w:hAnsi="Cambria"/>
          <w:szCs w:val="20"/>
        </w:rPr>
        <w:t xml:space="preserve"> </w:t>
      </w:r>
      <w:r w:rsidRPr="00B5435D">
        <w:rPr>
          <w:rFonts w:ascii="Cambria" w:hAnsi="Cambria"/>
          <w:szCs w:val="20"/>
        </w:rPr>
        <w:t>in nature.</w:t>
      </w:r>
      <w:r>
        <w:rPr>
          <w:rFonts w:ascii="Cambria" w:hAnsi="Cambria"/>
          <w:szCs w:val="20"/>
        </w:rPr>
        <w:t xml:space="preserve"> This wine can stand its own paired with game dishes as well as simple</w:t>
      </w:r>
      <w:r w:rsidR="00947799">
        <w:rPr>
          <w:rFonts w:ascii="Cambria" w:hAnsi="Cambria"/>
          <w:szCs w:val="20"/>
        </w:rPr>
        <w:t>,</w:t>
      </w:r>
      <w:r>
        <w:rPr>
          <w:rFonts w:ascii="Cambria" w:hAnsi="Cambria"/>
          <w:szCs w:val="20"/>
        </w:rPr>
        <w:t xml:space="preserve"> herbed Sunday roast. </w:t>
      </w:r>
    </w:p>
    <w:p w14:paraId="722DA06F" w14:textId="77777777" w:rsidR="00B45BDB" w:rsidRDefault="00DE7309" w:rsidP="004B5652">
      <w:pPr>
        <w:rPr>
          <w:rFonts w:ascii="Cambria" w:hAnsi="Cambria"/>
          <w:b/>
          <w:szCs w:val="20"/>
        </w:rPr>
      </w:pPr>
      <w:r>
        <w:rPr>
          <w:rFonts w:ascii="Cambria" w:hAnsi="Cambria"/>
          <w:b/>
          <w:noProof/>
          <w:szCs w:val="20"/>
        </w:rPr>
        <w:drawing>
          <wp:anchor distT="0" distB="0" distL="114300" distR="114300" simplePos="0" relativeHeight="251780096" behindDoc="0" locked="0" layoutInCell="1" allowOverlap="1" wp14:anchorId="184BC2AA" wp14:editId="2D77C19C">
            <wp:simplePos x="0" y="0"/>
            <wp:positionH relativeFrom="column">
              <wp:posOffset>-723900</wp:posOffset>
            </wp:positionH>
            <wp:positionV relativeFrom="paragraph">
              <wp:posOffset>41910</wp:posOffset>
            </wp:positionV>
            <wp:extent cx="521970" cy="1828800"/>
            <wp:effectExtent l="25400" t="0" r="11430" b="0"/>
            <wp:wrapSquare wrapText="bothSides"/>
            <wp:docPr id="124" name="Picture 123" descr="T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or.jpg"/>
                    <pic:cNvPicPr/>
                  </pic:nvPicPr>
                  <pic:blipFill>
                    <a:blip r:embed="rId48"/>
                    <a:srcRect l="29524" r="27619"/>
                    <a:stretch>
                      <a:fillRect/>
                    </a:stretch>
                  </pic:blipFill>
                  <pic:spPr>
                    <a:xfrm>
                      <a:off x="0" y="0"/>
                      <a:ext cx="521970" cy="1828800"/>
                    </a:xfrm>
                    <a:prstGeom prst="rect">
                      <a:avLst/>
                    </a:prstGeom>
                  </pic:spPr>
                </pic:pic>
              </a:graphicData>
            </a:graphic>
          </wp:anchor>
        </w:drawing>
      </w:r>
    </w:p>
    <w:p w14:paraId="5B70C273" w14:textId="77777777" w:rsidR="00527855" w:rsidRDefault="004B5652" w:rsidP="004A2831">
      <w:pPr>
        <w:jc w:val="both"/>
        <w:rPr>
          <w:rFonts w:ascii="Cambria" w:hAnsi="Cambria"/>
          <w:b/>
          <w:szCs w:val="20"/>
        </w:rPr>
      </w:pPr>
      <w:r w:rsidRPr="004B5652">
        <w:rPr>
          <w:rFonts w:ascii="Cambria" w:hAnsi="Cambria"/>
          <w:b/>
          <w:szCs w:val="20"/>
        </w:rPr>
        <w:t>Tenor 2:2 2012</w:t>
      </w:r>
      <w:r>
        <w:rPr>
          <w:rFonts w:ascii="Cambria" w:hAnsi="Cambria"/>
          <w:b/>
          <w:szCs w:val="20"/>
        </w:rPr>
        <w:t xml:space="preserve"> ($45)</w:t>
      </w:r>
    </w:p>
    <w:p w14:paraId="0FE0A6FF" w14:textId="77777777" w:rsidR="00527855" w:rsidRDefault="00527855" w:rsidP="004A2831">
      <w:pPr>
        <w:jc w:val="both"/>
        <w:rPr>
          <w:rFonts w:ascii="Cambria" w:hAnsi="Cambria"/>
          <w:szCs w:val="20"/>
        </w:rPr>
      </w:pPr>
      <w:r>
        <w:rPr>
          <w:rFonts w:ascii="Cambria" w:hAnsi="Cambria"/>
          <w:szCs w:val="20"/>
        </w:rPr>
        <w:t>Merlot 35%, Cabernet Franc 34%, Cabernet Sauvignon 27%, Malbec 4%</w:t>
      </w:r>
    </w:p>
    <w:p w14:paraId="387349B9" w14:textId="77777777" w:rsidR="00527855" w:rsidRDefault="00527855" w:rsidP="004A2831">
      <w:pPr>
        <w:jc w:val="both"/>
        <w:rPr>
          <w:rFonts w:ascii="Cambria" w:hAnsi="Cambria"/>
          <w:szCs w:val="20"/>
        </w:rPr>
      </w:pPr>
      <w:r>
        <w:rPr>
          <w:rFonts w:ascii="Cambria" w:hAnsi="Cambria"/>
          <w:szCs w:val="20"/>
        </w:rPr>
        <w:t xml:space="preserve">Tenor is the </w:t>
      </w:r>
      <w:proofErr w:type="gramStart"/>
      <w:r>
        <w:rPr>
          <w:rFonts w:ascii="Cambria" w:hAnsi="Cambria"/>
          <w:szCs w:val="20"/>
        </w:rPr>
        <w:t>highly-acclaimed</w:t>
      </w:r>
      <w:proofErr w:type="gramEnd"/>
      <w:r>
        <w:rPr>
          <w:rFonts w:ascii="Cambria" w:hAnsi="Cambria"/>
          <w:szCs w:val="20"/>
        </w:rPr>
        <w:t xml:space="preserve"> reserve label from Washington’s Matthews Winery. </w:t>
      </w:r>
      <w:r w:rsidRPr="00527855">
        <w:rPr>
          <w:rFonts w:ascii="Cambria" w:hAnsi="Cambria"/>
          <w:szCs w:val="20"/>
        </w:rPr>
        <w:t>Smoked strawberries, caramel, and spice. Supremely rich, energetic, and intoxicating. Swirling releases rich blue and black fruit, complex spice, scorched earth, and berry potpourri. The palate is opulent and expansive with dark spices, black fruit, and fine silky tannins.</w:t>
      </w:r>
      <w:r>
        <w:rPr>
          <w:rFonts w:ascii="Cambria" w:hAnsi="Cambria"/>
          <w:szCs w:val="20"/>
        </w:rPr>
        <w:t xml:space="preserve"> </w:t>
      </w:r>
    </w:p>
    <w:p w14:paraId="39E003D1" w14:textId="77777777" w:rsidR="00527855" w:rsidRDefault="00527855" w:rsidP="004B5652">
      <w:pPr>
        <w:rPr>
          <w:rFonts w:ascii="Cambria" w:hAnsi="Cambria"/>
          <w:szCs w:val="20"/>
        </w:rPr>
      </w:pPr>
    </w:p>
    <w:p w14:paraId="61FF38F3" w14:textId="77777777" w:rsidR="00527855" w:rsidRDefault="00527855" w:rsidP="004B5652">
      <w:pPr>
        <w:rPr>
          <w:rFonts w:ascii="Cambria" w:hAnsi="Cambria"/>
          <w:szCs w:val="20"/>
        </w:rPr>
      </w:pPr>
    </w:p>
    <w:p w14:paraId="17389BD2" w14:textId="77777777" w:rsidR="004B5652" w:rsidRPr="00527855" w:rsidRDefault="00B22B97" w:rsidP="004B5652">
      <w:pPr>
        <w:rPr>
          <w:rFonts w:ascii="Cambria" w:hAnsi="Cambria"/>
          <w:szCs w:val="20"/>
        </w:rPr>
      </w:pPr>
      <w:r>
        <w:rPr>
          <w:rFonts w:ascii="Cambria" w:hAnsi="Cambria"/>
          <w:noProof/>
          <w:szCs w:val="20"/>
        </w:rPr>
        <w:drawing>
          <wp:anchor distT="0" distB="0" distL="114300" distR="114300" simplePos="0" relativeHeight="251781120" behindDoc="0" locked="0" layoutInCell="1" allowOverlap="1" wp14:anchorId="664B4CF2" wp14:editId="71D3C07E">
            <wp:simplePos x="0" y="0"/>
            <wp:positionH relativeFrom="column">
              <wp:posOffset>-647700</wp:posOffset>
            </wp:positionH>
            <wp:positionV relativeFrom="paragraph">
              <wp:posOffset>84455</wp:posOffset>
            </wp:positionV>
            <wp:extent cx="685800" cy="1828800"/>
            <wp:effectExtent l="0" t="0" r="0" b="0"/>
            <wp:wrapSquare wrapText="bothSides"/>
            <wp:docPr id="125" name="Picture 124" descr="Bi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 .png"/>
                    <pic:cNvPicPr/>
                  </pic:nvPicPr>
                  <pic:blipFill>
                    <a:blip r:embed="rId49"/>
                    <a:srcRect l="19565" r="21739"/>
                    <a:stretch>
                      <a:fillRect/>
                    </a:stretch>
                  </pic:blipFill>
                  <pic:spPr>
                    <a:xfrm>
                      <a:off x="0" y="0"/>
                      <a:ext cx="685800" cy="1828800"/>
                    </a:xfrm>
                    <a:prstGeom prst="rect">
                      <a:avLst/>
                    </a:prstGeom>
                  </pic:spPr>
                </pic:pic>
              </a:graphicData>
            </a:graphic>
          </wp:anchor>
        </w:drawing>
      </w:r>
    </w:p>
    <w:p w14:paraId="71BE7D16" w14:textId="77777777" w:rsidR="00734710" w:rsidRDefault="003468DC" w:rsidP="004A2831">
      <w:pPr>
        <w:jc w:val="both"/>
        <w:rPr>
          <w:rFonts w:ascii="Cambria" w:hAnsi="Cambria"/>
          <w:b/>
          <w:szCs w:val="20"/>
        </w:rPr>
      </w:pPr>
      <w:r>
        <w:rPr>
          <w:rFonts w:ascii="Cambria" w:hAnsi="Cambria"/>
          <w:b/>
          <w:szCs w:val="20"/>
        </w:rPr>
        <w:t>Penfold</w:t>
      </w:r>
      <w:r w:rsidR="004B5652">
        <w:rPr>
          <w:rFonts w:ascii="Cambria" w:hAnsi="Cambria"/>
          <w:b/>
          <w:szCs w:val="20"/>
        </w:rPr>
        <w:t>s Bin 389 Cabernet- Shiraz ($50)</w:t>
      </w:r>
    </w:p>
    <w:p w14:paraId="33D19EDE" w14:textId="77777777" w:rsidR="00734710" w:rsidRPr="00734710" w:rsidRDefault="00734710" w:rsidP="004A2831">
      <w:pPr>
        <w:jc w:val="both"/>
        <w:rPr>
          <w:rFonts w:ascii="Cambria" w:hAnsi="Cambria"/>
          <w:szCs w:val="20"/>
        </w:rPr>
      </w:pPr>
      <w:r>
        <w:rPr>
          <w:rFonts w:ascii="Cambria" w:hAnsi="Cambria"/>
          <w:szCs w:val="20"/>
        </w:rPr>
        <w:t>Cabernet Sauvignon 51%, Shiraz 49%</w:t>
      </w:r>
    </w:p>
    <w:p w14:paraId="0BC87774" w14:textId="77777777" w:rsidR="00B22B97" w:rsidRPr="003468DC" w:rsidRDefault="00CB73F8" w:rsidP="004A2831">
      <w:pPr>
        <w:jc w:val="both"/>
        <w:rPr>
          <w:rFonts w:ascii="Cambria" w:hAnsi="Cambria"/>
        </w:rPr>
      </w:pPr>
      <w:r w:rsidRPr="003468DC">
        <w:rPr>
          <w:rFonts w:ascii="Cambria" w:hAnsi="Cambria"/>
          <w:szCs w:val="28"/>
          <w:shd w:val="clear" w:color="auto" w:fill="FFFFFF"/>
        </w:rPr>
        <w:t>Penfolds </w:t>
      </w:r>
      <w:r w:rsidRPr="00CB73F8">
        <w:rPr>
          <w:rFonts w:ascii="Cambria" w:hAnsi="Cambria"/>
          <w:szCs w:val="28"/>
          <w:shd w:val="clear" w:color="auto" w:fill="FFFFFF"/>
        </w:rPr>
        <w:t>is an </w:t>
      </w:r>
      <w:r>
        <w:rPr>
          <w:rFonts w:ascii="Cambria" w:hAnsi="Cambria"/>
          <w:szCs w:val="28"/>
          <w:shd w:val="clear" w:color="auto" w:fill="FFFFFF"/>
        </w:rPr>
        <w:t xml:space="preserve">Australian wine </w:t>
      </w:r>
      <w:r w:rsidRPr="00CB73F8">
        <w:rPr>
          <w:rFonts w:ascii="Cambria" w:hAnsi="Cambria"/>
          <w:szCs w:val="28"/>
          <w:shd w:val="clear" w:color="auto" w:fill="FFFFFF"/>
        </w:rPr>
        <w:t>producer that was founded in Adelaide in 1844 by Christopher Rawson Penfold, an English physician who emigrated to Australia</w:t>
      </w:r>
      <w:r>
        <w:rPr>
          <w:rFonts w:ascii="Cambria" w:hAnsi="Cambria"/>
          <w:szCs w:val="28"/>
          <w:shd w:val="clear" w:color="auto" w:fill="FFFFFF"/>
        </w:rPr>
        <w:t xml:space="preserve">, </w:t>
      </w:r>
      <w:r w:rsidRPr="00CB73F8">
        <w:rPr>
          <w:rFonts w:ascii="Cambria" w:hAnsi="Cambria"/>
          <w:szCs w:val="28"/>
          <w:shd w:val="clear" w:color="auto" w:fill="FFFFFF"/>
        </w:rPr>
        <w:t>and his wife Mary Penfold</w:t>
      </w:r>
      <w:r>
        <w:rPr>
          <w:rFonts w:ascii="Cambria" w:hAnsi="Cambria"/>
          <w:szCs w:val="28"/>
          <w:shd w:val="clear" w:color="auto" w:fill="FFFFFF"/>
        </w:rPr>
        <w:t xml:space="preserve">. </w:t>
      </w:r>
      <w:r w:rsidRPr="00CB73F8">
        <w:rPr>
          <w:rFonts w:ascii="Cambria" w:hAnsi="Cambria"/>
          <w:szCs w:val="28"/>
          <w:shd w:val="clear" w:color="auto" w:fill="FFFFFF"/>
        </w:rPr>
        <w:t>It is one of Australia's oldest wineries</w:t>
      </w:r>
      <w:r>
        <w:rPr>
          <w:rFonts w:ascii="Cambria" w:hAnsi="Cambria"/>
        </w:rPr>
        <w:t>.</w:t>
      </w:r>
      <w:r w:rsidR="003468DC">
        <w:rPr>
          <w:rFonts w:ascii="Cambria" w:hAnsi="Cambria"/>
        </w:rPr>
        <w:t xml:space="preserve"> Penfold’s founding winemaker, the legendary Max Schube</w:t>
      </w:r>
      <w:r w:rsidR="00415F15">
        <w:rPr>
          <w:rFonts w:ascii="Cambria" w:hAnsi="Cambria"/>
        </w:rPr>
        <w:t>rt, developed the winery’s best-</w:t>
      </w:r>
      <w:r w:rsidR="003468DC">
        <w:rPr>
          <w:rFonts w:ascii="Cambria" w:hAnsi="Cambria"/>
        </w:rPr>
        <w:t xml:space="preserve">known wine, ‘Grange’, which was a revolutionary bottling of Shiraz (Syrah) blended with a touch of Cabernet Sauvignon. </w:t>
      </w:r>
      <w:r w:rsidR="00734710" w:rsidRPr="00734710">
        <w:rPr>
          <w:rFonts w:ascii="Cambria" w:hAnsi="Cambria"/>
          <w:szCs w:val="20"/>
        </w:rPr>
        <w:t xml:space="preserve">Bin 389 is often referred to as ‘Baby Grange’, in part because components of the wine are matured in the same barrels that held the previous vintage of </w:t>
      </w:r>
      <w:r w:rsidR="003468DC">
        <w:rPr>
          <w:rFonts w:ascii="Cambria" w:hAnsi="Cambria"/>
          <w:szCs w:val="20"/>
        </w:rPr>
        <w:t>‘</w:t>
      </w:r>
      <w:r w:rsidR="00734710" w:rsidRPr="00734710">
        <w:rPr>
          <w:rFonts w:ascii="Cambria" w:hAnsi="Cambria"/>
          <w:szCs w:val="20"/>
        </w:rPr>
        <w:t>Grange</w:t>
      </w:r>
      <w:r w:rsidR="003468DC">
        <w:rPr>
          <w:rFonts w:ascii="Cambria" w:hAnsi="Cambria"/>
          <w:szCs w:val="20"/>
        </w:rPr>
        <w:t>’</w:t>
      </w:r>
      <w:r w:rsidR="00734710" w:rsidRPr="00734710">
        <w:rPr>
          <w:rFonts w:ascii="Cambria" w:hAnsi="Cambria"/>
          <w:szCs w:val="20"/>
        </w:rPr>
        <w:t>. First made in 1960, by Schubert, this was the wine that helped to forge Penfolds</w:t>
      </w:r>
      <w:r w:rsidR="003468DC">
        <w:rPr>
          <w:rFonts w:ascii="Cambria" w:hAnsi="Cambria"/>
          <w:szCs w:val="20"/>
        </w:rPr>
        <w:t>’s</w:t>
      </w:r>
      <w:r w:rsidR="00734710" w:rsidRPr="00734710">
        <w:rPr>
          <w:rFonts w:ascii="Cambria" w:hAnsi="Cambria"/>
          <w:szCs w:val="20"/>
        </w:rPr>
        <w:t xml:space="preserve"> solid reputation with red wine drinkers combining the structure of Cabernet Sauvignon with the richness of Shiraz. Bin 389 also exemplifies the judicious balance of fruit and oak.</w:t>
      </w:r>
    </w:p>
    <w:p w14:paraId="249B5796" w14:textId="77777777" w:rsidR="00C16BE4" w:rsidRPr="00734710" w:rsidRDefault="00C16BE4" w:rsidP="004B5652">
      <w:pPr>
        <w:rPr>
          <w:rFonts w:ascii="Cambria" w:hAnsi="Cambria"/>
          <w:szCs w:val="20"/>
        </w:rPr>
      </w:pPr>
    </w:p>
    <w:p w14:paraId="767BE30A" w14:textId="77777777" w:rsidR="009B1353" w:rsidRDefault="00B22B97" w:rsidP="004A2831">
      <w:pPr>
        <w:jc w:val="both"/>
        <w:rPr>
          <w:rFonts w:ascii="Cambria" w:hAnsi="Cambria"/>
          <w:b/>
          <w:szCs w:val="20"/>
        </w:rPr>
      </w:pPr>
      <w:bookmarkStart w:id="4" w:name="TierV"/>
      <w:r>
        <w:rPr>
          <w:rFonts w:ascii="Cambria" w:hAnsi="Cambria"/>
          <w:b/>
          <w:noProof/>
          <w:szCs w:val="20"/>
        </w:rPr>
        <w:drawing>
          <wp:anchor distT="0" distB="0" distL="114300" distR="114300" simplePos="0" relativeHeight="251777024" behindDoc="0" locked="0" layoutInCell="1" allowOverlap="1" wp14:anchorId="638CA725" wp14:editId="25F51C92">
            <wp:simplePos x="0" y="0"/>
            <wp:positionH relativeFrom="column">
              <wp:posOffset>-228600</wp:posOffset>
            </wp:positionH>
            <wp:positionV relativeFrom="paragraph">
              <wp:posOffset>92075</wp:posOffset>
            </wp:positionV>
            <wp:extent cx="1892300" cy="1371600"/>
            <wp:effectExtent l="25400" t="0" r="0" b="0"/>
            <wp:wrapSquare wrapText="bothSides"/>
            <wp:docPr id="120" name="Picture 119" descr="co di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 dinn.jpg"/>
                    <pic:cNvPicPr/>
                  </pic:nvPicPr>
                  <pic:blipFill>
                    <a:blip r:embed="rId50"/>
                    <a:stretch>
                      <a:fillRect/>
                    </a:stretch>
                  </pic:blipFill>
                  <pic:spPr>
                    <a:xfrm>
                      <a:off x="0" y="0"/>
                      <a:ext cx="1892300" cy="1371600"/>
                    </a:xfrm>
                    <a:prstGeom prst="rect">
                      <a:avLst/>
                    </a:prstGeom>
                  </pic:spPr>
                </pic:pic>
              </a:graphicData>
            </a:graphic>
          </wp:anchor>
        </w:drawing>
      </w:r>
      <w:r w:rsidR="0047272E">
        <w:rPr>
          <w:rFonts w:ascii="Cambria" w:hAnsi="Cambria"/>
          <w:b/>
          <w:szCs w:val="20"/>
        </w:rPr>
        <w:t xml:space="preserve">Co </w:t>
      </w:r>
      <w:proofErr w:type="spellStart"/>
      <w:r w:rsidR="0047272E">
        <w:rPr>
          <w:rFonts w:ascii="Cambria" w:hAnsi="Cambria"/>
          <w:b/>
          <w:szCs w:val="20"/>
        </w:rPr>
        <w:t>Dinn</w:t>
      </w:r>
      <w:proofErr w:type="spellEnd"/>
      <w:r w:rsidR="0047272E">
        <w:rPr>
          <w:rFonts w:ascii="Cambria" w:hAnsi="Cambria"/>
          <w:b/>
          <w:szCs w:val="20"/>
        </w:rPr>
        <w:t xml:space="preserve"> Elephant M</w:t>
      </w:r>
      <w:r w:rsidR="0016401D">
        <w:rPr>
          <w:rFonts w:ascii="Cambria" w:hAnsi="Cambria"/>
          <w:b/>
          <w:szCs w:val="20"/>
        </w:rPr>
        <w:t xml:space="preserve">ountain Vineyard </w:t>
      </w:r>
      <w:r w:rsidR="00875C5C" w:rsidRPr="00875C5C">
        <w:rPr>
          <w:rFonts w:ascii="Cambria" w:hAnsi="Cambria"/>
          <w:b/>
          <w:szCs w:val="20"/>
        </w:rPr>
        <w:t xml:space="preserve">2015 </w:t>
      </w:r>
      <w:r w:rsidR="00875C5C">
        <w:rPr>
          <w:rFonts w:ascii="Cambria" w:hAnsi="Cambria"/>
          <w:b/>
          <w:szCs w:val="20"/>
        </w:rPr>
        <w:t>($65)</w:t>
      </w:r>
    </w:p>
    <w:bookmarkEnd w:id="4"/>
    <w:p w14:paraId="09C1F6C4" w14:textId="77777777" w:rsidR="0016401D" w:rsidRDefault="009B1353" w:rsidP="004A2831">
      <w:pPr>
        <w:jc w:val="both"/>
        <w:rPr>
          <w:rFonts w:ascii="Cambria" w:hAnsi="Cambria"/>
          <w:szCs w:val="20"/>
        </w:rPr>
      </w:pPr>
      <w:r w:rsidRPr="009B1353">
        <w:rPr>
          <w:rFonts w:ascii="Cambria" w:hAnsi="Cambria"/>
          <w:szCs w:val="20"/>
        </w:rPr>
        <w:t>Cabernet Sauvignon</w:t>
      </w:r>
      <w:r>
        <w:rPr>
          <w:rFonts w:ascii="Cambria" w:hAnsi="Cambria"/>
          <w:szCs w:val="20"/>
        </w:rPr>
        <w:t xml:space="preserve"> 58%, </w:t>
      </w:r>
      <w:r w:rsidRPr="009B1353">
        <w:rPr>
          <w:rFonts w:ascii="Cambria" w:hAnsi="Cambria"/>
          <w:szCs w:val="20"/>
        </w:rPr>
        <w:t>Petit Verdot</w:t>
      </w:r>
      <w:r>
        <w:rPr>
          <w:rFonts w:ascii="Cambria" w:hAnsi="Cambria"/>
          <w:szCs w:val="20"/>
        </w:rPr>
        <w:t xml:space="preserve"> 16%, </w:t>
      </w:r>
      <w:r w:rsidRPr="009B1353">
        <w:rPr>
          <w:rFonts w:ascii="Cambria" w:hAnsi="Cambria"/>
          <w:szCs w:val="20"/>
        </w:rPr>
        <w:t>Merlot</w:t>
      </w:r>
      <w:r>
        <w:rPr>
          <w:rFonts w:ascii="Cambria" w:hAnsi="Cambria"/>
          <w:szCs w:val="20"/>
        </w:rPr>
        <w:t xml:space="preserve"> 15% and </w:t>
      </w:r>
      <w:r w:rsidRPr="009B1353">
        <w:rPr>
          <w:rFonts w:ascii="Cambria" w:hAnsi="Cambria"/>
          <w:szCs w:val="20"/>
        </w:rPr>
        <w:t>Malbec</w:t>
      </w:r>
      <w:r>
        <w:rPr>
          <w:rFonts w:ascii="Cambria" w:hAnsi="Cambria"/>
          <w:szCs w:val="20"/>
        </w:rPr>
        <w:t xml:space="preserve"> 11%</w:t>
      </w:r>
    </w:p>
    <w:p w14:paraId="712461B1" w14:textId="77777777" w:rsidR="00365C87" w:rsidRPr="00A63C96" w:rsidRDefault="004F3F8C" w:rsidP="004A2831">
      <w:pPr>
        <w:jc w:val="both"/>
        <w:rPr>
          <w:rFonts w:ascii="Cambria" w:hAnsi="Cambria"/>
          <w:szCs w:val="20"/>
        </w:rPr>
      </w:pPr>
      <w:r>
        <w:rPr>
          <w:rFonts w:ascii="Cambria" w:hAnsi="Cambria"/>
          <w:szCs w:val="20"/>
        </w:rPr>
        <w:t xml:space="preserve">UC Davis alumnus </w:t>
      </w:r>
      <w:proofErr w:type="spellStart"/>
      <w:r>
        <w:rPr>
          <w:rFonts w:ascii="Cambria" w:hAnsi="Cambria"/>
          <w:szCs w:val="20"/>
        </w:rPr>
        <w:t>Coman</w:t>
      </w:r>
      <w:proofErr w:type="spellEnd"/>
      <w:r>
        <w:rPr>
          <w:rFonts w:ascii="Cambria" w:hAnsi="Cambria"/>
          <w:szCs w:val="20"/>
        </w:rPr>
        <w:t xml:space="preserve"> </w:t>
      </w:r>
      <w:proofErr w:type="spellStart"/>
      <w:r>
        <w:rPr>
          <w:rFonts w:ascii="Cambria" w:hAnsi="Cambria"/>
          <w:szCs w:val="20"/>
        </w:rPr>
        <w:t>Dinn</w:t>
      </w:r>
      <w:proofErr w:type="spellEnd"/>
      <w:r>
        <w:rPr>
          <w:rFonts w:ascii="Cambria" w:hAnsi="Cambria"/>
          <w:szCs w:val="20"/>
        </w:rPr>
        <w:t xml:space="preserve"> founded Co </w:t>
      </w:r>
      <w:proofErr w:type="spellStart"/>
      <w:r>
        <w:rPr>
          <w:rFonts w:ascii="Cambria" w:hAnsi="Cambria"/>
          <w:szCs w:val="20"/>
        </w:rPr>
        <w:t>Dinn</w:t>
      </w:r>
      <w:proofErr w:type="spellEnd"/>
      <w:r>
        <w:rPr>
          <w:rFonts w:ascii="Cambria" w:hAnsi="Cambria"/>
          <w:szCs w:val="20"/>
        </w:rPr>
        <w:t xml:space="preserve"> Cellars in 2013, focusing on single vineyard wines in the Yakima Valley. </w:t>
      </w:r>
      <w:r w:rsidRPr="004F3F8C">
        <w:rPr>
          <w:rFonts w:ascii="Cambria" w:hAnsi="Cambria"/>
          <w:szCs w:val="36"/>
          <w:shd w:val="clear" w:color="auto" w:fill="FFFFFF"/>
        </w:rPr>
        <w:t>The winery is in the old city of Sunnyside water department. Remodeled into an industrial deco design with beautiful brick</w:t>
      </w:r>
      <w:r w:rsidR="0066618C">
        <w:rPr>
          <w:rFonts w:ascii="Cambria" w:hAnsi="Cambria"/>
          <w:szCs w:val="36"/>
          <w:shd w:val="clear" w:color="auto" w:fill="FFFFFF"/>
        </w:rPr>
        <w:t xml:space="preserve"> location</w:t>
      </w:r>
      <w:r w:rsidRPr="004F3F8C">
        <w:rPr>
          <w:rFonts w:ascii="Cambria" w:hAnsi="Cambria"/>
          <w:szCs w:val="36"/>
          <w:shd w:val="clear" w:color="auto" w:fill="FFFFFF"/>
        </w:rPr>
        <w:t>, the building, built in 1930, still houses the city’s original wells, located beneath the floor, as well as the crane once used for daily operation. </w:t>
      </w:r>
      <w:r>
        <w:rPr>
          <w:rFonts w:ascii="Cambria" w:hAnsi="Cambria"/>
          <w:szCs w:val="36"/>
          <w:shd w:val="clear" w:color="auto" w:fill="FFFFFF"/>
        </w:rPr>
        <w:t>The nose</w:t>
      </w:r>
      <w:r w:rsidRPr="004F3F8C">
        <w:rPr>
          <w:rFonts w:ascii="Cambria" w:hAnsi="Cambria"/>
          <w:szCs w:val="36"/>
          <w:shd w:val="clear" w:color="auto" w:fill="FFFFFF"/>
        </w:rPr>
        <w:t xml:space="preserve"> here impresses with black olive tapenade, coffee ground, and creme de cassis. </w:t>
      </w:r>
      <w:r w:rsidRPr="0016401D">
        <w:rPr>
          <w:rFonts w:ascii="Cambria" w:hAnsi="Cambria"/>
          <w:szCs w:val="20"/>
        </w:rPr>
        <w:t>At an elevation of 1,466 feet, the south-facing slope</w:t>
      </w:r>
      <w:r>
        <w:rPr>
          <w:rFonts w:ascii="Cambria" w:hAnsi="Cambria"/>
          <w:szCs w:val="20"/>
        </w:rPr>
        <w:t xml:space="preserve"> of Elephant Mountain Vineyard</w:t>
      </w:r>
      <w:r w:rsidRPr="0016401D">
        <w:rPr>
          <w:rFonts w:ascii="Cambria" w:hAnsi="Cambria"/>
          <w:szCs w:val="20"/>
        </w:rPr>
        <w:t xml:space="preserve"> is among the highest vineyards in the Yakima Valley.</w:t>
      </w:r>
      <w:r>
        <w:rPr>
          <w:rFonts w:ascii="Cambria" w:hAnsi="Cambria"/>
          <w:szCs w:val="20"/>
        </w:rPr>
        <w:t xml:space="preserve"> </w:t>
      </w:r>
      <w:r w:rsidRPr="004F3F8C">
        <w:rPr>
          <w:rFonts w:ascii="Cambria" w:hAnsi="Cambria"/>
          <w:szCs w:val="36"/>
          <w:shd w:val="clear" w:color="auto" w:fill="FFFFFF"/>
        </w:rPr>
        <w:t xml:space="preserve">The palate shows good freshness and elegance with mocha, anise, creme de cassis and black olive tapenade flavors. </w:t>
      </w:r>
      <w:r w:rsidR="00875C5C">
        <w:rPr>
          <w:b/>
        </w:rPr>
        <w:t xml:space="preserve"> </w:t>
      </w:r>
    </w:p>
    <w:p w14:paraId="1BC4AEC0" w14:textId="77777777" w:rsidR="00365C87" w:rsidRDefault="00365C87" w:rsidP="00875C5C">
      <w:pPr>
        <w:jc w:val="both"/>
        <w:outlineLvl w:val="0"/>
        <w:rPr>
          <w:b/>
        </w:rPr>
      </w:pPr>
    </w:p>
    <w:p w14:paraId="6370C182" w14:textId="77777777" w:rsidR="00875C5C" w:rsidRPr="00C75DEF" w:rsidRDefault="00875C5C" w:rsidP="00875C5C">
      <w:pPr>
        <w:jc w:val="both"/>
        <w:outlineLvl w:val="0"/>
      </w:pPr>
      <w:r>
        <w:rPr>
          <w:b/>
          <w:noProof/>
        </w:rPr>
        <w:drawing>
          <wp:anchor distT="0" distB="0" distL="114300" distR="114300" simplePos="0" relativeHeight="251773952" behindDoc="0" locked="0" layoutInCell="1" allowOverlap="1" wp14:anchorId="4755D69E" wp14:editId="43175379">
            <wp:simplePos x="0" y="0"/>
            <wp:positionH relativeFrom="column">
              <wp:posOffset>-228600</wp:posOffset>
            </wp:positionH>
            <wp:positionV relativeFrom="paragraph">
              <wp:posOffset>0</wp:posOffset>
            </wp:positionV>
            <wp:extent cx="1052195" cy="2006600"/>
            <wp:effectExtent l="25400" t="0" r="0" b="0"/>
            <wp:wrapSquare wrapText="bothSides"/>
            <wp:docPr id="105" name="Picture 72" descr="el-coto-de-rioja-coto-real-rese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coto-de-rioja-coto-real-reserva.jpg"/>
                    <pic:cNvPicPr/>
                  </pic:nvPicPr>
                  <pic:blipFill>
                    <a:blip r:embed="rId36"/>
                    <a:stretch>
                      <a:fillRect/>
                    </a:stretch>
                  </pic:blipFill>
                  <pic:spPr>
                    <a:xfrm>
                      <a:off x="0" y="0"/>
                      <a:ext cx="1052195" cy="2006600"/>
                    </a:xfrm>
                    <a:prstGeom prst="rect">
                      <a:avLst/>
                    </a:prstGeom>
                  </pic:spPr>
                </pic:pic>
              </a:graphicData>
            </a:graphic>
          </wp:anchor>
        </w:drawing>
      </w:r>
      <w:r>
        <w:rPr>
          <w:b/>
        </w:rPr>
        <w:t xml:space="preserve">El </w:t>
      </w:r>
      <w:proofErr w:type="spellStart"/>
      <w:r>
        <w:rPr>
          <w:b/>
        </w:rPr>
        <w:t>Coto</w:t>
      </w:r>
      <w:proofErr w:type="spellEnd"/>
      <w:r>
        <w:rPr>
          <w:b/>
        </w:rPr>
        <w:t xml:space="preserve"> d</w:t>
      </w:r>
      <w:r w:rsidRPr="00A05F79">
        <w:rPr>
          <w:b/>
        </w:rPr>
        <w:t>e Rioja “</w:t>
      </w:r>
      <w:proofErr w:type="spellStart"/>
      <w:r w:rsidRPr="00A05F79">
        <w:rPr>
          <w:b/>
        </w:rPr>
        <w:t>Coto</w:t>
      </w:r>
      <w:proofErr w:type="spellEnd"/>
      <w:r w:rsidRPr="00A05F79">
        <w:rPr>
          <w:b/>
        </w:rPr>
        <w:t xml:space="preserve"> Real” </w:t>
      </w:r>
      <w:proofErr w:type="spellStart"/>
      <w:r w:rsidRPr="00A05F79">
        <w:rPr>
          <w:b/>
        </w:rPr>
        <w:t>Reserva</w:t>
      </w:r>
      <w:proofErr w:type="spellEnd"/>
      <w:r w:rsidRPr="00A05F79">
        <w:rPr>
          <w:b/>
        </w:rPr>
        <w:t xml:space="preserve"> </w:t>
      </w:r>
      <w:r>
        <w:rPr>
          <w:b/>
        </w:rPr>
        <w:t>($60)</w:t>
      </w:r>
    </w:p>
    <w:p w14:paraId="77BC762F" w14:textId="77777777" w:rsidR="00875C5C" w:rsidRPr="00A62CC3" w:rsidRDefault="00A62CC3" w:rsidP="00875C5C">
      <w:pPr>
        <w:jc w:val="both"/>
        <w:rPr>
          <w:rFonts w:ascii="Cambria" w:hAnsi="Cambria"/>
          <w:szCs w:val="32"/>
          <w:shd w:val="clear" w:color="auto" w:fill="FFFFFF"/>
        </w:rPr>
      </w:pPr>
      <w:r>
        <w:rPr>
          <w:rFonts w:ascii="LatoWebMedium" w:hAnsi="LatoWebMedium"/>
          <w:szCs w:val="28"/>
          <w:shd w:val="clear" w:color="auto" w:fill="FFFFFF"/>
        </w:rPr>
        <w:t>F</w:t>
      </w:r>
      <w:r w:rsidR="00875C5C" w:rsidRPr="0008561C">
        <w:rPr>
          <w:rFonts w:ascii="LatoWebMedium" w:hAnsi="LatoWebMedium"/>
          <w:szCs w:val="28"/>
          <w:shd w:val="clear" w:color="auto" w:fill="FFFFFF"/>
        </w:rPr>
        <w:t xml:space="preserve">ounded in 1970 and based in </w:t>
      </w:r>
      <w:proofErr w:type="spellStart"/>
      <w:r w:rsidR="00875C5C" w:rsidRPr="0008561C">
        <w:rPr>
          <w:rFonts w:ascii="LatoWebMedium" w:hAnsi="LatoWebMedium"/>
          <w:szCs w:val="28"/>
          <w:shd w:val="clear" w:color="auto" w:fill="FFFFFF"/>
        </w:rPr>
        <w:t>Oyón</w:t>
      </w:r>
      <w:proofErr w:type="spellEnd"/>
      <w:r w:rsidR="00875C5C" w:rsidRPr="0008561C">
        <w:rPr>
          <w:rFonts w:ascii="LatoWebMedium" w:hAnsi="LatoWebMedium"/>
          <w:szCs w:val="28"/>
          <w:shd w:val="clear" w:color="auto" w:fill="FFFFFF"/>
        </w:rPr>
        <w:t xml:space="preserve">, El </w:t>
      </w:r>
      <w:proofErr w:type="spellStart"/>
      <w:r w:rsidR="00875C5C" w:rsidRPr="0008561C">
        <w:rPr>
          <w:rFonts w:ascii="LatoWebMedium" w:hAnsi="LatoWebMedium"/>
          <w:szCs w:val="28"/>
          <w:shd w:val="clear" w:color="auto" w:fill="FFFFFF"/>
        </w:rPr>
        <w:t>Coto</w:t>
      </w:r>
      <w:proofErr w:type="spellEnd"/>
      <w:r w:rsidR="00875C5C" w:rsidRPr="0008561C">
        <w:rPr>
          <w:rFonts w:ascii="LatoWebMedium" w:hAnsi="LatoWebMedium"/>
          <w:szCs w:val="28"/>
          <w:shd w:val="clear" w:color="auto" w:fill="FFFFFF"/>
        </w:rPr>
        <w:t xml:space="preserve"> came of age during the era when Rioja rose to international prominence. Today, with widely admired red, white, and rosé expressions, El </w:t>
      </w:r>
      <w:proofErr w:type="spellStart"/>
      <w:r w:rsidR="00875C5C" w:rsidRPr="0008561C">
        <w:rPr>
          <w:rFonts w:ascii="LatoWebMedium" w:hAnsi="LatoWebMedium"/>
          <w:szCs w:val="28"/>
          <w:shd w:val="clear" w:color="auto" w:fill="FFFFFF"/>
        </w:rPr>
        <w:t>Coto</w:t>
      </w:r>
      <w:proofErr w:type="spellEnd"/>
      <w:r w:rsidR="00875C5C" w:rsidRPr="0008561C">
        <w:rPr>
          <w:rFonts w:ascii="LatoWebMedium" w:hAnsi="LatoWebMedium"/>
          <w:szCs w:val="28"/>
          <w:shd w:val="clear" w:color="auto" w:fill="FFFFFF"/>
        </w:rPr>
        <w:t xml:space="preserve"> is a leader in Rioja, with 2,000 acres of estate vineyards located in three subzones (Rioja Alta, Rioja Baja and Rioja </w:t>
      </w:r>
      <w:proofErr w:type="spellStart"/>
      <w:r w:rsidR="00875C5C" w:rsidRPr="0008561C">
        <w:rPr>
          <w:rFonts w:ascii="LatoWebMedium" w:hAnsi="LatoWebMedium"/>
          <w:szCs w:val="28"/>
          <w:shd w:val="clear" w:color="auto" w:fill="FFFFFF"/>
        </w:rPr>
        <w:t>Alavesa</w:t>
      </w:r>
      <w:proofErr w:type="spellEnd"/>
      <w:r w:rsidR="00875C5C" w:rsidRPr="0008561C">
        <w:rPr>
          <w:rFonts w:ascii="LatoWebMedium" w:hAnsi="LatoWebMedium"/>
          <w:szCs w:val="28"/>
          <w:shd w:val="clear" w:color="auto" w:fill="FFFFFF"/>
        </w:rPr>
        <w:t>).</w:t>
      </w:r>
      <w:r w:rsidR="00875C5C" w:rsidRPr="0008561C">
        <w:rPr>
          <w:rFonts w:ascii="Times" w:hAnsi="Times"/>
          <w:szCs w:val="20"/>
        </w:rPr>
        <w:t xml:space="preserve"> </w:t>
      </w:r>
      <w:r w:rsidR="00875C5C">
        <w:rPr>
          <w:rFonts w:ascii="Cambria" w:hAnsi="Cambria"/>
          <w:szCs w:val="32"/>
          <w:shd w:val="clear" w:color="auto" w:fill="FFFFFF"/>
        </w:rPr>
        <w:t xml:space="preserve">Rioja </w:t>
      </w:r>
      <w:proofErr w:type="spellStart"/>
      <w:r w:rsidR="00875C5C">
        <w:rPr>
          <w:rFonts w:ascii="Cambria" w:hAnsi="Cambria"/>
          <w:szCs w:val="32"/>
          <w:shd w:val="clear" w:color="auto" w:fill="FFFFFF"/>
        </w:rPr>
        <w:t>Reserva</w:t>
      </w:r>
      <w:proofErr w:type="spellEnd"/>
      <w:r w:rsidR="00875C5C">
        <w:rPr>
          <w:rFonts w:ascii="Cambria" w:hAnsi="Cambria"/>
          <w:szCs w:val="32"/>
          <w:shd w:val="clear" w:color="auto" w:fill="FFFFFF"/>
        </w:rPr>
        <w:t xml:space="preserve"> red wines must be aged for a minimum of three years—one year must be in oak barrels—before release. El </w:t>
      </w:r>
      <w:proofErr w:type="spellStart"/>
      <w:r w:rsidR="00875C5C">
        <w:rPr>
          <w:rFonts w:ascii="Cambria" w:hAnsi="Cambria"/>
          <w:szCs w:val="32"/>
          <w:shd w:val="clear" w:color="auto" w:fill="FFFFFF"/>
        </w:rPr>
        <w:t>Coto’s</w:t>
      </w:r>
      <w:proofErr w:type="spellEnd"/>
      <w:r w:rsidR="00875C5C">
        <w:rPr>
          <w:rFonts w:ascii="Cambria" w:hAnsi="Cambria"/>
          <w:szCs w:val="32"/>
          <w:shd w:val="clear" w:color="auto" w:fill="FFFFFF"/>
        </w:rPr>
        <w:t xml:space="preserve"> showstopper “</w:t>
      </w:r>
      <w:proofErr w:type="spellStart"/>
      <w:r w:rsidR="00875C5C">
        <w:rPr>
          <w:rFonts w:ascii="Cambria" w:hAnsi="Cambria"/>
          <w:szCs w:val="32"/>
          <w:shd w:val="clear" w:color="auto" w:fill="FFFFFF"/>
        </w:rPr>
        <w:t>Coto</w:t>
      </w:r>
      <w:proofErr w:type="spellEnd"/>
      <w:r w:rsidR="00875C5C">
        <w:rPr>
          <w:rFonts w:ascii="Cambria" w:hAnsi="Cambria"/>
          <w:szCs w:val="32"/>
          <w:shd w:val="clear" w:color="auto" w:fill="FFFFFF"/>
        </w:rPr>
        <w:t xml:space="preserve"> Real” </w:t>
      </w:r>
      <w:proofErr w:type="spellStart"/>
      <w:r w:rsidR="00875C5C">
        <w:rPr>
          <w:rFonts w:ascii="Cambria" w:hAnsi="Cambria"/>
          <w:szCs w:val="32"/>
          <w:shd w:val="clear" w:color="auto" w:fill="FFFFFF"/>
        </w:rPr>
        <w:t>Reserva</w:t>
      </w:r>
      <w:proofErr w:type="spellEnd"/>
      <w:r w:rsidR="00875C5C">
        <w:rPr>
          <w:rFonts w:ascii="Cambria" w:hAnsi="Cambria"/>
          <w:szCs w:val="32"/>
          <w:shd w:val="clear" w:color="auto" w:fill="FFFFFF"/>
        </w:rPr>
        <w:t xml:space="preserve"> is aged for at least two years in barrel and a </w:t>
      </w:r>
      <w:proofErr w:type="spellStart"/>
      <w:r w:rsidR="00875C5C">
        <w:rPr>
          <w:rFonts w:ascii="Cambria" w:hAnsi="Cambria"/>
          <w:szCs w:val="32"/>
          <w:shd w:val="clear" w:color="auto" w:fill="FFFFFF"/>
        </w:rPr>
        <w:t>minumum</w:t>
      </w:r>
      <w:proofErr w:type="spellEnd"/>
      <w:r w:rsidR="00875C5C">
        <w:rPr>
          <w:rFonts w:ascii="Cambria" w:hAnsi="Cambria"/>
          <w:szCs w:val="32"/>
          <w:shd w:val="clear" w:color="auto" w:fill="FFFFFF"/>
        </w:rPr>
        <w:t xml:space="preserve"> of 18 months in</w:t>
      </w:r>
      <w:r>
        <w:rPr>
          <w:rFonts w:ascii="Cambria" w:hAnsi="Cambria"/>
          <w:szCs w:val="32"/>
          <w:shd w:val="clear" w:color="auto" w:fill="FFFFFF"/>
        </w:rPr>
        <w:t xml:space="preserve"> bottle before it is released. </w:t>
      </w:r>
      <w:r w:rsidR="00875C5C" w:rsidRPr="0008561C">
        <w:rPr>
          <w:rFonts w:ascii="Cambria" w:hAnsi="Cambria"/>
          <w:szCs w:val="32"/>
          <w:shd w:val="clear" w:color="auto" w:fill="FFFFFF"/>
        </w:rPr>
        <w:t>Lusty black-fruit aromas mesh with hints of tobacco and mocha on the bouquet. The palate fee</w:t>
      </w:r>
      <w:r w:rsidR="00875C5C">
        <w:rPr>
          <w:rFonts w:ascii="Cambria" w:hAnsi="Cambria"/>
          <w:szCs w:val="32"/>
          <w:shd w:val="clear" w:color="auto" w:fill="FFFFFF"/>
        </w:rPr>
        <w:t xml:space="preserve">ls lively and not overly heavy with flavors of </w:t>
      </w:r>
      <w:r w:rsidR="00875C5C" w:rsidRPr="0008561C">
        <w:rPr>
          <w:rFonts w:ascii="Cambria" w:hAnsi="Cambria"/>
          <w:szCs w:val="32"/>
          <w:shd w:val="clear" w:color="auto" w:fill="FFFFFF"/>
        </w:rPr>
        <w:t>cherry and plum fruit.</w:t>
      </w:r>
      <w:r w:rsidR="00875C5C">
        <w:rPr>
          <w:rFonts w:ascii="Cambria" w:hAnsi="Cambria"/>
          <w:szCs w:val="32"/>
          <w:shd w:val="clear" w:color="auto" w:fill="FFFFFF"/>
        </w:rPr>
        <w:t xml:space="preserve"> </w:t>
      </w:r>
      <w:r>
        <w:rPr>
          <w:rFonts w:ascii="Cambria" w:hAnsi="Cambria"/>
          <w:szCs w:val="32"/>
          <w:shd w:val="clear" w:color="auto" w:fill="FFFFFF"/>
        </w:rPr>
        <w:t xml:space="preserve">This </w:t>
      </w:r>
      <w:r w:rsidR="00875C5C">
        <w:rPr>
          <w:rFonts w:ascii="Cambria" w:hAnsi="Cambria"/>
          <w:szCs w:val="32"/>
          <w:shd w:val="clear" w:color="auto" w:fill="FFFFFF"/>
        </w:rPr>
        <w:t xml:space="preserve">Tempranillo is the perfect pairing for all of your springtime grilling. </w:t>
      </w:r>
    </w:p>
    <w:p w14:paraId="140EE0BD" w14:textId="77777777" w:rsidR="004B5652" w:rsidRPr="004B5652" w:rsidRDefault="004B5652" w:rsidP="004B5652">
      <w:pPr>
        <w:rPr>
          <w:rFonts w:ascii="Cambria" w:hAnsi="Cambria"/>
          <w:b/>
          <w:szCs w:val="20"/>
        </w:rPr>
      </w:pPr>
    </w:p>
    <w:p w14:paraId="19D06949" w14:textId="77777777" w:rsidR="004B5652" w:rsidRPr="004B5652" w:rsidRDefault="004B5652" w:rsidP="004B5652">
      <w:pPr>
        <w:rPr>
          <w:rFonts w:ascii="Cambria" w:hAnsi="Cambria"/>
          <w:b/>
          <w:szCs w:val="20"/>
        </w:rPr>
      </w:pPr>
    </w:p>
    <w:p w14:paraId="6B63D8F4" w14:textId="77777777" w:rsidR="00B90842" w:rsidRPr="004B5652" w:rsidRDefault="00B90842" w:rsidP="00945B4D">
      <w:pPr>
        <w:jc w:val="both"/>
        <w:rPr>
          <w:b/>
        </w:rPr>
      </w:pPr>
    </w:p>
    <w:p w14:paraId="7086F4C2" w14:textId="77777777" w:rsidR="0095191D" w:rsidRDefault="0095191D" w:rsidP="00945B4D">
      <w:pPr>
        <w:jc w:val="both"/>
        <w:rPr>
          <w:b/>
          <w:sz w:val="28"/>
        </w:rPr>
      </w:pPr>
    </w:p>
    <w:p w14:paraId="0468BAE1" w14:textId="77777777" w:rsidR="00AE631C" w:rsidRPr="00C10201" w:rsidRDefault="00AE631C" w:rsidP="00980092">
      <w:pPr>
        <w:rPr>
          <w:b/>
        </w:rPr>
      </w:pPr>
    </w:p>
    <w:sectPr w:rsidR="00AE631C" w:rsidRPr="00C10201" w:rsidSect="001B7861">
      <w:pgSz w:w="12240" w:h="15840"/>
      <w:pgMar w:top="1440" w:right="1440" w:bottom="180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CC"/>
    <w:family w:val="roman"/>
    <w:pitch w:val="variable"/>
    <w:sig w:usb0="20002A87" w:usb1="00000000" w:usb2="00000000" w:usb3="00000000" w:csb0="000001FF" w:csb1="00000000"/>
  </w:font>
  <w:font w:name="Times">
    <w:altName w:val="Times Roman"/>
    <w:panose1 w:val="02020603050405020304"/>
    <w:charset w:val="00"/>
    <w:family w:val="roman"/>
    <w:pitch w:val="variable"/>
    <w:sig w:usb0="E0002EFF" w:usb1="C000785B" w:usb2="00000009" w:usb3="00000000" w:csb0="000001FF" w:csb1="00000000"/>
  </w:font>
  <w:font w:name="LatoWebMedium">
    <w:altName w:val="Cambria"/>
    <w:panose1 w:val="00000000000000000000"/>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E4FD2"/>
    <w:multiLevelType w:val="hybridMultilevel"/>
    <w:tmpl w:val="BE963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activeWritingStyle w:appName="MSWord" w:lang="en-US" w:vendorID="64" w:dllVersion="6" w:nlCheck="1" w:checkStyle="1"/>
  <w:activeWritingStyle w:appName="MSWord" w:lang="en-US" w:vendorID="64" w:dllVersion="0" w:nlCheck="1" w:checkStyle="0"/>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31C"/>
    <w:rsid w:val="000015C1"/>
    <w:rsid w:val="0001119E"/>
    <w:rsid w:val="00015A1C"/>
    <w:rsid w:val="00022D4D"/>
    <w:rsid w:val="00022F2E"/>
    <w:rsid w:val="00023C9C"/>
    <w:rsid w:val="0002754D"/>
    <w:rsid w:val="00032B7E"/>
    <w:rsid w:val="00047D81"/>
    <w:rsid w:val="00065F40"/>
    <w:rsid w:val="0006605A"/>
    <w:rsid w:val="0008561C"/>
    <w:rsid w:val="0009043B"/>
    <w:rsid w:val="000B0CBC"/>
    <w:rsid w:val="000C111F"/>
    <w:rsid w:val="000C5994"/>
    <w:rsid w:val="000C6E09"/>
    <w:rsid w:val="000F26C9"/>
    <w:rsid w:val="00107D5E"/>
    <w:rsid w:val="00116E2D"/>
    <w:rsid w:val="00121698"/>
    <w:rsid w:val="00121DE1"/>
    <w:rsid w:val="00124ECB"/>
    <w:rsid w:val="0013566E"/>
    <w:rsid w:val="0013658D"/>
    <w:rsid w:val="001413E8"/>
    <w:rsid w:val="00145138"/>
    <w:rsid w:val="00146F34"/>
    <w:rsid w:val="0016401D"/>
    <w:rsid w:val="001778AD"/>
    <w:rsid w:val="0018129D"/>
    <w:rsid w:val="001816DB"/>
    <w:rsid w:val="001861E6"/>
    <w:rsid w:val="00187057"/>
    <w:rsid w:val="00192E59"/>
    <w:rsid w:val="00196A5B"/>
    <w:rsid w:val="001A408C"/>
    <w:rsid w:val="001B32E4"/>
    <w:rsid w:val="001B7861"/>
    <w:rsid w:val="001C1064"/>
    <w:rsid w:val="001C46B7"/>
    <w:rsid w:val="001D0CFB"/>
    <w:rsid w:val="001D1608"/>
    <w:rsid w:val="001D4341"/>
    <w:rsid w:val="001D658C"/>
    <w:rsid w:val="001E102D"/>
    <w:rsid w:val="001E616E"/>
    <w:rsid w:val="001E66E6"/>
    <w:rsid w:val="002008B3"/>
    <w:rsid w:val="00202864"/>
    <w:rsid w:val="00211C59"/>
    <w:rsid w:val="0022461C"/>
    <w:rsid w:val="002300D6"/>
    <w:rsid w:val="00242690"/>
    <w:rsid w:val="002533CB"/>
    <w:rsid w:val="00260596"/>
    <w:rsid w:val="00267FEF"/>
    <w:rsid w:val="002763A6"/>
    <w:rsid w:val="00280B9D"/>
    <w:rsid w:val="002B3D0A"/>
    <w:rsid w:val="002B472E"/>
    <w:rsid w:val="002D54D0"/>
    <w:rsid w:val="00300D5A"/>
    <w:rsid w:val="00310043"/>
    <w:rsid w:val="00312A41"/>
    <w:rsid w:val="003150B7"/>
    <w:rsid w:val="00315DD7"/>
    <w:rsid w:val="003428E7"/>
    <w:rsid w:val="003468DC"/>
    <w:rsid w:val="0034776A"/>
    <w:rsid w:val="0035475B"/>
    <w:rsid w:val="003547FE"/>
    <w:rsid w:val="00355EE2"/>
    <w:rsid w:val="00356F10"/>
    <w:rsid w:val="00365C87"/>
    <w:rsid w:val="0036780D"/>
    <w:rsid w:val="0037440B"/>
    <w:rsid w:val="003772EF"/>
    <w:rsid w:val="00382C0E"/>
    <w:rsid w:val="00387754"/>
    <w:rsid w:val="003B06A7"/>
    <w:rsid w:val="003B30E6"/>
    <w:rsid w:val="003B3FA7"/>
    <w:rsid w:val="003C26EC"/>
    <w:rsid w:val="003C2FBD"/>
    <w:rsid w:val="003C5A62"/>
    <w:rsid w:val="003C5FE1"/>
    <w:rsid w:val="003C6E10"/>
    <w:rsid w:val="003D40C4"/>
    <w:rsid w:val="003D53F9"/>
    <w:rsid w:val="003D64E0"/>
    <w:rsid w:val="003D6894"/>
    <w:rsid w:val="003F1FFF"/>
    <w:rsid w:val="003F59B8"/>
    <w:rsid w:val="0040213D"/>
    <w:rsid w:val="00413B10"/>
    <w:rsid w:val="004141D1"/>
    <w:rsid w:val="004155F0"/>
    <w:rsid w:val="00415F15"/>
    <w:rsid w:val="00424867"/>
    <w:rsid w:val="00426BEF"/>
    <w:rsid w:val="00426E68"/>
    <w:rsid w:val="004277C4"/>
    <w:rsid w:val="004278C7"/>
    <w:rsid w:val="00435BD0"/>
    <w:rsid w:val="00461B8E"/>
    <w:rsid w:val="00463BA2"/>
    <w:rsid w:val="00465B7D"/>
    <w:rsid w:val="0047272E"/>
    <w:rsid w:val="0047589F"/>
    <w:rsid w:val="00475F3E"/>
    <w:rsid w:val="00481E7D"/>
    <w:rsid w:val="0048467F"/>
    <w:rsid w:val="004864EB"/>
    <w:rsid w:val="004A2831"/>
    <w:rsid w:val="004B5652"/>
    <w:rsid w:val="004B75B6"/>
    <w:rsid w:val="004E679A"/>
    <w:rsid w:val="004F3F8C"/>
    <w:rsid w:val="005012D3"/>
    <w:rsid w:val="005051F0"/>
    <w:rsid w:val="00505A63"/>
    <w:rsid w:val="00507C5A"/>
    <w:rsid w:val="00507EEC"/>
    <w:rsid w:val="00521641"/>
    <w:rsid w:val="00521B52"/>
    <w:rsid w:val="00527855"/>
    <w:rsid w:val="005363A3"/>
    <w:rsid w:val="0054568E"/>
    <w:rsid w:val="0054684E"/>
    <w:rsid w:val="005609ED"/>
    <w:rsid w:val="00574042"/>
    <w:rsid w:val="005765CD"/>
    <w:rsid w:val="005B44C0"/>
    <w:rsid w:val="005B4843"/>
    <w:rsid w:val="005B7342"/>
    <w:rsid w:val="005C71ED"/>
    <w:rsid w:val="005D3212"/>
    <w:rsid w:val="005E03C1"/>
    <w:rsid w:val="005E3E67"/>
    <w:rsid w:val="005E7E4A"/>
    <w:rsid w:val="005F5CBB"/>
    <w:rsid w:val="006140A0"/>
    <w:rsid w:val="006210C9"/>
    <w:rsid w:val="006233AE"/>
    <w:rsid w:val="00625113"/>
    <w:rsid w:val="00627C90"/>
    <w:rsid w:val="00630ACB"/>
    <w:rsid w:val="0063593C"/>
    <w:rsid w:val="0066618C"/>
    <w:rsid w:val="006719D7"/>
    <w:rsid w:val="0067363F"/>
    <w:rsid w:val="00674606"/>
    <w:rsid w:val="006813D5"/>
    <w:rsid w:val="00681B16"/>
    <w:rsid w:val="00685A1E"/>
    <w:rsid w:val="006B0BB2"/>
    <w:rsid w:val="006B4D26"/>
    <w:rsid w:val="006C1F0B"/>
    <w:rsid w:val="006C2286"/>
    <w:rsid w:val="006C4B80"/>
    <w:rsid w:val="006E0377"/>
    <w:rsid w:val="006E6C0C"/>
    <w:rsid w:val="006F1AA7"/>
    <w:rsid w:val="006F2C16"/>
    <w:rsid w:val="007025FC"/>
    <w:rsid w:val="00712866"/>
    <w:rsid w:val="007249A6"/>
    <w:rsid w:val="00725493"/>
    <w:rsid w:val="0073046C"/>
    <w:rsid w:val="00731453"/>
    <w:rsid w:val="00734710"/>
    <w:rsid w:val="007364EA"/>
    <w:rsid w:val="00744C6C"/>
    <w:rsid w:val="00780D57"/>
    <w:rsid w:val="00781DFD"/>
    <w:rsid w:val="00785AB4"/>
    <w:rsid w:val="00791D6C"/>
    <w:rsid w:val="00791DDB"/>
    <w:rsid w:val="00796E43"/>
    <w:rsid w:val="00797211"/>
    <w:rsid w:val="0079777A"/>
    <w:rsid w:val="007B35D6"/>
    <w:rsid w:val="007C00A3"/>
    <w:rsid w:val="007C03DF"/>
    <w:rsid w:val="007C07AD"/>
    <w:rsid w:val="007C1A19"/>
    <w:rsid w:val="007C31A0"/>
    <w:rsid w:val="007C4BDE"/>
    <w:rsid w:val="007D1E20"/>
    <w:rsid w:val="007D544D"/>
    <w:rsid w:val="007E201A"/>
    <w:rsid w:val="007E3B37"/>
    <w:rsid w:val="007F5BE8"/>
    <w:rsid w:val="008008E7"/>
    <w:rsid w:val="00801E93"/>
    <w:rsid w:val="008071B6"/>
    <w:rsid w:val="008077A8"/>
    <w:rsid w:val="00815DAF"/>
    <w:rsid w:val="008437A8"/>
    <w:rsid w:val="00850D23"/>
    <w:rsid w:val="00853435"/>
    <w:rsid w:val="00864FAB"/>
    <w:rsid w:val="0086571C"/>
    <w:rsid w:val="00865A5B"/>
    <w:rsid w:val="00871BE2"/>
    <w:rsid w:val="00875C5C"/>
    <w:rsid w:val="00885D8A"/>
    <w:rsid w:val="00890BC4"/>
    <w:rsid w:val="00891B8D"/>
    <w:rsid w:val="008A3413"/>
    <w:rsid w:val="008A78C5"/>
    <w:rsid w:val="008B24F7"/>
    <w:rsid w:val="008B6F65"/>
    <w:rsid w:val="008B7CD8"/>
    <w:rsid w:val="008C39A0"/>
    <w:rsid w:val="008C785F"/>
    <w:rsid w:val="008D448D"/>
    <w:rsid w:val="008E172D"/>
    <w:rsid w:val="00903E39"/>
    <w:rsid w:val="00905674"/>
    <w:rsid w:val="009124AE"/>
    <w:rsid w:val="009302DC"/>
    <w:rsid w:val="00945B4D"/>
    <w:rsid w:val="00946157"/>
    <w:rsid w:val="00947799"/>
    <w:rsid w:val="0095191D"/>
    <w:rsid w:val="00956469"/>
    <w:rsid w:val="00960CE0"/>
    <w:rsid w:val="00967EB6"/>
    <w:rsid w:val="00967F0A"/>
    <w:rsid w:val="00980092"/>
    <w:rsid w:val="00980AD2"/>
    <w:rsid w:val="00981306"/>
    <w:rsid w:val="009857F2"/>
    <w:rsid w:val="00993D84"/>
    <w:rsid w:val="00995FA7"/>
    <w:rsid w:val="009A1702"/>
    <w:rsid w:val="009A2648"/>
    <w:rsid w:val="009A5C12"/>
    <w:rsid w:val="009A70C9"/>
    <w:rsid w:val="009B1353"/>
    <w:rsid w:val="009C0EF9"/>
    <w:rsid w:val="009E090E"/>
    <w:rsid w:val="009E2660"/>
    <w:rsid w:val="009E7F95"/>
    <w:rsid w:val="00A00179"/>
    <w:rsid w:val="00A04FA0"/>
    <w:rsid w:val="00A055B5"/>
    <w:rsid w:val="00A05F79"/>
    <w:rsid w:val="00A257C7"/>
    <w:rsid w:val="00A401A7"/>
    <w:rsid w:val="00A41EE6"/>
    <w:rsid w:val="00A53985"/>
    <w:rsid w:val="00A57D84"/>
    <w:rsid w:val="00A62CC3"/>
    <w:rsid w:val="00A63C96"/>
    <w:rsid w:val="00A66DAD"/>
    <w:rsid w:val="00A70CAC"/>
    <w:rsid w:val="00A73456"/>
    <w:rsid w:val="00A75AA0"/>
    <w:rsid w:val="00A774F7"/>
    <w:rsid w:val="00A850B4"/>
    <w:rsid w:val="00A92B57"/>
    <w:rsid w:val="00A93F41"/>
    <w:rsid w:val="00A9485E"/>
    <w:rsid w:val="00AA23B7"/>
    <w:rsid w:val="00AA52B8"/>
    <w:rsid w:val="00AB2F50"/>
    <w:rsid w:val="00AB3207"/>
    <w:rsid w:val="00AB3545"/>
    <w:rsid w:val="00AB5308"/>
    <w:rsid w:val="00AC0B77"/>
    <w:rsid w:val="00AC25F6"/>
    <w:rsid w:val="00AC7ABC"/>
    <w:rsid w:val="00AD0532"/>
    <w:rsid w:val="00AE631C"/>
    <w:rsid w:val="00AF6861"/>
    <w:rsid w:val="00B0241A"/>
    <w:rsid w:val="00B04DCB"/>
    <w:rsid w:val="00B1347B"/>
    <w:rsid w:val="00B2208F"/>
    <w:rsid w:val="00B22B97"/>
    <w:rsid w:val="00B22E7A"/>
    <w:rsid w:val="00B23B29"/>
    <w:rsid w:val="00B4389A"/>
    <w:rsid w:val="00B45BDB"/>
    <w:rsid w:val="00B507DE"/>
    <w:rsid w:val="00B50E3D"/>
    <w:rsid w:val="00B5435D"/>
    <w:rsid w:val="00B5621F"/>
    <w:rsid w:val="00B64CF3"/>
    <w:rsid w:val="00B76976"/>
    <w:rsid w:val="00B7774F"/>
    <w:rsid w:val="00B822B2"/>
    <w:rsid w:val="00B84D57"/>
    <w:rsid w:val="00B8718E"/>
    <w:rsid w:val="00B87468"/>
    <w:rsid w:val="00B90842"/>
    <w:rsid w:val="00B92913"/>
    <w:rsid w:val="00BA6BA6"/>
    <w:rsid w:val="00BB4CF2"/>
    <w:rsid w:val="00BB6155"/>
    <w:rsid w:val="00BD0170"/>
    <w:rsid w:val="00BD0705"/>
    <w:rsid w:val="00BD3FC7"/>
    <w:rsid w:val="00BD65E1"/>
    <w:rsid w:val="00BE4A2D"/>
    <w:rsid w:val="00BE6350"/>
    <w:rsid w:val="00BF49A8"/>
    <w:rsid w:val="00BF74B4"/>
    <w:rsid w:val="00C02AB0"/>
    <w:rsid w:val="00C02BB0"/>
    <w:rsid w:val="00C05258"/>
    <w:rsid w:val="00C10201"/>
    <w:rsid w:val="00C1657E"/>
    <w:rsid w:val="00C16BE4"/>
    <w:rsid w:val="00C21AFA"/>
    <w:rsid w:val="00C5041E"/>
    <w:rsid w:val="00C51F32"/>
    <w:rsid w:val="00C52869"/>
    <w:rsid w:val="00C55387"/>
    <w:rsid w:val="00C56798"/>
    <w:rsid w:val="00C5746D"/>
    <w:rsid w:val="00C61528"/>
    <w:rsid w:val="00C712F7"/>
    <w:rsid w:val="00C75DEF"/>
    <w:rsid w:val="00C83001"/>
    <w:rsid w:val="00C915B8"/>
    <w:rsid w:val="00CA18A1"/>
    <w:rsid w:val="00CA42DB"/>
    <w:rsid w:val="00CB73F8"/>
    <w:rsid w:val="00CC39B3"/>
    <w:rsid w:val="00CD0E94"/>
    <w:rsid w:val="00CD4BCF"/>
    <w:rsid w:val="00CD76B4"/>
    <w:rsid w:val="00CE093B"/>
    <w:rsid w:val="00CE4DEF"/>
    <w:rsid w:val="00D03E23"/>
    <w:rsid w:val="00D1130B"/>
    <w:rsid w:val="00D11E23"/>
    <w:rsid w:val="00D2568C"/>
    <w:rsid w:val="00D373E6"/>
    <w:rsid w:val="00D4023A"/>
    <w:rsid w:val="00D40B5F"/>
    <w:rsid w:val="00D5568E"/>
    <w:rsid w:val="00D57D08"/>
    <w:rsid w:val="00D63739"/>
    <w:rsid w:val="00D9384E"/>
    <w:rsid w:val="00D95299"/>
    <w:rsid w:val="00DA13FE"/>
    <w:rsid w:val="00DA1898"/>
    <w:rsid w:val="00DA297A"/>
    <w:rsid w:val="00DA5206"/>
    <w:rsid w:val="00DB1A5D"/>
    <w:rsid w:val="00DC04F0"/>
    <w:rsid w:val="00DC3331"/>
    <w:rsid w:val="00DD21CF"/>
    <w:rsid w:val="00DE4038"/>
    <w:rsid w:val="00DE7309"/>
    <w:rsid w:val="00DF4F3E"/>
    <w:rsid w:val="00DF637E"/>
    <w:rsid w:val="00E00CB9"/>
    <w:rsid w:val="00E03FB3"/>
    <w:rsid w:val="00E10D2D"/>
    <w:rsid w:val="00E16E3D"/>
    <w:rsid w:val="00E17A67"/>
    <w:rsid w:val="00E20795"/>
    <w:rsid w:val="00E256B8"/>
    <w:rsid w:val="00E3030B"/>
    <w:rsid w:val="00E319C6"/>
    <w:rsid w:val="00E31DE9"/>
    <w:rsid w:val="00E34AFD"/>
    <w:rsid w:val="00E374C3"/>
    <w:rsid w:val="00E502D0"/>
    <w:rsid w:val="00E5361C"/>
    <w:rsid w:val="00E61608"/>
    <w:rsid w:val="00E70EEF"/>
    <w:rsid w:val="00E72C8B"/>
    <w:rsid w:val="00E7431F"/>
    <w:rsid w:val="00E77162"/>
    <w:rsid w:val="00E8083F"/>
    <w:rsid w:val="00E816E1"/>
    <w:rsid w:val="00E8255B"/>
    <w:rsid w:val="00E867F9"/>
    <w:rsid w:val="00EA0324"/>
    <w:rsid w:val="00EA38D5"/>
    <w:rsid w:val="00EA3992"/>
    <w:rsid w:val="00EA6D61"/>
    <w:rsid w:val="00EB3D09"/>
    <w:rsid w:val="00EB4193"/>
    <w:rsid w:val="00EC00A6"/>
    <w:rsid w:val="00EC6A85"/>
    <w:rsid w:val="00EC6C18"/>
    <w:rsid w:val="00ED1A79"/>
    <w:rsid w:val="00EE3583"/>
    <w:rsid w:val="00EF32E3"/>
    <w:rsid w:val="00EF3619"/>
    <w:rsid w:val="00EF635C"/>
    <w:rsid w:val="00EF72EA"/>
    <w:rsid w:val="00F04B03"/>
    <w:rsid w:val="00F066BD"/>
    <w:rsid w:val="00F23070"/>
    <w:rsid w:val="00F2423F"/>
    <w:rsid w:val="00F33550"/>
    <w:rsid w:val="00F37331"/>
    <w:rsid w:val="00F423E3"/>
    <w:rsid w:val="00F45853"/>
    <w:rsid w:val="00F5151D"/>
    <w:rsid w:val="00F560DE"/>
    <w:rsid w:val="00F70C83"/>
    <w:rsid w:val="00F77B19"/>
    <w:rsid w:val="00F815C7"/>
    <w:rsid w:val="00FA0216"/>
    <w:rsid w:val="00FA2714"/>
    <w:rsid w:val="00FA72F7"/>
    <w:rsid w:val="00FB1B9B"/>
    <w:rsid w:val="00FB3F13"/>
    <w:rsid w:val="00FC061B"/>
    <w:rsid w:val="00FC0F54"/>
    <w:rsid w:val="00FE4FF0"/>
    <w:rsid w:val="00FE67A8"/>
    <w:rsid w:val="00FF01F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FD89FE"/>
  <w15:docId w15:val="{3EB2DB4B-4C87-4992-B583-74FFD44A5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0189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10201"/>
    <w:pPr>
      <w:spacing w:beforeLines="1" w:afterLines="1"/>
    </w:pPr>
    <w:rPr>
      <w:rFonts w:ascii="Times" w:hAnsi="Times" w:cs="Times New Roman"/>
      <w:sz w:val="20"/>
      <w:szCs w:val="20"/>
    </w:rPr>
  </w:style>
  <w:style w:type="paragraph" w:customStyle="1" w:styleId="font7">
    <w:name w:val="font_7"/>
    <w:basedOn w:val="Normal"/>
    <w:rsid w:val="006B4D26"/>
    <w:pPr>
      <w:spacing w:beforeLines="1" w:afterLines="1"/>
    </w:pPr>
    <w:rPr>
      <w:rFonts w:ascii="Times" w:hAnsi="Times"/>
      <w:sz w:val="20"/>
      <w:szCs w:val="20"/>
    </w:rPr>
  </w:style>
  <w:style w:type="paragraph" w:customStyle="1" w:styleId="font8">
    <w:name w:val="font_8"/>
    <w:basedOn w:val="Normal"/>
    <w:rsid w:val="006B4D26"/>
    <w:pPr>
      <w:spacing w:beforeLines="1" w:afterLines="1"/>
    </w:pPr>
    <w:rPr>
      <w:rFonts w:ascii="Times" w:hAnsi="Times"/>
      <w:sz w:val="20"/>
      <w:szCs w:val="20"/>
    </w:rPr>
  </w:style>
  <w:style w:type="character" w:styleId="Emphasis">
    <w:name w:val="Emphasis"/>
    <w:basedOn w:val="DefaultParagraphFont"/>
    <w:uiPriority w:val="20"/>
    <w:rsid w:val="00785AB4"/>
    <w:rPr>
      <w:i/>
    </w:rPr>
  </w:style>
  <w:style w:type="paragraph" w:styleId="ListParagraph">
    <w:name w:val="List Paragraph"/>
    <w:basedOn w:val="Normal"/>
    <w:uiPriority w:val="34"/>
    <w:qFormat/>
    <w:rsid w:val="00993D84"/>
    <w:pPr>
      <w:ind w:left="720"/>
      <w:contextualSpacing/>
    </w:pPr>
  </w:style>
  <w:style w:type="character" w:styleId="Strong">
    <w:name w:val="Strong"/>
    <w:basedOn w:val="DefaultParagraphFont"/>
    <w:uiPriority w:val="22"/>
    <w:rsid w:val="00AC7ABC"/>
    <w:rPr>
      <w:b/>
    </w:rPr>
  </w:style>
  <w:style w:type="character" w:styleId="Hyperlink">
    <w:name w:val="Hyperlink"/>
    <w:basedOn w:val="DefaultParagraphFont"/>
    <w:uiPriority w:val="99"/>
    <w:rsid w:val="00AC7ABC"/>
    <w:rPr>
      <w:color w:val="0000FF"/>
      <w:u w:val="single"/>
    </w:rPr>
  </w:style>
  <w:style w:type="character" w:styleId="FollowedHyperlink">
    <w:name w:val="FollowedHyperlink"/>
    <w:basedOn w:val="DefaultParagraphFont"/>
    <w:rsid w:val="0036780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08178">
      <w:bodyDiv w:val="1"/>
      <w:marLeft w:val="0"/>
      <w:marRight w:val="0"/>
      <w:marTop w:val="0"/>
      <w:marBottom w:val="0"/>
      <w:divBdr>
        <w:top w:val="none" w:sz="0" w:space="0" w:color="auto"/>
        <w:left w:val="none" w:sz="0" w:space="0" w:color="auto"/>
        <w:bottom w:val="none" w:sz="0" w:space="0" w:color="auto"/>
        <w:right w:val="none" w:sz="0" w:space="0" w:color="auto"/>
      </w:divBdr>
    </w:div>
    <w:div w:id="67971400">
      <w:bodyDiv w:val="1"/>
      <w:marLeft w:val="0"/>
      <w:marRight w:val="0"/>
      <w:marTop w:val="0"/>
      <w:marBottom w:val="0"/>
      <w:divBdr>
        <w:top w:val="none" w:sz="0" w:space="0" w:color="auto"/>
        <w:left w:val="none" w:sz="0" w:space="0" w:color="auto"/>
        <w:bottom w:val="none" w:sz="0" w:space="0" w:color="auto"/>
        <w:right w:val="none" w:sz="0" w:space="0" w:color="auto"/>
      </w:divBdr>
    </w:div>
    <w:div w:id="83695441">
      <w:bodyDiv w:val="1"/>
      <w:marLeft w:val="0"/>
      <w:marRight w:val="0"/>
      <w:marTop w:val="0"/>
      <w:marBottom w:val="0"/>
      <w:divBdr>
        <w:top w:val="none" w:sz="0" w:space="0" w:color="auto"/>
        <w:left w:val="none" w:sz="0" w:space="0" w:color="auto"/>
        <w:bottom w:val="none" w:sz="0" w:space="0" w:color="auto"/>
        <w:right w:val="none" w:sz="0" w:space="0" w:color="auto"/>
      </w:divBdr>
    </w:div>
    <w:div w:id="111050725">
      <w:bodyDiv w:val="1"/>
      <w:marLeft w:val="0"/>
      <w:marRight w:val="0"/>
      <w:marTop w:val="0"/>
      <w:marBottom w:val="0"/>
      <w:divBdr>
        <w:top w:val="none" w:sz="0" w:space="0" w:color="auto"/>
        <w:left w:val="none" w:sz="0" w:space="0" w:color="auto"/>
        <w:bottom w:val="none" w:sz="0" w:space="0" w:color="auto"/>
        <w:right w:val="none" w:sz="0" w:space="0" w:color="auto"/>
      </w:divBdr>
    </w:div>
    <w:div w:id="121925278">
      <w:bodyDiv w:val="1"/>
      <w:marLeft w:val="0"/>
      <w:marRight w:val="0"/>
      <w:marTop w:val="0"/>
      <w:marBottom w:val="0"/>
      <w:divBdr>
        <w:top w:val="none" w:sz="0" w:space="0" w:color="auto"/>
        <w:left w:val="none" w:sz="0" w:space="0" w:color="auto"/>
        <w:bottom w:val="none" w:sz="0" w:space="0" w:color="auto"/>
        <w:right w:val="none" w:sz="0" w:space="0" w:color="auto"/>
      </w:divBdr>
    </w:div>
    <w:div w:id="150800090">
      <w:bodyDiv w:val="1"/>
      <w:marLeft w:val="0"/>
      <w:marRight w:val="0"/>
      <w:marTop w:val="0"/>
      <w:marBottom w:val="0"/>
      <w:divBdr>
        <w:top w:val="none" w:sz="0" w:space="0" w:color="auto"/>
        <w:left w:val="none" w:sz="0" w:space="0" w:color="auto"/>
        <w:bottom w:val="none" w:sz="0" w:space="0" w:color="auto"/>
        <w:right w:val="none" w:sz="0" w:space="0" w:color="auto"/>
      </w:divBdr>
    </w:div>
    <w:div w:id="259725721">
      <w:bodyDiv w:val="1"/>
      <w:marLeft w:val="0"/>
      <w:marRight w:val="0"/>
      <w:marTop w:val="0"/>
      <w:marBottom w:val="0"/>
      <w:divBdr>
        <w:top w:val="none" w:sz="0" w:space="0" w:color="auto"/>
        <w:left w:val="none" w:sz="0" w:space="0" w:color="auto"/>
        <w:bottom w:val="none" w:sz="0" w:space="0" w:color="auto"/>
        <w:right w:val="none" w:sz="0" w:space="0" w:color="auto"/>
      </w:divBdr>
    </w:div>
    <w:div w:id="278265909">
      <w:bodyDiv w:val="1"/>
      <w:marLeft w:val="0"/>
      <w:marRight w:val="0"/>
      <w:marTop w:val="0"/>
      <w:marBottom w:val="0"/>
      <w:divBdr>
        <w:top w:val="none" w:sz="0" w:space="0" w:color="auto"/>
        <w:left w:val="none" w:sz="0" w:space="0" w:color="auto"/>
        <w:bottom w:val="none" w:sz="0" w:space="0" w:color="auto"/>
        <w:right w:val="none" w:sz="0" w:space="0" w:color="auto"/>
      </w:divBdr>
    </w:div>
    <w:div w:id="287978709">
      <w:bodyDiv w:val="1"/>
      <w:marLeft w:val="0"/>
      <w:marRight w:val="0"/>
      <w:marTop w:val="0"/>
      <w:marBottom w:val="0"/>
      <w:divBdr>
        <w:top w:val="none" w:sz="0" w:space="0" w:color="auto"/>
        <w:left w:val="none" w:sz="0" w:space="0" w:color="auto"/>
        <w:bottom w:val="none" w:sz="0" w:space="0" w:color="auto"/>
        <w:right w:val="none" w:sz="0" w:space="0" w:color="auto"/>
      </w:divBdr>
    </w:div>
    <w:div w:id="288365207">
      <w:bodyDiv w:val="1"/>
      <w:marLeft w:val="0"/>
      <w:marRight w:val="0"/>
      <w:marTop w:val="0"/>
      <w:marBottom w:val="0"/>
      <w:divBdr>
        <w:top w:val="none" w:sz="0" w:space="0" w:color="auto"/>
        <w:left w:val="none" w:sz="0" w:space="0" w:color="auto"/>
        <w:bottom w:val="none" w:sz="0" w:space="0" w:color="auto"/>
        <w:right w:val="none" w:sz="0" w:space="0" w:color="auto"/>
      </w:divBdr>
    </w:div>
    <w:div w:id="356472000">
      <w:bodyDiv w:val="1"/>
      <w:marLeft w:val="0"/>
      <w:marRight w:val="0"/>
      <w:marTop w:val="0"/>
      <w:marBottom w:val="0"/>
      <w:divBdr>
        <w:top w:val="none" w:sz="0" w:space="0" w:color="auto"/>
        <w:left w:val="none" w:sz="0" w:space="0" w:color="auto"/>
        <w:bottom w:val="none" w:sz="0" w:space="0" w:color="auto"/>
        <w:right w:val="none" w:sz="0" w:space="0" w:color="auto"/>
      </w:divBdr>
    </w:div>
    <w:div w:id="414084851">
      <w:bodyDiv w:val="1"/>
      <w:marLeft w:val="0"/>
      <w:marRight w:val="0"/>
      <w:marTop w:val="0"/>
      <w:marBottom w:val="0"/>
      <w:divBdr>
        <w:top w:val="none" w:sz="0" w:space="0" w:color="auto"/>
        <w:left w:val="none" w:sz="0" w:space="0" w:color="auto"/>
        <w:bottom w:val="none" w:sz="0" w:space="0" w:color="auto"/>
        <w:right w:val="none" w:sz="0" w:space="0" w:color="auto"/>
      </w:divBdr>
    </w:div>
    <w:div w:id="431320904">
      <w:bodyDiv w:val="1"/>
      <w:marLeft w:val="0"/>
      <w:marRight w:val="0"/>
      <w:marTop w:val="0"/>
      <w:marBottom w:val="0"/>
      <w:divBdr>
        <w:top w:val="none" w:sz="0" w:space="0" w:color="auto"/>
        <w:left w:val="none" w:sz="0" w:space="0" w:color="auto"/>
        <w:bottom w:val="none" w:sz="0" w:space="0" w:color="auto"/>
        <w:right w:val="none" w:sz="0" w:space="0" w:color="auto"/>
      </w:divBdr>
    </w:div>
    <w:div w:id="483156619">
      <w:bodyDiv w:val="1"/>
      <w:marLeft w:val="0"/>
      <w:marRight w:val="0"/>
      <w:marTop w:val="0"/>
      <w:marBottom w:val="0"/>
      <w:divBdr>
        <w:top w:val="none" w:sz="0" w:space="0" w:color="auto"/>
        <w:left w:val="none" w:sz="0" w:space="0" w:color="auto"/>
        <w:bottom w:val="none" w:sz="0" w:space="0" w:color="auto"/>
        <w:right w:val="none" w:sz="0" w:space="0" w:color="auto"/>
      </w:divBdr>
    </w:div>
    <w:div w:id="509101156">
      <w:bodyDiv w:val="1"/>
      <w:marLeft w:val="0"/>
      <w:marRight w:val="0"/>
      <w:marTop w:val="0"/>
      <w:marBottom w:val="0"/>
      <w:divBdr>
        <w:top w:val="none" w:sz="0" w:space="0" w:color="auto"/>
        <w:left w:val="none" w:sz="0" w:space="0" w:color="auto"/>
        <w:bottom w:val="none" w:sz="0" w:space="0" w:color="auto"/>
        <w:right w:val="none" w:sz="0" w:space="0" w:color="auto"/>
      </w:divBdr>
    </w:div>
    <w:div w:id="514685449">
      <w:bodyDiv w:val="1"/>
      <w:marLeft w:val="0"/>
      <w:marRight w:val="0"/>
      <w:marTop w:val="0"/>
      <w:marBottom w:val="0"/>
      <w:divBdr>
        <w:top w:val="none" w:sz="0" w:space="0" w:color="auto"/>
        <w:left w:val="none" w:sz="0" w:space="0" w:color="auto"/>
        <w:bottom w:val="none" w:sz="0" w:space="0" w:color="auto"/>
        <w:right w:val="none" w:sz="0" w:space="0" w:color="auto"/>
      </w:divBdr>
    </w:div>
    <w:div w:id="544877975">
      <w:bodyDiv w:val="1"/>
      <w:marLeft w:val="0"/>
      <w:marRight w:val="0"/>
      <w:marTop w:val="0"/>
      <w:marBottom w:val="0"/>
      <w:divBdr>
        <w:top w:val="none" w:sz="0" w:space="0" w:color="auto"/>
        <w:left w:val="none" w:sz="0" w:space="0" w:color="auto"/>
        <w:bottom w:val="none" w:sz="0" w:space="0" w:color="auto"/>
        <w:right w:val="none" w:sz="0" w:space="0" w:color="auto"/>
      </w:divBdr>
    </w:div>
    <w:div w:id="545873114">
      <w:bodyDiv w:val="1"/>
      <w:marLeft w:val="0"/>
      <w:marRight w:val="0"/>
      <w:marTop w:val="0"/>
      <w:marBottom w:val="0"/>
      <w:divBdr>
        <w:top w:val="none" w:sz="0" w:space="0" w:color="auto"/>
        <w:left w:val="none" w:sz="0" w:space="0" w:color="auto"/>
        <w:bottom w:val="none" w:sz="0" w:space="0" w:color="auto"/>
        <w:right w:val="none" w:sz="0" w:space="0" w:color="auto"/>
      </w:divBdr>
    </w:div>
    <w:div w:id="547112359">
      <w:bodyDiv w:val="1"/>
      <w:marLeft w:val="0"/>
      <w:marRight w:val="0"/>
      <w:marTop w:val="0"/>
      <w:marBottom w:val="0"/>
      <w:divBdr>
        <w:top w:val="none" w:sz="0" w:space="0" w:color="auto"/>
        <w:left w:val="none" w:sz="0" w:space="0" w:color="auto"/>
        <w:bottom w:val="none" w:sz="0" w:space="0" w:color="auto"/>
        <w:right w:val="none" w:sz="0" w:space="0" w:color="auto"/>
      </w:divBdr>
    </w:div>
    <w:div w:id="548031701">
      <w:bodyDiv w:val="1"/>
      <w:marLeft w:val="0"/>
      <w:marRight w:val="0"/>
      <w:marTop w:val="0"/>
      <w:marBottom w:val="0"/>
      <w:divBdr>
        <w:top w:val="none" w:sz="0" w:space="0" w:color="auto"/>
        <w:left w:val="none" w:sz="0" w:space="0" w:color="auto"/>
        <w:bottom w:val="none" w:sz="0" w:space="0" w:color="auto"/>
        <w:right w:val="none" w:sz="0" w:space="0" w:color="auto"/>
      </w:divBdr>
    </w:div>
    <w:div w:id="580061870">
      <w:bodyDiv w:val="1"/>
      <w:marLeft w:val="0"/>
      <w:marRight w:val="0"/>
      <w:marTop w:val="0"/>
      <w:marBottom w:val="0"/>
      <w:divBdr>
        <w:top w:val="none" w:sz="0" w:space="0" w:color="auto"/>
        <w:left w:val="none" w:sz="0" w:space="0" w:color="auto"/>
        <w:bottom w:val="none" w:sz="0" w:space="0" w:color="auto"/>
        <w:right w:val="none" w:sz="0" w:space="0" w:color="auto"/>
      </w:divBdr>
    </w:div>
    <w:div w:id="601651677">
      <w:bodyDiv w:val="1"/>
      <w:marLeft w:val="0"/>
      <w:marRight w:val="0"/>
      <w:marTop w:val="0"/>
      <w:marBottom w:val="0"/>
      <w:divBdr>
        <w:top w:val="none" w:sz="0" w:space="0" w:color="auto"/>
        <w:left w:val="none" w:sz="0" w:space="0" w:color="auto"/>
        <w:bottom w:val="none" w:sz="0" w:space="0" w:color="auto"/>
        <w:right w:val="none" w:sz="0" w:space="0" w:color="auto"/>
      </w:divBdr>
    </w:div>
    <w:div w:id="614099649">
      <w:bodyDiv w:val="1"/>
      <w:marLeft w:val="0"/>
      <w:marRight w:val="0"/>
      <w:marTop w:val="0"/>
      <w:marBottom w:val="0"/>
      <w:divBdr>
        <w:top w:val="none" w:sz="0" w:space="0" w:color="auto"/>
        <w:left w:val="none" w:sz="0" w:space="0" w:color="auto"/>
        <w:bottom w:val="none" w:sz="0" w:space="0" w:color="auto"/>
        <w:right w:val="none" w:sz="0" w:space="0" w:color="auto"/>
      </w:divBdr>
    </w:div>
    <w:div w:id="620963757">
      <w:bodyDiv w:val="1"/>
      <w:marLeft w:val="0"/>
      <w:marRight w:val="0"/>
      <w:marTop w:val="0"/>
      <w:marBottom w:val="0"/>
      <w:divBdr>
        <w:top w:val="none" w:sz="0" w:space="0" w:color="auto"/>
        <w:left w:val="none" w:sz="0" w:space="0" w:color="auto"/>
        <w:bottom w:val="none" w:sz="0" w:space="0" w:color="auto"/>
        <w:right w:val="none" w:sz="0" w:space="0" w:color="auto"/>
      </w:divBdr>
    </w:div>
    <w:div w:id="679434201">
      <w:bodyDiv w:val="1"/>
      <w:marLeft w:val="0"/>
      <w:marRight w:val="0"/>
      <w:marTop w:val="0"/>
      <w:marBottom w:val="0"/>
      <w:divBdr>
        <w:top w:val="none" w:sz="0" w:space="0" w:color="auto"/>
        <w:left w:val="none" w:sz="0" w:space="0" w:color="auto"/>
        <w:bottom w:val="none" w:sz="0" w:space="0" w:color="auto"/>
        <w:right w:val="none" w:sz="0" w:space="0" w:color="auto"/>
      </w:divBdr>
    </w:div>
    <w:div w:id="715812653">
      <w:bodyDiv w:val="1"/>
      <w:marLeft w:val="0"/>
      <w:marRight w:val="0"/>
      <w:marTop w:val="0"/>
      <w:marBottom w:val="0"/>
      <w:divBdr>
        <w:top w:val="none" w:sz="0" w:space="0" w:color="auto"/>
        <w:left w:val="none" w:sz="0" w:space="0" w:color="auto"/>
        <w:bottom w:val="none" w:sz="0" w:space="0" w:color="auto"/>
        <w:right w:val="none" w:sz="0" w:space="0" w:color="auto"/>
      </w:divBdr>
    </w:div>
    <w:div w:id="734938628">
      <w:bodyDiv w:val="1"/>
      <w:marLeft w:val="0"/>
      <w:marRight w:val="0"/>
      <w:marTop w:val="0"/>
      <w:marBottom w:val="0"/>
      <w:divBdr>
        <w:top w:val="none" w:sz="0" w:space="0" w:color="auto"/>
        <w:left w:val="none" w:sz="0" w:space="0" w:color="auto"/>
        <w:bottom w:val="none" w:sz="0" w:space="0" w:color="auto"/>
        <w:right w:val="none" w:sz="0" w:space="0" w:color="auto"/>
      </w:divBdr>
    </w:div>
    <w:div w:id="741027849">
      <w:bodyDiv w:val="1"/>
      <w:marLeft w:val="0"/>
      <w:marRight w:val="0"/>
      <w:marTop w:val="0"/>
      <w:marBottom w:val="0"/>
      <w:divBdr>
        <w:top w:val="none" w:sz="0" w:space="0" w:color="auto"/>
        <w:left w:val="none" w:sz="0" w:space="0" w:color="auto"/>
        <w:bottom w:val="none" w:sz="0" w:space="0" w:color="auto"/>
        <w:right w:val="none" w:sz="0" w:space="0" w:color="auto"/>
      </w:divBdr>
    </w:div>
    <w:div w:id="777216273">
      <w:bodyDiv w:val="1"/>
      <w:marLeft w:val="0"/>
      <w:marRight w:val="0"/>
      <w:marTop w:val="0"/>
      <w:marBottom w:val="0"/>
      <w:divBdr>
        <w:top w:val="none" w:sz="0" w:space="0" w:color="auto"/>
        <w:left w:val="none" w:sz="0" w:space="0" w:color="auto"/>
        <w:bottom w:val="none" w:sz="0" w:space="0" w:color="auto"/>
        <w:right w:val="none" w:sz="0" w:space="0" w:color="auto"/>
      </w:divBdr>
    </w:div>
    <w:div w:id="780147931">
      <w:bodyDiv w:val="1"/>
      <w:marLeft w:val="0"/>
      <w:marRight w:val="0"/>
      <w:marTop w:val="0"/>
      <w:marBottom w:val="0"/>
      <w:divBdr>
        <w:top w:val="none" w:sz="0" w:space="0" w:color="auto"/>
        <w:left w:val="none" w:sz="0" w:space="0" w:color="auto"/>
        <w:bottom w:val="none" w:sz="0" w:space="0" w:color="auto"/>
        <w:right w:val="none" w:sz="0" w:space="0" w:color="auto"/>
      </w:divBdr>
    </w:div>
    <w:div w:id="789319620">
      <w:bodyDiv w:val="1"/>
      <w:marLeft w:val="0"/>
      <w:marRight w:val="0"/>
      <w:marTop w:val="0"/>
      <w:marBottom w:val="0"/>
      <w:divBdr>
        <w:top w:val="none" w:sz="0" w:space="0" w:color="auto"/>
        <w:left w:val="none" w:sz="0" w:space="0" w:color="auto"/>
        <w:bottom w:val="none" w:sz="0" w:space="0" w:color="auto"/>
        <w:right w:val="none" w:sz="0" w:space="0" w:color="auto"/>
      </w:divBdr>
    </w:div>
    <w:div w:id="801965195">
      <w:bodyDiv w:val="1"/>
      <w:marLeft w:val="0"/>
      <w:marRight w:val="0"/>
      <w:marTop w:val="0"/>
      <w:marBottom w:val="0"/>
      <w:divBdr>
        <w:top w:val="none" w:sz="0" w:space="0" w:color="auto"/>
        <w:left w:val="none" w:sz="0" w:space="0" w:color="auto"/>
        <w:bottom w:val="none" w:sz="0" w:space="0" w:color="auto"/>
        <w:right w:val="none" w:sz="0" w:space="0" w:color="auto"/>
      </w:divBdr>
    </w:div>
    <w:div w:id="845560784">
      <w:bodyDiv w:val="1"/>
      <w:marLeft w:val="0"/>
      <w:marRight w:val="0"/>
      <w:marTop w:val="0"/>
      <w:marBottom w:val="0"/>
      <w:divBdr>
        <w:top w:val="none" w:sz="0" w:space="0" w:color="auto"/>
        <w:left w:val="none" w:sz="0" w:space="0" w:color="auto"/>
        <w:bottom w:val="none" w:sz="0" w:space="0" w:color="auto"/>
        <w:right w:val="none" w:sz="0" w:space="0" w:color="auto"/>
      </w:divBdr>
    </w:div>
    <w:div w:id="872617096">
      <w:bodyDiv w:val="1"/>
      <w:marLeft w:val="0"/>
      <w:marRight w:val="0"/>
      <w:marTop w:val="0"/>
      <w:marBottom w:val="0"/>
      <w:divBdr>
        <w:top w:val="none" w:sz="0" w:space="0" w:color="auto"/>
        <w:left w:val="none" w:sz="0" w:space="0" w:color="auto"/>
        <w:bottom w:val="none" w:sz="0" w:space="0" w:color="auto"/>
        <w:right w:val="none" w:sz="0" w:space="0" w:color="auto"/>
      </w:divBdr>
    </w:div>
    <w:div w:id="878784516">
      <w:bodyDiv w:val="1"/>
      <w:marLeft w:val="0"/>
      <w:marRight w:val="0"/>
      <w:marTop w:val="0"/>
      <w:marBottom w:val="0"/>
      <w:divBdr>
        <w:top w:val="none" w:sz="0" w:space="0" w:color="auto"/>
        <w:left w:val="none" w:sz="0" w:space="0" w:color="auto"/>
        <w:bottom w:val="none" w:sz="0" w:space="0" w:color="auto"/>
        <w:right w:val="none" w:sz="0" w:space="0" w:color="auto"/>
      </w:divBdr>
    </w:div>
    <w:div w:id="954869910">
      <w:bodyDiv w:val="1"/>
      <w:marLeft w:val="0"/>
      <w:marRight w:val="0"/>
      <w:marTop w:val="0"/>
      <w:marBottom w:val="0"/>
      <w:divBdr>
        <w:top w:val="none" w:sz="0" w:space="0" w:color="auto"/>
        <w:left w:val="none" w:sz="0" w:space="0" w:color="auto"/>
        <w:bottom w:val="none" w:sz="0" w:space="0" w:color="auto"/>
        <w:right w:val="none" w:sz="0" w:space="0" w:color="auto"/>
      </w:divBdr>
    </w:div>
    <w:div w:id="985860853">
      <w:bodyDiv w:val="1"/>
      <w:marLeft w:val="0"/>
      <w:marRight w:val="0"/>
      <w:marTop w:val="0"/>
      <w:marBottom w:val="0"/>
      <w:divBdr>
        <w:top w:val="none" w:sz="0" w:space="0" w:color="auto"/>
        <w:left w:val="none" w:sz="0" w:space="0" w:color="auto"/>
        <w:bottom w:val="none" w:sz="0" w:space="0" w:color="auto"/>
        <w:right w:val="none" w:sz="0" w:space="0" w:color="auto"/>
      </w:divBdr>
    </w:div>
    <w:div w:id="986856071">
      <w:bodyDiv w:val="1"/>
      <w:marLeft w:val="0"/>
      <w:marRight w:val="0"/>
      <w:marTop w:val="0"/>
      <w:marBottom w:val="0"/>
      <w:divBdr>
        <w:top w:val="none" w:sz="0" w:space="0" w:color="auto"/>
        <w:left w:val="none" w:sz="0" w:space="0" w:color="auto"/>
        <w:bottom w:val="none" w:sz="0" w:space="0" w:color="auto"/>
        <w:right w:val="none" w:sz="0" w:space="0" w:color="auto"/>
      </w:divBdr>
    </w:div>
    <w:div w:id="988246705">
      <w:bodyDiv w:val="1"/>
      <w:marLeft w:val="0"/>
      <w:marRight w:val="0"/>
      <w:marTop w:val="0"/>
      <w:marBottom w:val="0"/>
      <w:divBdr>
        <w:top w:val="none" w:sz="0" w:space="0" w:color="auto"/>
        <w:left w:val="none" w:sz="0" w:space="0" w:color="auto"/>
        <w:bottom w:val="none" w:sz="0" w:space="0" w:color="auto"/>
        <w:right w:val="none" w:sz="0" w:space="0" w:color="auto"/>
      </w:divBdr>
    </w:div>
    <w:div w:id="1019156987">
      <w:bodyDiv w:val="1"/>
      <w:marLeft w:val="0"/>
      <w:marRight w:val="0"/>
      <w:marTop w:val="0"/>
      <w:marBottom w:val="0"/>
      <w:divBdr>
        <w:top w:val="none" w:sz="0" w:space="0" w:color="auto"/>
        <w:left w:val="none" w:sz="0" w:space="0" w:color="auto"/>
        <w:bottom w:val="none" w:sz="0" w:space="0" w:color="auto"/>
        <w:right w:val="none" w:sz="0" w:space="0" w:color="auto"/>
      </w:divBdr>
    </w:div>
    <w:div w:id="1031807823">
      <w:bodyDiv w:val="1"/>
      <w:marLeft w:val="0"/>
      <w:marRight w:val="0"/>
      <w:marTop w:val="0"/>
      <w:marBottom w:val="0"/>
      <w:divBdr>
        <w:top w:val="none" w:sz="0" w:space="0" w:color="auto"/>
        <w:left w:val="none" w:sz="0" w:space="0" w:color="auto"/>
        <w:bottom w:val="none" w:sz="0" w:space="0" w:color="auto"/>
        <w:right w:val="none" w:sz="0" w:space="0" w:color="auto"/>
      </w:divBdr>
    </w:div>
    <w:div w:id="1033726939">
      <w:bodyDiv w:val="1"/>
      <w:marLeft w:val="0"/>
      <w:marRight w:val="0"/>
      <w:marTop w:val="0"/>
      <w:marBottom w:val="0"/>
      <w:divBdr>
        <w:top w:val="none" w:sz="0" w:space="0" w:color="auto"/>
        <w:left w:val="none" w:sz="0" w:space="0" w:color="auto"/>
        <w:bottom w:val="none" w:sz="0" w:space="0" w:color="auto"/>
        <w:right w:val="none" w:sz="0" w:space="0" w:color="auto"/>
      </w:divBdr>
    </w:div>
    <w:div w:id="1076510065">
      <w:bodyDiv w:val="1"/>
      <w:marLeft w:val="0"/>
      <w:marRight w:val="0"/>
      <w:marTop w:val="0"/>
      <w:marBottom w:val="0"/>
      <w:divBdr>
        <w:top w:val="none" w:sz="0" w:space="0" w:color="auto"/>
        <w:left w:val="none" w:sz="0" w:space="0" w:color="auto"/>
        <w:bottom w:val="none" w:sz="0" w:space="0" w:color="auto"/>
        <w:right w:val="none" w:sz="0" w:space="0" w:color="auto"/>
      </w:divBdr>
    </w:div>
    <w:div w:id="1080715369">
      <w:bodyDiv w:val="1"/>
      <w:marLeft w:val="0"/>
      <w:marRight w:val="0"/>
      <w:marTop w:val="0"/>
      <w:marBottom w:val="0"/>
      <w:divBdr>
        <w:top w:val="none" w:sz="0" w:space="0" w:color="auto"/>
        <w:left w:val="none" w:sz="0" w:space="0" w:color="auto"/>
        <w:bottom w:val="none" w:sz="0" w:space="0" w:color="auto"/>
        <w:right w:val="none" w:sz="0" w:space="0" w:color="auto"/>
      </w:divBdr>
    </w:div>
    <w:div w:id="1086612732">
      <w:bodyDiv w:val="1"/>
      <w:marLeft w:val="0"/>
      <w:marRight w:val="0"/>
      <w:marTop w:val="0"/>
      <w:marBottom w:val="0"/>
      <w:divBdr>
        <w:top w:val="none" w:sz="0" w:space="0" w:color="auto"/>
        <w:left w:val="none" w:sz="0" w:space="0" w:color="auto"/>
        <w:bottom w:val="none" w:sz="0" w:space="0" w:color="auto"/>
        <w:right w:val="none" w:sz="0" w:space="0" w:color="auto"/>
      </w:divBdr>
    </w:div>
    <w:div w:id="1104500012">
      <w:bodyDiv w:val="1"/>
      <w:marLeft w:val="0"/>
      <w:marRight w:val="0"/>
      <w:marTop w:val="0"/>
      <w:marBottom w:val="0"/>
      <w:divBdr>
        <w:top w:val="none" w:sz="0" w:space="0" w:color="auto"/>
        <w:left w:val="none" w:sz="0" w:space="0" w:color="auto"/>
        <w:bottom w:val="none" w:sz="0" w:space="0" w:color="auto"/>
        <w:right w:val="none" w:sz="0" w:space="0" w:color="auto"/>
      </w:divBdr>
    </w:div>
    <w:div w:id="1149397184">
      <w:bodyDiv w:val="1"/>
      <w:marLeft w:val="0"/>
      <w:marRight w:val="0"/>
      <w:marTop w:val="0"/>
      <w:marBottom w:val="0"/>
      <w:divBdr>
        <w:top w:val="none" w:sz="0" w:space="0" w:color="auto"/>
        <w:left w:val="none" w:sz="0" w:space="0" w:color="auto"/>
        <w:bottom w:val="none" w:sz="0" w:space="0" w:color="auto"/>
        <w:right w:val="none" w:sz="0" w:space="0" w:color="auto"/>
      </w:divBdr>
    </w:div>
    <w:div w:id="1179003283">
      <w:bodyDiv w:val="1"/>
      <w:marLeft w:val="0"/>
      <w:marRight w:val="0"/>
      <w:marTop w:val="0"/>
      <w:marBottom w:val="0"/>
      <w:divBdr>
        <w:top w:val="none" w:sz="0" w:space="0" w:color="auto"/>
        <w:left w:val="none" w:sz="0" w:space="0" w:color="auto"/>
        <w:bottom w:val="none" w:sz="0" w:space="0" w:color="auto"/>
        <w:right w:val="none" w:sz="0" w:space="0" w:color="auto"/>
      </w:divBdr>
    </w:div>
    <w:div w:id="1186869757">
      <w:bodyDiv w:val="1"/>
      <w:marLeft w:val="0"/>
      <w:marRight w:val="0"/>
      <w:marTop w:val="0"/>
      <w:marBottom w:val="0"/>
      <w:divBdr>
        <w:top w:val="none" w:sz="0" w:space="0" w:color="auto"/>
        <w:left w:val="none" w:sz="0" w:space="0" w:color="auto"/>
        <w:bottom w:val="none" w:sz="0" w:space="0" w:color="auto"/>
        <w:right w:val="none" w:sz="0" w:space="0" w:color="auto"/>
      </w:divBdr>
    </w:div>
    <w:div w:id="1187448325">
      <w:bodyDiv w:val="1"/>
      <w:marLeft w:val="0"/>
      <w:marRight w:val="0"/>
      <w:marTop w:val="0"/>
      <w:marBottom w:val="0"/>
      <w:divBdr>
        <w:top w:val="none" w:sz="0" w:space="0" w:color="auto"/>
        <w:left w:val="none" w:sz="0" w:space="0" w:color="auto"/>
        <w:bottom w:val="none" w:sz="0" w:space="0" w:color="auto"/>
        <w:right w:val="none" w:sz="0" w:space="0" w:color="auto"/>
      </w:divBdr>
    </w:div>
    <w:div w:id="1188983025">
      <w:bodyDiv w:val="1"/>
      <w:marLeft w:val="0"/>
      <w:marRight w:val="0"/>
      <w:marTop w:val="0"/>
      <w:marBottom w:val="0"/>
      <w:divBdr>
        <w:top w:val="none" w:sz="0" w:space="0" w:color="auto"/>
        <w:left w:val="none" w:sz="0" w:space="0" w:color="auto"/>
        <w:bottom w:val="none" w:sz="0" w:space="0" w:color="auto"/>
        <w:right w:val="none" w:sz="0" w:space="0" w:color="auto"/>
      </w:divBdr>
    </w:div>
    <w:div w:id="1191991107">
      <w:bodyDiv w:val="1"/>
      <w:marLeft w:val="0"/>
      <w:marRight w:val="0"/>
      <w:marTop w:val="0"/>
      <w:marBottom w:val="0"/>
      <w:divBdr>
        <w:top w:val="none" w:sz="0" w:space="0" w:color="auto"/>
        <w:left w:val="none" w:sz="0" w:space="0" w:color="auto"/>
        <w:bottom w:val="none" w:sz="0" w:space="0" w:color="auto"/>
        <w:right w:val="none" w:sz="0" w:space="0" w:color="auto"/>
      </w:divBdr>
    </w:div>
    <w:div w:id="1229801663">
      <w:bodyDiv w:val="1"/>
      <w:marLeft w:val="0"/>
      <w:marRight w:val="0"/>
      <w:marTop w:val="0"/>
      <w:marBottom w:val="0"/>
      <w:divBdr>
        <w:top w:val="none" w:sz="0" w:space="0" w:color="auto"/>
        <w:left w:val="none" w:sz="0" w:space="0" w:color="auto"/>
        <w:bottom w:val="none" w:sz="0" w:space="0" w:color="auto"/>
        <w:right w:val="none" w:sz="0" w:space="0" w:color="auto"/>
      </w:divBdr>
    </w:div>
    <w:div w:id="1247111131">
      <w:bodyDiv w:val="1"/>
      <w:marLeft w:val="0"/>
      <w:marRight w:val="0"/>
      <w:marTop w:val="0"/>
      <w:marBottom w:val="0"/>
      <w:divBdr>
        <w:top w:val="none" w:sz="0" w:space="0" w:color="auto"/>
        <w:left w:val="none" w:sz="0" w:space="0" w:color="auto"/>
        <w:bottom w:val="none" w:sz="0" w:space="0" w:color="auto"/>
        <w:right w:val="none" w:sz="0" w:space="0" w:color="auto"/>
      </w:divBdr>
    </w:div>
    <w:div w:id="1273172658">
      <w:bodyDiv w:val="1"/>
      <w:marLeft w:val="0"/>
      <w:marRight w:val="0"/>
      <w:marTop w:val="0"/>
      <w:marBottom w:val="0"/>
      <w:divBdr>
        <w:top w:val="none" w:sz="0" w:space="0" w:color="auto"/>
        <w:left w:val="none" w:sz="0" w:space="0" w:color="auto"/>
        <w:bottom w:val="none" w:sz="0" w:space="0" w:color="auto"/>
        <w:right w:val="none" w:sz="0" w:space="0" w:color="auto"/>
      </w:divBdr>
    </w:div>
    <w:div w:id="1307123312">
      <w:bodyDiv w:val="1"/>
      <w:marLeft w:val="0"/>
      <w:marRight w:val="0"/>
      <w:marTop w:val="0"/>
      <w:marBottom w:val="0"/>
      <w:divBdr>
        <w:top w:val="none" w:sz="0" w:space="0" w:color="auto"/>
        <w:left w:val="none" w:sz="0" w:space="0" w:color="auto"/>
        <w:bottom w:val="none" w:sz="0" w:space="0" w:color="auto"/>
        <w:right w:val="none" w:sz="0" w:space="0" w:color="auto"/>
      </w:divBdr>
    </w:div>
    <w:div w:id="1358193228">
      <w:bodyDiv w:val="1"/>
      <w:marLeft w:val="0"/>
      <w:marRight w:val="0"/>
      <w:marTop w:val="0"/>
      <w:marBottom w:val="0"/>
      <w:divBdr>
        <w:top w:val="none" w:sz="0" w:space="0" w:color="auto"/>
        <w:left w:val="none" w:sz="0" w:space="0" w:color="auto"/>
        <w:bottom w:val="none" w:sz="0" w:space="0" w:color="auto"/>
        <w:right w:val="none" w:sz="0" w:space="0" w:color="auto"/>
      </w:divBdr>
    </w:div>
    <w:div w:id="1382629147">
      <w:bodyDiv w:val="1"/>
      <w:marLeft w:val="0"/>
      <w:marRight w:val="0"/>
      <w:marTop w:val="0"/>
      <w:marBottom w:val="0"/>
      <w:divBdr>
        <w:top w:val="none" w:sz="0" w:space="0" w:color="auto"/>
        <w:left w:val="none" w:sz="0" w:space="0" w:color="auto"/>
        <w:bottom w:val="none" w:sz="0" w:space="0" w:color="auto"/>
        <w:right w:val="none" w:sz="0" w:space="0" w:color="auto"/>
      </w:divBdr>
    </w:div>
    <w:div w:id="1400708845">
      <w:bodyDiv w:val="1"/>
      <w:marLeft w:val="0"/>
      <w:marRight w:val="0"/>
      <w:marTop w:val="0"/>
      <w:marBottom w:val="0"/>
      <w:divBdr>
        <w:top w:val="none" w:sz="0" w:space="0" w:color="auto"/>
        <w:left w:val="none" w:sz="0" w:space="0" w:color="auto"/>
        <w:bottom w:val="none" w:sz="0" w:space="0" w:color="auto"/>
        <w:right w:val="none" w:sz="0" w:space="0" w:color="auto"/>
      </w:divBdr>
    </w:div>
    <w:div w:id="1411148438">
      <w:bodyDiv w:val="1"/>
      <w:marLeft w:val="0"/>
      <w:marRight w:val="0"/>
      <w:marTop w:val="0"/>
      <w:marBottom w:val="0"/>
      <w:divBdr>
        <w:top w:val="none" w:sz="0" w:space="0" w:color="auto"/>
        <w:left w:val="none" w:sz="0" w:space="0" w:color="auto"/>
        <w:bottom w:val="none" w:sz="0" w:space="0" w:color="auto"/>
        <w:right w:val="none" w:sz="0" w:space="0" w:color="auto"/>
      </w:divBdr>
    </w:div>
    <w:div w:id="1432822435">
      <w:bodyDiv w:val="1"/>
      <w:marLeft w:val="0"/>
      <w:marRight w:val="0"/>
      <w:marTop w:val="0"/>
      <w:marBottom w:val="0"/>
      <w:divBdr>
        <w:top w:val="none" w:sz="0" w:space="0" w:color="auto"/>
        <w:left w:val="none" w:sz="0" w:space="0" w:color="auto"/>
        <w:bottom w:val="none" w:sz="0" w:space="0" w:color="auto"/>
        <w:right w:val="none" w:sz="0" w:space="0" w:color="auto"/>
      </w:divBdr>
    </w:div>
    <w:div w:id="1435124779">
      <w:bodyDiv w:val="1"/>
      <w:marLeft w:val="0"/>
      <w:marRight w:val="0"/>
      <w:marTop w:val="0"/>
      <w:marBottom w:val="0"/>
      <w:divBdr>
        <w:top w:val="none" w:sz="0" w:space="0" w:color="auto"/>
        <w:left w:val="none" w:sz="0" w:space="0" w:color="auto"/>
        <w:bottom w:val="none" w:sz="0" w:space="0" w:color="auto"/>
        <w:right w:val="none" w:sz="0" w:space="0" w:color="auto"/>
      </w:divBdr>
    </w:div>
    <w:div w:id="1449472276">
      <w:bodyDiv w:val="1"/>
      <w:marLeft w:val="0"/>
      <w:marRight w:val="0"/>
      <w:marTop w:val="0"/>
      <w:marBottom w:val="0"/>
      <w:divBdr>
        <w:top w:val="none" w:sz="0" w:space="0" w:color="auto"/>
        <w:left w:val="none" w:sz="0" w:space="0" w:color="auto"/>
        <w:bottom w:val="none" w:sz="0" w:space="0" w:color="auto"/>
        <w:right w:val="none" w:sz="0" w:space="0" w:color="auto"/>
      </w:divBdr>
    </w:div>
    <w:div w:id="1454638569">
      <w:bodyDiv w:val="1"/>
      <w:marLeft w:val="0"/>
      <w:marRight w:val="0"/>
      <w:marTop w:val="0"/>
      <w:marBottom w:val="0"/>
      <w:divBdr>
        <w:top w:val="none" w:sz="0" w:space="0" w:color="auto"/>
        <w:left w:val="none" w:sz="0" w:space="0" w:color="auto"/>
        <w:bottom w:val="none" w:sz="0" w:space="0" w:color="auto"/>
        <w:right w:val="none" w:sz="0" w:space="0" w:color="auto"/>
      </w:divBdr>
    </w:div>
    <w:div w:id="1472479155">
      <w:bodyDiv w:val="1"/>
      <w:marLeft w:val="0"/>
      <w:marRight w:val="0"/>
      <w:marTop w:val="0"/>
      <w:marBottom w:val="0"/>
      <w:divBdr>
        <w:top w:val="none" w:sz="0" w:space="0" w:color="auto"/>
        <w:left w:val="none" w:sz="0" w:space="0" w:color="auto"/>
        <w:bottom w:val="none" w:sz="0" w:space="0" w:color="auto"/>
        <w:right w:val="none" w:sz="0" w:space="0" w:color="auto"/>
      </w:divBdr>
    </w:div>
    <w:div w:id="1480422420">
      <w:bodyDiv w:val="1"/>
      <w:marLeft w:val="0"/>
      <w:marRight w:val="0"/>
      <w:marTop w:val="0"/>
      <w:marBottom w:val="0"/>
      <w:divBdr>
        <w:top w:val="none" w:sz="0" w:space="0" w:color="auto"/>
        <w:left w:val="none" w:sz="0" w:space="0" w:color="auto"/>
        <w:bottom w:val="none" w:sz="0" w:space="0" w:color="auto"/>
        <w:right w:val="none" w:sz="0" w:space="0" w:color="auto"/>
      </w:divBdr>
    </w:div>
    <w:div w:id="1490485659">
      <w:bodyDiv w:val="1"/>
      <w:marLeft w:val="0"/>
      <w:marRight w:val="0"/>
      <w:marTop w:val="0"/>
      <w:marBottom w:val="0"/>
      <w:divBdr>
        <w:top w:val="none" w:sz="0" w:space="0" w:color="auto"/>
        <w:left w:val="none" w:sz="0" w:space="0" w:color="auto"/>
        <w:bottom w:val="none" w:sz="0" w:space="0" w:color="auto"/>
        <w:right w:val="none" w:sz="0" w:space="0" w:color="auto"/>
      </w:divBdr>
    </w:div>
    <w:div w:id="1500652149">
      <w:bodyDiv w:val="1"/>
      <w:marLeft w:val="0"/>
      <w:marRight w:val="0"/>
      <w:marTop w:val="0"/>
      <w:marBottom w:val="0"/>
      <w:divBdr>
        <w:top w:val="none" w:sz="0" w:space="0" w:color="auto"/>
        <w:left w:val="none" w:sz="0" w:space="0" w:color="auto"/>
        <w:bottom w:val="none" w:sz="0" w:space="0" w:color="auto"/>
        <w:right w:val="none" w:sz="0" w:space="0" w:color="auto"/>
      </w:divBdr>
    </w:div>
    <w:div w:id="1504589340">
      <w:bodyDiv w:val="1"/>
      <w:marLeft w:val="0"/>
      <w:marRight w:val="0"/>
      <w:marTop w:val="0"/>
      <w:marBottom w:val="0"/>
      <w:divBdr>
        <w:top w:val="none" w:sz="0" w:space="0" w:color="auto"/>
        <w:left w:val="none" w:sz="0" w:space="0" w:color="auto"/>
        <w:bottom w:val="none" w:sz="0" w:space="0" w:color="auto"/>
        <w:right w:val="none" w:sz="0" w:space="0" w:color="auto"/>
      </w:divBdr>
    </w:div>
    <w:div w:id="1510830245">
      <w:bodyDiv w:val="1"/>
      <w:marLeft w:val="0"/>
      <w:marRight w:val="0"/>
      <w:marTop w:val="0"/>
      <w:marBottom w:val="0"/>
      <w:divBdr>
        <w:top w:val="none" w:sz="0" w:space="0" w:color="auto"/>
        <w:left w:val="none" w:sz="0" w:space="0" w:color="auto"/>
        <w:bottom w:val="none" w:sz="0" w:space="0" w:color="auto"/>
        <w:right w:val="none" w:sz="0" w:space="0" w:color="auto"/>
      </w:divBdr>
    </w:div>
    <w:div w:id="1525289558">
      <w:bodyDiv w:val="1"/>
      <w:marLeft w:val="0"/>
      <w:marRight w:val="0"/>
      <w:marTop w:val="0"/>
      <w:marBottom w:val="0"/>
      <w:divBdr>
        <w:top w:val="none" w:sz="0" w:space="0" w:color="auto"/>
        <w:left w:val="none" w:sz="0" w:space="0" w:color="auto"/>
        <w:bottom w:val="none" w:sz="0" w:space="0" w:color="auto"/>
        <w:right w:val="none" w:sz="0" w:space="0" w:color="auto"/>
      </w:divBdr>
    </w:div>
    <w:div w:id="1525554073">
      <w:bodyDiv w:val="1"/>
      <w:marLeft w:val="0"/>
      <w:marRight w:val="0"/>
      <w:marTop w:val="0"/>
      <w:marBottom w:val="0"/>
      <w:divBdr>
        <w:top w:val="none" w:sz="0" w:space="0" w:color="auto"/>
        <w:left w:val="none" w:sz="0" w:space="0" w:color="auto"/>
        <w:bottom w:val="none" w:sz="0" w:space="0" w:color="auto"/>
        <w:right w:val="none" w:sz="0" w:space="0" w:color="auto"/>
      </w:divBdr>
    </w:div>
    <w:div w:id="1542354488">
      <w:bodyDiv w:val="1"/>
      <w:marLeft w:val="0"/>
      <w:marRight w:val="0"/>
      <w:marTop w:val="0"/>
      <w:marBottom w:val="0"/>
      <w:divBdr>
        <w:top w:val="none" w:sz="0" w:space="0" w:color="auto"/>
        <w:left w:val="none" w:sz="0" w:space="0" w:color="auto"/>
        <w:bottom w:val="none" w:sz="0" w:space="0" w:color="auto"/>
        <w:right w:val="none" w:sz="0" w:space="0" w:color="auto"/>
      </w:divBdr>
    </w:div>
    <w:div w:id="1561793894">
      <w:bodyDiv w:val="1"/>
      <w:marLeft w:val="0"/>
      <w:marRight w:val="0"/>
      <w:marTop w:val="0"/>
      <w:marBottom w:val="0"/>
      <w:divBdr>
        <w:top w:val="none" w:sz="0" w:space="0" w:color="auto"/>
        <w:left w:val="none" w:sz="0" w:space="0" w:color="auto"/>
        <w:bottom w:val="none" w:sz="0" w:space="0" w:color="auto"/>
        <w:right w:val="none" w:sz="0" w:space="0" w:color="auto"/>
      </w:divBdr>
    </w:div>
    <w:div w:id="1577395430">
      <w:bodyDiv w:val="1"/>
      <w:marLeft w:val="0"/>
      <w:marRight w:val="0"/>
      <w:marTop w:val="0"/>
      <w:marBottom w:val="0"/>
      <w:divBdr>
        <w:top w:val="none" w:sz="0" w:space="0" w:color="auto"/>
        <w:left w:val="none" w:sz="0" w:space="0" w:color="auto"/>
        <w:bottom w:val="none" w:sz="0" w:space="0" w:color="auto"/>
        <w:right w:val="none" w:sz="0" w:space="0" w:color="auto"/>
      </w:divBdr>
    </w:div>
    <w:div w:id="1641378306">
      <w:bodyDiv w:val="1"/>
      <w:marLeft w:val="0"/>
      <w:marRight w:val="0"/>
      <w:marTop w:val="0"/>
      <w:marBottom w:val="0"/>
      <w:divBdr>
        <w:top w:val="none" w:sz="0" w:space="0" w:color="auto"/>
        <w:left w:val="none" w:sz="0" w:space="0" w:color="auto"/>
        <w:bottom w:val="none" w:sz="0" w:space="0" w:color="auto"/>
        <w:right w:val="none" w:sz="0" w:space="0" w:color="auto"/>
      </w:divBdr>
    </w:div>
    <w:div w:id="1664117496">
      <w:bodyDiv w:val="1"/>
      <w:marLeft w:val="0"/>
      <w:marRight w:val="0"/>
      <w:marTop w:val="0"/>
      <w:marBottom w:val="0"/>
      <w:divBdr>
        <w:top w:val="none" w:sz="0" w:space="0" w:color="auto"/>
        <w:left w:val="none" w:sz="0" w:space="0" w:color="auto"/>
        <w:bottom w:val="none" w:sz="0" w:space="0" w:color="auto"/>
        <w:right w:val="none" w:sz="0" w:space="0" w:color="auto"/>
      </w:divBdr>
    </w:div>
    <w:div w:id="1668897733">
      <w:bodyDiv w:val="1"/>
      <w:marLeft w:val="0"/>
      <w:marRight w:val="0"/>
      <w:marTop w:val="0"/>
      <w:marBottom w:val="0"/>
      <w:divBdr>
        <w:top w:val="none" w:sz="0" w:space="0" w:color="auto"/>
        <w:left w:val="none" w:sz="0" w:space="0" w:color="auto"/>
        <w:bottom w:val="none" w:sz="0" w:space="0" w:color="auto"/>
        <w:right w:val="none" w:sz="0" w:space="0" w:color="auto"/>
      </w:divBdr>
    </w:div>
    <w:div w:id="1732583746">
      <w:bodyDiv w:val="1"/>
      <w:marLeft w:val="0"/>
      <w:marRight w:val="0"/>
      <w:marTop w:val="0"/>
      <w:marBottom w:val="0"/>
      <w:divBdr>
        <w:top w:val="none" w:sz="0" w:space="0" w:color="auto"/>
        <w:left w:val="none" w:sz="0" w:space="0" w:color="auto"/>
        <w:bottom w:val="none" w:sz="0" w:space="0" w:color="auto"/>
        <w:right w:val="none" w:sz="0" w:space="0" w:color="auto"/>
      </w:divBdr>
    </w:div>
    <w:div w:id="1737507836">
      <w:bodyDiv w:val="1"/>
      <w:marLeft w:val="0"/>
      <w:marRight w:val="0"/>
      <w:marTop w:val="0"/>
      <w:marBottom w:val="0"/>
      <w:divBdr>
        <w:top w:val="none" w:sz="0" w:space="0" w:color="auto"/>
        <w:left w:val="none" w:sz="0" w:space="0" w:color="auto"/>
        <w:bottom w:val="none" w:sz="0" w:space="0" w:color="auto"/>
        <w:right w:val="none" w:sz="0" w:space="0" w:color="auto"/>
      </w:divBdr>
    </w:div>
    <w:div w:id="1739476945">
      <w:bodyDiv w:val="1"/>
      <w:marLeft w:val="0"/>
      <w:marRight w:val="0"/>
      <w:marTop w:val="0"/>
      <w:marBottom w:val="0"/>
      <w:divBdr>
        <w:top w:val="none" w:sz="0" w:space="0" w:color="auto"/>
        <w:left w:val="none" w:sz="0" w:space="0" w:color="auto"/>
        <w:bottom w:val="none" w:sz="0" w:space="0" w:color="auto"/>
        <w:right w:val="none" w:sz="0" w:space="0" w:color="auto"/>
      </w:divBdr>
    </w:div>
    <w:div w:id="1775858246">
      <w:bodyDiv w:val="1"/>
      <w:marLeft w:val="0"/>
      <w:marRight w:val="0"/>
      <w:marTop w:val="0"/>
      <w:marBottom w:val="0"/>
      <w:divBdr>
        <w:top w:val="none" w:sz="0" w:space="0" w:color="auto"/>
        <w:left w:val="none" w:sz="0" w:space="0" w:color="auto"/>
        <w:bottom w:val="none" w:sz="0" w:space="0" w:color="auto"/>
        <w:right w:val="none" w:sz="0" w:space="0" w:color="auto"/>
      </w:divBdr>
    </w:div>
    <w:div w:id="1779061618">
      <w:bodyDiv w:val="1"/>
      <w:marLeft w:val="0"/>
      <w:marRight w:val="0"/>
      <w:marTop w:val="0"/>
      <w:marBottom w:val="0"/>
      <w:divBdr>
        <w:top w:val="none" w:sz="0" w:space="0" w:color="auto"/>
        <w:left w:val="none" w:sz="0" w:space="0" w:color="auto"/>
        <w:bottom w:val="none" w:sz="0" w:space="0" w:color="auto"/>
        <w:right w:val="none" w:sz="0" w:space="0" w:color="auto"/>
      </w:divBdr>
    </w:div>
    <w:div w:id="1780182744">
      <w:bodyDiv w:val="1"/>
      <w:marLeft w:val="0"/>
      <w:marRight w:val="0"/>
      <w:marTop w:val="0"/>
      <w:marBottom w:val="0"/>
      <w:divBdr>
        <w:top w:val="none" w:sz="0" w:space="0" w:color="auto"/>
        <w:left w:val="none" w:sz="0" w:space="0" w:color="auto"/>
        <w:bottom w:val="none" w:sz="0" w:space="0" w:color="auto"/>
        <w:right w:val="none" w:sz="0" w:space="0" w:color="auto"/>
      </w:divBdr>
    </w:div>
    <w:div w:id="1782068274">
      <w:bodyDiv w:val="1"/>
      <w:marLeft w:val="0"/>
      <w:marRight w:val="0"/>
      <w:marTop w:val="0"/>
      <w:marBottom w:val="0"/>
      <w:divBdr>
        <w:top w:val="none" w:sz="0" w:space="0" w:color="auto"/>
        <w:left w:val="none" w:sz="0" w:space="0" w:color="auto"/>
        <w:bottom w:val="none" w:sz="0" w:space="0" w:color="auto"/>
        <w:right w:val="none" w:sz="0" w:space="0" w:color="auto"/>
      </w:divBdr>
    </w:div>
    <w:div w:id="1874414866">
      <w:bodyDiv w:val="1"/>
      <w:marLeft w:val="0"/>
      <w:marRight w:val="0"/>
      <w:marTop w:val="0"/>
      <w:marBottom w:val="0"/>
      <w:divBdr>
        <w:top w:val="none" w:sz="0" w:space="0" w:color="auto"/>
        <w:left w:val="none" w:sz="0" w:space="0" w:color="auto"/>
        <w:bottom w:val="none" w:sz="0" w:space="0" w:color="auto"/>
        <w:right w:val="none" w:sz="0" w:space="0" w:color="auto"/>
      </w:divBdr>
    </w:div>
    <w:div w:id="1890534875">
      <w:bodyDiv w:val="1"/>
      <w:marLeft w:val="0"/>
      <w:marRight w:val="0"/>
      <w:marTop w:val="0"/>
      <w:marBottom w:val="0"/>
      <w:divBdr>
        <w:top w:val="none" w:sz="0" w:space="0" w:color="auto"/>
        <w:left w:val="none" w:sz="0" w:space="0" w:color="auto"/>
        <w:bottom w:val="none" w:sz="0" w:space="0" w:color="auto"/>
        <w:right w:val="none" w:sz="0" w:space="0" w:color="auto"/>
      </w:divBdr>
    </w:div>
    <w:div w:id="1920020620">
      <w:bodyDiv w:val="1"/>
      <w:marLeft w:val="0"/>
      <w:marRight w:val="0"/>
      <w:marTop w:val="0"/>
      <w:marBottom w:val="0"/>
      <w:divBdr>
        <w:top w:val="none" w:sz="0" w:space="0" w:color="auto"/>
        <w:left w:val="none" w:sz="0" w:space="0" w:color="auto"/>
        <w:bottom w:val="none" w:sz="0" w:space="0" w:color="auto"/>
        <w:right w:val="none" w:sz="0" w:space="0" w:color="auto"/>
      </w:divBdr>
    </w:div>
    <w:div w:id="1932279027">
      <w:bodyDiv w:val="1"/>
      <w:marLeft w:val="0"/>
      <w:marRight w:val="0"/>
      <w:marTop w:val="0"/>
      <w:marBottom w:val="0"/>
      <w:divBdr>
        <w:top w:val="none" w:sz="0" w:space="0" w:color="auto"/>
        <w:left w:val="none" w:sz="0" w:space="0" w:color="auto"/>
        <w:bottom w:val="none" w:sz="0" w:space="0" w:color="auto"/>
        <w:right w:val="none" w:sz="0" w:space="0" w:color="auto"/>
      </w:divBdr>
    </w:div>
    <w:div w:id="1943562496">
      <w:bodyDiv w:val="1"/>
      <w:marLeft w:val="0"/>
      <w:marRight w:val="0"/>
      <w:marTop w:val="0"/>
      <w:marBottom w:val="0"/>
      <w:divBdr>
        <w:top w:val="none" w:sz="0" w:space="0" w:color="auto"/>
        <w:left w:val="none" w:sz="0" w:space="0" w:color="auto"/>
        <w:bottom w:val="none" w:sz="0" w:space="0" w:color="auto"/>
        <w:right w:val="none" w:sz="0" w:space="0" w:color="auto"/>
      </w:divBdr>
    </w:div>
    <w:div w:id="1985423663">
      <w:bodyDiv w:val="1"/>
      <w:marLeft w:val="0"/>
      <w:marRight w:val="0"/>
      <w:marTop w:val="0"/>
      <w:marBottom w:val="0"/>
      <w:divBdr>
        <w:top w:val="none" w:sz="0" w:space="0" w:color="auto"/>
        <w:left w:val="none" w:sz="0" w:space="0" w:color="auto"/>
        <w:bottom w:val="none" w:sz="0" w:space="0" w:color="auto"/>
        <w:right w:val="none" w:sz="0" w:space="0" w:color="auto"/>
      </w:divBdr>
    </w:div>
    <w:div w:id="2013489582">
      <w:bodyDiv w:val="1"/>
      <w:marLeft w:val="0"/>
      <w:marRight w:val="0"/>
      <w:marTop w:val="0"/>
      <w:marBottom w:val="0"/>
      <w:divBdr>
        <w:top w:val="none" w:sz="0" w:space="0" w:color="auto"/>
        <w:left w:val="none" w:sz="0" w:space="0" w:color="auto"/>
        <w:bottom w:val="none" w:sz="0" w:space="0" w:color="auto"/>
        <w:right w:val="none" w:sz="0" w:space="0" w:color="auto"/>
      </w:divBdr>
    </w:div>
    <w:div w:id="2022316720">
      <w:bodyDiv w:val="1"/>
      <w:marLeft w:val="0"/>
      <w:marRight w:val="0"/>
      <w:marTop w:val="0"/>
      <w:marBottom w:val="0"/>
      <w:divBdr>
        <w:top w:val="none" w:sz="0" w:space="0" w:color="auto"/>
        <w:left w:val="none" w:sz="0" w:space="0" w:color="auto"/>
        <w:bottom w:val="none" w:sz="0" w:space="0" w:color="auto"/>
        <w:right w:val="none" w:sz="0" w:space="0" w:color="auto"/>
      </w:divBdr>
    </w:div>
    <w:div w:id="2029066386">
      <w:bodyDiv w:val="1"/>
      <w:marLeft w:val="0"/>
      <w:marRight w:val="0"/>
      <w:marTop w:val="0"/>
      <w:marBottom w:val="0"/>
      <w:divBdr>
        <w:top w:val="none" w:sz="0" w:space="0" w:color="auto"/>
        <w:left w:val="none" w:sz="0" w:space="0" w:color="auto"/>
        <w:bottom w:val="none" w:sz="0" w:space="0" w:color="auto"/>
        <w:right w:val="none" w:sz="0" w:space="0" w:color="auto"/>
      </w:divBdr>
    </w:div>
    <w:div w:id="2037534729">
      <w:bodyDiv w:val="1"/>
      <w:marLeft w:val="0"/>
      <w:marRight w:val="0"/>
      <w:marTop w:val="0"/>
      <w:marBottom w:val="0"/>
      <w:divBdr>
        <w:top w:val="none" w:sz="0" w:space="0" w:color="auto"/>
        <w:left w:val="none" w:sz="0" w:space="0" w:color="auto"/>
        <w:bottom w:val="none" w:sz="0" w:space="0" w:color="auto"/>
        <w:right w:val="none" w:sz="0" w:space="0" w:color="auto"/>
      </w:divBdr>
    </w:div>
    <w:div w:id="2045132378">
      <w:bodyDiv w:val="1"/>
      <w:marLeft w:val="0"/>
      <w:marRight w:val="0"/>
      <w:marTop w:val="0"/>
      <w:marBottom w:val="0"/>
      <w:divBdr>
        <w:top w:val="none" w:sz="0" w:space="0" w:color="auto"/>
        <w:left w:val="none" w:sz="0" w:space="0" w:color="auto"/>
        <w:bottom w:val="none" w:sz="0" w:space="0" w:color="auto"/>
        <w:right w:val="none" w:sz="0" w:space="0" w:color="auto"/>
      </w:divBdr>
    </w:div>
    <w:div w:id="2059545187">
      <w:bodyDiv w:val="1"/>
      <w:marLeft w:val="0"/>
      <w:marRight w:val="0"/>
      <w:marTop w:val="0"/>
      <w:marBottom w:val="0"/>
      <w:divBdr>
        <w:top w:val="none" w:sz="0" w:space="0" w:color="auto"/>
        <w:left w:val="none" w:sz="0" w:space="0" w:color="auto"/>
        <w:bottom w:val="none" w:sz="0" w:space="0" w:color="auto"/>
        <w:right w:val="none" w:sz="0" w:space="0" w:color="auto"/>
      </w:divBdr>
    </w:div>
    <w:div w:id="2085449273">
      <w:bodyDiv w:val="1"/>
      <w:marLeft w:val="0"/>
      <w:marRight w:val="0"/>
      <w:marTop w:val="0"/>
      <w:marBottom w:val="0"/>
      <w:divBdr>
        <w:top w:val="none" w:sz="0" w:space="0" w:color="auto"/>
        <w:left w:val="none" w:sz="0" w:space="0" w:color="auto"/>
        <w:bottom w:val="none" w:sz="0" w:space="0" w:color="auto"/>
        <w:right w:val="none" w:sz="0" w:space="0" w:color="auto"/>
      </w:divBdr>
    </w:div>
    <w:div w:id="2098864396">
      <w:bodyDiv w:val="1"/>
      <w:marLeft w:val="0"/>
      <w:marRight w:val="0"/>
      <w:marTop w:val="0"/>
      <w:marBottom w:val="0"/>
      <w:divBdr>
        <w:top w:val="none" w:sz="0" w:space="0" w:color="auto"/>
        <w:left w:val="none" w:sz="0" w:space="0" w:color="auto"/>
        <w:bottom w:val="none" w:sz="0" w:space="0" w:color="auto"/>
        <w:right w:val="none" w:sz="0" w:space="0" w:color="auto"/>
      </w:divBdr>
    </w:div>
    <w:div w:id="2125492321">
      <w:bodyDiv w:val="1"/>
      <w:marLeft w:val="0"/>
      <w:marRight w:val="0"/>
      <w:marTop w:val="0"/>
      <w:marBottom w:val="0"/>
      <w:divBdr>
        <w:top w:val="none" w:sz="0" w:space="0" w:color="auto"/>
        <w:left w:val="none" w:sz="0" w:space="0" w:color="auto"/>
        <w:bottom w:val="none" w:sz="0" w:space="0" w:color="auto"/>
        <w:right w:val="none" w:sz="0" w:space="0" w:color="auto"/>
      </w:divBdr>
    </w:div>
    <w:div w:id="21257260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hyperlink" Target="mailto:wineclub@blancandrougewine.com" TargetMode="Externa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5204</Words>
  <Characters>29667</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Hill</dc:creator>
  <cp:keywords/>
  <cp:lastModifiedBy>Mina Williams</cp:lastModifiedBy>
  <cp:revision>2</cp:revision>
  <cp:lastPrinted>2020-02-13T17:21:00Z</cp:lastPrinted>
  <dcterms:created xsi:type="dcterms:W3CDTF">2020-05-03T22:21:00Z</dcterms:created>
  <dcterms:modified xsi:type="dcterms:W3CDTF">2020-05-03T22:21:00Z</dcterms:modified>
</cp:coreProperties>
</file>