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shd w:val="clear" w:color="auto" w:fill="F7F2F2"/>
        <w:tblCellMar>
          <w:left w:w="0" w:type="dxa"/>
          <w:right w:w="0" w:type="dxa"/>
        </w:tblCellMar>
        <w:tblLook w:val="04A0" w:firstRow="1" w:lastRow="0" w:firstColumn="1" w:lastColumn="0" w:noHBand="0" w:noVBand="1"/>
      </w:tblPr>
      <w:tblGrid>
        <w:gridCol w:w="9030"/>
      </w:tblGrid>
      <w:tr w:rsidR="00DD33BC" w:rsidRPr="00DD33BC" w14:paraId="719D3038" w14:textId="77777777" w:rsidTr="00DD33BC">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DD33BC" w:rsidRPr="00DD33BC" w14:paraId="1B837013"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D33BC" w:rsidRPr="00DD33BC" w14:paraId="6A12CA81"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DD33BC" w:rsidRPr="00DD33BC" w14:paraId="706AAF4F" w14:textId="77777777">
                          <w:tc>
                            <w:tcPr>
                              <w:tcW w:w="0" w:type="auto"/>
                              <w:tcMar>
                                <w:top w:w="135" w:type="dxa"/>
                                <w:left w:w="270" w:type="dxa"/>
                                <w:bottom w:w="135" w:type="dxa"/>
                                <w:right w:w="0" w:type="dxa"/>
                              </w:tcMar>
                              <w:hideMark/>
                            </w:tcPr>
                            <w:p w14:paraId="4DCDEF85" w14:textId="77777777" w:rsidR="00DD33BC" w:rsidRPr="00DD33BC" w:rsidRDefault="00DD33BC" w:rsidP="00DD33BC">
                              <w:pPr>
                                <w:spacing w:after="0" w:line="206" w:lineRule="atLeast"/>
                                <w:rPr>
                                  <w:rFonts w:ascii="Helvetica" w:eastAsia="Times New Roman" w:hAnsi="Helvetica" w:cs="Helvetica"/>
                                  <w:color w:val="FFFFFF"/>
                                  <w:sz w:val="17"/>
                                  <w:szCs w:val="17"/>
                                </w:rPr>
                              </w:pPr>
                              <w:r w:rsidRPr="00DD33BC">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DD33BC" w:rsidRPr="00DD33BC" w14:paraId="38EA2BF2" w14:textId="77777777">
                          <w:tc>
                            <w:tcPr>
                              <w:tcW w:w="0" w:type="auto"/>
                              <w:tcMar>
                                <w:top w:w="135" w:type="dxa"/>
                                <w:left w:w="270" w:type="dxa"/>
                                <w:bottom w:w="135" w:type="dxa"/>
                                <w:right w:w="270" w:type="dxa"/>
                              </w:tcMar>
                              <w:hideMark/>
                            </w:tcPr>
                            <w:p w14:paraId="47D45C6A" w14:textId="77777777" w:rsidR="00DD33BC" w:rsidRPr="00DD33BC" w:rsidRDefault="00DD33BC" w:rsidP="00DD33BC">
                              <w:pPr>
                                <w:spacing w:after="0" w:line="206" w:lineRule="atLeast"/>
                                <w:rPr>
                                  <w:rFonts w:ascii="Helvetica" w:eastAsia="Times New Roman" w:hAnsi="Helvetica" w:cs="Helvetica"/>
                                  <w:color w:val="FFFFFF"/>
                                  <w:sz w:val="17"/>
                                  <w:szCs w:val="17"/>
                                </w:rPr>
                              </w:pPr>
                              <w:hyperlink r:id="rId4" w:tgtFrame="_blank" w:history="1">
                                <w:r w:rsidRPr="00DD33BC">
                                  <w:rPr>
                                    <w:rFonts w:ascii="Trebuchet MS" w:eastAsia="Times New Roman" w:hAnsi="Trebuchet MS" w:cs="Helvetica"/>
                                    <w:color w:val="FFFFFF"/>
                                    <w:sz w:val="17"/>
                                    <w:szCs w:val="17"/>
                                    <w:u w:val="single"/>
                                  </w:rPr>
                                  <w:t>View this email in your browser</w:t>
                                </w:r>
                              </w:hyperlink>
                            </w:p>
                          </w:tc>
                        </w:tr>
                      </w:tbl>
                      <w:p w14:paraId="0AA4A9CD"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6DEF9712"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1C6F36FC" w14:textId="77777777" w:rsidR="00DD33BC" w:rsidRPr="00DD33BC" w:rsidRDefault="00DD33BC" w:rsidP="00DD33BC">
            <w:pPr>
              <w:spacing w:after="0" w:line="240" w:lineRule="auto"/>
              <w:jc w:val="center"/>
              <w:rPr>
                <w:rFonts w:ascii="Times New Roman" w:eastAsia="Times New Roman" w:hAnsi="Times New Roman" w:cs="Times New Roman"/>
                <w:color w:val="000000"/>
                <w:sz w:val="27"/>
                <w:szCs w:val="27"/>
              </w:rPr>
            </w:pPr>
          </w:p>
        </w:tc>
      </w:tr>
      <w:tr w:rsidR="00DD33BC" w:rsidRPr="00DD33BC" w14:paraId="7B76A5F6" w14:textId="77777777" w:rsidTr="00DD33BC">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30"/>
            </w:tblGrid>
            <w:tr w:rsidR="00DD33BC" w:rsidRPr="00DD33BC" w14:paraId="266A4545"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030"/>
                  </w:tblGrid>
                  <w:tr w:rsidR="00DD33BC" w:rsidRPr="00DD33BC" w14:paraId="1D1FAF6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D33BC" w:rsidRPr="00DD33BC" w14:paraId="2E01A2F9" w14:textId="77777777">
                          <w:tc>
                            <w:tcPr>
                              <w:tcW w:w="0" w:type="auto"/>
                              <w:tcMar>
                                <w:top w:w="0" w:type="dxa"/>
                                <w:left w:w="135" w:type="dxa"/>
                                <w:bottom w:w="0" w:type="dxa"/>
                                <w:right w:w="135" w:type="dxa"/>
                              </w:tcMar>
                              <w:hideMark/>
                            </w:tcPr>
                            <w:p w14:paraId="364FC9E8" w14:textId="11FC33E8" w:rsidR="00DD33BC" w:rsidRPr="00DD33BC" w:rsidRDefault="00DD33BC" w:rsidP="00DD33BC">
                              <w:pPr>
                                <w:spacing w:after="0" w:line="240" w:lineRule="auto"/>
                                <w:jc w:val="center"/>
                                <w:rPr>
                                  <w:rFonts w:ascii="Times New Roman" w:eastAsia="Times New Roman" w:hAnsi="Times New Roman" w:cs="Times New Roman"/>
                                  <w:sz w:val="20"/>
                                  <w:szCs w:val="20"/>
                                </w:rPr>
                              </w:pPr>
                              <w:r w:rsidRPr="00DD33BC">
                                <w:rPr>
                                  <w:rFonts w:ascii="Times New Roman" w:eastAsia="Times New Roman" w:hAnsi="Times New Roman" w:cs="Times New Roman"/>
                                  <w:noProof/>
                                  <w:sz w:val="20"/>
                                  <w:szCs w:val="20"/>
                                </w:rPr>
                                <w:drawing>
                                  <wp:anchor distT="0" distB="0" distL="0" distR="0" simplePos="0" relativeHeight="251658240" behindDoc="0" locked="0" layoutInCell="1" allowOverlap="0" wp14:anchorId="64D9D763" wp14:editId="4A19B25E">
                                    <wp:simplePos x="0" y="0"/>
                                    <wp:positionH relativeFrom="column">
                                      <wp:align>left</wp:align>
                                    </wp:positionH>
                                    <wp:positionV relativeFrom="line">
                                      <wp:posOffset>0</wp:posOffset>
                                    </wp:positionV>
                                    <wp:extent cx="5384800" cy="3231515"/>
                                    <wp:effectExtent l="0" t="0" r="635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5770" cy="32326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FD5EE32"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639A02CC"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55F036E4" w14:textId="77777777" w:rsidR="00DD33BC" w:rsidRPr="00DD33BC" w:rsidRDefault="00DD33BC" w:rsidP="00DD33BC">
            <w:pPr>
              <w:spacing w:after="0" w:line="240" w:lineRule="auto"/>
              <w:jc w:val="center"/>
              <w:rPr>
                <w:rFonts w:ascii="Times New Roman" w:eastAsia="Times New Roman" w:hAnsi="Times New Roman" w:cs="Times New Roman"/>
                <w:color w:val="000000"/>
                <w:sz w:val="27"/>
                <w:szCs w:val="27"/>
              </w:rPr>
            </w:pPr>
          </w:p>
        </w:tc>
      </w:tr>
      <w:tr w:rsidR="00DD33BC" w:rsidRPr="00DD33BC" w14:paraId="37524F87" w14:textId="77777777" w:rsidTr="00DD33BC">
        <w:tc>
          <w:tcPr>
            <w:tcW w:w="0" w:type="auto"/>
            <w:shd w:val="clear" w:color="auto" w:fill="F7F2F2"/>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DD33BC" w:rsidRPr="00DD33BC" w14:paraId="0D91E0DB"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DD33BC" w:rsidRPr="00DD33BC" w14:paraId="1A3D907B"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DD33BC" w:rsidRPr="00DD33BC" w14:paraId="04C1B77B" w14:textId="77777777">
                          <w:tc>
                            <w:tcPr>
                              <w:tcW w:w="0" w:type="auto"/>
                              <w:shd w:val="clear" w:color="auto" w:fill="FFFFFF"/>
                              <w:hideMark/>
                            </w:tcPr>
                            <w:p w14:paraId="11C9C61B" w14:textId="55855AEF" w:rsidR="00DD33BC" w:rsidRPr="00DD33BC" w:rsidRDefault="00DD33BC" w:rsidP="00DD33BC">
                              <w:pPr>
                                <w:spacing w:after="0" w:line="240" w:lineRule="auto"/>
                                <w:jc w:val="center"/>
                                <w:rPr>
                                  <w:rFonts w:ascii="Times New Roman" w:eastAsia="Times New Roman" w:hAnsi="Times New Roman" w:cs="Times New Roman"/>
                                  <w:sz w:val="24"/>
                                  <w:szCs w:val="24"/>
                                </w:rPr>
                              </w:pPr>
                              <w:r w:rsidRPr="00DD33BC">
                                <w:rPr>
                                  <w:rFonts w:ascii="Times New Roman" w:eastAsia="Times New Roman" w:hAnsi="Times New Roman" w:cs="Times New Roman"/>
                                  <w:noProof/>
                                  <w:sz w:val="24"/>
                                  <w:szCs w:val="24"/>
                                </w:rPr>
                                <w:lastRenderedPageBreak/>
                                <w:drawing>
                                  <wp:inline distT="0" distB="0" distL="0" distR="0" wp14:anchorId="1428D8AB" wp14:editId="33A17EAC">
                                    <wp:extent cx="5372100" cy="449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DD33BC" w:rsidRPr="00DD33BC" w14:paraId="5AB3C152" w14:textId="77777777">
                          <w:tc>
                            <w:tcPr>
                              <w:tcW w:w="8190" w:type="dxa"/>
                              <w:shd w:val="clear" w:color="auto" w:fill="FFFFFF"/>
                              <w:tcMar>
                                <w:top w:w="135" w:type="dxa"/>
                                <w:left w:w="270" w:type="dxa"/>
                                <w:bottom w:w="135" w:type="dxa"/>
                                <w:right w:w="270" w:type="dxa"/>
                              </w:tcMar>
                              <w:hideMark/>
                            </w:tcPr>
                            <w:p w14:paraId="16A8899B" w14:textId="77777777" w:rsidR="00DD33BC" w:rsidRPr="00DD33BC" w:rsidRDefault="00DD33BC" w:rsidP="00DD33BC">
                              <w:pPr>
                                <w:spacing w:after="0" w:line="315" w:lineRule="atLeast"/>
                                <w:jc w:val="center"/>
                                <w:rPr>
                                  <w:rFonts w:ascii="Helvetica" w:eastAsia="Times New Roman" w:hAnsi="Helvetica" w:cs="Helvetica"/>
                                  <w:color w:val="222222"/>
                                  <w:sz w:val="21"/>
                                  <w:szCs w:val="21"/>
                                </w:rPr>
                              </w:pPr>
                              <w:r w:rsidRPr="00DD33BC">
                                <w:rPr>
                                  <w:rFonts w:ascii="Trebuchet MS" w:eastAsia="Times New Roman" w:hAnsi="Trebuchet MS" w:cs="Helvetica"/>
                                  <w:b/>
                                  <w:bCs/>
                                  <w:color w:val="222222"/>
                                  <w:sz w:val="24"/>
                                  <w:szCs w:val="24"/>
                                </w:rPr>
                                <w:t>A New Time</w:t>
                              </w:r>
                              <w:r w:rsidRPr="00DD33BC">
                                <w:rPr>
                                  <w:rFonts w:ascii="Helvetica" w:eastAsia="Times New Roman" w:hAnsi="Helvetica" w:cs="Helvetica"/>
                                  <w:color w:val="222222"/>
                                  <w:sz w:val="21"/>
                                  <w:szCs w:val="21"/>
                                </w:rPr>
                                <w:br/>
                              </w:r>
                              <w:r w:rsidRPr="00DD33BC">
                                <w:rPr>
                                  <w:rFonts w:ascii="Helvetica" w:eastAsia="Times New Roman" w:hAnsi="Helvetica" w:cs="Helvetica"/>
                                  <w:color w:val="222222"/>
                                  <w:sz w:val="21"/>
                                  <w:szCs w:val="21"/>
                                </w:rPr>
                                <w:br/>
                              </w:r>
                              <w:r w:rsidRPr="00DD33BC">
                                <w:rPr>
                                  <w:rFonts w:ascii="Trebuchet MS" w:eastAsia="Times New Roman" w:hAnsi="Trebuchet MS" w:cs="Helvetica"/>
                                  <w:color w:val="222222"/>
                                  <w:sz w:val="21"/>
                                  <w:szCs w:val="21"/>
                                </w:rPr>
                                <w:t>As time goes by in these challenging times it is necessary to look back, not with sadness but with a realization that we can use this time to improve in how we do what we do.</w:t>
                              </w:r>
                              <w:r w:rsidRPr="00DD33BC">
                                <w:rPr>
                                  <w:rFonts w:ascii="Trebuchet MS" w:eastAsia="Times New Roman" w:hAnsi="Trebuchet MS" w:cs="Helvetica"/>
                                  <w:color w:val="222222"/>
                                  <w:sz w:val="21"/>
                                  <w:szCs w:val="21"/>
                                </w:rPr>
                                <w:br/>
                                <w:t> </w:t>
                              </w:r>
                              <w:r w:rsidRPr="00DD33BC">
                                <w:rPr>
                                  <w:rFonts w:ascii="Trebuchet MS" w:eastAsia="Times New Roman" w:hAnsi="Trebuchet MS" w:cs="Helvetica"/>
                                  <w:color w:val="222222"/>
                                  <w:sz w:val="21"/>
                                  <w:szCs w:val="21"/>
                                </w:rPr>
                                <w:br/>
                                <w:t xml:space="preserve">At Blanc &amp; Rouge this means making our educational events more accessible through online options in conjunction with our in-store attendance. You will notice more signs in the shop to help you find your “jam” conveniently as we adjust to the new housekeeping standards aimed at offering you the safest environment possible. Offerings on the Wine Bar are streamlined to help your decision process and speed our service. Our new “Chardonnay </w:t>
                              </w:r>
                              <w:proofErr w:type="gramStart"/>
                              <w:r w:rsidRPr="00DD33BC">
                                <w:rPr>
                                  <w:rFonts w:ascii="Trebuchet MS" w:eastAsia="Times New Roman" w:hAnsi="Trebuchet MS" w:cs="Helvetica"/>
                                  <w:color w:val="222222"/>
                                  <w:sz w:val="21"/>
                                  <w:szCs w:val="21"/>
                                </w:rPr>
                                <w:t>Lounge”  is</w:t>
                              </w:r>
                              <w:proofErr w:type="gramEnd"/>
                              <w:r w:rsidRPr="00DD33BC">
                                <w:rPr>
                                  <w:rFonts w:ascii="Trebuchet MS" w:eastAsia="Times New Roman" w:hAnsi="Trebuchet MS" w:cs="Helvetica"/>
                                  <w:color w:val="222222"/>
                                  <w:sz w:val="21"/>
                                  <w:szCs w:val="21"/>
                                </w:rPr>
                                <w:t xml:space="preserve"> a great spot to settle in to the cushy, comfy chairs and enjoy a glass of wine.</w:t>
                              </w:r>
                            </w:p>
                          </w:tc>
                        </w:tr>
                      </w:tbl>
                      <w:p w14:paraId="3D0C419A"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46DC88DD"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DD33BC" w:rsidRPr="00DD33BC" w14:paraId="363AE9FA"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D33BC" w:rsidRPr="00DD33BC" w14:paraId="3820C8F0" w14:textId="77777777">
                          <w:tc>
                            <w:tcPr>
                              <w:tcW w:w="0" w:type="auto"/>
                              <w:vAlign w:val="center"/>
                              <w:hideMark/>
                            </w:tcPr>
                            <w:p w14:paraId="157B5962"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5CC96BD6"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0D2EF19E"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D33BC" w:rsidRPr="00DD33BC" w14:paraId="7371AD4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DD33BC" w:rsidRPr="00DD33BC" w14:paraId="2E4DDD79" w14:textId="77777777">
                          <w:tc>
                            <w:tcPr>
                              <w:tcW w:w="0" w:type="auto"/>
                              <w:shd w:val="clear" w:color="auto" w:fill="FFFFFF"/>
                              <w:hideMark/>
                            </w:tcPr>
                            <w:p w14:paraId="5CF7ED0C" w14:textId="236FAE65" w:rsidR="00DD33BC" w:rsidRPr="00DD33BC" w:rsidRDefault="00DD33BC" w:rsidP="00DD33BC">
                              <w:pPr>
                                <w:spacing w:after="0" w:line="240" w:lineRule="auto"/>
                                <w:jc w:val="center"/>
                                <w:rPr>
                                  <w:rFonts w:ascii="Times New Roman" w:eastAsia="Times New Roman" w:hAnsi="Times New Roman" w:cs="Times New Roman"/>
                                  <w:sz w:val="24"/>
                                  <w:szCs w:val="24"/>
                                </w:rPr>
                              </w:pPr>
                              <w:r w:rsidRPr="00DD33BC">
                                <w:rPr>
                                  <w:rFonts w:ascii="Times New Roman" w:eastAsia="Times New Roman" w:hAnsi="Times New Roman" w:cs="Times New Roman"/>
                                  <w:noProof/>
                                  <w:sz w:val="24"/>
                                  <w:szCs w:val="24"/>
                                </w:rPr>
                                <w:drawing>
                                  <wp:inline distT="0" distB="0" distL="0" distR="0" wp14:anchorId="7E0CDA94" wp14:editId="29364E89">
                                    <wp:extent cx="5372100"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DD33BC" w:rsidRPr="00DD33BC" w14:paraId="44346EBF" w14:textId="77777777">
                          <w:tc>
                            <w:tcPr>
                              <w:tcW w:w="8190" w:type="dxa"/>
                              <w:shd w:val="clear" w:color="auto" w:fill="FFFFFF"/>
                              <w:tcMar>
                                <w:top w:w="135" w:type="dxa"/>
                                <w:left w:w="270" w:type="dxa"/>
                                <w:bottom w:w="135" w:type="dxa"/>
                                <w:right w:w="270" w:type="dxa"/>
                              </w:tcMar>
                              <w:hideMark/>
                            </w:tcPr>
                            <w:p w14:paraId="7C3624F3" w14:textId="77777777" w:rsidR="00DD33BC" w:rsidRPr="00DD33BC" w:rsidRDefault="00DD33BC" w:rsidP="00DD33BC">
                              <w:pPr>
                                <w:spacing w:after="0" w:line="315" w:lineRule="atLeast"/>
                                <w:jc w:val="center"/>
                                <w:rPr>
                                  <w:rFonts w:ascii="Helvetica" w:eastAsia="Times New Roman" w:hAnsi="Helvetica" w:cs="Helvetica"/>
                                  <w:color w:val="222222"/>
                                  <w:sz w:val="21"/>
                                  <w:szCs w:val="21"/>
                                </w:rPr>
                              </w:pPr>
                              <w:r w:rsidRPr="00DD33BC">
                                <w:rPr>
                                  <w:rFonts w:ascii="Trebuchet MS" w:eastAsia="Times New Roman" w:hAnsi="Trebuchet MS" w:cs="Helvetica"/>
                                  <w:b/>
                                  <w:bCs/>
                                  <w:color w:val="222222"/>
                                  <w:sz w:val="24"/>
                                  <w:szCs w:val="24"/>
                                </w:rPr>
                                <w:t>Delivery &amp; Curbside Services</w:t>
                              </w:r>
                              <w:r w:rsidRPr="00DD33BC">
                                <w:rPr>
                                  <w:rFonts w:ascii="Helvetica" w:eastAsia="Times New Roman" w:hAnsi="Helvetica" w:cs="Helvetica"/>
                                  <w:color w:val="222222"/>
                                  <w:sz w:val="21"/>
                                  <w:szCs w:val="21"/>
                                </w:rPr>
                                <w:br/>
                              </w:r>
                              <w:r w:rsidRPr="00DD33BC">
                                <w:rPr>
                                  <w:rFonts w:ascii="Helvetica" w:eastAsia="Times New Roman" w:hAnsi="Helvetica" w:cs="Helvetica"/>
                                  <w:color w:val="222222"/>
                                  <w:sz w:val="21"/>
                                  <w:szCs w:val="21"/>
                                </w:rPr>
                                <w:br/>
                              </w:r>
                              <w:r w:rsidRPr="00DD33BC">
                                <w:rPr>
                                  <w:rFonts w:ascii="Trebuchet MS" w:eastAsia="Times New Roman" w:hAnsi="Trebuchet MS" w:cs="Helvetica"/>
                                  <w:color w:val="222222"/>
                                  <w:sz w:val="21"/>
                                  <w:szCs w:val="21"/>
                                </w:rPr>
                                <w:t>We have learned one thing in the last few weeks</w:t>
                              </w:r>
                              <w:proofErr w:type="gramStart"/>
                              <w:r w:rsidRPr="00DD33BC">
                                <w:rPr>
                                  <w:rFonts w:ascii="Trebuchet MS" w:eastAsia="Times New Roman" w:hAnsi="Trebuchet MS" w:cs="Helvetica"/>
                                  <w:color w:val="222222"/>
                                  <w:sz w:val="21"/>
                                  <w:szCs w:val="21"/>
                                </w:rPr>
                                <w:t>….the</w:t>
                              </w:r>
                              <w:proofErr w:type="gramEnd"/>
                              <w:r w:rsidRPr="00DD33BC">
                                <w:rPr>
                                  <w:rFonts w:ascii="Trebuchet MS" w:eastAsia="Times New Roman" w:hAnsi="Trebuchet MS" w:cs="Helvetica"/>
                                  <w:color w:val="222222"/>
                                  <w:sz w:val="21"/>
                                  <w:szCs w:val="21"/>
                                </w:rPr>
                                <w:t xml:space="preserve"> convenience and comfort of delivery and curbside service is a keeper! Busy schedules, tight parking and rainy weather will not be a barrier to getting the wine of your dreams. Prepaid with credit card or Speed Pass. Call to place your order. Pull up in Loading Zone &amp; call the store 360.568.0850 and we will run right out!</w:t>
                              </w:r>
                              <w:r w:rsidRPr="00DD33BC">
                                <w:rPr>
                                  <w:rFonts w:ascii="Trebuchet MS" w:eastAsia="Times New Roman" w:hAnsi="Trebuchet MS" w:cs="Helvetica"/>
                                  <w:color w:val="222222"/>
                                  <w:sz w:val="21"/>
                                  <w:szCs w:val="21"/>
                                </w:rPr>
                                <w:br/>
                                <w:t>For delivery, call to arrange for a delivery window.</w:t>
                              </w:r>
                              <w:r w:rsidRPr="00DD33BC">
                                <w:rPr>
                                  <w:rFonts w:ascii="Helvetica" w:eastAsia="Times New Roman" w:hAnsi="Helvetica" w:cs="Helvetica"/>
                                  <w:color w:val="222222"/>
                                  <w:sz w:val="21"/>
                                  <w:szCs w:val="21"/>
                                </w:rPr>
                                <w:br/>
                                <w:t> </w:t>
                              </w:r>
                            </w:p>
                          </w:tc>
                        </w:tr>
                      </w:tbl>
                      <w:p w14:paraId="2A896197"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6B116B4F"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DD33BC" w:rsidRPr="00DD33BC" w14:paraId="6F9222E4"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D33BC" w:rsidRPr="00DD33BC" w14:paraId="643235D6" w14:textId="77777777">
                          <w:tc>
                            <w:tcPr>
                              <w:tcW w:w="0" w:type="auto"/>
                              <w:vAlign w:val="center"/>
                              <w:hideMark/>
                            </w:tcPr>
                            <w:p w14:paraId="164EB2E8"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75483E7C"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54516ACE"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D33BC" w:rsidRPr="00DD33BC" w14:paraId="230F12E0"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6E8D3"/>
                          <w:tblCellMar>
                            <w:left w:w="0" w:type="dxa"/>
                            <w:right w:w="0" w:type="dxa"/>
                          </w:tblCellMar>
                          <w:tblLook w:val="04A0" w:firstRow="1" w:lastRow="0" w:firstColumn="1" w:lastColumn="0" w:noHBand="0" w:noVBand="1"/>
                        </w:tblPr>
                        <w:tblGrid>
                          <w:gridCol w:w="8460"/>
                        </w:tblGrid>
                        <w:tr w:rsidR="00DD33BC" w:rsidRPr="00DD33BC" w14:paraId="5DC3024B" w14:textId="77777777">
                          <w:tc>
                            <w:tcPr>
                              <w:tcW w:w="0" w:type="auto"/>
                              <w:shd w:val="clear" w:color="auto" w:fill="F6E8D3"/>
                              <w:hideMark/>
                            </w:tcPr>
                            <w:p w14:paraId="527B42EB" w14:textId="51D614CB" w:rsidR="00DD33BC" w:rsidRPr="00DD33BC" w:rsidRDefault="00DD33BC" w:rsidP="00DD33BC">
                              <w:pPr>
                                <w:spacing w:after="0" w:line="240" w:lineRule="auto"/>
                                <w:jc w:val="center"/>
                                <w:rPr>
                                  <w:rFonts w:ascii="Times New Roman" w:eastAsia="Times New Roman" w:hAnsi="Times New Roman" w:cs="Times New Roman"/>
                                  <w:sz w:val="24"/>
                                  <w:szCs w:val="24"/>
                                </w:rPr>
                              </w:pPr>
                              <w:r w:rsidRPr="00DD33BC">
                                <w:rPr>
                                  <w:rFonts w:ascii="Times New Roman" w:eastAsia="Times New Roman" w:hAnsi="Times New Roman" w:cs="Times New Roman"/>
                                  <w:noProof/>
                                  <w:sz w:val="24"/>
                                  <w:szCs w:val="24"/>
                                </w:rPr>
                                <w:drawing>
                                  <wp:inline distT="0" distB="0" distL="0" distR="0" wp14:anchorId="4E2A6463" wp14:editId="675C0FC6">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r w:rsidR="00DD33BC" w:rsidRPr="00DD33BC" w14:paraId="1BCDFF49" w14:textId="77777777">
                          <w:tc>
                            <w:tcPr>
                              <w:tcW w:w="8190" w:type="dxa"/>
                              <w:shd w:val="clear" w:color="auto" w:fill="F6E8D3"/>
                              <w:tcMar>
                                <w:top w:w="135" w:type="dxa"/>
                                <w:left w:w="270" w:type="dxa"/>
                                <w:bottom w:w="135" w:type="dxa"/>
                                <w:right w:w="270" w:type="dxa"/>
                              </w:tcMar>
                              <w:hideMark/>
                            </w:tcPr>
                            <w:p w14:paraId="1D3BD7AE" w14:textId="77777777" w:rsidR="00DD33BC" w:rsidRPr="00DD33BC" w:rsidRDefault="00DD33BC" w:rsidP="00DD33BC">
                              <w:pPr>
                                <w:spacing w:after="0" w:line="315" w:lineRule="atLeast"/>
                                <w:jc w:val="center"/>
                                <w:rPr>
                                  <w:rFonts w:ascii="Helvetica" w:eastAsia="Times New Roman" w:hAnsi="Helvetica" w:cs="Helvetica"/>
                                  <w:color w:val="3E0707"/>
                                  <w:sz w:val="21"/>
                                  <w:szCs w:val="21"/>
                                </w:rPr>
                              </w:pPr>
                              <w:r w:rsidRPr="00DD33BC">
                                <w:rPr>
                                  <w:rFonts w:ascii="Trebuchet MS" w:eastAsia="Times New Roman" w:hAnsi="Trebuchet MS" w:cs="Helvetica"/>
                                  <w:b/>
                                  <w:bCs/>
                                  <w:color w:val="3E0707"/>
                                  <w:sz w:val="24"/>
                                  <w:szCs w:val="24"/>
                                </w:rPr>
                                <w:t>Tasting Time</w:t>
                              </w:r>
                              <w:r w:rsidRPr="00DD33BC">
                                <w:rPr>
                                  <w:rFonts w:ascii="Trebuchet MS" w:eastAsia="Times New Roman" w:hAnsi="Trebuchet MS" w:cs="Helvetica"/>
                                  <w:color w:val="3E0707"/>
                                  <w:sz w:val="21"/>
                                  <w:szCs w:val="21"/>
                                </w:rPr>
                                <w:br/>
                              </w:r>
                              <w:r w:rsidRPr="00DD33BC">
                                <w:rPr>
                                  <w:rFonts w:ascii="Trebuchet MS" w:eastAsia="Times New Roman" w:hAnsi="Trebuchet MS" w:cs="Helvetica"/>
                                  <w:color w:val="3E0707"/>
                                  <w:sz w:val="21"/>
                                  <w:szCs w:val="21"/>
                                </w:rPr>
                                <w:br/>
                                <w:t>Friday nights at Blanc &amp; Rouge in August will feature Washington Wines.</w:t>
                              </w:r>
                              <w:r w:rsidRPr="00DD33BC">
                                <w:rPr>
                                  <w:rFonts w:ascii="Trebuchet MS" w:eastAsia="Times New Roman" w:hAnsi="Trebuchet MS" w:cs="Helvetica"/>
                                  <w:color w:val="3E0707"/>
                                  <w:sz w:val="21"/>
                                  <w:szCs w:val="21"/>
                                </w:rPr>
                                <w:br/>
                                <w:t> </w:t>
                              </w:r>
                              <w:r w:rsidRPr="00DD33BC">
                                <w:rPr>
                                  <w:rFonts w:ascii="Trebuchet MS" w:eastAsia="Times New Roman" w:hAnsi="Trebuchet MS" w:cs="Helvetica"/>
                                  <w:color w:val="3E0707"/>
                                  <w:sz w:val="21"/>
                                  <w:szCs w:val="21"/>
                                </w:rPr>
                                <w:br/>
                                <w:t>August 7 – Gard Vintners</w:t>
                              </w:r>
                              <w:r w:rsidRPr="00DD33BC">
                                <w:rPr>
                                  <w:rFonts w:ascii="Trebuchet MS" w:eastAsia="Times New Roman" w:hAnsi="Trebuchet MS" w:cs="Helvetica"/>
                                  <w:color w:val="3E0707"/>
                                  <w:sz w:val="21"/>
                                  <w:szCs w:val="21"/>
                                </w:rPr>
                                <w:br/>
                                <w:t>August 14 – Simpatico Cellars</w:t>
                              </w:r>
                              <w:r w:rsidRPr="00DD33BC">
                                <w:rPr>
                                  <w:rFonts w:ascii="Trebuchet MS" w:eastAsia="Times New Roman" w:hAnsi="Trebuchet MS" w:cs="Helvetica"/>
                                  <w:color w:val="3E0707"/>
                                  <w:sz w:val="21"/>
                                  <w:szCs w:val="21"/>
                                </w:rPr>
                                <w:br/>
                                <w:t>August 21 – Women of Washington Wine</w:t>
                              </w:r>
                              <w:r w:rsidRPr="00DD33BC">
                                <w:rPr>
                                  <w:rFonts w:ascii="Trebuchet MS" w:eastAsia="Times New Roman" w:hAnsi="Trebuchet MS" w:cs="Helvetica"/>
                                  <w:color w:val="3E0707"/>
                                  <w:sz w:val="21"/>
                                  <w:szCs w:val="21"/>
                                </w:rPr>
                                <w:br/>
                                <w:t>August 28 – Washington Review</w:t>
                              </w:r>
                              <w:r w:rsidRPr="00DD33BC">
                                <w:rPr>
                                  <w:rFonts w:ascii="Trebuchet MS" w:eastAsia="Times New Roman" w:hAnsi="Trebuchet MS" w:cs="Helvetica"/>
                                  <w:color w:val="3E0707"/>
                                  <w:sz w:val="21"/>
                                  <w:szCs w:val="21"/>
                                </w:rPr>
                                <w:br/>
                                <w:t> </w:t>
                              </w:r>
                              <w:r w:rsidRPr="00DD33BC">
                                <w:rPr>
                                  <w:rFonts w:ascii="Trebuchet MS" w:eastAsia="Times New Roman" w:hAnsi="Trebuchet MS" w:cs="Helvetica"/>
                                  <w:color w:val="3E0707"/>
                                  <w:sz w:val="21"/>
                                  <w:szCs w:val="21"/>
                                </w:rPr>
                                <w:br/>
                                <w:t>Tastings Fridays 5 – 7 p.m.</w:t>
                              </w:r>
                              <w:r w:rsidRPr="00DD33BC">
                                <w:rPr>
                                  <w:rFonts w:ascii="Trebuchet MS" w:eastAsia="Times New Roman" w:hAnsi="Trebuchet MS" w:cs="Helvetica"/>
                                  <w:color w:val="3E0707"/>
                                  <w:sz w:val="21"/>
                                  <w:szCs w:val="21"/>
                                </w:rPr>
                                <w:br/>
                                <w:t>$5 Tasting fee/$0 Wine Club members</w:t>
                              </w:r>
                              <w:r w:rsidRPr="00DD33BC">
                                <w:rPr>
                                  <w:rFonts w:ascii="Trebuchet MS" w:eastAsia="Times New Roman" w:hAnsi="Trebuchet MS" w:cs="Helvetica"/>
                                  <w:color w:val="3E0707"/>
                                  <w:sz w:val="21"/>
                                  <w:szCs w:val="21"/>
                                </w:rPr>
                                <w:br/>
                              </w:r>
                              <w:r w:rsidRPr="00DD33BC">
                                <w:rPr>
                                  <w:rFonts w:ascii="Trebuchet MS" w:eastAsia="Times New Roman" w:hAnsi="Trebuchet MS" w:cs="Helvetica"/>
                                  <w:color w:val="3E0707"/>
                                  <w:sz w:val="21"/>
                                  <w:szCs w:val="21"/>
                                </w:rPr>
                                <w:br/>
                              </w:r>
                              <w:r w:rsidRPr="00DD33BC">
                                <w:rPr>
                                  <w:rFonts w:ascii="Trebuchet MS" w:eastAsia="Times New Roman" w:hAnsi="Trebuchet MS" w:cs="Helvetica"/>
                                  <w:color w:val="3E0707"/>
                                  <w:sz w:val="21"/>
                                  <w:szCs w:val="21"/>
                                </w:rPr>
                                <w:br/>
                                <w:t>No time to taste. Pick up our grab-and-go 2 bottle bundle for the weekend. This bundle spotlights easy drinking crowd pleasures, offered at a great deal, and ready for curbside service. Tasting notes accompany the bottles.</w:t>
                              </w:r>
                            </w:p>
                          </w:tc>
                        </w:tr>
                      </w:tbl>
                      <w:p w14:paraId="48C75B87"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1453E422"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DD33BC" w:rsidRPr="00DD33BC" w14:paraId="03ABB158"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D33BC" w:rsidRPr="00DD33BC" w14:paraId="181C60FD" w14:textId="77777777">
                          <w:tc>
                            <w:tcPr>
                              <w:tcW w:w="0" w:type="auto"/>
                              <w:vAlign w:val="center"/>
                              <w:hideMark/>
                            </w:tcPr>
                            <w:p w14:paraId="7163AE23"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13C18F86"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6CBF3024"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D33BC" w:rsidRPr="00DD33BC" w14:paraId="25E6982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EDE4E4"/>
                          <w:tblCellMar>
                            <w:left w:w="0" w:type="dxa"/>
                            <w:right w:w="0" w:type="dxa"/>
                          </w:tblCellMar>
                          <w:tblLook w:val="04A0" w:firstRow="1" w:lastRow="0" w:firstColumn="1" w:lastColumn="0" w:noHBand="0" w:noVBand="1"/>
                        </w:tblPr>
                        <w:tblGrid>
                          <w:gridCol w:w="8460"/>
                        </w:tblGrid>
                        <w:tr w:rsidR="00DD33BC" w:rsidRPr="00DD33BC" w14:paraId="04AA18F9" w14:textId="77777777">
                          <w:tc>
                            <w:tcPr>
                              <w:tcW w:w="0" w:type="auto"/>
                              <w:shd w:val="clear" w:color="auto" w:fill="EDE4E4"/>
                              <w:hideMark/>
                            </w:tcPr>
                            <w:p w14:paraId="7DA6D79A" w14:textId="4F6716C8" w:rsidR="00DD33BC" w:rsidRPr="00DD33BC" w:rsidRDefault="00DD33BC" w:rsidP="00DD33BC">
                              <w:pPr>
                                <w:spacing w:after="0" w:line="240" w:lineRule="auto"/>
                                <w:rPr>
                                  <w:rFonts w:ascii="Times New Roman" w:eastAsia="Times New Roman" w:hAnsi="Times New Roman" w:cs="Times New Roman"/>
                                  <w:sz w:val="24"/>
                                  <w:szCs w:val="24"/>
                                </w:rPr>
                              </w:pPr>
                              <w:r w:rsidRPr="00DD33BC">
                                <w:rPr>
                                  <w:rFonts w:ascii="Times New Roman" w:eastAsia="Times New Roman" w:hAnsi="Times New Roman" w:cs="Times New Roman"/>
                                  <w:noProof/>
                                  <w:sz w:val="24"/>
                                  <w:szCs w:val="24"/>
                                </w:rPr>
                                <w:drawing>
                                  <wp:inline distT="0" distB="0" distL="0" distR="0" wp14:anchorId="4B5A1749" wp14:editId="6D757DC6">
                                    <wp:extent cx="537210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DD33BC" w:rsidRPr="00DD33BC" w14:paraId="495061B3" w14:textId="77777777">
                          <w:tc>
                            <w:tcPr>
                              <w:tcW w:w="8190" w:type="dxa"/>
                              <w:shd w:val="clear" w:color="auto" w:fill="EDE4E4"/>
                              <w:tcMar>
                                <w:top w:w="135" w:type="dxa"/>
                                <w:left w:w="270" w:type="dxa"/>
                                <w:bottom w:w="135" w:type="dxa"/>
                                <w:right w:w="270" w:type="dxa"/>
                              </w:tcMar>
                              <w:hideMark/>
                            </w:tcPr>
                            <w:p w14:paraId="0C8CBCD6" w14:textId="77777777" w:rsidR="00DD33BC" w:rsidRPr="00DD33BC" w:rsidRDefault="00DD33BC" w:rsidP="00DD33BC">
                              <w:pPr>
                                <w:spacing w:before="240" w:after="240" w:line="315" w:lineRule="atLeast"/>
                                <w:jc w:val="center"/>
                                <w:rPr>
                                  <w:rFonts w:ascii="Helvetica" w:eastAsia="Times New Roman" w:hAnsi="Helvetica" w:cs="Helvetica"/>
                                  <w:color w:val="222222"/>
                                  <w:sz w:val="21"/>
                                  <w:szCs w:val="21"/>
                                </w:rPr>
                              </w:pPr>
                              <w:r w:rsidRPr="00DD33BC">
                                <w:rPr>
                                  <w:rFonts w:ascii="Trebuchet MS" w:eastAsia="Times New Roman" w:hAnsi="Trebuchet MS" w:cs="Helvetica"/>
                                  <w:b/>
                                  <w:bCs/>
                                  <w:color w:val="222222"/>
                                  <w:sz w:val="24"/>
                                  <w:szCs w:val="24"/>
                                </w:rPr>
                                <w:t>Wine Education</w:t>
                              </w:r>
                            </w:p>
                            <w:p w14:paraId="0E350FF3" w14:textId="77777777" w:rsidR="00DD33BC" w:rsidRPr="00DD33BC" w:rsidRDefault="00DD33BC" w:rsidP="00DD33BC">
                              <w:pPr>
                                <w:spacing w:before="240" w:after="240" w:line="315" w:lineRule="atLeast"/>
                                <w:jc w:val="center"/>
                                <w:rPr>
                                  <w:rFonts w:ascii="Helvetica" w:eastAsia="Times New Roman" w:hAnsi="Helvetica" w:cs="Helvetica"/>
                                  <w:color w:val="222222"/>
                                  <w:sz w:val="21"/>
                                  <w:szCs w:val="21"/>
                                </w:rPr>
                              </w:pPr>
                              <w:r w:rsidRPr="00DD33BC">
                                <w:rPr>
                                  <w:rFonts w:ascii="Trebuchet MS" w:eastAsia="Times New Roman" w:hAnsi="Trebuchet MS" w:cs="Helvetica"/>
                                  <w:b/>
                                  <w:bCs/>
                                  <w:color w:val="222222"/>
                                  <w:sz w:val="21"/>
                                  <w:szCs w:val="21"/>
                                </w:rPr>
                                <w:t>Sunday, Aug. 16 @ Noon. </w:t>
                              </w:r>
                              <w:r w:rsidRPr="00DD33BC">
                                <w:rPr>
                                  <w:rFonts w:ascii="Trebuchet MS" w:eastAsia="Times New Roman" w:hAnsi="Trebuchet MS" w:cs="Helvetica"/>
                                  <w:color w:val="222222"/>
                                  <w:sz w:val="21"/>
                                  <w:szCs w:val="21"/>
                                </w:rPr>
                                <w:t xml:space="preserve">A virtual visit to the Champagne home of </w:t>
                              </w:r>
                              <w:proofErr w:type="spellStart"/>
                              <w:r w:rsidRPr="00DD33BC">
                                <w:rPr>
                                  <w:rFonts w:ascii="Trebuchet MS" w:eastAsia="Times New Roman" w:hAnsi="Trebuchet MS" w:cs="Helvetica"/>
                                  <w:color w:val="222222"/>
                                  <w:sz w:val="21"/>
                                  <w:szCs w:val="21"/>
                                </w:rPr>
                                <w:t>Copinet</w:t>
                              </w:r>
                              <w:proofErr w:type="spellEnd"/>
                              <w:r w:rsidRPr="00DD33BC">
                                <w:rPr>
                                  <w:rFonts w:ascii="Trebuchet MS" w:eastAsia="Times New Roman" w:hAnsi="Trebuchet MS" w:cs="Helvetica"/>
                                  <w:color w:val="222222"/>
                                  <w:sz w:val="21"/>
                                  <w:szCs w:val="21"/>
                                </w:rPr>
                                <w:t xml:space="preserve">. Marie </w:t>
                              </w:r>
                              <w:proofErr w:type="spellStart"/>
                              <w:r w:rsidRPr="00DD33BC">
                                <w:rPr>
                                  <w:rFonts w:ascii="Trebuchet MS" w:eastAsia="Times New Roman" w:hAnsi="Trebuchet MS" w:cs="Helvetica"/>
                                  <w:color w:val="222222"/>
                                  <w:sz w:val="21"/>
                                  <w:szCs w:val="21"/>
                                </w:rPr>
                                <w:t>Copinet</w:t>
                              </w:r>
                              <w:proofErr w:type="spellEnd"/>
                              <w:r w:rsidRPr="00DD33BC">
                                <w:rPr>
                                  <w:rFonts w:ascii="Trebuchet MS" w:eastAsia="Times New Roman" w:hAnsi="Trebuchet MS" w:cs="Helvetica"/>
                                  <w:color w:val="222222"/>
                                  <w:sz w:val="21"/>
                                  <w:szCs w:val="21"/>
                                </w:rPr>
                                <w:t xml:space="preserve"> will host this interactive wine tasting session. In-store tasting $40 includes wine and caviar appetizers. Guest limit: 10. Complimentary event for Zoom viewing. Optional wines for in-home tasting available at Blanc &amp; Rouge. Registration required.</w:t>
                              </w:r>
                              <w:r w:rsidRPr="00DD33BC">
                                <w:rPr>
                                  <w:rFonts w:ascii="Trebuchet MS" w:eastAsia="Times New Roman" w:hAnsi="Trebuchet MS" w:cs="Helvetica"/>
                                  <w:b/>
                                  <w:bCs/>
                                  <w:color w:val="222222"/>
                                  <w:sz w:val="21"/>
                                  <w:szCs w:val="21"/>
                                </w:rPr>
                                <w:t> </w:t>
                              </w:r>
                            </w:p>
                            <w:p w14:paraId="24B18537" w14:textId="77777777" w:rsidR="00DD33BC" w:rsidRPr="00DD33BC" w:rsidRDefault="00DD33BC" w:rsidP="00DD33BC">
                              <w:pPr>
                                <w:spacing w:before="240" w:after="240" w:line="315" w:lineRule="atLeast"/>
                                <w:jc w:val="center"/>
                                <w:rPr>
                                  <w:rFonts w:ascii="Helvetica" w:eastAsia="Times New Roman" w:hAnsi="Helvetica" w:cs="Helvetica"/>
                                  <w:color w:val="222222"/>
                                  <w:sz w:val="21"/>
                                  <w:szCs w:val="21"/>
                                </w:rPr>
                              </w:pPr>
                              <w:r w:rsidRPr="00DD33BC">
                                <w:rPr>
                                  <w:rFonts w:ascii="Trebuchet MS" w:eastAsia="Times New Roman" w:hAnsi="Trebuchet MS" w:cs="Helvetica"/>
                                  <w:b/>
                                  <w:bCs/>
                                  <w:color w:val="222222"/>
                                  <w:sz w:val="21"/>
                                  <w:szCs w:val="21"/>
                                </w:rPr>
                                <w:t>Wednesday, Aug. 19 @ 6 p.m.</w:t>
                              </w:r>
                              <w:r w:rsidRPr="00DD33BC">
                                <w:rPr>
                                  <w:rFonts w:ascii="Trebuchet MS" w:eastAsia="Times New Roman" w:hAnsi="Trebuchet MS" w:cs="Helvetica"/>
                                  <w:color w:val="222222"/>
                                  <w:sz w:val="21"/>
                                  <w:szCs w:val="21"/>
                                </w:rPr>
                                <w:t xml:space="preserve"> Sommelier Secrets with Marc </w:t>
                              </w:r>
                              <w:proofErr w:type="spellStart"/>
                              <w:r w:rsidRPr="00DD33BC">
                                <w:rPr>
                                  <w:rFonts w:ascii="Trebuchet MS" w:eastAsia="Times New Roman" w:hAnsi="Trebuchet MS" w:cs="Helvetica"/>
                                  <w:color w:val="222222"/>
                                  <w:sz w:val="21"/>
                                  <w:szCs w:val="21"/>
                                </w:rPr>
                                <w:t>Stotland</w:t>
                              </w:r>
                              <w:proofErr w:type="spellEnd"/>
                              <w:r w:rsidRPr="00DD33BC">
                                <w:rPr>
                                  <w:rFonts w:ascii="Trebuchet MS" w:eastAsia="Times New Roman" w:hAnsi="Trebuchet MS" w:cs="Helvetica"/>
                                  <w:color w:val="222222"/>
                                  <w:sz w:val="21"/>
                                  <w:szCs w:val="21"/>
                                </w:rPr>
                                <w:t>. Learn the tricks of the trade on opening bottles, how to talk about wine, the right way to taste and more. Four wines, snacks, fee $30. Guest limit 10. Zoom conferencing limited to 15. Reservations required. Call the shop </w:t>
                              </w:r>
                              <w:r w:rsidRPr="00DD33BC">
                                <w:rPr>
                                  <w:rFonts w:ascii="Trebuchet MS" w:eastAsia="Times New Roman" w:hAnsi="Trebuchet MS" w:cs="Helvetica"/>
                                  <w:b/>
                                  <w:bCs/>
                                  <w:color w:val="222222"/>
                                  <w:sz w:val="21"/>
                                  <w:szCs w:val="21"/>
                                </w:rPr>
                                <w:t>360.568.0850</w:t>
                              </w:r>
                              <w:r w:rsidRPr="00DD33BC">
                                <w:rPr>
                                  <w:rFonts w:ascii="Trebuchet MS" w:eastAsia="Times New Roman" w:hAnsi="Trebuchet MS" w:cs="Helvetica"/>
                                  <w:color w:val="222222"/>
                                  <w:sz w:val="21"/>
                                  <w:szCs w:val="21"/>
                                </w:rPr>
                                <w:t> to reserve your attendance either in-store or on Zoom.</w:t>
                              </w:r>
                            </w:p>
                          </w:tc>
                        </w:tr>
                      </w:tbl>
                      <w:p w14:paraId="2BC0FE40"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1A679471"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DD33BC" w:rsidRPr="00DD33BC" w14:paraId="5E106916"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D33BC" w:rsidRPr="00DD33BC" w14:paraId="7C90634E" w14:textId="77777777">
                          <w:tc>
                            <w:tcPr>
                              <w:tcW w:w="0" w:type="auto"/>
                              <w:vAlign w:val="center"/>
                              <w:hideMark/>
                            </w:tcPr>
                            <w:p w14:paraId="12B67417"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4A3E9614"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369C5971"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D33BC" w:rsidRPr="00DD33BC" w14:paraId="444AC3E2"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6E8D3"/>
                          <w:tblCellMar>
                            <w:left w:w="0" w:type="dxa"/>
                            <w:right w:w="0" w:type="dxa"/>
                          </w:tblCellMar>
                          <w:tblLook w:val="04A0" w:firstRow="1" w:lastRow="0" w:firstColumn="1" w:lastColumn="0" w:noHBand="0" w:noVBand="1"/>
                        </w:tblPr>
                        <w:tblGrid>
                          <w:gridCol w:w="8460"/>
                        </w:tblGrid>
                        <w:tr w:rsidR="00DD33BC" w:rsidRPr="00DD33BC" w14:paraId="175837CB" w14:textId="77777777">
                          <w:tc>
                            <w:tcPr>
                              <w:tcW w:w="0" w:type="auto"/>
                              <w:shd w:val="clear" w:color="auto" w:fill="F6E8D3"/>
                              <w:hideMark/>
                            </w:tcPr>
                            <w:p w14:paraId="272025D6" w14:textId="6D8FCAA0" w:rsidR="00DD33BC" w:rsidRPr="00DD33BC" w:rsidRDefault="00DD33BC" w:rsidP="00DD33BC">
                              <w:pPr>
                                <w:spacing w:after="0" w:line="240" w:lineRule="auto"/>
                                <w:rPr>
                                  <w:rFonts w:ascii="Times New Roman" w:eastAsia="Times New Roman" w:hAnsi="Times New Roman" w:cs="Times New Roman"/>
                                  <w:sz w:val="24"/>
                                  <w:szCs w:val="24"/>
                                </w:rPr>
                              </w:pPr>
                              <w:r w:rsidRPr="00DD33BC">
                                <w:rPr>
                                  <w:rFonts w:ascii="Times New Roman" w:eastAsia="Times New Roman" w:hAnsi="Times New Roman" w:cs="Times New Roman"/>
                                  <w:noProof/>
                                  <w:sz w:val="24"/>
                                  <w:szCs w:val="24"/>
                                </w:rPr>
                                <w:drawing>
                                  <wp:inline distT="0" distB="0" distL="0" distR="0" wp14:anchorId="5A3C25E2" wp14:editId="18681F91">
                                    <wp:extent cx="5372100"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DD33BC" w:rsidRPr="00DD33BC" w14:paraId="4AAC9EF4" w14:textId="77777777">
                          <w:tc>
                            <w:tcPr>
                              <w:tcW w:w="8190" w:type="dxa"/>
                              <w:shd w:val="clear" w:color="auto" w:fill="F6E8D3"/>
                              <w:tcMar>
                                <w:top w:w="135" w:type="dxa"/>
                                <w:left w:w="270" w:type="dxa"/>
                                <w:bottom w:w="135" w:type="dxa"/>
                                <w:right w:w="270" w:type="dxa"/>
                              </w:tcMar>
                              <w:hideMark/>
                            </w:tcPr>
                            <w:p w14:paraId="2E61314D" w14:textId="77777777" w:rsidR="00DD33BC" w:rsidRPr="00DD33BC" w:rsidRDefault="00DD33BC" w:rsidP="00DD33BC">
                              <w:pPr>
                                <w:spacing w:before="240" w:after="240" w:line="315" w:lineRule="atLeast"/>
                                <w:jc w:val="center"/>
                                <w:rPr>
                                  <w:rFonts w:ascii="Helvetica" w:eastAsia="Times New Roman" w:hAnsi="Helvetica" w:cs="Helvetica"/>
                                  <w:color w:val="3E0707"/>
                                  <w:sz w:val="21"/>
                                  <w:szCs w:val="21"/>
                                </w:rPr>
                              </w:pPr>
                              <w:r w:rsidRPr="00DD33BC">
                                <w:rPr>
                                  <w:rFonts w:ascii="Trebuchet MS" w:eastAsia="Times New Roman" w:hAnsi="Trebuchet MS" w:cs="Helvetica"/>
                                  <w:b/>
                                  <w:bCs/>
                                  <w:color w:val="3E0707"/>
                                  <w:sz w:val="24"/>
                                  <w:szCs w:val="24"/>
                                </w:rPr>
                                <w:t>Grab Bags Galore</w:t>
                              </w:r>
                            </w:p>
                            <w:p w14:paraId="61AD268B" w14:textId="77777777" w:rsidR="00DD33BC" w:rsidRPr="00DD33BC" w:rsidRDefault="00DD33BC" w:rsidP="00DD33BC">
                              <w:pPr>
                                <w:spacing w:before="240" w:after="240" w:line="315" w:lineRule="atLeast"/>
                                <w:jc w:val="center"/>
                                <w:rPr>
                                  <w:rFonts w:ascii="Helvetica" w:eastAsia="Times New Roman" w:hAnsi="Helvetica" w:cs="Helvetica"/>
                                  <w:color w:val="3E0707"/>
                                  <w:sz w:val="21"/>
                                  <w:szCs w:val="21"/>
                                </w:rPr>
                              </w:pPr>
                              <w:r w:rsidRPr="00DD33BC">
                                <w:rPr>
                                  <w:rFonts w:ascii="Trebuchet MS" w:eastAsia="Times New Roman" w:hAnsi="Trebuchet MS" w:cs="Helvetica"/>
                                  <w:color w:val="3E0707"/>
                                  <w:sz w:val="21"/>
                                  <w:szCs w:val="21"/>
                                </w:rPr>
                                <w:t>We have expanded our Grab Bag assortment to $40 and $60 bags in addition to the popular $20 bags. A red and a white. The $60 selections come with “hints” to what goodies may be inside. The bottles inside the Grab Bags are the shop’s “orphans,” those last bottles that remain lonely on the shelf. Come in and try your luck.</w:t>
                              </w:r>
                            </w:p>
                          </w:tc>
                        </w:tr>
                      </w:tbl>
                      <w:p w14:paraId="5B5AC52A"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034996F6"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D33BC" w:rsidRPr="00DD33BC" w14:paraId="72284AC8" w14:textId="77777777">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DD33BC" w:rsidRPr="00DD33BC" w14:paraId="778B4C8E" w14:textId="77777777">
                          <w:tc>
                            <w:tcPr>
                              <w:tcW w:w="0" w:type="auto"/>
                              <w:shd w:val="clear" w:color="auto" w:fill="FFFFFF"/>
                              <w:hideMark/>
                            </w:tcPr>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DD33BC" w:rsidRPr="00DD33BC" w14:paraId="2B5AF767" w14:textId="77777777">
                                <w:tc>
                                  <w:tcPr>
                                    <w:tcW w:w="0" w:type="auto"/>
                                    <w:hideMark/>
                                  </w:tcPr>
                                  <w:p w14:paraId="39311763" w14:textId="1401CE0E" w:rsidR="00DD33BC" w:rsidRPr="00DD33BC" w:rsidRDefault="00DD33BC" w:rsidP="00DD33BC">
                                    <w:pPr>
                                      <w:spacing w:after="0" w:line="240" w:lineRule="auto"/>
                                      <w:jc w:val="center"/>
                                      <w:rPr>
                                        <w:rFonts w:ascii="Times New Roman" w:eastAsia="Times New Roman" w:hAnsi="Times New Roman" w:cs="Times New Roman"/>
                                        <w:sz w:val="24"/>
                                        <w:szCs w:val="24"/>
                                      </w:rPr>
                                    </w:pPr>
                                    <w:r w:rsidRPr="00DD33BC">
                                      <w:rPr>
                                        <w:rFonts w:ascii="Times New Roman" w:eastAsia="Times New Roman" w:hAnsi="Times New Roman" w:cs="Times New Roman"/>
                                        <w:noProof/>
                                        <w:sz w:val="24"/>
                                        <w:szCs w:val="24"/>
                                      </w:rPr>
                                      <w:drawing>
                                        <wp:inline distT="0" distB="0" distL="0" distR="0" wp14:anchorId="50862B30" wp14:editId="6DCE077A">
                                          <wp:extent cx="268605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D33BC" w:rsidRPr="00DD33BC" w14:paraId="1F31753C" w14:textId="77777777">
                                <w:tc>
                                  <w:tcPr>
                                    <w:tcW w:w="0" w:type="auto"/>
                                    <w:tcMar>
                                      <w:top w:w="270" w:type="dxa"/>
                                      <w:left w:w="270" w:type="dxa"/>
                                      <w:bottom w:w="270" w:type="dxa"/>
                                      <w:right w:w="0" w:type="dxa"/>
                                    </w:tcMar>
                                    <w:hideMark/>
                                  </w:tcPr>
                                  <w:p w14:paraId="5BD1EB01" w14:textId="77777777" w:rsidR="00DD33BC" w:rsidRPr="00DD33BC" w:rsidRDefault="00DD33BC" w:rsidP="00DD33BC">
                                    <w:pPr>
                                      <w:spacing w:after="0" w:line="315" w:lineRule="atLeast"/>
                                      <w:jc w:val="center"/>
                                      <w:rPr>
                                        <w:rFonts w:ascii="Helvetica" w:eastAsia="Times New Roman" w:hAnsi="Helvetica" w:cs="Helvetica"/>
                                        <w:color w:val="222222"/>
                                        <w:sz w:val="21"/>
                                        <w:szCs w:val="21"/>
                                      </w:rPr>
                                    </w:pPr>
                                    <w:r w:rsidRPr="00DD33BC">
                                      <w:rPr>
                                        <w:rFonts w:ascii="Trebuchet MS" w:eastAsia="Times New Roman" w:hAnsi="Trebuchet MS" w:cs="Helvetica"/>
                                        <w:b/>
                                        <w:bCs/>
                                        <w:color w:val="222222"/>
                                        <w:sz w:val="21"/>
                                        <w:szCs w:val="21"/>
                                      </w:rPr>
                                      <w:t>Hours</w:t>
                                    </w:r>
                                    <w:r w:rsidRPr="00DD33BC">
                                      <w:rPr>
                                        <w:rFonts w:ascii="Trebuchet MS" w:eastAsia="Times New Roman" w:hAnsi="Trebuchet MS" w:cs="Helvetica"/>
                                        <w:color w:val="222222"/>
                                        <w:sz w:val="21"/>
                                        <w:szCs w:val="21"/>
                                      </w:rPr>
                                      <w:br/>
                                      <w:t>As we work our way through the new processes, our staff’s comfort level, and governmental guidelines, our hours may shift.</w:t>
                                    </w:r>
                                    <w:r w:rsidRPr="00DD33BC">
                                      <w:rPr>
                                        <w:rFonts w:ascii="Trebuchet MS" w:eastAsia="Times New Roman" w:hAnsi="Trebuchet MS" w:cs="Helvetica"/>
                                        <w:color w:val="222222"/>
                                        <w:sz w:val="21"/>
                                        <w:szCs w:val="21"/>
                                      </w:rPr>
                                      <w:br/>
                                    </w:r>
                                    <w:r w:rsidRPr="00DD33BC">
                                      <w:rPr>
                                        <w:rFonts w:ascii="Trebuchet MS" w:eastAsia="Times New Roman" w:hAnsi="Trebuchet MS" w:cs="Helvetica"/>
                                        <w:color w:val="222222"/>
                                        <w:sz w:val="21"/>
                                        <w:szCs w:val="21"/>
                                      </w:rPr>
                                      <w:br/>
                                      <w:t>Hours are posted on our website BlancAndRougeWine.com and on Facebook, Google and Yelp.</w:t>
                                    </w:r>
                                    <w:r w:rsidRPr="00DD33BC">
                                      <w:rPr>
                                        <w:rFonts w:ascii="Trebuchet MS" w:eastAsia="Times New Roman" w:hAnsi="Trebuchet MS" w:cs="Helvetica"/>
                                        <w:color w:val="222222"/>
                                        <w:sz w:val="21"/>
                                        <w:szCs w:val="21"/>
                                      </w:rPr>
                                      <w:br/>
                                    </w:r>
                                    <w:r w:rsidRPr="00DD33BC">
                                      <w:rPr>
                                        <w:rFonts w:ascii="Trebuchet MS" w:eastAsia="Times New Roman" w:hAnsi="Trebuchet MS" w:cs="Helvetica"/>
                                        <w:color w:val="222222"/>
                                        <w:sz w:val="21"/>
                                        <w:szCs w:val="21"/>
                                      </w:rPr>
                                      <w:br/>
                                    </w:r>
                                    <w:r w:rsidRPr="00DD33BC">
                                      <w:rPr>
                                        <w:rFonts w:ascii="Trebuchet MS" w:eastAsia="Times New Roman" w:hAnsi="Trebuchet MS" w:cs="Helvetica"/>
                                        <w:b/>
                                        <w:bCs/>
                                        <w:color w:val="222222"/>
                                        <w:sz w:val="21"/>
                                        <w:szCs w:val="21"/>
                                      </w:rPr>
                                      <w:t>Our hours as of Aug. 1 are:</w:t>
                                    </w:r>
                                    <w:r w:rsidRPr="00DD33BC">
                                      <w:rPr>
                                        <w:rFonts w:ascii="Trebuchet MS" w:eastAsia="Times New Roman" w:hAnsi="Trebuchet MS" w:cs="Helvetica"/>
                                        <w:b/>
                                        <w:bCs/>
                                        <w:color w:val="222222"/>
                                        <w:sz w:val="21"/>
                                        <w:szCs w:val="21"/>
                                      </w:rPr>
                                      <w:br/>
                                      <w:t>Sun - Thurs Noon - 6 p.m.</w:t>
                                    </w:r>
                                    <w:r w:rsidRPr="00DD33BC">
                                      <w:rPr>
                                        <w:rFonts w:ascii="Trebuchet MS" w:eastAsia="Times New Roman" w:hAnsi="Trebuchet MS" w:cs="Helvetica"/>
                                        <w:b/>
                                        <w:bCs/>
                                        <w:color w:val="222222"/>
                                        <w:sz w:val="21"/>
                                        <w:szCs w:val="21"/>
                                      </w:rPr>
                                      <w:br/>
                                      <w:t>Fri &amp; Sat Noon – 7 p.m.</w:t>
                                    </w:r>
                                  </w:p>
                                </w:tc>
                              </w:tr>
                            </w:tbl>
                            <w:p w14:paraId="476B398A" w14:textId="77777777" w:rsidR="00DD33BC" w:rsidRPr="00DD33BC" w:rsidRDefault="00DD33BC" w:rsidP="00DD33BC">
                              <w:pPr>
                                <w:spacing w:after="0" w:line="240" w:lineRule="auto"/>
                                <w:jc w:val="center"/>
                                <w:rPr>
                                  <w:rFonts w:ascii="Times New Roman" w:eastAsia="Times New Roman" w:hAnsi="Times New Roman" w:cs="Times New Roman"/>
                                  <w:sz w:val="24"/>
                                  <w:szCs w:val="24"/>
                                </w:rPr>
                              </w:pPr>
                            </w:p>
                          </w:tc>
                        </w:tr>
                      </w:tbl>
                      <w:p w14:paraId="3604D33B"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0EC9DE62"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DD33BC" w:rsidRPr="00DD33BC" w14:paraId="11D46ACD"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D33BC" w:rsidRPr="00DD33BC" w14:paraId="4DFD0036" w14:textId="77777777">
                          <w:tc>
                            <w:tcPr>
                              <w:tcW w:w="0" w:type="auto"/>
                              <w:vAlign w:val="center"/>
                              <w:hideMark/>
                            </w:tcPr>
                            <w:p w14:paraId="716515AA"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7DFDEF5B"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1D11EDF3"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D33BC" w:rsidRPr="00DD33BC" w14:paraId="572A94D8"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DD33BC" w:rsidRPr="00DD33BC" w14:paraId="2CE1C7AB" w14:textId="77777777">
                          <w:tc>
                            <w:tcPr>
                              <w:tcW w:w="0" w:type="auto"/>
                              <w:shd w:val="clear" w:color="auto" w:fill="FFFFFF"/>
                              <w:hideMark/>
                            </w:tcPr>
                            <w:p w14:paraId="53E254F3" w14:textId="02F1BB41" w:rsidR="00DD33BC" w:rsidRPr="00DD33BC" w:rsidRDefault="00DD33BC" w:rsidP="00DD33BC">
                              <w:pPr>
                                <w:spacing w:after="0" w:line="240" w:lineRule="auto"/>
                                <w:rPr>
                                  <w:rFonts w:ascii="Times New Roman" w:eastAsia="Times New Roman" w:hAnsi="Times New Roman" w:cs="Times New Roman"/>
                                  <w:sz w:val="24"/>
                                  <w:szCs w:val="24"/>
                                </w:rPr>
                              </w:pPr>
                              <w:r w:rsidRPr="00DD33BC">
                                <w:rPr>
                                  <w:rFonts w:ascii="Times New Roman" w:eastAsia="Times New Roman" w:hAnsi="Times New Roman" w:cs="Times New Roman"/>
                                  <w:noProof/>
                                  <w:sz w:val="24"/>
                                  <w:szCs w:val="24"/>
                                </w:rPr>
                                <w:drawing>
                                  <wp:inline distT="0" distB="0" distL="0" distR="0" wp14:anchorId="4633B358" wp14:editId="59D95DD6">
                                    <wp:extent cx="53721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DD33BC" w:rsidRPr="00DD33BC" w14:paraId="12945716" w14:textId="77777777">
                          <w:tc>
                            <w:tcPr>
                              <w:tcW w:w="8190" w:type="dxa"/>
                              <w:shd w:val="clear" w:color="auto" w:fill="FFFFFF"/>
                              <w:tcMar>
                                <w:top w:w="135" w:type="dxa"/>
                                <w:left w:w="270" w:type="dxa"/>
                                <w:bottom w:w="135" w:type="dxa"/>
                                <w:right w:w="270" w:type="dxa"/>
                              </w:tcMar>
                              <w:hideMark/>
                            </w:tcPr>
                            <w:p w14:paraId="6CB5B958" w14:textId="77777777" w:rsidR="00DD33BC" w:rsidRPr="00DD33BC" w:rsidRDefault="00DD33BC" w:rsidP="00DD33BC">
                              <w:pPr>
                                <w:spacing w:before="240" w:after="240" w:line="315" w:lineRule="atLeast"/>
                                <w:jc w:val="center"/>
                                <w:rPr>
                                  <w:rFonts w:ascii="Helvetica" w:eastAsia="Times New Roman" w:hAnsi="Helvetica" w:cs="Helvetica"/>
                                  <w:color w:val="222222"/>
                                  <w:sz w:val="21"/>
                                  <w:szCs w:val="21"/>
                                </w:rPr>
                              </w:pPr>
                              <w:r w:rsidRPr="00DD33BC">
                                <w:rPr>
                                  <w:rFonts w:ascii="Trebuchet MS" w:eastAsia="Times New Roman" w:hAnsi="Trebuchet MS" w:cs="Helvetica"/>
                                  <w:b/>
                                  <w:bCs/>
                                  <w:color w:val="222222"/>
                                  <w:sz w:val="24"/>
                                  <w:szCs w:val="24"/>
                                </w:rPr>
                                <w:t>Prices</w:t>
                              </w:r>
                              <w:r w:rsidRPr="00DD33BC">
                                <w:rPr>
                                  <w:rFonts w:ascii="Trebuchet MS" w:eastAsia="Times New Roman" w:hAnsi="Trebuchet MS" w:cs="Helvetica"/>
                                  <w:color w:val="222222"/>
                                  <w:sz w:val="21"/>
                                  <w:szCs w:val="21"/>
                                </w:rPr>
                                <w:br/>
                                <w:t> </w:t>
                              </w:r>
                              <w:r w:rsidRPr="00DD33BC">
                                <w:rPr>
                                  <w:rFonts w:ascii="Trebuchet MS" w:eastAsia="Times New Roman" w:hAnsi="Trebuchet MS" w:cs="Helvetica"/>
                                  <w:color w:val="222222"/>
                                  <w:sz w:val="21"/>
                                  <w:szCs w:val="21"/>
                                </w:rPr>
                                <w:br/>
                                <w:t xml:space="preserve">As you stroll the store you will notice that wines from Germany, France, </w:t>
                              </w:r>
                              <w:proofErr w:type="gramStart"/>
                              <w:r w:rsidRPr="00DD33BC">
                                <w:rPr>
                                  <w:rFonts w:ascii="Trebuchet MS" w:eastAsia="Times New Roman" w:hAnsi="Trebuchet MS" w:cs="Helvetica"/>
                                  <w:color w:val="222222"/>
                                  <w:sz w:val="21"/>
                                  <w:szCs w:val="21"/>
                                </w:rPr>
                                <w:t>Spain</w:t>
                              </w:r>
                              <w:proofErr w:type="gramEnd"/>
                              <w:r w:rsidRPr="00DD33BC">
                                <w:rPr>
                                  <w:rFonts w:ascii="Trebuchet MS" w:eastAsia="Times New Roman" w:hAnsi="Trebuchet MS" w:cs="Helvetica"/>
                                  <w:color w:val="222222"/>
                                  <w:sz w:val="21"/>
                                  <w:szCs w:val="21"/>
                                </w:rPr>
                                <w:t xml:space="preserve"> and Italy have risen a few dollars a bottle. This is due to a tariff the Federal Government has placed on European Union wines. We are doing our best to take advantage of special offers, multi case purchase discounts and vintage change close-outs to keep affordable selections available to you. It is sad that this tariff had to come during the Corona virus pandemic which has made our day-to-day job difficult.</w:t>
                              </w:r>
                              <w:r w:rsidRPr="00DD33BC">
                                <w:rPr>
                                  <w:rFonts w:ascii="Trebuchet MS" w:eastAsia="Times New Roman" w:hAnsi="Trebuchet MS" w:cs="Helvetica"/>
                                  <w:color w:val="222222"/>
                                  <w:sz w:val="21"/>
                                  <w:szCs w:val="21"/>
                                </w:rPr>
                                <w:br/>
                                <w:t> </w:t>
                              </w:r>
                              <w:r w:rsidRPr="00DD33BC">
                                <w:rPr>
                                  <w:rFonts w:ascii="Trebuchet MS" w:eastAsia="Times New Roman" w:hAnsi="Trebuchet MS" w:cs="Helvetica"/>
                                  <w:color w:val="222222"/>
                                  <w:sz w:val="21"/>
                                  <w:szCs w:val="21"/>
                                </w:rPr>
                                <w:br/>
                                <w:t>Unfortunately, the wine industry faces yet another hurdle as the United States Trade Representative is pondering an additional tariff. Hopefully a more equitable target for tariffs aimed at a European aerospace company.</w:t>
                              </w:r>
                            </w:p>
                          </w:tc>
                        </w:tr>
                      </w:tbl>
                      <w:p w14:paraId="5FDDB30B"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179D193C"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DD33BC" w:rsidRPr="00DD33BC" w14:paraId="28E6DC18"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D33BC" w:rsidRPr="00DD33BC" w14:paraId="5679A3B2" w14:textId="77777777">
                          <w:tc>
                            <w:tcPr>
                              <w:tcW w:w="0" w:type="auto"/>
                              <w:vAlign w:val="center"/>
                              <w:hideMark/>
                            </w:tcPr>
                            <w:p w14:paraId="00DDC275"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1389CF6A"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3B963C3E"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306BEC3B" w14:textId="77777777" w:rsidR="00DD33BC" w:rsidRPr="00DD33BC" w:rsidRDefault="00DD33BC" w:rsidP="00DD33BC">
            <w:pPr>
              <w:spacing w:after="0" w:line="240" w:lineRule="auto"/>
              <w:jc w:val="center"/>
              <w:rPr>
                <w:rFonts w:ascii="Times New Roman" w:eastAsia="Times New Roman" w:hAnsi="Times New Roman" w:cs="Times New Roman"/>
                <w:color w:val="000000"/>
                <w:sz w:val="27"/>
                <w:szCs w:val="27"/>
              </w:rPr>
            </w:pPr>
          </w:p>
        </w:tc>
      </w:tr>
      <w:tr w:rsidR="00DD33BC" w:rsidRPr="00DD33BC" w14:paraId="677ADA96" w14:textId="77777777" w:rsidTr="00DD33BC">
        <w:tc>
          <w:tcPr>
            <w:tcW w:w="0" w:type="auto"/>
            <w:shd w:val="clear" w:color="auto" w:fill="F7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DD33BC" w:rsidRPr="00DD33BC" w14:paraId="78E463A3"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DD33BC" w:rsidRPr="00DD33BC" w14:paraId="0240D03F" w14:textId="77777777">
                    <w:tc>
                      <w:tcPr>
                        <w:tcW w:w="0" w:type="auto"/>
                        <w:hideMark/>
                      </w:tcPr>
                      <w:p w14:paraId="6BC1BB71" w14:textId="77777777" w:rsidR="00DD33BC" w:rsidRPr="00DD33BC" w:rsidRDefault="00DD33BC" w:rsidP="00DD33BC">
                        <w:pPr>
                          <w:spacing w:after="0" w:line="240" w:lineRule="auto"/>
                          <w:jc w:val="center"/>
                          <w:rPr>
                            <w:rFonts w:ascii="Times New Roman" w:eastAsia="Times New Roman" w:hAnsi="Times New Roman" w:cs="Times New Roman"/>
                            <w:sz w:val="20"/>
                            <w:szCs w:val="20"/>
                          </w:rPr>
                        </w:pPr>
                      </w:p>
                    </w:tc>
                  </w:tr>
                </w:tbl>
                <w:p w14:paraId="0B81AD79" w14:textId="77777777" w:rsidR="00DD33BC" w:rsidRPr="00DD33BC" w:rsidRDefault="00DD33BC" w:rsidP="00DD33BC">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DD33BC" w:rsidRPr="00DD33BC" w14:paraId="4DD9950C"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DD33BC" w:rsidRPr="00DD33BC" w14:paraId="66B6A23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DD33BC" w:rsidRPr="00DD33BC" w14:paraId="6ECA268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DD33BC" w:rsidRPr="00DD33BC" w14:paraId="2BDF487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DD33BC" w:rsidRPr="00DD33BC" w14:paraId="4ADD749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DD33BC" w:rsidRPr="00DD33BC" w14:paraId="61E8DBF2" w14:textId="77777777">
                                                  <w:tc>
                                                    <w:tcPr>
                                                      <w:tcW w:w="0" w:type="auto"/>
                                                      <w:tcMar>
                                                        <w:top w:w="0" w:type="dxa"/>
                                                        <w:left w:w="0" w:type="dxa"/>
                                                        <w:bottom w:w="75" w:type="dxa"/>
                                                        <w:right w:w="150" w:type="dxa"/>
                                                      </w:tcMar>
                                                      <w:hideMark/>
                                                    </w:tcPr>
                                                    <w:p w14:paraId="08E8B15C" w14:textId="6B0BCE36" w:rsidR="00DD33BC" w:rsidRPr="00DD33BC" w:rsidRDefault="00DD33BC" w:rsidP="00DD33BC">
                                                      <w:pPr>
                                                        <w:spacing w:after="0" w:line="240" w:lineRule="auto"/>
                                                        <w:jc w:val="center"/>
                                                        <w:rPr>
                                                          <w:rFonts w:ascii="Times New Roman" w:eastAsia="Times New Roman" w:hAnsi="Times New Roman" w:cs="Times New Roman"/>
                                                          <w:sz w:val="24"/>
                                                          <w:szCs w:val="24"/>
                                                        </w:rPr>
                                                      </w:pPr>
                                                      <w:r w:rsidRPr="00DD33BC">
                                                        <w:rPr>
                                                          <w:rFonts w:ascii="Times New Roman" w:eastAsia="Times New Roman" w:hAnsi="Times New Roman" w:cs="Times New Roman"/>
                                                          <w:noProof/>
                                                          <w:color w:val="0000FF"/>
                                                          <w:sz w:val="24"/>
                                                          <w:szCs w:val="24"/>
                                                        </w:rPr>
                                                        <w:drawing>
                                                          <wp:inline distT="0" distB="0" distL="0" distR="0" wp14:anchorId="487407D1" wp14:editId="3BD16490">
                                                            <wp:extent cx="457200" cy="457200"/>
                                                            <wp:effectExtent l="0" t="0" r="0" b="0"/>
                                                            <wp:docPr id="2" name="Picture 2" descr="Faceboo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DD33BC" w:rsidRPr="00DD33BC" w14:paraId="75C4C2E1" w14:textId="77777777">
                                                  <w:tc>
                                                    <w:tcPr>
                                                      <w:tcW w:w="0" w:type="auto"/>
                                                      <w:tcMar>
                                                        <w:top w:w="0" w:type="dxa"/>
                                                        <w:left w:w="0" w:type="dxa"/>
                                                        <w:bottom w:w="135" w:type="dxa"/>
                                                        <w:right w:w="150" w:type="dxa"/>
                                                      </w:tcMar>
                                                      <w:hideMark/>
                                                    </w:tcPr>
                                                    <w:p w14:paraId="3D4AB313" w14:textId="77777777" w:rsidR="00DD33BC" w:rsidRPr="00DD33BC" w:rsidRDefault="00DD33BC" w:rsidP="00DD33BC">
                                                      <w:pPr>
                                                        <w:spacing w:after="0" w:line="240" w:lineRule="auto"/>
                                                        <w:jc w:val="center"/>
                                                        <w:rPr>
                                                          <w:rFonts w:ascii="Times New Roman" w:eastAsia="Times New Roman" w:hAnsi="Times New Roman" w:cs="Times New Roman"/>
                                                          <w:sz w:val="24"/>
                                                          <w:szCs w:val="24"/>
                                                        </w:rPr>
                                                      </w:pPr>
                                                      <w:hyperlink r:id="rId15" w:tgtFrame="_blank" w:history="1">
                                                        <w:r w:rsidRPr="00DD33BC">
                                                          <w:rPr>
                                                            <w:rFonts w:ascii="Trebuchet MS" w:eastAsia="Times New Roman" w:hAnsi="Trebuchet MS" w:cs="Times New Roman"/>
                                                            <w:color w:val="202020"/>
                                                            <w:sz w:val="20"/>
                                                            <w:szCs w:val="20"/>
                                                            <w:u w:val="single"/>
                                                          </w:rPr>
                                                          <w:t>Facebook</w:t>
                                                        </w:r>
                                                      </w:hyperlink>
                                                    </w:p>
                                                  </w:tc>
                                                </w:tr>
                                              </w:tbl>
                                              <w:p w14:paraId="18752FEC" w14:textId="77777777" w:rsidR="00DD33BC" w:rsidRPr="00DD33BC" w:rsidRDefault="00DD33BC" w:rsidP="00DD33BC">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DD33BC" w:rsidRPr="00DD33BC" w14:paraId="6619850C" w14:textId="77777777">
                                                  <w:tc>
                                                    <w:tcPr>
                                                      <w:tcW w:w="0" w:type="auto"/>
                                                      <w:tcMar>
                                                        <w:top w:w="0" w:type="dxa"/>
                                                        <w:left w:w="0" w:type="dxa"/>
                                                        <w:bottom w:w="75" w:type="dxa"/>
                                                        <w:right w:w="0" w:type="dxa"/>
                                                      </w:tcMar>
                                                      <w:hideMark/>
                                                    </w:tcPr>
                                                    <w:p w14:paraId="62BC1FB6" w14:textId="1B225A2C" w:rsidR="00DD33BC" w:rsidRPr="00DD33BC" w:rsidRDefault="00DD33BC" w:rsidP="00DD33BC">
                                                      <w:pPr>
                                                        <w:spacing w:after="0" w:line="240" w:lineRule="auto"/>
                                                        <w:jc w:val="center"/>
                                                        <w:rPr>
                                                          <w:rFonts w:ascii="Times New Roman" w:eastAsia="Times New Roman" w:hAnsi="Times New Roman" w:cs="Times New Roman"/>
                                                          <w:sz w:val="24"/>
                                                          <w:szCs w:val="24"/>
                                                        </w:rPr>
                                                      </w:pPr>
                                                      <w:r w:rsidRPr="00DD33BC">
                                                        <w:rPr>
                                                          <w:rFonts w:ascii="Times New Roman" w:eastAsia="Times New Roman" w:hAnsi="Times New Roman" w:cs="Times New Roman"/>
                                                          <w:noProof/>
                                                          <w:color w:val="0000FF"/>
                                                          <w:sz w:val="24"/>
                                                          <w:szCs w:val="24"/>
                                                        </w:rPr>
                                                        <w:drawing>
                                                          <wp:inline distT="0" distB="0" distL="0" distR="0" wp14:anchorId="265CB664" wp14:editId="21B0EA89">
                                                            <wp:extent cx="457200" cy="457200"/>
                                                            <wp:effectExtent l="0" t="0" r="0" b="0"/>
                                                            <wp:docPr id="1" name="Picture 1" descr="Websit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DD33BC" w:rsidRPr="00DD33BC" w14:paraId="5AC3547D" w14:textId="77777777">
                                                  <w:tc>
                                                    <w:tcPr>
                                                      <w:tcW w:w="0" w:type="auto"/>
                                                      <w:tcMar>
                                                        <w:top w:w="0" w:type="dxa"/>
                                                        <w:left w:w="0" w:type="dxa"/>
                                                        <w:bottom w:w="135" w:type="dxa"/>
                                                        <w:right w:w="0" w:type="dxa"/>
                                                      </w:tcMar>
                                                      <w:hideMark/>
                                                    </w:tcPr>
                                                    <w:p w14:paraId="7C1207D4" w14:textId="77777777" w:rsidR="00DD33BC" w:rsidRPr="00DD33BC" w:rsidRDefault="00DD33BC" w:rsidP="00DD33BC">
                                                      <w:pPr>
                                                        <w:spacing w:after="0" w:line="240" w:lineRule="auto"/>
                                                        <w:jc w:val="center"/>
                                                        <w:rPr>
                                                          <w:rFonts w:ascii="Times New Roman" w:eastAsia="Times New Roman" w:hAnsi="Times New Roman" w:cs="Times New Roman"/>
                                                          <w:sz w:val="24"/>
                                                          <w:szCs w:val="24"/>
                                                        </w:rPr>
                                                      </w:pPr>
                                                      <w:hyperlink r:id="rId18" w:tgtFrame="_blank" w:history="1">
                                                        <w:r w:rsidRPr="00DD33BC">
                                                          <w:rPr>
                                                            <w:rFonts w:ascii="Trebuchet MS" w:eastAsia="Times New Roman" w:hAnsi="Trebuchet MS" w:cs="Times New Roman"/>
                                                            <w:color w:val="202020"/>
                                                            <w:sz w:val="20"/>
                                                            <w:szCs w:val="20"/>
                                                            <w:u w:val="single"/>
                                                          </w:rPr>
                                                          <w:t>Website</w:t>
                                                        </w:r>
                                                      </w:hyperlink>
                                                    </w:p>
                                                  </w:tc>
                                                </w:tr>
                                              </w:tbl>
                                              <w:p w14:paraId="128D1EA6"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2CCF6841" w14:textId="77777777" w:rsidR="00DD33BC" w:rsidRPr="00DD33BC" w:rsidRDefault="00DD33BC" w:rsidP="00DD33BC">
                                          <w:pPr>
                                            <w:spacing w:after="0" w:line="240" w:lineRule="auto"/>
                                            <w:jc w:val="center"/>
                                            <w:rPr>
                                              <w:rFonts w:ascii="Times New Roman" w:eastAsia="Times New Roman" w:hAnsi="Times New Roman" w:cs="Times New Roman"/>
                                              <w:sz w:val="24"/>
                                              <w:szCs w:val="24"/>
                                            </w:rPr>
                                          </w:pPr>
                                        </w:p>
                                      </w:tc>
                                    </w:tr>
                                  </w:tbl>
                                  <w:p w14:paraId="2FEB3E84" w14:textId="77777777" w:rsidR="00DD33BC" w:rsidRPr="00DD33BC" w:rsidRDefault="00DD33BC" w:rsidP="00DD33BC">
                                    <w:pPr>
                                      <w:spacing w:after="0" w:line="240" w:lineRule="auto"/>
                                      <w:jc w:val="center"/>
                                      <w:rPr>
                                        <w:rFonts w:ascii="Times New Roman" w:eastAsia="Times New Roman" w:hAnsi="Times New Roman" w:cs="Times New Roman"/>
                                        <w:sz w:val="24"/>
                                        <w:szCs w:val="24"/>
                                      </w:rPr>
                                    </w:pPr>
                                  </w:p>
                                </w:tc>
                              </w:tr>
                            </w:tbl>
                            <w:p w14:paraId="5C348A9D" w14:textId="77777777" w:rsidR="00DD33BC" w:rsidRPr="00DD33BC" w:rsidRDefault="00DD33BC" w:rsidP="00DD33BC">
                              <w:pPr>
                                <w:spacing w:after="0" w:line="240" w:lineRule="auto"/>
                                <w:jc w:val="center"/>
                                <w:rPr>
                                  <w:rFonts w:ascii="Times New Roman" w:eastAsia="Times New Roman" w:hAnsi="Times New Roman" w:cs="Times New Roman"/>
                                  <w:sz w:val="24"/>
                                  <w:szCs w:val="24"/>
                                </w:rPr>
                              </w:pPr>
                            </w:p>
                          </w:tc>
                        </w:tr>
                      </w:tbl>
                      <w:p w14:paraId="077926FE"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2F37BEBC" w14:textId="77777777" w:rsidR="00DD33BC" w:rsidRPr="00DD33BC" w:rsidRDefault="00DD33BC" w:rsidP="00DD33BC">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DD33BC" w:rsidRPr="00DD33BC" w14:paraId="07A8DD47" w14:textId="77777777">
                    <w:tc>
                      <w:tcPr>
                        <w:tcW w:w="0" w:type="auto"/>
                        <w:hideMark/>
                      </w:tcPr>
                      <w:p w14:paraId="089CEFD1" w14:textId="77777777" w:rsidR="00DD33BC" w:rsidRPr="00DD33BC" w:rsidRDefault="00DD33BC" w:rsidP="00DD33BC">
                        <w:pPr>
                          <w:spacing w:after="0" w:line="240" w:lineRule="auto"/>
                          <w:rPr>
                            <w:rFonts w:ascii="Times New Roman" w:eastAsia="Times New Roman" w:hAnsi="Times New Roman" w:cs="Times New Roman"/>
                            <w:sz w:val="20"/>
                            <w:szCs w:val="20"/>
                          </w:rPr>
                        </w:pPr>
                      </w:p>
                    </w:tc>
                  </w:tr>
                </w:tbl>
                <w:p w14:paraId="743D90AE"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6CCF4AF0" w14:textId="77777777" w:rsidR="00DD33BC" w:rsidRPr="00DD33BC" w:rsidRDefault="00DD33BC" w:rsidP="00DD33BC">
            <w:pPr>
              <w:spacing w:after="0" w:line="240" w:lineRule="auto"/>
              <w:jc w:val="center"/>
              <w:rPr>
                <w:rFonts w:ascii="Times New Roman" w:eastAsia="Times New Roman" w:hAnsi="Times New Roman" w:cs="Times New Roman"/>
                <w:color w:val="000000"/>
                <w:sz w:val="27"/>
                <w:szCs w:val="27"/>
              </w:rPr>
            </w:pPr>
          </w:p>
        </w:tc>
      </w:tr>
      <w:tr w:rsidR="00DD33BC" w:rsidRPr="00DD33BC" w14:paraId="3B286BD1" w14:textId="77777777" w:rsidTr="00DD33BC">
        <w:tc>
          <w:tcPr>
            <w:tcW w:w="0" w:type="auto"/>
            <w:shd w:val="clear" w:color="auto" w:fill="F7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DD33BC" w:rsidRPr="00DD33BC" w14:paraId="38B268CC"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D33BC" w:rsidRPr="00DD33BC" w14:paraId="34F68B30"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DD33BC" w:rsidRPr="00DD33BC" w14:paraId="51CD8E83" w14:textId="77777777">
                          <w:tc>
                            <w:tcPr>
                              <w:tcW w:w="0" w:type="auto"/>
                              <w:tcMar>
                                <w:top w:w="135" w:type="dxa"/>
                                <w:left w:w="270" w:type="dxa"/>
                                <w:bottom w:w="135" w:type="dxa"/>
                                <w:right w:w="270" w:type="dxa"/>
                              </w:tcMar>
                              <w:hideMark/>
                            </w:tcPr>
                            <w:p w14:paraId="6F20A101" w14:textId="77777777" w:rsidR="00DD33BC" w:rsidRPr="00DD33BC" w:rsidRDefault="00DD33BC" w:rsidP="00DD33BC">
                              <w:pPr>
                                <w:spacing w:after="0" w:line="206" w:lineRule="atLeast"/>
                                <w:rPr>
                                  <w:rFonts w:ascii="Helvetica" w:eastAsia="Times New Roman" w:hAnsi="Helvetica" w:cs="Helvetica"/>
                                  <w:color w:val="606060"/>
                                  <w:sz w:val="17"/>
                                  <w:szCs w:val="17"/>
                                </w:rPr>
                              </w:pPr>
                              <w:r w:rsidRPr="00DD33BC">
                                <w:rPr>
                                  <w:rFonts w:ascii="Helvetica" w:eastAsia="Times New Roman" w:hAnsi="Helvetica" w:cs="Helvetica"/>
                                  <w:i/>
                                  <w:iCs/>
                                  <w:color w:val="606060"/>
                                  <w:sz w:val="17"/>
                                  <w:szCs w:val="17"/>
                                </w:rPr>
                                <w:t xml:space="preserve">Copyright © 2020 Blanc &amp; Rouge, </w:t>
                              </w:r>
                              <w:proofErr w:type="gramStart"/>
                              <w:r w:rsidRPr="00DD33BC">
                                <w:rPr>
                                  <w:rFonts w:ascii="Helvetica" w:eastAsia="Times New Roman" w:hAnsi="Helvetica" w:cs="Helvetica"/>
                                  <w:i/>
                                  <w:iCs/>
                                  <w:color w:val="606060"/>
                                  <w:sz w:val="17"/>
                                  <w:szCs w:val="17"/>
                                </w:rPr>
                                <w:t>All</w:t>
                              </w:r>
                              <w:proofErr w:type="gramEnd"/>
                              <w:r w:rsidRPr="00DD33BC">
                                <w:rPr>
                                  <w:rFonts w:ascii="Helvetica" w:eastAsia="Times New Roman" w:hAnsi="Helvetica" w:cs="Helvetica"/>
                                  <w:i/>
                                  <w:iCs/>
                                  <w:color w:val="606060"/>
                                  <w:sz w:val="17"/>
                                  <w:szCs w:val="17"/>
                                </w:rPr>
                                <w:t xml:space="preserve"> rights reserved.</w:t>
                              </w:r>
                            </w:p>
                          </w:tc>
                        </w:tr>
                      </w:tbl>
                      <w:p w14:paraId="55E107D6"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7146803C" w14:textId="77777777" w:rsidR="00DD33BC" w:rsidRPr="00DD33BC" w:rsidRDefault="00DD33BC" w:rsidP="00DD33BC">
                  <w:pPr>
                    <w:spacing w:after="0" w:line="240" w:lineRule="auto"/>
                    <w:rPr>
                      <w:rFonts w:ascii="Times New Roman" w:eastAsia="Times New Roman" w:hAnsi="Times New Roman" w:cs="Times New Roman"/>
                      <w:sz w:val="24"/>
                      <w:szCs w:val="24"/>
                    </w:rPr>
                  </w:pPr>
                </w:p>
              </w:tc>
            </w:tr>
          </w:tbl>
          <w:p w14:paraId="2F6B1C46" w14:textId="77777777" w:rsidR="00DD33BC" w:rsidRPr="00DD33BC" w:rsidRDefault="00DD33BC" w:rsidP="00DD33BC">
            <w:pPr>
              <w:spacing w:after="0" w:line="240" w:lineRule="auto"/>
              <w:jc w:val="center"/>
              <w:rPr>
                <w:rFonts w:ascii="Times New Roman" w:eastAsia="Times New Roman" w:hAnsi="Times New Roman" w:cs="Times New Roman"/>
                <w:color w:val="000000"/>
                <w:sz w:val="27"/>
                <w:szCs w:val="27"/>
              </w:rPr>
            </w:pPr>
          </w:p>
        </w:tc>
      </w:tr>
    </w:tbl>
    <w:p w14:paraId="46D63912" w14:textId="77777777" w:rsidR="002D4567" w:rsidRDefault="00DD33BC"/>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3BC"/>
    <w:rsid w:val="00452606"/>
    <w:rsid w:val="00583CB3"/>
    <w:rsid w:val="00DD33BC"/>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D7D7"/>
  <w15:chartTrackingRefBased/>
  <w15:docId w15:val="{08370976-ABD3-4285-9B64-4A72C5D5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D33BC"/>
    <w:rPr>
      <w:color w:val="0000FF"/>
      <w:u w:val="single"/>
    </w:rPr>
  </w:style>
  <w:style w:type="character" w:styleId="Strong">
    <w:name w:val="Strong"/>
    <w:basedOn w:val="DefaultParagraphFont"/>
    <w:uiPriority w:val="22"/>
    <w:qFormat/>
    <w:rsid w:val="00DD33BC"/>
    <w:rPr>
      <w:b/>
      <w:bCs/>
    </w:rPr>
  </w:style>
  <w:style w:type="paragraph" w:styleId="NormalWeb">
    <w:name w:val="Normal (Web)"/>
    <w:basedOn w:val="Normal"/>
    <w:uiPriority w:val="99"/>
    <w:semiHidden/>
    <w:unhideWhenUsed/>
    <w:rsid w:val="00DD33B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D33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8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BlancAndRougeWine?fref=ts" TargetMode="External"/><Relationship Id="rId18" Type="http://schemas.openxmlformats.org/officeDocument/2006/relationships/hyperlink" Target="https://www.blancandrougewine.com/"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blancandrougewine.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facebook.com/BlancAndRougeWine?fref=ts"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s://mailchi.mp/c041baf64fbe/blancandrougeaprilnews-4562526?e=%5bUNIQID%5d" TargetMode="Externa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638</Words>
  <Characters>3638</Characters>
  <Application>Microsoft Office Word</Application>
  <DocSecurity>0</DocSecurity>
  <Lines>30</Lines>
  <Paragraphs>8</Paragraphs>
  <ScaleCrop>false</ScaleCrop>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2020-07-29T20:13:00Z</dcterms:created>
  <dcterms:modified xsi:type="dcterms:W3CDTF">2020-07-29T20:14:00Z</dcterms:modified>
</cp:coreProperties>
</file>