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shd w:val="clear" w:color="auto" w:fill="F7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A133B9" w:rsidRPr="00A133B9" w14:paraId="0A69F7BF" w14:textId="77777777" w:rsidTr="00A133B9">
        <w:tc>
          <w:tcPr>
            <w:tcW w:w="0" w:type="auto"/>
            <w:shd w:val="clear" w:color="auto" w:fill="F7F2F2"/>
            <w:hideMark/>
          </w:tcPr>
          <w:tbl>
            <w:tblPr>
              <w:tblW w:w="9000" w:type="dxa"/>
              <w:jc w:val="center"/>
              <w:shd w:val="clear" w:color="auto" w:fill="80000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133B9" w:rsidRPr="00A133B9" w14:paraId="3D2FED57" w14:textId="77777777">
              <w:trPr>
                <w:jc w:val="center"/>
              </w:trPr>
              <w:tc>
                <w:tcPr>
                  <w:tcW w:w="0" w:type="auto"/>
                  <w:shd w:val="clear" w:color="auto" w:fill="800000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221780B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49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490"/>
                        </w:tblGrid>
                        <w:tr w:rsidR="00A133B9" w:rsidRPr="00A133B9" w14:paraId="5C5F7E26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p w14:paraId="34FCAC01" w14:textId="77777777" w:rsidR="00A133B9" w:rsidRPr="00A133B9" w:rsidRDefault="00A133B9" w:rsidP="00A133B9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17"/>
                                  <w:szCs w:val="17"/>
                                </w:rPr>
                                <w:t>What's "in store" for you this season!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295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955"/>
                        </w:tblGrid>
                        <w:tr w:rsidR="00A133B9" w:rsidRPr="00A133B9" w14:paraId="3D7236DC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6776533" w14:textId="77777777" w:rsidR="00A133B9" w:rsidRPr="00A133B9" w:rsidRDefault="00A133B9" w:rsidP="00A133B9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hyperlink r:id="rId4" w:tgtFrame="_blank" w:history="1">
                                <w:r w:rsidRPr="00A133B9">
                                  <w:rPr>
                                    <w:rFonts w:ascii="Trebuchet MS" w:eastAsia="Times New Roman" w:hAnsi="Trebuchet MS" w:cs="Helvetica"/>
                                    <w:color w:val="FFFFFF"/>
                                    <w:sz w:val="17"/>
                                    <w:szCs w:val="17"/>
                                    <w:u w:val="single"/>
                                  </w:rPr>
                                  <w:t>View this email in your browser</w:t>
                                </w:r>
                              </w:hyperlink>
                            </w:p>
                          </w:tc>
                        </w:tr>
                      </w:tbl>
                      <w:p w14:paraId="61AF6DE3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AB2ECB6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2B0F9BF" w14:textId="77777777" w:rsidR="00A133B9" w:rsidRPr="00A133B9" w:rsidRDefault="00A133B9" w:rsidP="00A1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A133B9" w:rsidRPr="00A133B9" w14:paraId="6009E112" w14:textId="77777777" w:rsidTr="00A133B9">
        <w:tc>
          <w:tcPr>
            <w:tcW w:w="0" w:type="auto"/>
            <w:shd w:val="clear" w:color="auto" w:fill="F7F2F2"/>
            <w:hideMark/>
          </w:tcPr>
          <w:tbl>
            <w:tblPr>
              <w:tblW w:w="9000" w:type="dxa"/>
              <w:jc w:val="center"/>
              <w:shd w:val="clear" w:color="auto" w:fill="80000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133B9" w:rsidRPr="00A133B9" w14:paraId="5DF44556" w14:textId="77777777">
              <w:trPr>
                <w:jc w:val="center"/>
              </w:trPr>
              <w:tc>
                <w:tcPr>
                  <w:tcW w:w="0" w:type="auto"/>
                  <w:shd w:val="clear" w:color="auto" w:fill="800000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644C9A5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133B9" w:rsidRPr="00A133B9" w14:paraId="4C1BB24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E520878" w14:textId="7BD8A57D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7B90047E" wp14:editId="5D0FA731">
                                    <wp:simplePos x="0" y="0"/>
                                    <wp:positionH relativeFrom="column">
                                      <wp:posOffset>-67310</wp:posOffset>
                                    </wp:positionH>
                                    <wp:positionV relativeFrom="line">
                                      <wp:posOffset>1270</wp:posOffset>
                                    </wp:positionV>
                                    <wp:extent cx="2924175" cy="1551305"/>
                                    <wp:effectExtent l="0" t="0" r="9525" b="0"/>
                                    <wp:wrapSquare wrapText="bothSides"/>
                                    <wp:docPr id="14" name="Picture 14" descr="A picture containing circl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Picture 14" descr="A picture containing circl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24175" cy="15513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</w:p>
                          </w:tc>
                        </w:tr>
                      </w:tbl>
                      <w:p w14:paraId="5D92D044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9C8F88E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F14E7B4" w14:textId="77777777" w:rsidR="00A133B9" w:rsidRPr="00A133B9" w:rsidRDefault="00A133B9" w:rsidP="00A1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A133B9" w:rsidRPr="00A133B9" w14:paraId="038350C4" w14:textId="77777777" w:rsidTr="00A133B9">
        <w:tc>
          <w:tcPr>
            <w:tcW w:w="0" w:type="auto"/>
            <w:shd w:val="clear" w:color="auto" w:fill="F7F2F2"/>
            <w:hideMark/>
          </w:tcPr>
          <w:tbl>
            <w:tblPr>
              <w:tblW w:w="9000" w:type="dxa"/>
              <w:jc w:val="center"/>
              <w:shd w:val="clear" w:color="auto" w:fill="831212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133B9" w:rsidRPr="00A133B9" w14:paraId="6A683E3E" w14:textId="77777777">
              <w:trPr>
                <w:jc w:val="center"/>
              </w:trPr>
              <w:tc>
                <w:tcPr>
                  <w:tcW w:w="0" w:type="auto"/>
                  <w:shd w:val="clear" w:color="auto" w:fill="831212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6747344F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51D7CF5B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760C52F7" w14:textId="1712BB41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F0961E3" wp14:editId="2859C621">
                                    <wp:extent cx="5372100" cy="5372100"/>
                                    <wp:effectExtent l="0" t="0" r="0" b="0"/>
                                    <wp:docPr id="13" name="Picture 13" descr="A wine glass and a bottle of wine on a table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Picture 13" descr="A wine glass and a bottle of wine on a table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5372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6ADF4C30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F3AB930" w14:textId="77777777" w:rsidR="00A133B9" w:rsidRPr="00A133B9" w:rsidRDefault="00A133B9" w:rsidP="00A133B9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  <w:u w:val="single"/>
                                </w:rPr>
                                <w:t xml:space="preserve">This Summer Is Far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  <w:u w:val="single"/>
                                </w:rPr>
                                <w:t>From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  <w:u w:val="single"/>
                                </w:rPr>
                                <w:t xml:space="preserve"> Lazy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lastRenderedPageBreak/>
                                <w:t>With restrictions easing, we are working on events and activities we have wanted to do for one year.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 xml:space="preserve">As we pencil out the upcoming summer at Blanc &amp; Rouge putting in-store activities in the plan made us giddy. Returning to inviting industry guests to present their wines, hosting in-person classes and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celebrations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 xml:space="preserve"> and detailing out menus brought smiles and eye-popping amazement.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We realize that our community is not out of the woods yet, but now we can experience joyful activities and events with family and friends … albeit carefully.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 xml:space="preserve">Peruse this month’s Wine Club newsletter.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It’s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 xml:space="preserve"> full of wine tastings, educational events and a couple of just plain fun events that should be on your calendar.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Selling bottles is enjoyable, no doubt. But it is the tastings, showcases and celebrations that bring joy (and you) into our shop!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Cheers!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i/>
                                  <w:iCs/>
                                  <w:color w:val="222222"/>
                                  <w:sz w:val="21"/>
                                  <w:szCs w:val="21"/>
                                </w:rPr>
                                <w:t>Mina &amp; Bruce</w:t>
                              </w:r>
                            </w:p>
                          </w:tc>
                        </w:tr>
                      </w:tbl>
                      <w:p w14:paraId="137AC0E8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1AEA519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6CB905FC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7350790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400873A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1412F1B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1277309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37390C66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6A36D4B2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3174D5B2" w14:textId="6F80C9B3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5FD3515" wp14:editId="62CD0D36">
                                    <wp:extent cx="5372100" cy="3581400"/>
                                    <wp:effectExtent l="0" t="0" r="0" b="0"/>
                                    <wp:docPr id="12" name="Picture 12" descr="Diagram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 descr="Diagram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630FBB9A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48A91FF" w14:textId="77777777" w:rsidR="00A133B9" w:rsidRPr="00A133B9" w:rsidRDefault="00A133B9" w:rsidP="00A133B9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Farmers Market Thursdays. May through Sept. 4 p.m. – 7 p.m.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Aprés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 xml:space="preserve"> your farmer’s market shopping, grab your dinner or snack and stop in for a glass of wine. Each week we will offer glass pours PLUS a 3-selection flight. Flights are $20. Pick up your “Flight Club” card to earn a free flight after purchasing 5 flights.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You can also select any bottle in the shop. Corkage is waived for Wine Club members.  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Don’t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 xml:space="preserve"> worry if you don’t finish the bottle, we can re-cork it and put it in a bag for you to enjoy later.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Just like any of our tasting activities you will be seated, we recommend reservations. Masks are required for service and please do your best to observe 6-foot social distancing.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Friday Tasting 5 p.m.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-  7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p.m.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Due to the continuing restrictions on occupancy, we heartly recommend reservations. It is out hope that these restrictions will only last through June.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•You will be served comfortably seated. Please make reservations. Our occupancy is limited.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•You will be presented with 3 selections to enjoy.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•Selections will be available for tasting Friday through Sunday, while supplies last.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•Tasting fee is $10.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>Complimentary for Wine Club members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>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June 4 – Sonder Wines, Washington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June 11 – Sunny Spain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June 18 – Native Varietals of Italy’s Puglia with Cyril Frenchier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June 25 – Italy’s Romantic Veneto with Marc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Stotland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 xml:space="preserve">Check www.BlancAndRougeWine.com for a complete listing. We also post the week’s selections on Instagram,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Facebook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 xml:space="preserve"> and Google.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 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Take Home Virtual Tasting with Ken Wright or Ken Wright Cellars, Carlton, OR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There are a few three-bottle bundles of wines that pairs with on-demand access to a YouTube video presentation prepared expressly for Blanc &amp; Rouge. Stop by the shop, pick up your bottles, get the passcode and enjoy the show at your convenience from the comfort of your home, at your own pace.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The bottle bundle includes one full bottle of Willamette Cuvee and two half-bottles of the winery’s single vineyard selections. The $123 bundle price is discounted to $92 for event attendees.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For details visit www.BlancAndRougeWine.com or stop by the shop.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In-Store Hands-On Class Justin Vineyards &amp; Winery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t>Finally … The return of classes in the shop! June 16 6-8 p.m. Join a socially distanced class featuring the flavors of Paso Robles &amp; Sonoma, California. Scott Shaeffer, from the winery, will present a 4-bottle tasting with paired bites. $50 per person/$40 Wine Club members.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Save the date: August 18 6-8 p.m. Jeff Boyer will lead you through the various wine grape growing regions of Washington. Tasting with paired bites. $50 per person/$40 Wine Club members.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000000"/>
                                  <w:sz w:val="21"/>
                                  <w:szCs w:val="21"/>
                                </w:rPr>
                                <w:br/>
                                <w:t>Call 360.568.0850 to reserve your seats for the in-store hands-on classes.</w:t>
                              </w:r>
                            </w:p>
                          </w:tc>
                        </w:tr>
                      </w:tbl>
                      <w:p w14:paraId="6D9CE639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29D69EA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482B7B56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53036E4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BF50D14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5AAE54C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7276D34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3F9DE8B0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FAE9F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515F1EB9" w14:textId="77777777">
                          <w:tc>
                            <w:tcPr>
                              <w:tcW w:w="0" w:type="auto"/>
                              <w:shd w:val="clear" w:color="auto" w:fill="FAE9F0"/>
                              <w:hideMark/>
                            </w:tcPr>
                            <w:p w14:paraId="4E95515C" w14:textId="542FAFA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DEA2485" wp14:editId="1596C5D1">
                                    <wp:extent cx="5372100" cy="3581400"/>
                                    <wp:effectExtent l="0" t="0" r="0" b="0"/>
                                    <wp:docPr id="11" name="Picture 11" descr="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Picture 11" descr="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7C8C9D60" w14:textId="77777777">
                          <w:tc>
                            <w:tcPr>
                              <w:tcW w:w="8190" w:type="dxa"/>
                              <w:shd w:val="clear" w:color="auto" w:fill="FAE9F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92A730D" w14:textId="77777777" w:rsidR="00A133B9" w:rsidRPr="00A133B9" w:rsidRDefault="00A133B9" w:rsidP="00A133B9">
                              <w:pPr>
                                <w:spacing w:before="240" w:after="24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It’s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 xml:space="preserve"> never too early to mark your calendar for August 6, 7 &amp; 8 for the next Wine Club Release.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We have started to stockpile the bottles destined for your bag. Should you want to make any adjustments to your assortment or move to a different Tier Level now is the time to do that.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  <w:u w:val="single"/>
                                </w:rPr>
                                <w:t>July 15 is the cut off for making changes to your membership.</w:t>
                              </w:r>
                            </w:p>
                          </w:tc>
                        </w:tr>
                      </w:tbl>
                      <w:p w14:paraId="397E5C0B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7F487D9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7C7337CA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535EDE43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B0C567D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9819D0F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6B303D96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03721735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222222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015254F8" w14:textId="77777777">
                          <w:tc>
                            <w:tcPr>
                              <w:tcW w:w="0" w:type="auto"/>
                              <w:shd w:val="clear" w:color="auto" w:fill="222222"/>
                              <w:hideMark/>
                            </w:tcPr>
                            <w:p w14:paraId="34B7916A" w14:textId="73747975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A87DD80" wp14:editId="67B7062A">
                                    <wp:extent cx="5372100" cy="4495800"/>
                                    <wp:effectExtent l="0" t="0" r="0" b="0"/>
                                    <wp:docPr id="10" name="Picture 10" descr="A glass of wine&#10;&#10;Description automatically generated with low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 descr="A glass of wine&#10;&#10;Description automatically generated with low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4495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62E6767E" w14:textId="77777777">
                          <w:tc>
                            <w:tcPr>
                              <w:tcW w:w="8190" w:type="dxa"/>
                              <w:shd w:val="clear" w:color="auto" w:fill="222222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E92702E" w14:textId="77777777" w:rsidR="00A133B9" w:rsidRPr="00A133B9" w:rsidRDefault="00A133B9" w:rsidP="00A133B9">
                              <w:pPr>
                                <w:spacing w:before="240" w:after="24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Bibbiano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Vigne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 xml:space="preserve"> di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Montornello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 xml:space="preserve"> Chianti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ClassIco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 xml:space="preserve">   Gran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Selezione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 xml:space="preserve"> 2015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95 points Wine Spectator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>92 points Robert Parker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$42/BOTTLE Wine Club Special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>only 10 bottles offered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……. After June 13 any remaining bottles will be priced at $50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 xml:space="preserve">When our distributor’s inventory slips below 12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bottles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 they are motivated to clear out bottles, making room for the next available vintage. That is the only reason this stunner is available at this extraordinary price.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 xml:space="preserve">Produced with 100% Sangiovese grapes grown on the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Monornello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 exposure. In 2015 the summer was cool and rainy. This dilutes the wine’s structure and affords a more ample complexity to developed.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 xml:space="preserve">While coming from the production zone of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Bibbiano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Castellina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 in Chianti, it has the added distinction of coming from a single vineyard, a Cru, named </w:t>
                              </w:r>
                              <w:proofErr w:type="spell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Montornello</w:t>
                              </w:r>
                              <w:proofErr w:type="spell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 Vineyards. This vineyard is only 14 hectares/about 34 acres. Only 15,000 bottles of this wine were produced for global distribution.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>The color is traditional Sangiovese with a base of brilliant ruby red, and violet hues. Scents of cherry, currant and raspberry begin your adventure with this gem with elegant structure and soft tannins following.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  <w:t>TO RESERVE YOUR BOTTLE(s): call the shop 360.568.0850</w:t>
                              </w:r>
                            </w:p>
                          </w:tc>
                        </w:tr>
                      </w:tbl>
                      <w:p w14:paraId="3E5CA6A7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AF10B1E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12593375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072E451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C4466F3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151CF113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0317C2E9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116A50BA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09485C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406E890F" w14:textId="77777777">
                          <w:tc>
                            <w:tcPr>
                              <w:tcW w:w="0" w:type="auto"/>
                              <w:shd w:val="clear" w:color="auto" w:fill="09485C"/>
                              <w:hideMark/>
                            </w:tcPr>
                            <w:p w14:paraId="419D08FC" w14:textId="54D43B58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94979E0" wp14:editId="3DBE9E85">
                                    <wp:extent cx="5372100" cy="3581400"/>
                                    <wp:effectExtent l="0" t="0" r="0" b="0"/>
                                    <wp:docPr id="9" name="Picture 9" descr="Logo, company nam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 descr="Logo, company nam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17DF1B8C" w14:textId="77777777">
                          <w:tc>
                            <w:tcPr>
                              <w:tcW w:w="8190" w:type="dxa"/>
                              <w:shd w:val="clear" w:color="auto" w:fill="09485C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B8CE94D" w14:textId="77777777" w:rsidR="00A133B9" w:rsidRPr="00A133B9" w:rsidRDefault="00A133B9" w:rsidP="00A133B9">
                              <w:pPr>
                                <w:spacing w:before="240" w:after="24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FFFFFF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In addition to getting an edge of special and rare bottles Wine Club members also receive a heads-up about special events so that you can be the first on the guest list.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July 10 – 11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 we will celebrate France’s Bastille Day in the shop. Special pricing on French bottles and a few bottles will be available for tasting.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July 24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 – Blanc &amp; Rouge NINETH Anniversary. Bubbles to toast with and we will let you eat cake. Bottles will be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sabered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 xml:space="preserve"> and Champagne will flow through the streets of Snohomish.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FFFFFF"/>
                                  <w:sz w:val="21"/>
                                  <w:szCs w:val="21"/>
                                </w:rPr>
                                <w:t>August 22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FFFFFF"/>
                                  <w:sz w:val="21"/>
                                  <w:szCs w:val="21"/>
                                </w:rPr>
                                <w:t>– Global Wine Showcase at the newly renovated Carnegie Library. We are planning a two-session event, one for New World selections, the other for Old World wines. Each session will be 2 hours long with 20 wines presented, light snacks included. Guest count is limited to 50 so early registration is recommended. Tickets are on sale for $75 per person for a single session, $125 per person for both sessions. Wine will be available for purchase at the event. Wine Club members will receive a discount on those purchases.</w:t>
                              </w:r>
                            </w:p>
                          </w:tc>
                        </w:tr>
                      </w:tbl>
                      <w:p w14:paraId="653084FA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6A7A43F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2357B567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492E0B8C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854D2F6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67DCE15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6D6E59D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57707487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33FC103C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2D33B6E4" w14:textId="1AC70E49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2D56250" wp14:editId="14CD15B9">
                                    <wp:extent cx="5372100" cy="1790700"/>
                                    <wp:effectExtent l="0" t="0" r="0" b="0"/>
                                    <wp:docPr id="8" name="Picture 8" descr="A picture containing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Picture 8" descr="A picture containing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1790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094F4309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807AB9B" w14:textId="77777777" w:rsidR="00A133B9" w:rsidRPr="00A133B9" w:rsidRDefault="00A133B9" w:rsidP="00A133B9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  <w:u w:val="single"/>
                                </w:rPr>
                                <w:t>Bottle Bundles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To get us through the grilling season, we have put together a BBQ Bundle. A steak and rib-worthy red and a white that can go just about anything anywhere people are having fun.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All bagged up and ready to go out to have some fun, these bottles are crowd pleasers.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 xml:space="preserve">Grab a BBQ Bundle next time </w:t>
                              </w:r>
                              <w:proofErr w:type="gramStart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you’re</w:t>
                              </w:r>
                              <w:proofErr w:type="gramEnd"/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 xml:space="preserve"> in the shop.</w:t>
                              </w:r>
                            </w:p>
                          </w:tc>
                        </w:tr>
                      </w:tbl>
                      <w:p w14:paraId="40CB6F0F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0335655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60334D38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03C19F5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1C83B4F3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360B07B4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2B264C77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1D2117FB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5AC20CB9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77503304" w14:textId="10A3DF9A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F296C07" wp14:editId="049CDBAB">
                                    <wp:extent cx="5372100" cy="3019425"/>
                                    <wp:effectExtent l="0" t="0" r="0" b="9525"/>
                                    <wp:docPr id="7" name="Picture 7" descr="A picture containing text, tree, outdoo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7" descr="A picture containing text, tree, outdoor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019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7A8D11BB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16F012D" w14:textId="77777777" w:rsidR="00A133B9" w:rsidRPr="00A133B9" w:rsidRDefault="00A133B9" w:rsidP="00A133B9">
                              <w:pPr>
                                <w:spacing w:before="240" w:after="24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b/>
                                  <w:bCs/>
                                  <w:color w:val="222222"/>
                                  <w:sz w:val="21"/>
                                  <w:szCs w:val="21"/>
                                  <w:u w:val="single"/>
                                </w:rPr>
                                <w:t>Wine Explorers Club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Have a friend or relative that has been eyeing all the great wines you have from your wine club 6-packs? Suggest they join Blanc &amp; Rouge’s Wine Explorers Club.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This new Wine Club is for those who are new to wine or those who want to expand their exposure to wines.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Wine Explorers receive 2 bottles of wine per month, priced at $39 or less. Release dates are the 15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  <w:vertAlign w:val="superscript"/>
                                </w:rPr>
                                <w:t>th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 of each month.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Each month, Wine Explorers can re-order additional bottles from that month’s release bundle to capture a 15% discount on 6 bottles or 20% on 12 bottles, mix and match.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This could be a grand gift for (of age) children starting their wine adventure, a new neighbor or a couple stepping out on their new life.</w:t>
                              </w:r>
                            </w:p>
                          </w:tc>
                        </w:tr>
                      </w:tbl>
                      <w:p w14:paraId="10EE32D7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9A1C2AA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2DE4B907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700815F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DB5BC5C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140CC28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A9B189D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5FC9D8AA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467E550D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6B0C008F" w14:textId="392B92C5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3224800" wp14:editId="0ED915F2">
                                    <wp:extent cx="5372100" cy="3581400"/>
                                    <wp:effectExtent l="0" t="0" r="0" b="0"/>
                                    <wp:docPr id="6" name="Picture 6" descr="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 descr="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3581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2A604320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791AB29" w14:textId="77777777" w:rsidR="00A133B9" w:rsidRPr="00A133B9" w:rsidRDefault="00A133B9" w:rsidP="00A133B9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We are now serving guests from our Wine Bar. To ensure everyone’s comfort and safety we recommend that you make a reservation, should you wish to have a glass of wine or an antipasti platter prior to going out to dinner or relaxing with friends.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Simply give the shop a call (360.568.0850) and we will make your reservation.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 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Masks are required while visiting Blanc &amp; Rouge until you are seated. We request that you keep your stay to 60 minutes.</w:t>
                              </w:r>
                            </w:p>
                          </w:tc>
                        </w:tr>
                      </w:tbl>
                      <w:p w14:paraId="49FBE696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D89D93B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3CB732C4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4C8BA51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C5FA6B8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2449C27E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5B235E9F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3447FB9D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36B707F6" w14:textId="77777777"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p w14:paraId="76F1D64C" w14:textId="321A88B9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133B9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530DA6C" wp14:editId="0205C31B">
                                    <wp:extent cx="5372100" cy="2686050"/>
                                    <wp:effectExtent l="0" t="0" r="0" b="0"/>
                                    <wp:docPr id="5" name="Picture 5" descr="A picture containing text, gauge, device, watch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Picture 5" descr="A picture containing text, gauge, device, watch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268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133B9" w:rsidRPr="00A133B9" w14:paraId="2CE5B4A6" w14:textId="77777777">
                          <w:tc>
                            <w:tcPr>
                              <w:tcW w:w="8190" w:type="dxa"/>
                              <w:shd w:val="clear" w:color="auto" w:fill="FFFFFF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6B94701" w14:textId="77777777" w:rsidR="00A133B9" w:rsidRPr="00A133B9" w:rsidRDefault="00A133B9" w:rsidP="00A133B9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t>Sunday – Wednesday Noon - 6 p.m.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Thursday – Saturday Noon – 7 p.m.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360.568.0850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Due to COVID regulations, seating is limited to 50% occupancy. We recommend making reservations.</w:t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</w:r>
                              <w:r w:rsidRPr="00A133B9">
                                <w:rPr>
                                  <w:rFonts w:ascii="Trebuchet MS" w:eastAsia="Times New Roman" w:hAnsi="Trebuchet MS" w:cs="Helvetica"/>
                                  <w:color w:val="222222"/>
                                  <w:sz w:val="21"/>
                                  <w:szCs w:val="21"/>
                                </w:rPr>
                                <w:br/>
                                <w:t>Masks are required for service.</w:t>
                              </w:r>
                            </w:p>
                          </w:tc>
                        </w:tr>
                      </w:tbl>
                      <w:p w14:paraId="0350227E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88C8696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</w:rPr>
                  </w:pPr>
                </w:p>
                <w:tbl>
                  <w:tblPr>
                    <w:tblW w:w="5000" w:type="pct"/>
                    <w:shd w:val="clear" w:color="auto" w:fill="80000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1394C112" w14:textId="77777777">
                    <w:tc>
                      <w:tcPr>
                        <w:tcW w:w="0" w:type="auto"/>
                        <w:shd w:val="clear" w:color="auto" w:fill="80000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133B9" w:rsidRPr="00A133B9" w14:paraId="63E1119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213FD16" w14:textId="77777777" w:rsidR="00A133B9" w:rsidRPr="00A133B9" w:rsidRDefault="00A133B9" w:rsidP="00A133B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C6D2E44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CBF8543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C28C7BC" w14:textId="77777777" w:rsidR="00A133B9" w:rsidRPr="00A133B9" w:rsidRDefault="00A133B9" w:rsidP="00A1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A133B9" w:rsidRPr="00A133B9" w14:paraId="0D9D4653" w14:textId="77777777" w:rsidTr="00A133B9">
        <w:tc>
          <w:tcPr>
            <w:tcW w:w="0" w:type="auto"/>
            <w:shd w:val="clear" w:color="auto" w:fill="F7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  <w:gridCol w:w="3000"/>
              <w:gridCol w:w="3000"/>
            </w:tblGrid>
            <w:tr w:rsidR="00A133B9" w:rsidRPr="00A133B9" w14:paraId="4A3E08CF" w14:textId="77777777">
              <w:trPr>
                <w:jc w:val="center"/>
              </w:trPr>
              <w:tc>
                <w:tcPr>
                  <w:tcW w:w="1650" w:type="pct"/>
                  <w:shd w:val="clear" w:color="auto" w:fill="FFFFFF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A133B9" w:rsidRPr="00A133B9" w14:paraId="1B9306E7" w14:textId="77777777">
                    <w:tc>
                      <w:tcPr>
                        <w:tcW w:w="0" w:type="auto"/>
                        <w:hideMark/>
                      </w:tcPr>
                      <w:p w14:paraId="5FBE1E08" w14:textId="77777777" w:rsidR="00A133B9" w:rsidRPr="00A133B9" w:rsidRDefault="00A133B9" w:rsidP="00A133B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27C9844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A133B9" w:rsidRPr="00A133B9" w14:paraId="4454A70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A133B9" w:rsidRPr="00A133B9" w14:paraId="3D1FB18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30"/>
                              </w:tblGrid>
                              <w:tr w:rsidR="00A133B9" w:rsidRPr="00A133B9" w14:paraId="3E9CB186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460"/>
                                    </w:tblGrid>
                                    <w:tr w:rsidR="00A133B9" w:rsidRPr="00A133B9" w14:paraId="1FB076BC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96"/>
                                          </w:tblGrid>
                                          <w:tr w:rsidR="00A133B9" w:rsidRPr="00A133B9" w14:paraId="6D6F2561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96"/>
                                                </w:tblGrid>
                                                <w:tr w:rsidR="00A133B9" w:rsidRPr="00A133B9" w14:paraId="2C4E7807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7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30EA6C6E" w14:textId="4F02E559" w:rsidR="00A133B9" w:rsidRPr="00A133B9" w:rsidRDefault="00A133B9" w:rsidP="00A133B9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A133B9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  <w:color w:val="0000FF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drawing>
                                                          <wp:inline distT="0" distB="0" distL="0" distR="0" wp14:anchorId="6E386ACD" wp14:editId="51C6B462">
                                                            <wp:extent cx="457200" cy="457200"/>
                                                            <wp:effectExtent l="0" t="0" r="0" b="0"/>
                                                            <wp:docPr id="4" name="Picture 4" descr="Facebook">
                                                              <a:hlinkClick xmlns:a="http://schemas.openxmlformats.org/drawingml/2006/main" r:id="rId15" tgtFrame="&quot;_blank&quot;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2" descr="Facebook">
                                                                      <a:hlinkClick r:id="rId15" tgtFrame="&quot;_blank&quot;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133B9" w:rsidRPr="00A133B9" w14:paraId="3B7E1571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15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95F63A2" w14:textId="77777777" w:rsidR="00A133B9" w:rsidRPr="00A133B9" w:rsidRDefault="00A133B9" w:rsidP="00A133B9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17" w:tgtFrame="_blank" w:history="1">
                                                        <w:r w:rsidRPr="00A133B9">
                                                          <w:rPr>
                                                            <w:rFonts w:ascii="Trebuchet MS" w:eastAsia="Times New Roman" w:hAnsi="Trebuchet MS" w:cs="Times New Roman"/>
                                                            <w:color w:val="202020"/>
                                                            <w:sz w:val="20"/>
                                                            <w:szCs w:val="20"/>
                                                            <w:u w:val="single"/>
                                                          </w:rPr>
                                                          <w:t>Facebook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F0976DA" w14:textId="77777777" w:rsidR="00A133B9" w:rsidRPr="00A133B9" w:rsidRDefault="00A133B9" w:rsidP="00A133B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vanish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pPr w:leftFromText="45" w:rightFromText="45" w:vertAnchor="text"/>
                                                  <w:tblW w:w="0" w:type="auto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20"/>
                                                </w:tblGrid>
                                                <w:tr w:rsidR="00A133B9" w:rsidRPr="00A133B9" w14:paraId="7217940C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7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59216B20" w14:textId="7D152FE8" w:rsidR="00A133B9" w:rsidRPr="00A133B9" w:rsidRDefault="00A133B9" w:rsidP="00A133B9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A133B9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noProof/>
                                                          <w:color w:val="0000FF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drawing>
                                                          <wp:inline distT="0" distB="0" distL="0" distR="0" wp14:anchorId="05662733" wp14:editId="435A5FAC">
                                                            <wp:extent cx="457200" cy="457200"/>
                                                            <wp:effectExtent l="0" t="0" r="0" b="0"/>
                                                            <wp:docPr id="3" name="Picture 3" descr="Website">
                                                              <a:hlinkClick xmlns:a="http://schemas.openxmlformats.org/drawingml/2006/main" r:id="rId18" tgtFrame="&quot;_blank&quot;"/>
                                                            </wp:docPr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Picture 13" descr="Website">
                                                                      <a:hlinkClick r:id="rId18" tgtFrame="&quot;_blank&quot;"/>
                                                                    </pic:cNvPr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9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457200" cy="457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A133B9" w:rsidRPr="00A133B9" w14:paraId="081672B8" w14:textId="77777777"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135" w:type="dxa"/>
                                                        <w:right w:w="0" w:type="dxa"/>
                                                      </w:tcMar>
                                                      <w:hideMark/>
                                                    </w:tcPr>
                                                    <w:p w14:paraId="0D978002" w14:textId="77777777" w:rsidR="00A133B9" w:rsidRPr="00A133B9" w:rsidRDefault="00A133B9" w:rsidP="00A133B9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hyperlink r:id="rId20" w:tgtFrame="_blank" w:history="1">
                                                        <w:r w:rsidRPr="00A133B9">
                                                          <w:rPr>
                                                            <w:rFonts w:ascii="Trebuchet MS" w:eastAsia="Times New Roman" w:hAnsi="Trebuchet MS" w:cs="Times New Roman"/>
                                                            <w:color w:val="202020"/>
                                                            <w:sz w:val="20"/>
                                                            <w:szCs w:val="20"/>
                                                            <w:u w:val="single"/>
                                                          </w:rPr>
                                                          <w:t>Website</w:t>
                                                        </w:r>
                                                      </w:hyperlink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03BB3D7" w14:textId="77777777" w:rsidR="00A133B9" w:rsidRPr="00A133B9" w:rsidRDefault="00A133B9" w:rsidP="00A133B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5BF9F81E" w14:textId="77777777" w:rsidR="00A133B9" w:rsidRPr="00A133B9" w:rsidRDefault="00A133B9" w:rsidP="00A133B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C7C9FC" w14:textId="77777777" w:rsidR="00A133B9" w:rsidRPr="00A133B9" w:rsidRDefault="00A133B9" w:rsidP="00A133B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532784" w14:textId="77777777" w:rsidR="00A133B9" w:rsidRPr="00A133B9" w:rsidRDefault="00A133B9" w:rsidP="00A133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3EA087F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7E99C9C1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FFFFFF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A133B9" w:rsidRPr="00A133B9" w14:paraId="19C47F12" w14:textId="77777777">
                    <w:tc>
                      <w:tcPr>
                        <w:tcW w:w="0" w:type="auto"/>
                        <w:hideMark/>
                      </w:tcPr>
                      <w:p w14:paraId="6CDDF31D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24B9FCC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8E4D3C7" w14:textId="77777777" w:rsidR="00A133B9" w:rsidRPr="00A133B9" w:rsidRDefault="00A133B9" w:rsidP="00A1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A133B9" w:rsidRPr="00A133B9" w14:paraId="7AE53D60" w14:textId="77777777" w:rsidTr="00A133B9">
        <w:tc>
          <w:tcPr>
            <w:tcW w:w="0" w:type="auto"/>
            <w:shd w:val="clear" w:color="auto" w:fill="F7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133B9" w:rsidRPr="00A133B9" w14:paraId="65896C2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133B9" w:rsidRPr="00A133B9" w14:paraId="4207FF5C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90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133B9" w:rsidRPr="00A133B9" w14:paraId="3410314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59F8723" w14:textId="68A5D223" w:rsidR="00A133B9" w:rsidRPr="00A133B9" w:rsidRDefault="00A133B9" w:rsidP="00A133B9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</w:pPr>
                              <w:r w:rsidRPr="00A133B9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06060"/>
                                  <w:sz w:val="17"/>
                                  <w:szCs w:val="17"/>
                                </w:rPr>
                                <w:t>Copyright © 2021 Blanc &amp; Rouge, All rights reserved.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br/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br/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br/>
                              </w:r>
                              <w:hyperlink r:id="rId21" w:history="1">
                                <w:r w:rsidRPr="00A133B9">
                                  <w:rPr>
                                    <w:rFonts w:ascii="Helvetica" w:eastAsia="Times New Roman" w:hAnsi="Helvetica" w:cs="Helvetica"/>
                                    <w:color w:val="606060"/>
                                    <w:sz w:val="17"/>
                                    <w:szCs w:val="17"/>
                                    <w:u w:val="single"/>
                                  </w:rPr>
                                  <w:t>unsubscribe from this list</w:t>
                                </w:r>
                              </w:hyperlink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t>    </w:t>
                              </w:r>
                              <w:hyperlink r:id="rId22" w:history="1">
                                <w:r w:rsidRPr="00A133B9">
                                  <w:rPr>
                                    <w:rFonts w:ascii="Helvetica" w:eastAsia="Times New Roman" w:hAnsi="Helvetica" w:cs="Helvetica"/>
                                    <w:color w:val="606060"/>
                                    <w:sz w:val="17"/>
                                    <w:szCs w:val="17"/>
                                    <w:u w:val="single"/>
                                  </w:rPr>
                                  <w:t>update subscription preferences</w:t>
                                </w:r>
                              </w:hyperlink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t> </w:t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br/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</w:rPr>
                                <w:br/>
                              </w:r>
                              <w:r w:rsidRPr="00A133B9">
                                <w:rPr>
                                  <w:rFonts w:ascii="Helvetica" w:eastAsia="Times New Roman" w:hAnsi="Helvetica" w:cs="Helvetica"/>
                                  <w:noProof/>
                                  <w:color w:val="606060"/>
                                  <w:sz w:val="17"/>
                                  <w:szCs w:val="17"/>
                                </w:rPr>
                                <w:drawing>
                                  <wp:inline distT="0" distB="0" distL="0" distR="0" wp14:anchorId="3AFA7238" wp14:editId="1B4CB419">
                                    <wp:extent cx="1323975" cy="514350"/>
                                    <wp:effectExtent l="0" t="0" r="9525" b="0"/>
                                    <wp:docPr id="2" name="Picture 2" descr="Email Marketing Powered by Mailchimp">
                                      <a:hlinkClick xmlns:a="http://schemas.openxmlformats.org/drawingml/2006/main" r:id="rId2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Email Marketing Powered by Mailchimp">
                                              <a:hlinkClick r:id="rId2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23975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C3ED897" w14:textId="77777777" w:rsidR="00A133B9" w:rsidRPr="00A133B9" w:rsidRDefault="00A133B9" w:rsidP="00A133B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47DC327B" w14:textId="77777777" w:rsidR="00A133B9" w:rsidRPr="00A133B9" w:rsidRDefault="00A133B9" w:rsidP="00A133B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406FB58" w14:textId="77777777" w:rsidR="00A133B9" w:rsidRPr="00A133B9" w:rsidRDefault="00A133B9" w:rsidP="00A1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07A73CC1" w14:textId="10793966" w:rsidR="002D4567" w:rsidRDefault="00000967"/>
    <w:sectPr w:rsidR="002D45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3B9"/>
    <w:rsid w:val="00000967"/>
    <w:rsid w:val="00452606"/>
    <w:rsid w:val="00583CB3"/>
    <w:rsid w:val="00A133B9"/>
    <w:rsid w:val="00F0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C9E33"/>
  <w15:chartTrackingRefBased/>
  <w15:docId w15:val="{6AF3566E-0FEF-455D-9628-7E3BA5D3A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133B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133B9"/>
    <w:rPr>
      <w:b/>
      <w:bCs/>
    </w:rPr>
  </w:style>
  <w:style w:type="character" w:styleId="Emphasis">
    <w:name w:val="Emphasis"/>
    <w:basedOn w:val="DefaultParagraphFont"/>
    <w:uiPriority w:val="20"/>
    <w:qFormat/>
    <w:rsid w:val="00A133B9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A13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blancandrougewine.com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blancandrougewine.us7.list-manage.com/unsubscribe?u=1b23fbda538e854a484a6dcaa&amp;id=8118c241e5&amp;e=%5bUNIQID%5d&amp;c=a333bd196d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ww.facebook.com/BlancAndRougeWine?fref=ts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blancandrougewine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https://www.facebook.com/BlancAndRougeWine?fref=ts" TargetMode="External"/><Relationship Id="rId23" Type="http://schemas.openxmlformats.org/officeDocument/2006/relationships/hyperlink" Target="http://www.mailchimp.com/email-referral/?utm_source=freemium_newsletter&amp;utm_medium=email&amp;utm_campaign=referral_marketing&amp;aid=1b23fbda538e854a484a6dcaa&amp;afl=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hyperlink" Target="https://mailchi.mp/a34df802ee0b/blancandrougeaprilnews-5212078?e=%5bUNIQID%5d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blancandrougewine.us7.list-manage.com/profile?u=1b23fbda538e854a484a6dcaa&amp;id=8118c241e5&amp;e=%5bUNIQID%5d&amp;c=a333bd196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1310</Words>
  <Characters>7472</Characters>
  <Application>Microsoft Office Word</Application>
  <DocSecurity>0</DocSecurity>
  <Lines>62</Lines>
  <Paragraphs>17</Paragraphs>
  <ScaleCrop>false</ScaleCrop>
  <Company/>
  <LinksUpToDate>false</LinksUpToDate>
  <CharactersWithSpaces>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Williams</dc:creator>
  <cp:keywords/>
  <dc:description/>
  <cp:lastModifiedBy>Mina Williams</cp:lastModifiedBy>
  <cp:revision>2</cp:revision>
  <dcterms:created xsi:type="dcterms:W3CDTF">2021-06-03T17:21:00Z</dcterms:created>
  <dcterms:modified xsi:type="dcterms:W3CDTF">2021-06-03T17:21:00Z</dcterms:modified>
</cp:coreProperties>
</file>