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shd w:val="clear" w:color="auto" w:fill="F7F2F2"/>
        <w:tblCellMar>
          <w:left w:w="0" w:type="dxa"/>
          <w:right w:w="0" w:type="dxa"/>
        </w:tblCellMar>
        <w:tblLook w:val="04A0" w:firstRow="1" w:lastRow="0" w:firstColumn="1" w:lastColumn="0" w:noHBand="0" w:noVBand="1"/>
      </w:tblPr>
      <w:tblGrid>
        <w:gridCol w:w="9000"/>
      </w:tblGrid>
      <w:tr w:rsidR="0095769A" w:rsidRPr="0095769A" w14:paraId="4B273EF3" w14:textId="77777777" w:rsidTr="0095769A">
        <w:tc>
          <w:tcPr>
            <w:tcW w:w="0" w:type="auto"/>
            <w:shd w:val="clear" w:color="auto" w:fill="F7F2F2"/>
            <w:hideMark/>
          </w:tcPr>
          <w:tbl>
            <w:tblPr>
              <w:tblW w:w="9000" w:type="dxa"/>
              <w:jc w:val="center"/>
              <w:shd w:val="clear" w:color="auto" w:fill="800000"/>
              <w:tblCellMar>
                <w:left w:w="0" w:type="dxa"/>
                <w:right w:w="0" w:type="dxa"/>
              </w:tblCellMar>
              <w:tblLook w:val="04A0" w:firstRow="1" w:lastRow="0" w:firstColumn="1" w:lastColumn="0" w:noHBand="0" w:noVBand="1"/>
            </w:tblPr>
            <w:tblGrid>
              <w:gridCol w:w="9000"/>
            </w:tblGrid>
            <w:tr w:rsidR="0095769A" w:rsidRPr="0095769A" w14:paraId="4FF425AA" w14:textId="77777777">
              <w:trPr>
                <w:jc w:val="center"/>
              </w:trPr>
              <w:tc>
                <w:tcPr>
                  <w:tcW w:w="0" w:type="auto"/>
                  <w:shd w:val="clear" w:color="auto" w:fill="800000"/>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95769A" w:rsidRPr="0095769A" w14:paraId="1DA1D794" w14:textId="77777777">
                    <w:tc>
                      <w:tcPr>
                        <w:tcW w:w="0" w:type="auto"/>
                        <w:hideMark/>
                      </w:tcPr>
                      <w:tbl>
                        <w:tblPr>
                          <w:tblpPr w:leftFromText="45" w:rightFromText="45" w:vertAnchor="text"/>
                          <w:tblW w:w="5490" w:type="dxa"/>
                          <w:tblCellMar>
                            <w:left w:w="0" w:type="dxa"/>
                            <w:right w:w="0" w:type="dxa"/>
                          </w:tblCellMar>
                          <w:tblLook w:val="04A0" w:firstRow="1" w:lastRow="0" w:firstColumn="1" w:lastColumn="0" w:noHBand="0" w:noVBand="1"/>
                        </w:tblPr>
                        <w:tblGrid>
                          <w:gridCol w:w="5490"/>
                        </w:tblGrid>
                        <w:tr w:rsidR="0095769A" w:rsidRPr="0095769A" w14:paraId="11AB008E" w14:textId="77777777">
                          <w:tc>
                            <w:tcPr>
                              <w:tcW w:w="0" w:type="auto"/>
                              <w:tcMar>
                                <w:top w:w="135" w:type="dxa"/>
                                <w:left w:w="270" w:type="dxa"/>
                                <w:bottom w:w="135" w:type="dxa"/>
                                <w:right w:w="0" w:type="dxa"/>
                              </w:tcMar>
                              <w:hideMark/>
                            </w:tcPr>
                            <w:p w14:paraId="365C6567" w14:textId="77777777" w:rsidR="0095769A" w:rsidRPr="0095769A" w:rsidRDefault="0095769A" w:rsidP="0095769A">
                              <w:pPr>
                                <w:spacing w:after="0" w:line="206" w:lineRule="atLeast"/>
                                <w:rPr>
                                  <w:rFonts w:ascii="Helvetica" w:eastAsia="Times New Roman" w:hAnsi="Helvetica" w:cs="Helvetica"/>
                                  <w:color w:val="FFFFFF"/>
                                  <w:sz w:val="17"/>
                                  <w:szCs w:val="17"/>
                                </w:rPr>
                              </w:pPr>
                              <w:r w:rsidRPr="0095769A">
                                <w:rPr>
                                  <w:rFonts w:ascii="Trebuchet MS" w:eastAsia="Times New Roman" w:hAnsi="Trebuchet MS" w:cs="Helvetica"/>
                                  <w:color w:val="FFFFFF"/>
                                  <w:sz w:val="17"/>
                                  <w:szCs w:val="17"/>
                                </w:rPr>
                                <w:t>What's "in store" for you this season!</w:t>
                              </w:r>
                            </w:p>
                          </w:tc>
                        </w:tr>
                      </w:tbl>
                      <w:tbl>
                        <w:tblPr>
                          <w:tblpPr w:leftFromText="45" w:rightFromText="45" w:vertAnchor="text" w:tblpXSpec="right" w:tblpYSpec="center"/>
                          <w:tblW w:w="2955" w:type="dxa"/>
                          <w:tblCellMar>
                            <w:left w:w="0" w:type="dxa"/>
                            <w:right w:w="0" w:type="dxa"/>
                          </w:tblCellMar>
                          <w:tblLook w:val="04A0" w:firstRow="1" w:lastRow="0" w:firstColumn="1" w:lastColumn="0" w:noHBand="0" w:noVBand="1"/>
                        </w:tblPr>
                        <w:tblGrid>
                          <w:gridCol w:w="2955"/>
                        </w:tblGrid>
                        <w:tr w:rsidR="0095769A" w:rsidRPr="0095769A" w14:paraId="202E8383" w14:textId="77777777">
                          <w:tc>
                            <w:tcPr>
                              <w:tcW w:w="0" w:type="auto"/>
                              <w:tcMar>
                                <w:top w:w="135" w:type="dxa"/>
                                <w:left w:w="270" w:type="dxa"/>
                                <w:bottom w:w="135" w:type="dxa"/>
                                <w:right w:w="270" w:type="dxa"/>
                              </w:tcMar>
                              <w:hideMark/>
                            </w:tcPr>
                            <w:p w14:paraId="6840FCC8" w14:textId="77777777" w:rsidR="0095769A" w:rsidRPr="0095769A" w:rsidRDefault="0095769A" w:rsidP="0095769A">
                              <w:pPr>
                                <w:spacing w:after="0" w:line="206" w:lineRule="atLeast"/>
                                <w:rPr>
                                  <w:rFonts w:ascii="Helvetica" w:eastAsia="Times New Roman" w:hAnsi="Helvetica" w:cs="Helvetica"/>
                                  <w:color w:val="FFFFFF"/>
                                  <w:sz w:val="17"/>
                                  <w:szCs w:val="17"/>
                                </w:rPr>
                              </w:pPr>
                              <w:hyperlink r:id="rId4" w:tgtFrame="_blank" w:history="1">
                                <w:r w:rsidRPr="0095769A">
                                  <w:rPr>
                                    <w:rFonts w:ascii="Trebuchet MS" w:eastAsia="Times New Roman" w:hAnsi="Trebuchet MS" w:cs="Helvetica"/>
                                    <w:color w:val="FFFFFF"/>
                                    <w:sz w:val="17"/>
                                    <w:szCs w:val="17"/>
                                    <w:u w:val="single"/>
                                  </w:rPr>
                                  <w:t>View this email in your browser</w:t>
                                </w:r>
                              </w:hyperlink>
                            </w:p>
                          </w:tc>
                        </w:tr>
                      </w:tbl>
                      <w:p w14:paraId="3377FFEC" w14:textId="77777777" w:rsidR="0095769A" w:rsidRPr="0095769A" w:rsidRDefault="0095769A" w:rsidP="0095769A">
                        <w:pPr>
                          <w:spacing w:after="0" w:line="240" w:lineRule="auto"/>
                          <w:rPr>
                            <w:rFonts w:ascii="Helvetica" w:eastAsia="Times New Roman" w:hAnsi="Helvetica" w:cs="Helvetica"/>
                            <w:sz w:val="24"/>
                            <w:szCs w:val="24"/>
                          </w:rPr>
                        </w:pPr>
                      </w:p>
                    </w:tc>
                  </w:tr>
                </w:tbl>
                <w:p w14:paraId="64D8103F" w14:textId="77777777" w:rsidR="0095769A" w:rsidRPr="0095769A" w:rsidRDefault="0095769A" w:rsidP="0095769A">
                  <w:pPr>
                    <w:spacing w:after="0" w:line="240" w:lineRule="auto"/>
                    <w:rPr>
                      <w:rFonts w:ascii="Helvetica" w:eastAsia="Times New Roman" w:hAnsi="Helvetica" w:cs="Helvetica"/>
                      <w:sz w:val="24"/>
                      <w:szCs w:val="24"/>
                    </w:rPr>
                  </w:pPr>
                </w:p>
              </w:tc>
            </w:tr>
          </w:tbl>
          <w:p w14:paraId="6455D05C" w14:textId="77777777" w:rsidR="0095769A" w:rsidRPr="0095769A" w:rsidRDefault="0095769A" w:rsidP="0095769A">
            <w:pPr>
              <w:spacing w:after="0" w:line="240" w:lineRule="auto"/>
              <w:jc w:val="center"/>
              <w:rPr>
                <w:rFonts w:ascii="Helvetica" w:eastAsia="Times New Roman" w:hAnsi="Helvetica" w:cs="Helvetica"/>
                <w:color w:val="222222"/>
                <w:sz w:val="24"/>
                <w:szCs w:val="24"/>
              </w:rPr>
            </w:pPr>
          </w:p>
        </w:tc>
      </w:tr>
      <w:tr w:rsidR="0095769A" w:rsidRPr="0095769A" w14:paraId="0CD99207" w14:textId="77777777" w:rsidTr="0095769A">
        <w:tc>
          <w:tcPr>
            <w:tcW w:w="0" w:type="auto"/>
            <w:shd w:val="clear" w:color="auto" w:fill="F7F2F2"/>
            <w:hideMark/>
          </w:tcPr>
          <w:tbl>
            <w:tblPr>
              <w:tblW w:w="9000" w:type="dxa"/>
              <w:jc w:val="center"/>
              <w:shd w:val="clear" w:color="auto" w:fill="800000"/>
              <w:tblCellMar>
                <w:left w:w="0" w:type="dxa"/>
                <w:right w:w="0" w:type="dxa"/>
              </w:tblCellMar>
              <w:tblLook w:val="04A0" w:firstRow="1" w:lastRow="0" w:firstColumn="1" w:lastColumn="0" w:noHBand="0" w:noVBand="1"/>
            </w:tblPr>
            <w:tblGrid>
              <w:gridCol w:w="9000"/>
            </w:tblGrid>
            <w:tr w:rsidR="0095769A" w:rsidRPr="0095769A" w14:paraId="62C191E2" w14:textId="77777777">
              <w:trPr>
                <w:jc w:val="center"/>
              </w:trPr>
              <w:tc>
                <w:tcPr>
                  <w:tcW w:w="0" w:type="auto"/>
                  <w:shd w:val="clear" w:color="auto" w:fill="800000"/>
                  <w:hideMark/>
                </w:tcPr>
                <w:tbl>
                  <w:tblPr>
                    <w:tblW w:w="5000" w:type="pct"/>
                    <w:tblCellMar>
                      <w:left w:w="0" w:type="dxa"/>
                      <w:right w:w="0" w:type="dxa"/>
                    </w:tblCellMar>
                    <w:tblLook w:val="04A0" w:firstRow="1" w:lastRow="0" w:firstColumn="1" w:lastColumn="0" w:noHBand="0" w:noVBand="1"/>
                  </w:tblPr>
                  <w:tblGrid>
                    <w:gridCol w:w="9000"/>
                  </w:tblGrid>
                  <w:tr w:rsidR="0095769A" w:rsidRPr="0095769A" w14:paraId="1CD85AF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5769A" w:rsidRPr="0095769A" w14:paraId="0959CA6D" w14:textId="77777777">
                          <w:tc>
                            <w:tcPr>
                              <w:tcW w:w="0" w:type="auto"/>
                              <w:tcMar>
                                <w:top w:w="0" w:type="dxa"/>
                                <w:left w:w="135" w:type="dxa"/>
                                <w:bottom w:w="0" w:type="dxa"/>
                                <w:right w:w="135" w:type="dxa"/>
                              </w:tcMar>
                              <w:hideMark/>
                            </w:tcPr>
                            <w:p w14:paraId="3BA6CED6" w14:textId="41FA1FB5" w:rsidR="0095769A" w:rsidRPr="0095769A" w:rsidRDefault="0095769A" w:rsidP="0095769A">
                              <w:pPr>
                                <w:spacing w:after="0" w:line="240" w:lineRule="auto"/>
                                <w:jc w:val="center"/>
                                <w:rPr>
                                  <w:rFonts w:ascii="Times New Roman" w:eastAsia="Times New Roman" w:hAnsi="Times New Roman" w:cs="Times New Roman"/>
                                  <w:sz w:val="20"/>
                                  <w:szCs w:val="20"/>
                                </w:rPr>
                              </w:pPr>
                              <w:r w:rsidRPr="0095769A">
                                <w:rPr>
                                  <w:rFonts w:ascii="Times New Roman" w:eastAsia="Times New Roman" w:hAnsi="Times New Roman" w:cs="Times New Roman"/>
                                  <w:noProof/>
                                  <w:sz w:val="20"/>
                                  <w:szCs w:val="20"/>
                                </w:rPr>
                                <w:drawing>
                                  <wp:anchor distT="0" distB="0" distL="0" distR="0" simplePos="0" relativeHeight="251659264" behindDoc="0" locked="0" layoutInCell="1" allowOverlap="0" wp14:anchorId="37D55DB6" wp14:editId="151D0F91">
                                    <wp:simplePos x="0" y="0"/>
                                    <wp:positionH relativeFrom="column">
                                      <wp:align>left</wp:align>
                                    </wp:positionH>
                                    <wp:positionV relativeFrom="line">
                                      <wp:posOffset>0</wp:posOffset>
                                    </wp:positionV>
                                    <wp:extent cx="5099050" cy="244411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4858" cy="2500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4B7738A" w14:textId="77777777" w:rsidR="0095769A" w:rsidRPr="0095769A" w:rsidRDefault="0095769A" w:rsidP="0095769A">
                        <w:pPr>
                          <w:spacing w:after="0" w:line="240" w:lineRule="auto"/>
                          <w:rPr>
                            <w:rFonts w:ascii="Helvetica" w:eastAsia="Times New Roman" w:hAnsi="Helvetica" w:cs="Helvetica"/>
                            <w:sz w:val="24"/>
                            <w:szCs w:val="24"/>
                          </w:rPr>
                        </w:pPr>
                      </w:p>
                    </w:tc>
                  </w:tr>
                </w:tbl>
                <w:p w14:paraId="33266370" w14:textId="77777777" w:rsidR="0095769A" w:rsidRPr="0095769A" w:rsidRDefault="0095769A" w:rsidP="0095769A">
                  <w:pPr>
                    <w:spacing w:after="0" w:line="240" w:lineRule="auto"/>
                    <w:rPr>
                      <w:rFonts w:ascii="Helvetica" w:eastAsia="Times New Roman" w:hAnsi="Helvetica" w:cs="Helvetica"/>
                      <w:sz w:val="24"/>
                      <w:szCs w:val="24"/>
                    </w:rPr>
                  </w:pPr>
                </w:p>
              </w:tc>
            </w:tr>
          </w:tbl>
          <w:p w14:paraId="37066EE8" w14:textId="77777777" w:rsidR="0095769A" w:rsidRPr="0095769A" w:rsidRDefault="0095769A" w:rsidP="0095769A">
            <w:pPr>
              <w:spacing w:after="0" w:line="240" w:lineRule="auto"/>
              <w:jc w:val="center"/>
              <w:rPr>
                <w:rFonts w:ascii="Helvetica" w:eastAsia="Times New Roman" w:hAnsi="Helvetica" w:cs="Helvetica"/>
                <w:color w:val="222222"/>
                <w:sz w:val="24"/>
                <w:szCs w:val="24"/>
              </w:rPr>
            </w:pPr>
          </w:p>
        </w:tc>
      </w:tr>
      <w:tr w:rsidR="0095769A" w:rsidRPr="0095769A" w14:paraId="3DABCD45" w14:textId="77777777" w:rsidTr="0095769A">
        <w:tc>
          <w:tcPr>
            <w:tcW w:w="0" w:type="auto"/>
            <w:shd w:val="clear" w:color="auto" w:fill="F7F2F2"/>
            <w:hideMark/>
          </w:tcPr>
          <w:tbl>
            <w:tblPr>
              <w:tblW w:w="9000" w:type="dxa"/>
              <w:jc w:val="center"/>
              <w:shd w:val="clear" w:color="auto" w:fill="831212"/>
              <w:tblCellMar>
                <w:left w:w="0" w:type="dxa"/>
                <w:right w:w="0" w:type="dxa"/>
              </w:tblCellMar>
              <w:tblLook w:val="04A0" w:firstRow="1" w:lastRow="0" w:firstColumn="1" w:lastColumn="0" w:noHBand="0" w:noVBand="1"/>
            </w:tblPr>
            <w:tblGrid>
              <w:gridCol w:w="9000"/>
            </w:tblGrid>
            <w:tr w:rsidR="0095769A" w:rsidRPr="0095769A" w14:paraId="1F4DAAD0" w14:textId="77777777">
              <w:trPr>
                <w:jc w:val="center"/>
              </w:trPr>
              <w:tc>
                <w:tcPr>
                  <w:tcW w:w="0" w:type="auto"/>
                  <w:shd w:val="clear" w:color="auto" w:fill="831212"/>
                  <w:hideMark/>
                </w:tcPr>
                <w:tbl>
                  <w:tblPr>
                    <w:tblW w:w="5000" w:type="pct"/>
                    <w:tblCellMar>
                      <w:left w:w="0" w:type="dxa"/>
                      <w:right w:w="0" w:type="dxa"/>
                    </w:tblCellMar>
                    <w:tblLook w:val="04A0" w:firstRow="1" w:lastRow="0" w:firstColumn="1" w:lastColumn="0" w:noHBand="0" w:noVBand="1"/>
                  </w:tblPr>
                  <w:tblGrid>
                    <w:gridCol w:w="9000"/>
                  </w:tblGrid>
                  <w:tr w:rsidR="0095769A" w:rsidRPr="0095769A" w14:paraId="6741AAF2"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FAF0E8"/>
                          <w:tblCellMar>
                            <w:left w:w="0" w:type="dxa"/>
                            <w:right w:w="0" w:type="dxa"/>
                          </w:tblCellMar>
                          <w:tblLook w:val="04A0" w:firstRow="1" w:lastRow="0" w:firstColumn="1" w:lastColumn="0" w:noHBand="0" w:noVBand="1"/>
                        </w:tblPr>
                        <w:tblGrid>
                          <w:gridCol w:w="8460"/>
                        </w:tblGrid>
                        <w:tr w:rsidR="0095769A" w:rsidRPr="0095769A" w14:paraId="1D722747" w14:textId="77777777">
                          <w:tc>
                            <w:tcPr>
                              <w:tcW w:w="0" w:type="auto"/>
                              <w:shd w:val="clear" w:color="auto" w:fill="FAF0E8"/>
                              <w:hideMark/>
                            </w:tcPr>
                            <w:p w14:paraId="11C3BE8F" w14:textId="77777777" w:rsidR="0095769A" w:rsidRPr="0095769A" w:rsidRDefault="0095769A" w:rsidP="0095769A">
                              <w:pPr>
                                <w:spacing w:after="0" w:line="240" w:lineRule="auto"/>
                                <w:jc w:val="center"/>
                                <w:rPr>
                                  <w:rFonts w:ascii="Helvetica" w:eastAsia="Times New Roman" w:hAnsi="Helvetica" w:cs="Helvetica"/>
                                  <w:sz w:val="24"/>
                                  <w:szCs w:val="24"/>
                                </w:rPr>
                              </w:pPr>
                            </w:p>
                          </w:tc>
                        </w:tr>
                        <w:tr w:rsidR="0095769A" w:rsidRPr="0095769A" w14:paraId="6A5726AC" w14:textId="77777777">
                          <w:tc>
                            <w:tcPr>
                              <w:tcW w:w="8190" w:type="dxa"/>
                              <w:shd w:val="clear" w:color="auto" w:fill="FAF0E8"/>
                              <w:tcMar>
                                <w:top w:w="135" w:type="dxa"/>
                                <w:left w:w="270" w:type="dxa"/>
                                <w:bottom w:w="135" w:type="dxa"/>
                                <w:right w:w="270" w:type="dxa"/>
                              </w:tcMar>
                              <w:hideMark/>
                            </w:tcPr>
                            <w:p w14:paraId="3F599287" w14:textId="77777777" w:rsidR="0095769A" w:rsidRPr="0095769A" w:rsidRDefault="0095769A" w:rsidP="0095769A">
                              <w:pPr>
                                <w:spacing w:after="0" w:line="315" w:lineRule="atLeast"/>
                                <w:jc w:val="center"/>
                                <w:rPr>
                                  <w:rFonts w:ascii="Helvetica" w:eastAsia="Times New Roman" w:hAnsi="Helvetica" w:cs="Helvetica"/>
                                  <w:color w:val="222222"/>
                                  <w:sz w:val="21"/>
                                  <w:szCs w:val="21"/>
                                </w:rPr>
                              </w:pPr>
                              <w:r w:rsidRPr="0095769A">
                                <w:rPr>
                                  <w:rFonts w:ascii="Trebuchet MS" w:eastAsia="Times New Roman" w:hAnsi="Trebuchet MS" w:cs="Helvetica"/>
                                  <w:color w:val="222222"/>
                                  <w:sz w:val="24"/>
                                  <w:szCs w:val="24"/>
                                </w:rPr>
                                <w:t> </w:t>
                              </w:r>
                              <w:r w:rsidRPr="0095769A">
                                <w:rPr>
                                  <w:rFonts w:ascii="Trebuchet MS" w:eastAsia="Times New Roman" w:hAnsi="Trebuchet MS" w:cs="Helvetica"/>
                                  <w:b/>
                                  <w:bCs/>
                                  <w:color w:val="222222"/>
                                  <w:sz w:val="24"/>
                                  <w:szCs w:val="24"/>
                                  <w:u w:val="single"/>
                                </w:rPr>
                                <w:t>New Year, New Times</w:t>
                              </w:r>
                              <w:r w:rsidRPr="0095769A">
                                <w:rPr>
                                  <w:rFonts w:ascii="Trebuchet MS" w:eastAsia="Times New Roman" w:hAnsi="Trebuchet MS" w:cs="Helvetica"/>
                                  <w:color w:val="222222"/>
                                  <w:sz w:val="21"/>
                                  <w:szCs w:val="21"/>
                                </w:rPr>
                                <w:br/>
                                <w:t> </w:t>
                              </w:r>
                              <w:r w:rsidRPr="0095769A">
                                <w:rPr>
                                  <w:rFonts w:ascii="Trebuchet MS" w:eastAsia="Times New Roman" w:hAnsi="Trebuchet MS" w:cs="Helvetica"/>
                                  <w:color w:val="222222"/>
                                  <w:sz w:val="21"/>
                                  <w:szCs w:val="21"/>
                                </w:rPr>
                                <w:br/>
                                <w:t>Happy New Year…new times…new ways</w:t>
                              </w:r>
                              <w:proofErr w:type="gramStart"/>
                              <w:r w:rsidRPr="0095769A">
                                <w:rPr>
                                  <w:rFonts w:ascii="Trebuchet MS" w:eastAsia="Times New Roman" w:hAnsi="Trebuchet MS" w:cs="Helvetica"/>
                                  <w:color w:val="222222"/>
                                  <w:sz w:val="21"/>
                                  <w:szCs w:val="21"/>
                                </w:rPr>
                                <w:t>….new</w:t>
                              </w:r>
                              <w:proofErr w:type="gramEnd"/>
                              <w:r w:rsidRPr="0095769A">
                                <w:rPr>
                                  <w:rFonts w:ascii="Trebuchet MS" w:eastAsia="Times New Roman" w:hAnsi="Trebuchet MS" w:cs="Helvetica"/>
                                  <w:color w:val="222222"/>
                                  <w:sz w:val="21"/>
                                  <w:szCs w:val="21"/>
                                </w:rPr>
                                <w:t xml:space="preserve"> things.</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Unfortunately, the pandemic rages on. We are all adapting, as best we can, to keep ourselves and those we love safe.</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Intermittent business closures and our inability to serve guests food and drink have challenged us to look at how we can serve you best in new ways.</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We continually sanitize high-touch surfaces. The curbside and delivery services are all in place. Our assortment of wines has been curated to give you the best choices possible. At our check out, there is even a process keeping fresh and used pens separated!</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We are honing our virtual tasting and new wine class offerings. Thursdays at 5 p.m. we have Thirsty Thursday spotlighting a particular bottle of wine. Duckhorn is putting together a tasting class with half-bottle kits for home enjoyment.</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However, we dearly miss is having guests in the store to sip a glass of wine, enjoy our meat and cheese boards and to chat.</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So, if you are in town, stop by, wave at us through the window or honk as you drive by. It will make our day!</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lastRenderedPageBreak/>
                                <w:br/>
                                <w:t>Cheers!</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r>
                              <w:r w:rsidRPr="0095769A">
                                <w:rPr>
                                  <w:rFonts w:ascii="Trebuchet MS" w:eastAsia="Times New Roman" w:hAnsi="Trebuchet MS" w:cs="Helvetica"/>
                                  <w:i/>
                                  <w:iCs/>
                                  <w:color w:val="222222"/>
                                  <w:sz w:val="21"/>
                                  <w:szCs w:val="21"/>
                                </w:rPr>
                                <w:t>Mina &amp; Bruce</w:t>
                              </w:r>
                            </w:p>
                          </w:tc>
                        </w:tr>
                      </w:tbl>
                      <w:p w14:paraId="2C738853" w14:textId="77777777" w:rsidR="0095769A" w:rsidRPr="0095769A" w:rsidRDefault="0095769A" w:rsidP="0095769A">
                        <w:pPr>
                          <w:spacing w:after="0" w:line="240" w:lineRule="auto"/>
                          <w:rPr>
                            <w:rFonts w:ascii="Helvetica" w:eastAsia="Times New Roman" w:hAnsi="Helvetica" w:cs="Helvetica"/>
                            <w:sz w:val="24"/>
                            <w:szCs w:val="24"/>
                          </w:rPr>
                        </w:pPr>
                      </w:p>
                    </w:tc>
                  </w:tr>
                </w:tbl>
                <w:p w14:paraId="5D47FB1A" w14:textId="77777777" w:rsidR="0095769A" w:rsidRPr="0095769A" w:rsidRDefault="0095769A" w:rsidP="0095769A">
                  <w:pPr>
                    <w:spacing w:after="0" w:line="240" w:lineRule="auto"/>
                    <w:rPr>
                      <w:rFonts w:ascii="Helvetica" w:eastAsia="Times New Roman" w:hAnsi="Helvetica" w:cs="Helvetica"/>
                      <w:vanish/>
                      <w:sz w:val="24"/>
                      <w:szCs w:val="24"/>
                    </w:rPr>
                  </w:pPr>
                </w:p>
                <w:tbl>
                  <w:tblPr>
                    <w:tblW w:w="5000" w:type="pct"/>
                    <w:shd w:val="clear" w:color="auto" w:fill="800000"/>
                    <w:tblCellMar>
                      <w:left w:w="0" w:type="dxa"/>
                      <w:right w:w="0" w:type="dxa"/>
                    </w:tblCellMar>
                    <w:tblLook w:val="04A0" w:firstRow="1" w:lastRow="0" w:firstColumn="1" w:lastColumn="0" w:noHBand="0" w:noVBand="1"/>
                  </w:tblPr>
                  <w:tblGrid>
                    <w:gridCol w:w="9000"/>
                  </w:tblGrid>
                  <w:tr w:rsidR="0095769A" w:rsidRPr="0095769A" w14:paraId="16FBB3F3" w14:textId="77777777">
                    <w:tc>
                      <w:tcPr>
                        <w:tcW w:w="0" w:type="auto"/>
                        <w:shd w:val="clear" w:color="auto" w:fill="800000"/>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95769A" w:rsidRPr="0095769A" w14:paraId="13D8B281" w14:textId="77777777">
                          <w:tc>
                            <w:tcPr>
                              <w:tcW w:w="0" w:type="auto"/>
                              <w:vAlign w:val="center"/>
                              <w:hideMark/>
                            </w:tcPr>
                            <w:p w14:paraId="2D78F195" w14:textId="77777777" w:rsidR="0095769A" w:rsidRPr="0095769A" w:rsidRDefault="0095769A" w:rsidP="0095769A">
                              <w:pPr>
                                <w:spacing w:after="0" w:line="240" w:lineRule="auto"/>
                                <w:rPr>
                                  <w:rFonts w:ascii="Helvetica" w:eastAsia="Times New Roman" w:hAnsi="Helvetica" w:cs="Helvetica"/>
                                  <w:sz w:val="24"/>
                                  <w:szCs w:val="24"/>
                                </w:rPr>
                              </w:pPr>
                            </w:p>
                          </w:tc>
                        </w:tr>
                      </w:tbl>
                      <w:p w14:paraId="7B44BC60" w14:textId="77777777" w:rsidR="0095769A" w:rsidRPr="0095769A" w:rsidRDefault="0095769A" w:rsidP="0095769A">
                        <w:pPr>
                          <w:spacing w:after="0" w:line="240" w:lineRule="auto"/>
                          <w:rPr>
                            <w:rFonts w:ascii="Helvetica" w:eastAsia="Times New Roman" w:hAnsi="Helvetica" w:cs="Helvetica"/>
                            <w:sz w:val="24"/>
                            <w:szCs w:val="24"/>
                          </w:rPr>
                        </w:pPr>
                      </w:p>
                    </w:tc>
                  </w:tr>
                </w:tbl>
                <w:p w14:paraId="51333B88" w14:textId="77777777" w:rsidR="0095769A" w:rsidRPr="0095769A" w:rsidRDefault="0095769A" w:rsidP="0095769A">
                  <w:pPr>
                    <w:spacing w:after="0" w:line="240" w:lineRule="auto"/>
                    <w:rPr>
                      <w:rFonts w:ascii="Helvetica" w:eastAsia="Times New Roman" w:hAnsi="Helvetica" w:cs="Helvetica"/>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95769A" w:rsidRPr="0095769A" w14:paraId="34979E33"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8460"/>
                        </w:tblGrid>
                        <w:tr w:rsidR="0095769A" w:rsidRPr="0095769A" w14:paraId="7DBBA42B" w14:textId="77777777">
                          <w:tc>
                            <w:tcPr>
                              <w:tcW w:w="0" w:type="auto"/>
                              <w:shd w:val="clear" w:color="auto" w:fill="FFFFFF"/>
                              <w:hideMark/>
                            </w:tcPr>
                            <w:p w14:paraId="357FAA79" w14:textId="77777777" w:rsidR="0095769A" w:rsidRPr="0095769A" w:rsidRDefault="0095769A" w:rsidP="0095769A">
                              <w:pPr>
                                <w:spacing w:after="0" w:line="240" w:lineRule="auto"/>
                                <w:jc w:val="center"/>
                                <w:rPr>
                                  <w:rFonts w:ascii="Helvetica" w:eastAsia="Times New Roman" w:hAnsi="Helvetica" w:cs="Helvetica"/>
                                  <w:sz w:val="24"/>
                                  <w:szCs w:val="24"/>
                                </w:rPr>
                              </w:pPr>
                            </w:p>
                          </w:tc>
                        </w:tr>
                        <w:tr w:rsidR="0095769A" w:rsidRPr="0095769A" w14:paraId="6E7EB770" w14:textId="77777777">
                          <w:tc>
                            <w:tcPr>
                              <w:tcW w:w="8190" w:type="dxa"/>
                              <w:shd w:val="clear" w:color="auto" w:fill="FFFFFF"/>
                              <w:tcMar>
                                <w:top w:w="135" w:type="dxa"/>
                                <w:left w:w="270" w:type="dxa"/>
                                <w:bottom w:w="135" w:type="dxa"/>
                                <w:right w:w="270" w:type="dxa"/>
                              </w:tcMar>
                              <w:hideMark/>
                            </w:tcPr>
                            <w:p w14:paraId="2295F903" w14:textId="77777777" w:rsidR="0095769A" w:rsidRPr="0095769A" w:rsidRDefault="0095769A" w:rsidP="0095769A">
                              <w:pPr>
                                <w:spacing w:after="0" w:line="315" w:lineRule="atLeast"/>
                                <w:jc w:val="center"/>
                                <w:rPr>
                                  <w:rFonts w:ascii="Helvetica" w:eastAsia="Times New Roman" w:hAnsi="Helvetica" w:cs="Helvetica"/>
                                  <w:color w:val="222222"/>
                                  <w:sz w:val="21"/>
                                  <w:szCs w:val="21"/>
                                </w:rPr>
                              </w:pPr>
                              <w:r w:rsidRPr="0095769A">
                                <w:rPr>
                                  <w:rFonts w:ascii="Trebuchet MS" w:eastAsia="Times New Roman" w:hAnsi="Trebuchet MS" w:cs="Helvetica"/>
                                  <w:b/>
                                  <w:bCs/>
                                  <w:color w:val="222222"/>
                                  <w:sz w:val="24"/>
                                  <w:szCs w:val="24"/>
                                  <w:u w:val="single"/>
                                </w:rPr>
                                <w:t>Take Home Tastings</w:t>
                              </w:r>
                              <w:r w:rsidRPr="0095769A">
                                <w:rPr>
                                  <w:rFonts w:ascii="Helvetica" w:eastAsia="Times New Roman" w:hAnsi="Helvetica" w:cs="Helvetica"/>
                                  <w:color w:val="222222"/>
                                  <w:sz w:val="21"/>
                                  <w:szCs w:val="21"/>
                                </w:rPr>
                                <w:br/>
                              </w:r>
                              <w:r w:rsidRPr="0095769A">
                                <w:rPr>
                                  <w:rFonts w:ascii="Trebuchet MS" w:eastAsia="Times New Roman" w:hAnsi="Trebuchet MS" w:cs="Helvetica"/>
                                  <w:color w:val="222222"/>
                                  <w:sz w:val="21"/>
                                  <w:szCs w:val="21"/>
                                </w:rPr>
                                <w:t> </w:t>
                              </w:r>
                              <w:r w:rsidRPr="0095769A">
                                <w:rPr>
                                  <w:rFonts w:ascii="Trebuchet MS" w:eastAsia="Times New Roman" w:hAnsi="Trebuchet MS" w:cs="Helvetica"/>
                                  <w:color w:val="222222"/>
                                  <w:sz w:val="21"/>
                                  <w:szCs w:val="21"/>
                                </w:rPr>
                                <w:br/>
                                <w:t>Missing tastings? Sign up for Thirsty Thursday!</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Every Thursday from 5-6 p.m. join us on Zoom as we taste and talk about one of our favorite wines. Bottles of the weekly selection will be available in the shop prior to “air-time” for home enjoyment during the Thirsty Thursday discussion. You will receive the entry “key” with your selection.</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r>
                              <w:r w:rsidRPr="0095769A">
                                <w:rPr>
                                  <w:rFonts w:ascii="Trebuchet MS" w:eastAsia="Times New Roman" w:hAnsi="Trebuchet MS" w:cs="Helvetica"/>
                                  <w:b/>
                                  <w:bCs/>
                                  <w:color w:val="222222"/>
                                  <w:sz w:val="21"/>
                                  <w:szCs w:val="21"/>
                                </w:rPr>
                                <w:t>Jan. 15</w:t>
                              </w:r>
                              <w:r w:rsidRPr="0095769A">
                                <w:rPr>
                                  <w:rFonts w:ascii="Trebuchet MS" w:eastAsia="Times New Roman" w:hAnsi="Trebuchet MS" w:cs="Helvetica"/>
                                  <w:color w:val="222222"/>
                                  <w:sz w:val="21"/>
                                  <w:szCs w:val="21"/>
                                </w:rPr>
                                <w:t> we will explore South Africa (a no-tariff zone, great prices, super wines) with Painted Wolf Pinotage Guillermo .</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If you like California’s </w:t>
                              </w:r>
                              <w:r w:rsidRPr="0095769A">
                                <w:rPr>
                                  <w:rFonts w:ascii="Trebuchet MS" w:eastAsia="Times New Roman" w:hAnsi="Trebuchet MS" w:cs="Helvetica"/>
                                  <w:b/>
                                  <w:bCs/>
                                  <w:color w:val="222222"/>
                                  <w:sz w:val="21"/>
                                  <w:szCs w:val="21"/>
                                </w:rPr>
                                <w:t>Duckhorn</w:t>
                              </w:r>
                              <w:r w:rsidRPr="0095769A">
                                <w:rPr>
                                  <w:rFonts w:ascii="Trebuchet MS" w:eastAsia="Times New Roman" w:hAnsi="Trebuchet MS" w:cs="Helvetica"/>
                                  <w:color w:val="222222"/>
                                  <w:sz w:val="21"/>
                                  <w:szCs w:val="21"/>
                                </w:rPr>
                                <w:t xml:space="preserve">…with all its properties </w:t>
                              </w:r>
                              <w:proofErr w:type="spellStart"/>
                              <w:r w:rsidRPr="0095769A">
                                <w:rPr>
                                  <w:rFonts w:ascii="Trebuchet MS" w:eastAsia="Times New Roman" w:hAnsi="Trebuchet MS" w:cs="Helvetica"/>
                                  <w:color w:val="222222"/>
                                  <w:sz w:val="21"/>
                                  <w:szCs w:val="21"/>
                                </w:rPr>
                                <w:t>Paraduxx</w:t>
                              </w:r>
                              <w:proofErr w:type="spellEnd"/>
                              <w:r w:rsidRPr="0095769A">
                                <w:rPr>
                                  <w:rFonts w:ascii="Trebuchet MS" w:eastAsia="Times New Roman" w:hAnsi="Trebuchet MS" w:cs="Helvetica"/>
                                  <w:color w:val="222222"/>
                                  <w:sz w:val="21"/>
                                  <w:szCs w:val="21"/>
                                </w:rPr>
                                <w:t>, Canvasback, Decoy, Goldeneye, Migration, Calera….you will NOT want to miss our virtual Duckhorn tasting going live Wed. </w:t>
                              </w:r>
                              <w:r w:rsidRPr="0095769A">
                                <w:rPr>
                                  <w:rFonts w:ascii="Trebuchet MS" w:eastAsia="Times New Roman" w:hAnsi="Trebuchet MS" w:cs="Helvetica"/>
                                  <w:b/>
                                  <w:bCs/>
                                  <w:color w:val="222222"/>
                                  <w:sz w:val="21"/>
                                  <w:szCs w:val="21"/>
                                </w:rPr>
                                <w:t>Feb. 14 – Mon. March 1</w:t>
                              </w:r>
                              <w:r w:rsidRPr="0095769A">
                                <w:rPr>
                                  <w:rFonts w:ascii="Trebuchet MS" w:eastAsia="Times New Roman" w:hAnsi="Trebuchet MS" w:cs="Helvetica"/>
                                  <w:color w:val="222222"/>
                                  <w:sz w:val="21"/>
                                  <w:szCs w:val="21"/>
                                </w:rPr>
                                <w:t>.</w:t>
                              </w:r>
                              <w:r w:rsidRPr="0095769A">
                                <w:rPr>
                                  <w:rFonts w:ascii="Trebuchet MS" w:eastAsia="Times New Roman" w:hAnsi="Trebuchet MS" w:cs="Helvetica"/>
                                  <w:color w:val="222222"/>
                                  <w:sz w:val="21"/>
                                  <w:szCs w:val="21"/>
                                </w:rPr>
                                <w:br/>
                                <w:t>The virtual session will be led by one of Duckhorn’s experts and will include half-bottles of a 3-bottle tasting kit and a 5-bottle option. You will simply pick up your tasting kit, dial in at your preferred time in the comfort of your own home and be led through a pre-recorded tasting developed expressly for Blanc &amp; Rouge. Go at your own speed, enjoy the wine.</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Call 360.568.0850 to reserve your spot.</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Following the tasting Blanc &amp; Rouge will be offering special pricing on select Duckhorn wines offered at special reduced pricing.</w:t>
                              </w:r>
                            </w:p>
                          </w:tc>
                        </w:tr>
                      </w:tbl>
                      <w:p w14:paraId="0E502B3E" w14:textId="77777777" w:rsidR="0095769A" w:rsidRPr="0095769A" w:rsidRDefault="0095769A" w:rsidP="0095769A">
                        <w:pPr>
                          <w:spacing w:after="0" w:line="240" w:lineRule="auto"/>
                          <w:rPr>
                            <w:rFonts w:ascii="Helvetica" w:eastAsia="Times New Roman" w:hAnsi="Helvetica" w:cs="Helvetica"/>
                            <w:sz w:val="24"/>
                            <w:szCs w:val="24"/>
                          </w:rPr>
                        </w:pPr>
                      </w:p>
                    </w:tc>
                  </w:tr>
                </w:tbl>
                <w:p w14:paraId="379CD89A" w14:textId="77777777" w:rsidR="0095769A" w:rsidRPr="0095769A" w:rsidRDefault="0095769A" w:rsidP="0095769A">
                  <w:pPr>
                    <w:spacing w:after="0" w:line="240" w:lineRule="auto"/>
                    <w:rPr>
                      <w:rFonts w:ascii="Helvetica" w:eastAsia="Times New Roman" w:hAnsi="Helvetica" w:cs="Helvetica"/>
                      <w:vanish/>
                      <w:sz w:val="24"/>
                      <w:szCs w:val="24"/>
                    </w:rPr>
                  </w:pPr>
                </w:p>
                <w:tbl>
                  <w:tblPr>
                    <w:tblW w:w="5000" w:type="pct"/>
                    <w:shd w:val="clear" w:color="auto" w:fill="800000"/>
                    <w:tblCellMar>
                      <w:left w:w="0" w:type="dxa"/>
                      <w:right w:w="0" w:type="dxa"/>
                    </w:tblCellMar>
                    <w:tblLook w:val="04A0" w:firstRow="1" w:lastRow="0" w:firstColumn="1" w:lastColumn="0" w:noHBand="0" w:noVBand="1"/>
                  </w:tblPr>
                  <w:tblGrid>
                    <w:gridCol w:w="9000"/>
                  </w:tblGrid>
                  <w:tr w:rsidR="0095769A" w:rsidRPr="0095769A" w14:paraId="21687C96" w14:textId="77777777">
                    <w:tc>
                      <w:tcPr>
                        <w:tcW w:w="0" w:type="auto"/>
                        <w:shd w:val="clear" w:color="auto" w:fill="800000"/>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95769A" w:rsidRPr="0095769A" w14:paraId="6B904FD8" w14:textId="77777777">
                          <w:tc>
                            <w:tcPr>
                              <w:tcW w:w="0" w:type="auto"/>
                              <w:vAlign w:val="center"/>
                              <w:hideMark/>
                            </w:tcPr>
                            <w:p w14:paraId="172E7021" w14:textId="77777777" w:rsidR="0095769A" w:rsidRPr="0095769A" w:rsidRDefault="0095769A" w:rsidP="0095769A">
                              <w:pPr>
                                <w:spacing w:after="0" w:line="240" w:lineRule="auto"/>
                                <w:rPr>
                                  <w:rFonts w:ascii="Helvetica" w:eastAsia="Times New Roman" w:hAnsi="Helvetica" w:cs="Helvetica"/>
                                  <w:sz w:val="24"/>
                                  <w:szCs w:val="24"/>
                                </w:rPr>
                              </w:pPr>
                            </w:p>
                          </w:tc>
                        </w:tr>
                      </w:tbl>
                      <w:p w14:paraId="1A53F19B" w14:textId="77777777" w:rsidR="0095769A" w:rsidRPr="0095769A" w:rsidRDefault="0095769A" w:rsidP="0095769A">
                        <w:pPr>
                          <w:spacing w:after="0" w:line="240" w:lineRule="auto"/>
                          <w:rPr>
                            <w:rFonts w:ascii="Helvetica" w:eastAsia="Times New Roman" w:hAnsi="Helvetica" w:cs="Helvetica"/>
                            <w:sz w:val="24"/>
                            <w:szCs w:val="24"/>
                          </w:rPr>
                        </w:pPr>
                      </w:p>
                    </w:tc>
                  </w:tr>
                </w:tbl>
                <w:p w14:paraId="40803F96" w14:textId="77777777" w:rsidR="0095769A" w:rsidRPr="0095769A" w:rsidRDefault="0095769A" w:rsidP="0095769A">
                  <w:pPr>
                    <w:spacing w:after="0" w:line="240" w:lineRule="auto"/>
                    <w:rPr>
                      <w:rFonts w:ascii="Helvetica" w:eastAsia="Times New Roman" w:hAnsi="Helvetica" w:cs="Helvetica"/>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95769A" w:rsidRPr="0095769A" w14:paraId="745E7D0C"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8460"/>
                        </w:tblGrid>
                        <w:tr w:rsidR="0095769A" w:rsidRPr="0095769A" w14:paraId="0BF72E65" w14:textId="77777777">
                          <w:tc>
                            <w:tcPr>
                              <w:tcW w:w="0" w:type="auto"/>
                              <w:shd w:val="clear" w:color="auto" w:fill="FFFFFF"/>
                              <w:hideMark/>
                            </w:tcPr>
                            <w:p w14:paraId="13144712" w14:textId="77777777" w:rsidR="0095769A" w:rsidRPr="0095769A" w:rsidRDefault="0095769A" w:rsidP="0095769A">
                              <w:pPr>
                                <w:spacing w:after="0" w:line="240" w:lineRule="auto"/>
                                <w:rPr>
                                  <w:rFonts w:ascii="Helvetica" w:eastAsia="Times New Roman" w:hAnsi="Helvetica" w:cs="Helvetica"/>
                                  <w:sz w:val="24"/>
                                  <w:szCs w:val="24"/>
                                </w:rPr>
                              </w:pPr>
                            </w:p>
                          </w:tc>
                        </w:tr>
                        <w:tr w:rsidR="0095769A" w:rsidRPr="0095769A" w14:paraId="4C7582D7" w14:textId="77777777">
                          <w:tc>
                            <w:tcPr>
                              <w:tcW w:w="8190" w:type="dxa"/>
                              <w:shd w:val="clear" w:color="auto" w:fill="FFFFFF"/>
                              <w:tcMar>
                                <w:top w:w="135" w:type="dxa"/>
                                <w:left w:w="270" w:type="dxa"/>
                                <w:bottom w:w="135" w:type="dxa"/>
                                <w:right w:w="270" w:type="dxa"/>
                              </w:tcMar>
                              <w:hideMark/>
                            </w:tcPr>
                            <w:p w14:paraId="24BB9CA7" w14:textId="77777777" w:rsidR="0095769A" w:rsidRPr="0095769A" w:rsidRDefault="0095769A" w:rsidP="0095769A">
                              <w:pPr>
                                <w:spacing w:before="240" w:after="240" w:line="315" w:lineRule="atLeast"/>
                                <w:jc w:val="center"/>
                                <w:rPr>
                                  <w:rFonts w:ascii="Helvetica" w:eastAsia="Times New Roman" w:hAnsi="Helvetica" w:cs="Helvetica"/>
                                  <w:color w:val="222222"/>
                                  <w:sz w:val="21"/>
                                  <w:szCs w:val="21"/>
                                </w:rPr>
                              </w:pPr>
                              <w:r w:rsidRPr="0095769A">
                                <w:rPr>
                                  <w:rFonts w:ascii="Trebuchet MS" w:eastAsia="Times New Roman" w:hAnsi="Trebuchet MS" w:cs="Helvetica"/>
                                  <w:b/>
                                  <w:bCs/>
                                  <w:color w:val="222222"/>
                                  <w:sz w:val="24"/>
                                  <w:szCs w:val="24"/>
                                  <w:u w:val="single"/>
                                </w:rPr>
                                <w:t>Wine Clubs</w:t>
                              </w:r>
                              <w:r w:rsidRPr="0095769A">
                                <w:rPr>
                                  <w:rFonts w:ascii="Helvetica" w:eastAsia="Times New Roman" w:hAnsi="Helvetica" w:cs="Helvetica"/>
                                  <w:color w:val="222222"/>
                                  <w:sz w:val="21"/>
                                  <w:szCs w:val="21"/>
                                </w:rPr>
                                <w:br/>
                              </w:r>
                              <w:r w:rsidRPr="0095769A">
                                <w:rPr>
                                  <w:rFonts w:ascii="Helvetica" w:eastAsia="Times New Roman" w:hAnsi="Helvetica" w:cs="Helvetica"/>
                                  <w:color w:val="222222"/>
                                  <w:sz w:val="21"/>
                                  <w:szCs w:val="21"/>
                                </w:rPr>
                                <w:br/>
                              </w:r>
                              <w:r w:rsidRPr="0095769A">
                                <w:rPr>
                                  <w:rFonts w:ascii="Trebuchet MS" w:eastAsia="Times New Roman" w:hAnsi="Trebuchet MS" w:cs="Helvetica"/>
                                  <w:color w:val="222222"/>
                                  <w:sz w:val="21"/>
                                  <w:szCs w:val="21"/>
                                </w:rPr>
                                <w:t>There is still time to join Wine Club. Release weekend is February 5, 6 &amp; 7.</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We have also added a specialty club</w:t>
                              </w:r>
                              <w:proofErr w:type="gramStart"/>
                              <w:r w:rsidRPr="0095769A">
                                <w:rPr>
                                  <w:rFonts w:ascii="Trebuchet MS" w:eastAsia="Times New Roman" w:hAnsi="Trebuchet MS" w:cs="Helvetica"/>
                                  <w:color w:val="222222"/>
                                  <w:sz w:val="21"/>
                                  <w:szCs w:val="21"/>
                                </w:rPr>
                                <w:t>…..</w:t>
                              </w:r>
                              <w:proofErr w:type="gramEnd"/>
                              <w:r w:rsidRPr="0095769A">
                                <w:rPr>
                                  <w:rFonts w:ascii="Trebuchet MS" w:eastAsia="Times New Roman" w:hAnsi="Trebuchet MS" w:cs="Helvetica"/>
                                  <w:color w:val="222222"/>
                                  <w:sz w:val="21"/>
                                  <w:szCs w:val="21"/>
                                </w:rPr>
                                <w:t>the Bubble Club. Bubble Club members receive 2 different bottles of Champagne, Cava, Prosecco, Sparkling White Wine or Crémant which will total no more than $99. Release dates are the 15</w:t>
                              </w:r>
                              <w:r w:rsidRPr="0095769A">
                                <w:rPr>
                                  <w:rFonts w:ascii="Trebuchet MS" w:eastAsia="Times New Roman" w:hAnsi="Trebuchet MS" w:cs="Helvetica"/>
                                  <w:color w:val="222222"/>
                                  <w:sz w:val="21"/>
                                  <w:szCs w:val="21"/>
                                  <w:vertAlign w:val="superscript"/>
                                </w:rPr>
                                <w:t>th</w:t>
                              </w:r>
                              <w:r w:rsidRPr="0095769A">
                                <w:rPr>
                                  <w:rFonts w:ascii="Trebuchet MS" w:eastAsia="Times New Roman" w:hAnsi="Trebuchet MS" w:cs="Helvetica"/>
                                  <w:color w:val="222222"/>
                                  <w:sz w:val="21"/>
                                  <w:szCs w:val="21"/>
                                </w:rPr>
                                <w:t> of each month. Bubble Club members also will be given a 10% discount on ALL bubbles they additionally select throughout the month.</w:t>
                              </w:r>
                            </w:p>
                          </w:tc>
                        </w:tr>
                      </w:tbl>
                      <w:p w14:paraId="53295995" w14:textId="77777777" w:rsidR="0095769A" w:rsidRPr="0095769A" w:rsidRDefault="0095769A" w:rsidP="0095769A">
                        <w:pPr>
                          <w:spacing w:after="0" w:line="240" w:lineRule="auto"/>
                          <w:rPr>
                            <w:rFonts w:ascii="Helvetica" w:eastAsia="Times New Roman" w:hAnsi="Helvetica" w:cs="Helvetica"/>
                            <w:sz w:val="24"/>
                            <w:szCs w:val="24"/>
                          </w:rPr>
                        </w:pPr>
                      </w:p>
                    </w:tc>
                  </w:tr>
                </w:tbl>
                <w:p w14:paraId="67F01FFB" w14:textId="77777777" w:rsidR="0095769A" w:rsidRPr="0095769A" w:rsidRDefault="0095769A" w:rsidP="0095769A">
                  <w:pPr>
                    <w:spacing w:after="0" w:line="240" w:lineRule="auto"/>
                    <w:rPr>
                      <w:rFonts w:ascii="Helvetica" w:eastAsia="Times New Roman" w:hAnsi="Helvetica" w:cs="Helvetica"/>
                      <w:vanish/>
                      <w:sz w:val="24"/>
                      <w:szCs w:val="24"/>
                    </w:rPr>
                  </w:pPr>
                </w:p>
                <w:tbl>
                  <w:tblPr>
                    <w:tblW w:w="5000" w:type="pct"/>
                    <w:shd w:val="clear" w:color="auto" w:fill="800000"/>
                    <w:tblCellMar>
                      <w:left w:w="0" w:type="dxa"/>
                      <w:right w:w="0" w:type="dxa"/>
                    </w:tblCellMar>
                    <w:tblLook w:val="04A0" w:firstRow="1" w:lastRow="0" w:firstColumn="1" w:lastColumn="0" w:noHBand="0" w:noVBand="1"/>
                  </w:tblPr>
                  <w:tblGrid>
                    <w:gridCol w:w="9000"/>
                  </w:tblGrid>
                  <w:tr w:rsidR="0095769A" w:rsidRPr="0095769A" w14:paraId="29571631" w14:textId="77777777">
                    <w:tc>
                      <w:tcPr>
                        <w:tcW w:w="0" w:type="auto"/>
                        <w:shd w:val="clear" w:color="auto" w:fill="800000"/>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95769A" w:rsidRPr="0095769A" w14:paraId="0035AA4D" w14:textId="77777777">
                          <w:tc>
                            <w:tcPr>
                              <w:tcW w:w="0" w:type="auto"/>
                              <w:vAlign w:val="center"/>
                              <w:hideMark/>
                            </w:tcPr>
                            <w:p w14:paraId="0207CC4F" w14:textId="77777777" w:rsidR="0095769A" w:rsidRPr="0095769A" w:rsidRDefault="0095769A" w:rsidP="0095769A">
                              <w:pPr>
                                <w:spacing w:after="0" w:line="240" w:lineRule="auto"/>
                                <w:rPr>
                                  <w:rFonts w:ascii="Helvetica" w:eastAsia="Times New Roman" w:hAnsi="Helvetica" w:cs="Helvetica"/>
                                  <w:sz w:val="24"/>
                                  <w:szCs w:val="24"/>
                                </w:rPr>
                              </w:pPr>
                            </w:p>
                          </w:tc>
                        </w:tr>
                      </w:tbl>
                      <w:p w14:paraId="25D2F6E9" w14:textId="77777777" w:rsidR="0095769A" w:rsidRPr="0095769A" w:rsidRDefault="0095769A" w:rsidP="0095769A">
                        <w:pPr>
                          <w:spacing w:after="0" w:line="240" w:lineRule="auto"/>
                          <w:rPr>
                            <w:rFonts w:ascii="Helvetica" w:eastAsia="Times New Roman" w:hAnsi="Helvetica" w:cs="Helvetica"/>
                            <w:sz w:val="24"/>
                            <w:szCs w:val="24"/>
                          </w:rPr>
                        </w:pPr>
                      </w:p>
                    </w:tc>
                  </w:tr>
                </w:tbl>
                <w:p w14:paraId="0CFB1F4F" w14:textId="77777777" w:rsidR="0095769A" w:rsidRPr="0095769A" w:rsidRDefault="0095769A" w:rsidP="0095769A">
                  <w:pPr>
                    <w:spacing w:after="0" w:line="240" w:lineRule="auto"/>
                    <w:rPr>
                      <w:rFonts w:ascii="Helvetica" w:eastAsia="Times New Roman" w:hAnsi="Helvetica" w:cs="Helvetica"/>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95769A" w:rsidRPr="0095769A" w14:paraId="279B2D76"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1C1A1A"/>
                          <w:tblCellMar>
                            <w:left w:w="0" w:type="dxa"/>
                            <w:right w:w="0" w:type="dxa"/>
                          </w:tblCellMar>
                          <w:tblLook w:val="04A0" w:firstRow="1" w:lastRow="0" w:firstColumn="1" w:lastColumn="0" w:noHBand="0" w:noVBand="1"/>
                        </w:tblPr>
                        <w:tblGrid>
                          <w:gridCol w:w="8460"/>
                        </w:tblGrid>
                        <w:tr w:rsidR="0095769A" w:rsidRPr="0095769A" w14:paraId="509EDC79" w14:textId="77777777">
                          <w:tc>
                            <w:tcPr>
                              <w:tcW w:w="0" w:type="auto"/>
                              <w:shd w:val="clear" w:color="auto" w:fill="1C1A1A"/>
                              <w:hideMark/>
                            </w:tcPr>
                            <w:p w14:paraId="18ECD472" w14:textId="77777777" w:rsidR="0095769A" w:rsidRPr="0095769A" w:rsidRDefault="0095769A" w:rsidP="0095769A">
                              <w:pPr>
                                <w:spacing w:after="0" w:line="240" w:lineRule="auto"/>
                                <w:rPr>
                                  <w:rFonts w:ascii="Helvetica" w:eastAsia="Times New Roman" w:hAnsi="Helvetica" w:cs="Helvetica"/>
                                  <w:sz w:val="24"/>
                                  <w:szCs w:val="24"/>
                                </w:rPr>
                              </w:pPr>
                            </w:p>
                          </w:tc>
                        </w:tr>
                        <w:tr w:rsidR="0095769A" w:rsidRPr="0095769A" w14:paraId="4B19C926" w14:textId="77777777">
                          <w:tc>
                            <w:tcPr>
                              <w:tcW w:w="8190" w:type="dxa"/>
                              <w:shd w:val="clear" w:color="auto" w:fill="1C1A1A"/>
                              <w:tcMar>
                                <w:top w:w="135" w:type="dxa"/>
                                <w:left w:w="270" w:type="dxa"/>
                                <w:bottom w:w="135" w:type="dxa"/>
                                <w:right w:w="270" w:type="dxa"/>
                              </w:tcMar>
                              <w:hideMark/>
                            </w:tcPr>
                            <w:p w14:paraId="797CFD99" w14:textId="77777777" w:rsidR="0095769A" w:rsidRPr="0095769A" w:rsidRDefault="0095769A" w:rsidP="0095769A">
                              <w:pPr>
                                <w:spacing w:before="240" w:after="240" w:line="315" w:lineRule="atLeast"/>
                                <w:jc w:val="center"/>
                                <w:rPr>
                                  <w:rFonts w:ascii="Helvetica" w:eastAsia="Times New Roman" w:hAnsi="Helvetica" w:cs="Helvetica"/>
                                  <w:color w:val="FFFFFF"/>
                                  <w:sz w:val="21"/>
                                  <w:szCs w:val="21"/>
                                </w:rPr>
                              </w:pPr>
                              <w:r w:rsidRPr="0095769A">
                                <w:rPr>
                                  <w:rFonts w:ascii="Trebuchet MS" w:eastAsia="Times New Roman" w:hAnsi="Trebuchet MS" w:cs="Helvetica"/>
                                  <w:b/>
                                  <w:bCs/>
                                  <w:color w:val="FFFFFF"/>
                                  <w:sz w:val="24"/>
                                  <w:szCs w:val="24"/>
                                  <w:u w:val="single"/>
                                </w:rPr>
                                <w:t>Specials</w:t>
                              </w:r>
                              <w:r w:rsidRPr="0095769A">
                                <w:rPr>
                                  <w:rFonts w:ascii="Helvetica" w:eastAsia="Times New Roman" w:hAnsi="Helvetica" w:cs="Helvetica"/>
                                  <w:color w:val="FFFFFF"/>
                                  <w:sz w:val="21"/>
                                  <w:szCs w:val="21"/>
                                </w:rPr>
                                <w:br/>
                              </w:r>
                              <w:r w:rsidRPr="0095769A">
                                <w:rPr>
                                  <w:rFonts w:ascii="Helvetica" w:eastAsia="Times New Roman" w:hAnsi="Helvetica" w:cs="Helvetica"/>
                                  <w:color w:val="FFFFFF"/>
                                  <w:sz w:val="21"/>
                                  <w:szCs w:val="21"/>
                                </w:rPr>
                                <w:br/>
                              </w:r>
                              <w:r w:rsidRPr="0095769A">
                                <w:rPr>
                                  <w:rFonts w:ascii="Trebuchet MS" w:eastAsia="Times New Roman" w:hAnsi="Trebuchet MS" w:cs="Helvetica"/>
                                  <w:color w:val="FFFFFF"/>
                                  <w:sz w:val="21"/>
                                  <w:szCs w:val="21"/>
                                </w:rPr>
                                <w:t xml:space="preserve">Following our store-wine inventory we have identified some bottles that we would like to offer at a 20% discount. Some are no longer available in our </w:t>
                              </w:r>
                              <w:proofErr w:type="gramStart"/>
                              <w:r w:rsidRPr="0095769A">
                                <w:rPr>
                                  <w:rFonts w:ascii="Trebuchet MS" w:eastAsia="Times New Roman" w:hAnsi="Trebuchet MS" w:cs="Helvetica"/>
                                  <w:color w:val="FFFFFF"/>
                                  <w:sz w:val="21"/>
                                  <w:szCs w:val="21"/>
                                </w:rPr>
                                <w:t>market,</w:t>
                              </w:r>
                              <w:proofErr w:type="gramEnd"/>
                              <w:r w:rsidRPr="0095769A">
                                <w:rPr>
                                  <w:rFonts w:ascii="Trebuchet MS" w:eastAsia="Times New Roman" w:hAnsi="Trebuchet MS" w:cs="Helvetica"/>
                                  <w:color w:val="FFFFFF"/>
                                  <w:sz w:val="21"/>
                                  <w:szCs w:val="21"/>
                                </w:rPr>
                                <w:t xml:space="preserve"> others are priced too high to fit into our $20 Grab Bags.</w:t>
                              </w:r>
                              <w:r w:rsidRPr="0095769A">
                                <w:rPr>
                                  <w:rFonts w:ascii="Trebuchet MS" w:eastAsia="Times New Roman" w:hAnsi="Trebuchet MS" w:cs="Helvetica"/>
                                  <w:color w:val="FFFFFF"/>
                                  <w:sz w:val="21"/>
                                  <w:szCs w:val="21"/>
                                </w:rPr>
                                <w:br/>
                                <w:t> </w:t>
                              </w:r>
                              <w:r w:rsidRPr="0095769A">
                                <w:rPr>
                                  <w:rFonts w:ascii="Trebuchet MS" w:eastAsia="Times New Roman" w:hAnsi="Trebuchet MS" w:cs="Helvetica"/>
                                  <w:color w:val="FFFFFF"/>
                                  <w:sz w:val="21"/>
                                  <w:szCs w:val="21"/>
                                </w:rPr>
                                <w:br/>
                                <w:t>Stop by and shop for some stellar selections.</w:t>
                              </w:r>
                            </w:p>
                          </w:tc>
                        </w:tr>
                      </w:tbl>
                      <w:p w14:paraId="3746864E" w14:textId="77777777" w:rsidR="0095769A" w:rsidRPr="0095769A" w:rsidRDefault="0095769A" w:rsidP="0095769A">
                        <w:pPr>
                          <w:spacing w:after="0" w:line="240" w:lineRule="auto"/>
                          <w:rPr>
                            <w:rFonts w:ascii="Helvetica" w:eastAsia="Times New Roman" w:hAnsi="Helvetica" w:cs="Helvetica"/>
                            <w:sz w:val="24"/>
                            <w:szCs w:val="24"/>
                          </w:rPr>
                        </w:pPr>
                      </w:p>
                    </w:tc>
                  </w:tr>
                </w:tbl>
                <w:p w14:paraId="072BDA84" w14:textId="77777777" w:rsidR="0095769A" w:rsidRPr="0095769A" w:rsidRDefault="0095769A" w:rsidP="0095769A">
                  <w:pPr>
                    <w:spacing w:after="0" w:line="240" w:lineRule="auto"/>
                    <w:rPr>
                      <w:rFonts w:ascii="Helvetica" w:eastAsia="Times New Roman" w:hAnsi="Helvetica" w:cs="Helvetica"/>
                      <w:vanish/>
                      <w:sz w:val="24"/>
                      <w:szCs w:val="24"/>
                    </w:rPr>
                  </w:pPr>
                </w:p>
                <w:tbl>
                  <w:tblPr>
                    <w:tblW w:w="5000" w:type="pct"/>
                    <w:shd w:val="clear" w:color="auto" w:fill="800000"/>
                    <w:tblCellMar>
                      <w:left w:w="0" w:type="dxa"/>
                      <w:right w:w="0" w:type="dxa"/>
                    </w:tblCellMar>
                    <w:tblLook w:val="04A0" w:firstRow="1" w:lastRow="0" w:firstColumn="1" w:lastColumn="0" w:noHBand="0" w:noVBand="1"/>
                  </w:tblPr>
                  <w:tblGrid>
                    <w:gridCol w:w="9000"/>
                  </w:tblGrid>
                  <w:tr w:rsidR="0095769A" w:rsidRPr="0095769A" w14:paraId="2FC6A30C" w14:textId="77777777">
                    <w:tc>
                      <w:tcPr>
                        <w:tcW w:w="0" w:type="auto"/>
                        <w:shd w:val="clear" w:color="auto" w:fill="800000"/>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95769A" w:rsidRPr="0095769A" w14:paraId="718EAF7B" w14:textId="77777777">
                          <w:tc>
                            <w:tcPr>
                              <w:tcW w:w="0" w:type="auto"/>
                              <w:vAlign w:val="center"/>
                              <w:hideMark/>
                            </w:tcPr>
                            <w:p w14:paraId="386ABAD8" w14:textId="77777777" w:rsidR="0095769A" w:rsidRPr="0095769A" w:rsidRDefault="0095769A" w:rsidP="0095769A">
                              <w:pPr>
                                <w:spacing w:after="0" w:line="240" w:lineRule="auto"/>
                                <w:rPr>
                                  <w:rFonts w:ascii="Helvetica" w:eastAsia="Times New Roman" w:hAnsi="Helvetica" w:cs="Helvetica"/>
                                  <w:sz w:val="24"/>
                                  <w:szCs w:val="24"/>
                                </w:rPr>
                              </w:pPr>
                            </w:p>
                          </w:tc>
                        </w:tr>
                      </w:tbl>
                      <w:p w14:paraId="09EEF8AC" w14:textId="77777777" w:rsidR="0095769A" w:rsidRPr="0095769A" w:rsidRDefault="0095769A" w:rsidP="0095769A">
                        <w:pPr>
                          <w:spacing w:after="0" w:line="240" w:lineRule="auto"/>
                          <w:rPr>
                            <w:rFonts w:ascii="Helvetica" w:eastAsia="Times New Roman" w:hAnsi="Helvetica" w:cs="Helvetica"/>
                            <w:sz w:val="24"/>
                            <w:szCs w:val="24"/>
                          </w:rPr>
                        </w:pPr>
                      </w:p>
                    </w:tc>
                  </w:tr>
                </w:tbl>
                <w:p w14:paraId="7269BE8D" w14:textId="77777777" w:rsidR="0095769A" w:rsidRPr="0095769A" w:rsidRDefault="0095769A" w:rsidP="0095769A">
                  <w:pPr>
                    <w:spacing w:after="0" w:line="240" w:lineRule="auto"/>
                    <w:rPr>
                      <w:rFonts w:ascii="Helvetica" w:eastAsia="Times New Roman" w:hAnsi="Helvetica" w:cs="Helvetica"/>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95769A" w:rsidRPr="0095769A" w14:paraId="4DDBEA92"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8460"/>
                        </w:tblGrid>
                        <w:tr w:rsidR="0095769A" w:rsidRPr="0095769A" w14:paraId="2CCFB3B6" w14:textId="77777777">
                          <w:tc>
                            <w:tcPr>
                              <w:tcW w:w="0" w:type="auto"/>
                              <w:shd w:val="clear" w:color="auto" w:fill="FFFFFF"/>
                              <w:hideMark/>
                            </w:tcPr>
                            <w:p w14:paraId="5DC01418" w14:textId="77777777" w:rsidR="0095769A" w:rsidRPr="0095769A" w:rsidRDefault="0095769A" w:rsidP="0095769A">
                              <w:pPr>
                                <w:spacing w:after="0" w:line="240" w:lineRule="auto"/>
                                <w:rPr>
                                  <w:rFonts w:ascii="Helvetica" w:eastAsia="Times New Roman" w:hAnsi="Helvetica" w:cs="Helvetica"/>
                                  <w:sz w:val="24"/>
                                  <w:szCs w:val="24"/>
                                </w:rPr>
                              </w:pPr>
                            </w:p>
                          </w:tc>
                        </w:tr>
                        <w:tr w:rsidR="0095769A" w:rsidRPr="0095769A" w14:paraId="7FEFBE4D" w14:textId="77777777">
                          <w:tc>
                            <w:tcPr>
                              <w:tcW w:w="8190" w:type="dxa"/>
                              <w:shd w:val="clear" w:color="auto" w:fill="FFFFFF"/>
                              <w:tcMar>
                                <w:top w:w="135" w:type="dxa"/>
                                <w:left w:w="270" w:type="dxa"/>
                                <w:bottom w:w="135" w:type="dxa"/>
                                <w:right w:w="270" w:type="dxa"/>
                              </w:tcMar>
                              <w:hideMark/>
                            </w:tcPr>
                            <w:p w14:paraId="372E2289" w14:textId="77777777" w:rsidR="0095769A" w:rsidRPr="0095769A" w:rsidRDefault="0095769A" w:rsidP="0095769A">
                              <w:pPr>
                                <w:spacing w:before="240" w:after="240" w:line="315" w:lineRule="atLeast"/>
                                <w:jc w:val="center"/>
                                <w:rPr>
                                  <w:rFonts w:ascii="Helvetica" w:eastAsia="Times New Roman" w:hAnsi="Helvetica" w:cs="Helvetica"/>
                                  <w:color w:val="222222"/>
                                  <w:sz w:val="21"/>
                                  <w:szCs w:val="21"/>
                                </w:rPr>
                              </w:pPr>
                              <w:r w:rsidRPr="0095769A">
                                <w:rPr>
                                  <w:rFonts w:ascii="Trebuchet MS" w:eastAsia="Times New Roman" w:hAnsi="Trebuchet MS" w:cs="Helvetica"/>
                                  <w:b/>
                                  <w:bCs/>
                                  <w:color w:val="222222"/>
                                  <w:sz w:val="21"/>
                                  <w:szCs w:val="21"/>
                                  <w:u w:val="single"/>
                                </w:rPr>
                                <w:t>Friday Wine Tasting &amp; In Store Classes</w:t>
                              </w:r>
                              <w:r w:rsidRPr="0095769A">
                                <w:rPr>
                                  <w:rFonts w:ascii="Trebuchet MS" w:eastAsia="Times New Roman" w:hAnsi="Trebuchet MS" w:cs="Helvetica"/>
                                  <w:color w:val="222222"/>
                                  <w:sz w:val="21"/>
                                  <w:szCs w:val="21"/>
                                </w:rPr>
                                <w:br/>
                              </w:r>
                              <w:r w:rsidRPr="0095769A">
                                <w:rPr>
                                  <w:rFonts w:ascii="Trebuchet MS" w:eastAsia="Times New Roman" w:hAnsi="Trebuchet MS" w:cs="Helvetica"/>
                                  <w:color w:val="222222"/>
                                  <w:sz w:val="21"/>
                                  <w:szCs w:val="21"/>
                                </w:rPr>
                                <w:br/>
                                <w:t>Currently our in-store events are suspended through February.</w:t>
                              </w:r>
                              <w:r w:rsidRPr="0095769A">
                                <w:rPr>
                                  <w:rFonts w:ascii="Trebuchet MS" w:eastAsia="Times New Roman" w:hAnsi="Trebuchet MS" w:cs="Helvetica"/>
                                  <w:color w:val="222222"/>
                                  <w:sz w:val="21"/>
                                  <w:szCs w:val="21"/>
                                </w:rPr>
                                <w:br/>
                                <w:t> </w:t>
                              </w:r>
                              <w:r w:rsidRPr="0095769A">
                                <w:rPr>
                                  <w:rFonts w:ascii="Trebuchet MS" w:eastAsia="Times New Roman" w:hAnsi="Trebuchet MS" w:cs="Helvetica"/>
                                  <w:color w:val="222222"/>
                                  <w:sz w:val="21"/>
                                  <w:szCs w:val="21"/>
                                </w:rPr>
                                <w:br/>
                                <w:t xml:space="preserve">We will have virtual tastings with our </w:t>
                              </w:r>
                              <w:proofErr w:type="spellStart"/>
                              <w:r w:rsidRPr="0095769A">
                                <w:rPr>
                                  <w:rFonts w:ascii="Trebuchet MS" w:eastAsia="Times New Roman" w:hAnsi="Trebuchet MS" w:cs="Helvetica"/>
                                  <w:color w:val="222222"/>
                                  <w:sz w:val="21"/>
                                  <w:szCs w:val="21"/>
                                </w:rPr>
                                <w:t>Thursty</w:t>
                              </w:r>
                              <w:proofErr w:type="spellEnd"/>
                              <w:r w:rsidRPr="0095769A">
                                <w:rPr>
                                  <w:rFonts w:ascii="Trebuchet MS" w:eastAsia="Times New Roman" w:hAnsi="Trebuchet MS" w:cs="Helvetica"/>
                                  <w:color w:val="222222"/>
                                  <w:sz w:val="21"/>
                                  <w:szCs w:val="21"/>
                                </w:rPr>
                                <w:t xml:space="preserve"> Thursday tastings 5 p.m. Thursdays</w:t>
                              </w:r>
                              <w:r w:rsidRPr="0095769A">
                                <w:rPr>
                                  <w:rFonts w:ascii="Trebuchet MS" w:eastAsia="Times New Roman" w:hAnsi="Trebuchet MS" w:cs="Helvetica"/>
                                  <w:color w:val="222222"/>
                                  <w:sz w:val="21"/>
                                  <w:szCs w:val="21"/>
                                </w:rPr>
                                <w:br/>
                                <w:t> </w:t>
                              </w:r>
                              <w:r w:rsidRPr="0095769A">
                                <w:rPr>
                                  <w:rFonts w:ascii="Trebuchet MS" w:eastAsia="Times New Roman" w:hAnsi="Trebuchet MS" w:cs="Helvetica"/>
                                  <w:color w:val="222222"/>
                                  <w:sz w:val="21"/>
                                  <w:szCs w:val="21"/>
                                </w:rPr>
                                <w:br/>
                                <w:t>Educational events are being scheduled now, including our Duckhorn tasting Feb. 14 – March 1.</w:t>
                              </w:r>
                            </w:p>
                          </w:tc>
                        </w:tr>
                      </w:tbl>
                      <w:p w14:paraId="2B649CB1" w14:textId="77777777" w:rsidR="0095769A" w:rsidRPr="0095769A" w:rsidRDefault="0095769A" w:rsidP="0095769A">
                        <w:pPr>
                          <w:spacing w:after="0" w:line="240" w:lineRule="auto"/>
                          <w:rPr>
                            <w:rFonts w:ascii="Helvetica" w:eastAsia="Times New Roman" w:hAnsi="Helvetica" w:cs="Helvetica"/>
                            <w:sz w:val="24"/>
                            <w:szCs w:val="24"/>
                          </w:rPr>
                        </w:pPr>
                      </w:p>
                    </w:tc>
                  </w:tr>
                </w:tbl>
                <w:p w14:paraId="08C2CCB1" w14:textId="77777777" w:rsidR="0095769A" w:rsidRPr="0095769A" w:rsidRDefault="0095769A" w:rsidP="0095769A">
                  <w:pPr>
                    <w:spacing w:after="0" w:line="240" w:lineRule="auto"/>
                    <w:rPr>
                      <w:rFonts w:ascii="Helvetica" w:eastAsia="Times New Roman" w:hAnsi="Helvetica" w:cs="Helvetica"/>
                      <w:vanish/>
                      <w:sz w:val="24"/>
                      <w:szCs w:val="24"/>
                    </w:rPr>
                  </w:pPr>
                </w:p>
                <w:tbl>
                  <w:tblPr>
                    <w:tblW w:w="5000" w:type="pct"/>
                    <w:shd w:val="clear" w:color="auto" w:fill="800000"/>
                    <w:tblCellMar>
                      <w:left w:w="0" w:type="dxa"/>
                      <w:right w:w="0" w:type="dxa"/>
                    </w:tblCellMar>
                    <w:tblLook w:val="04A0" w:firstRow="1" w:lastRow="0" w:firstColumn="1" w:lastColumn="0" w:noHBand="0" w:noVBand="1"/>
                  </w:tblPr>
                  <w:tblGrid>
                    <w:gridCol w:w="9000"/>
                  </w:tblGrid>
                  <w:tr w:rsidR="0095769A" w:rsidRPr="0095769A" w14:paraId="3C808C3F" w14:textId="77777777">
                    <w:tc>
                      <w:tcPr>
                        <w:tcW w:w="0" w:type="auto"/>
                        <w:shd w:val="clear" w:color="auto" w:fill="800000"/>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95769A" w:rsidRPr="0095769A" w14:paraId="31153D77" w14:textId="77777777">
                          <w:tc>
                            <w:tcPr>
                              <w:tcW w:w="0" w:type="auto"/>
                              <w:vAlign w:val="center"/>
                              <w:hideMark/>
                            </w:tcPr>
                            <w:p w14:paraId="34335A20" w14:textId="77777777" w:rsidR="0095769A" w:rsidRPr="0095769A" w:rsidRDefault="0095769A" w:rsidP="0095769A">
                              <w:pPr>
                                <w:spacing w:after="0" w:line="240" w:lineRule="auto"/>
                                <w:rPr>
                                  <w:rFonts w:ascii="Helvetica" w:eastAsia="Times New Roman" w:hAnsi="Helvetica" w:cs="Helvetica"/>
                                  <w:sz w:val="24"/>
                                  <w:szCs w:val="24"/>
                                </w:rPr>
                              </w:pPr>
                            </w:p>
                          </w:tc>
                        </w:tr>
                      </w:tbl>
                      <w:p w14:paraId="16E3CEC8" w14:textId="77777777" w:rsidR="0095769A" w:rsidRPr="0095769A" w:rsidRDefault="0095769A" w:rsidP="0095769A">
                        <w:pPr>
                          <w:spacing w:after="0" w:line="240" w:lineRule="auto"/>
                          <w:rPr>
                            <w:rFonts w:ascii="Helvetica" w:eastAsia="Times New Roman" w:hAnsi="Helvetica" w:cs="Helvetica"/>
                            <w:sz w:val="24"/>
                            <w:szCs w:val="24"/>
                          </w:rPr>
                        </w:pPr>
                      </w:p>
                    </w:tc>
                  </w:tr>
                </w:tbl>
                <w:p w14:paraId="2A913291" w14:textId="77777777" w:rsidR="0095769A" w:rsidRPr="0095769A" w:rsidRDefault="0095769A" w:rsidP="0095769A">
                  <w:pPr>
                    <w:spacing w:after="0" w:line="240" w:lineRule="auto"/>
                    <w:rPr>
                      <w:rFonts w:ascii="Helvetica" w:eastAsia="Times New Roman" w:hAnsi="Helvetica" w:cs="Helvetica"/>
                      <w:sz w:val="24"/>
                      <w:szCs w:val="24"/>
                    </w:rPr>
                  </w:pPr>
                </w:p>
              </w:tc>
            </w:tr>
          </w:tbl>
          <w:p w14:paraId="019EA1A4" w14:textId="77777777" w:rsidR="0095769A" w:rsidRPr="0095769A" w:rsidRDefault="0095769A" w:rsidP="0095769A">
            <w:pPr>
              <w:spacing w:after="0" w:line="240" w:lineRule="auto"/>
              <w:jc w:val="center"/>
              <w:rPr>
                <w:rFonts w:ascii="Helvetica" w:eastAsia="Times New Roman" w:hAnsi="Helvetica" w:cs="Helvetica"/>
                <w:color w:val="222222"/>
                <w:sz w:val="24"/>
                <w:szCs w:val="24"/>
              </w:rPr>
            </w:pPr>
          </w:p>
        </w:tc>
      </w:tr>
      <w:tr w:rsidR="0095769A" w:rsidRPr="0095769A" w14:paraId="33E7CB46" w14:textId="77777777" w:rsidTr="0095769A">
        <w:tc>
          <w:tcPr>
            <w:tcW w:w="0" w:type="auto"/>
            <w:shd w:val="clear" w:color="auto" w:fill="F7F2F2"/>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3000"/>
              <w:gridCol w:w="3000"/>
              <w:gridCol w:w="3000"/>
            </w:tblGrid>
            <w:tr w:rsidR="0095769A" w:rsidRPr="0095769A" w14:paraId="5D329DFD" w14:textId="77777777">
              <w:trPr>
                <w:jc w:val="center"/>
              </w:trPr>
              <w:tc>
                <w:tcPr>
                  <w:tcW w:w="1650" w:type="pct"/>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95769A" w:rsidRPr="0095769A" w14:paraId="19B6BDE2" w14:textId="77777777">
                    <w:tc>
                      <w:tcPr>
                        <w:tcW w:w="0" w:type="auto"/>
                        <w:hideMark/>
                      </w:tcPr>
                      <w:p w14:paraId="02EEAEDB" w14:textId="77777777" w:rsidR="0095769A" w:rsidRPr="0095769A" w:rsidRDefault="0095769A" w:rsidP="0095769A">
                        <w:pPr>
                          <w:spacing w:after="0" w:line="240" w:lineRule="auto"/>
                          <w:jc w:val="center"/>
                          <w:rPr>
                            <w:rFonts w:ascii="Times New Roman" w:eastAsia="Times New Roman" w:hAnsi="Times New Roman" w:cs="Times New Roman"/>
                            <w:sz w:val="20"/>
                            <w:szCs w:val="20"/>
                          </w:rPr>
                        </w:pPr>
                      </w:p>
                    </w:tc>
                  </w:tr>
                </w:tbl>
                <w:p w14:paraId="129F5508" w14:textId="77777777" w:rsidR="0095769A" w:rsidRPr="0095769A" w:rsidRDefault="0095769A" w:rsidP="0095769A">
                  <w:pPr>
                    <w:spacing w:after="0" w:line="240" w:lineRule="auto"/>
                    <w:rPr>
                      <w:rFonts w:ascii="Helvetica" w:eastAsia="Times New Roman" w:hAnsi="Helvetica" w:cs="Helvetica"/>
                      <w:sz w:val="24"/>
                      <w:szCs w:val="24"/>
                    </w:rPr>
                  </w:pPr>
                </w:p>
              </w:tc>
              <w:tc>
                <w:tcPr>
                  <w:tcW w:w="1650" w:type="pct"/>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95769A" w:rsidRPr="0095769A" w14:paraId="54F5008C" w14:textId="77777777">
                    <w:tc>
                      <w:tcPr>
                        <w:tcW w:w="0" w:type="auto"/>
                        <w:hideMark/>
                      </w:tcPr>
                      <w:tbl>
                        <w:tblPr>
                          <w:tblW w:w="5000" w:type="pct"/>
                          <w:tblCellMar>
                            <w:left w:w="0" w:type="dxa"/>
                            <w:right w:w="0" w:type="dxa"/>
                          </w:tblCellMar>
                          <w:tblLook w:val="04A0" w:firstRow="1" w:lastRow="0" w:firstColumn="1" w:lastColumn="0" w:noHBand="0" w:noVBand="1"/>
                        </w:tblPr>
                        <w:tblGrid>
                          <w:gridCol w:w="3000"/>
                        </w:tblGrid>
                        <w:tr w:rsidR="0095769A" w:rsidRPr="0095769A" w14:paraId="5A288D9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2730"/>
                              </w:tblGrid>
                              <w:tr w:rsidR="0095769A" w:rsidRPr="0095769A" w14:paraId="462DD2A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2460"/>
                                    </w:tblGrid>
                                    <w:tr w:rsidR="0095769A" w:rsidRPr="0095769A" w14:paraId="68F7C42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96"/>
                                          </w:tblGrid>
                                          <w:tr w:rsidR="0095769A" w:rsidRPr="0095769A" w14:paraId="61FBAA6F"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96"/>
                                                </w:tblGrid>
                                                <w:tr w:rsidR="0095769A" w:rsidRPr="0095769A" w14:paraId="2E0F4AC8" w14:textId="77777777">
                                                  <w:tc>
                                                    <w:tcPr>
                                                      <w:tcW w:w="0" w:type="auto"/>
                                                      <w:tcMar>
                                                        <w:top w:w="0" w:type="dxa"/>
                                                        <w:left w:w="0" w:type="dxa"/>
                                                        <w:bottom w:w="75" w:type="dxa"/>
                                                        <w:right w:w="150" w:type="dxa"/>
                                                      </w:tcMar>
                                                      <w:hideMark/>
                                                    </w:tcPr>
                                                    <w:p w14:paraId="058DDACB" w14:textId="6C063589" w:rsidR="0095769A" w:rsidRPr="0095769A" w:rsidRDefault="0095769A" w:rsidP="0095769A">
                                                      <w:pPr>
                                                        <w:spacing w:after="0" w:line="240" w:lineRule="auto"/>
                                                        <w:jc w:val="center"/>
                                                        <w:rPr>
                                                          <w:rFonts w:ascii="Helvetica" w:eastAsia="Times New Roman" w:hAnsi="Helvetica" w:cs="Helvetica"/>
                                                          <w:sz w:val="24"/>
                                                          <w:szCs w:val="24"/>
                                                        </w:rPr>
                                                      </w:pPr>
                                                      <w:r w:rsidRPr="0095769A">
                                                        <w:rPr>
                                                          <w:rFonts w:ascii="Helvetica" w:eastAsia="Times New Roman" w:hAnsi="Helvetica" w:cs="Helvetica"/>
                                                          <w:noProof/>
                                                          <w:color w:val="1155CC"/>
                                                          <w:sz w:val="24"/>
                                                          <w:szCs w:val="24"/>
                                                        </w:rPr>
                                                        <w:drawing>
                                                          <wp:inline distT="0" distB="0" distL="0" distR="0" wp14:anchorId="0F78DD32" wp14:editId="3A305A55">
                                                            <wp:extent cx="457200" cy="457200"/>
                                                            <wp:effectExtent l="0" t="0" r="0" b="0"/>
                                                            <wp:docPr id="2" name="Picture 2"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95769A" w:rsidRPr="0095769A" w14:paraId="79B1D507" w14:textId="77777777">
                                                  <w:tc>
                                                    <w:tcPr>
                                                      <w:tcW w:w="0" w:type="auto"/>
                                                      <w:tcMar>
                                                        <w:top w:w="0" w:type="dxa"/>
                                                        <w:left w:w="0" w:type="dxa"/>
                                                        <w:bottom w:w="135" w:type="dxa"/>
                                                        <w:right w:w="150" w:type="dxa"/>
                                                      </w:tcMar>
                                                      <w:hideMark/>
                                                    </w:tcPr>
                                                    <w:p w14:paraId="1BB49481" w14:textId="77777777" w:rsidR="0095769A" w:rsidRPr="0095769A" w:rsidRDefault="0095769A" w:rsidP="0095769A">
                                                      <w:pPr>
                                                        <w:spacing w:after="0" w:line="240" w:lineRule="auto"/>
                                                        <w:jc w:val="center"/>
                                                        <w:rPr>
                                                          <w:rFonts w:ascii="Helvetica" w:eastAsia="Times New Roman" w:hAnsi="Helvetica" w:cs="Helvetica"/>
                                                          <w:sz w:val="24"/>
                                                          <w:szCs w:val="24"/>
                                                        </w:rPr>
                                                      </w:pPr>
                                                      <w:hyperlink r:id="rId8" w:tgtFrame="_blank" w:history="1">
                                                        <w:r w:rsidRPr="0095769A">
                                                          <w:rPr>
                                                            <w:rFonts w:ascii="Trebuchet MS" w:eastAsia="Times New Roman" w:hAnsi="Trebuchet MS" w:cs="Helvetica"/>
                                                            <w:color w:val="202020"/>
                                                            <w:sz w:val="20"/>
                                                            <w:szCs w:val="20"/>
                                                            <w:u w:val="single"/>
                                                          </w:rPr>
                                                          <w:t>Facebook</w:t>
                                                        </w:r>
                                                      </w:hyperlink>
                                                    </w:p>
                                                  </w:tc>
                                                </w:tr>
                                              </w:tbl>
                                              <w:p w14:paraId="36466847" w14:textId="77777777" w:rsidR="0095769A" w:rsidRPr="0095769A" w:rsidRDefault="0095769A" w:rsidP="0095769A">
                                                <w:pPr>
                                                  <w:spacing w:after="0" w:line="240" w:lineRule="auto"/>
                                                  <w:rPr>
                                                    <w:rFonts w:ascii="Helvetica" w:eastAsia="Times New Roman" w:hAnsi="Helvetica" w:cs="Helvetica"/>
                                                    <w:vanish/>
                                                    <w:sz w:val="24"/>
                                                    <w:szCs w:val="24"/>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95769A" w:rsidRPr="0095769A" w14:paraId="1C994890" w14:textId="77777777">
                                                  <w:tc>
                                                    <w:tcPr>
                                                      <w:tcW w:w="0" w:type="auto"/>
                                                      <w:tcMar>
                                                        <w:top w:w="0" w:type="dxa"/>
                                                        <w:left w:w="0" w:type="dxa"/>
                                                        <w:bottom w:w="75" w:type="dxa"/>
                                                        <w:right w:w="0" w:type="dxa"/>
                                                      </w:tcMar>
                                                      <w:hideMark/>
                                                    </w:tcPr>
                                                    <w:p w14:paraId="461B33A6" w14:textId="21F30911" w:rsidR="0095769A" w:rsidRPr="0095769A" w:rsidRDefault="0095769A" w:rsidP="0095769A">
                                                      <w:pPr>
                                                        <w:spacing w:after="0" w:line="240" w:lineRule="auto"/>
                                                        <w:jc w:val="center"/>
                                                        <w:rPr>
                                                          <w:rFonts w:ascii="Helvetica" w:eastAsia="Times New Roman" w:hAnsi="Helvetica" w:cs="Helvetica"/>
                                                          <w:sz w:val="24"/>
                                                          <w:szCs w:val="24"/>
                                                        </w:rPr>
                                                      </w:pPr>
                                                      <w:r w:rsidRPr="0095769A">
                                                        <w:rPr>
                                                          <w:rFonts w:ascii="Helvetica" w:eastAsia="Times New Roman" w:hAnsi="Helvetica" w:cs="Helvetica"/>
                                                          <w:noProof/>
                                                          <w:color w:val="1155CC"/>
                                                          <w:sz w:val="24"/>
                                                          <w:szCs w:val="24"/>
                                                        </w:rPr>
                                                        <w:drawing>
                                                          <wp:inline distT="0" distB="0" distL="0" distR="0" wp14:anchorId="2ACA84FB" wp14:editId="444B907E">
                                                            <wp:extent cx="457200" cy="457200"/>
                                                            <wp:effectExtent l="0" t="0" r="0" b="0"/>
                                                            <wp:docPr id="1" name="Picture 1" descr="Websit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sit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95769A" w:rsidRPr="0095769A" w14:paraId="6816F719" w14:textId="77777777">
                                                  <w:tc>
                                                    <w:tcPr>
                                                      <w:tcW w:w="0" w:type="auto"/>
                                                      <w:tcMar>
                                                        <w:top w:w="0" w:type="dxa"/>
                                                        <w:left w:w="0" w:type="dxa"/>
                                                        <w:bottom w:w="135" w:type="dxa"/>
                                                        <w:right w:w="0" w:type="dxa"/>
                                                      </w:tcMar>
                                                      <w:hideMark/>
                                                    </w:tcPr>
                                                    <w:p w14:paraId="3F818D4F" w14:textId="77777777" w:rsidR="0095769A" w:rsidRPr="0095769A" w:rsidRDefault="0095769A" w:rsidP="0095769A">
                                                      <w:pPr>
                                                        <w:spacing w:after="0" w:line="240" w:lineRule="auto"/>
                                                        <w:jc w:val="center"/>
                                                        <w:rPr>
                                                          <w:rFonts w:ascii="Helvetica" w:eastAsia="Times New Roman" w:hAnsi="Helvetica" w:cs="Helvetica"/>
                                                          <w:sz w:val="24"/>
                                                          <w:szCs w:val="24"/>
                                                        </w:rPr>
                                                      </w:pPr>
                                                      <w:hyperlink r:id="rId11" w:tgtFrame="_blank" w:history="1">
                                                        <w:r w:rsidRPr="0095769A">
                                                          <w:rPr>
                                                            <w:rFonts w:ascii="Trebuchet MS" w:eastAsia="Times New Roman" w:hAnsi="Trebuchet MS" w:cs="Helvetica"/>
                                                            <w:color w:val="202020"/>
                                                            <w:sz w:val="20"/>
                                                            <w:szCs w:val="20"/>
                                                            <w:u w:val="single"/>
                                                          </w:rPr>
                                                          <w:t>Website</w:t>
                                                        </w:r>
                                                      </w:hyperlink>
                                                    </w:p>
                                                  </w:tc>
                                                </w:tr>
                                              </w:tbl>
                                              <w:p w14:paraId="54126D65" w14:textId="77777777" w:rsidR="0095769A" w:rsidRPr="0095769A" w:rsidRDefault="0095769A" w:rsidP="0095769A">
                                                <w:pPr>
                                                  <w:spacing w:after="0" w:line="240" w:lineRule="auto"/>
                                                  <w:rPr>
                                                    <w:rFonts w:ascii="Helvetica" w:eastAsia="Times New Roman" w:hAnsi="Helvetica" w:cs="Helvetica"/>
                                                    <w:sz w:val="24"/>
                                                    <w:szCs w:val="24"/>
                                                  </w:rPr>
                                                </w:pPr>
                                              </w:p>
                                            </w:tc>
                                          </w:tr>
                                        </w:tbl>
                                        <w:p w14:paraId="0EC65000" w14:textId="77777777" w:rsidR="0095769A" w:rsidRPr="0095769A" w:rsidRDefault="0095769A" w:rsidP="0095769A">
                                          <w:pPr>
                                            <w:spacing w:after="0" w:line="240" w:lineRule="auto"/>
                                            <w:jc w:val="center"/>
                                            <w:rPr>
                                              <w:rFonts w:ascii="Helvetica" w:eastAsia="Times New Roman" w:hAnsi="Helvetica" w:cs="Helvetica"/>
                                              <w:sz w:val="24"/>
                                              <w:szCs w:val="24"/>
                                            </w:rPr>
                                          </w:pPr>
                                        </w:p>
                                      </w:tc>
                                    </w:tr>
                                  </w:tbl>
                                  <w:p w14:paraId="042CCFD5" w14:textId="77777777" w:rsidR="0095769A" w:rsidRPr="0095769A" w:rsidRDefault="0095769A" w:rsidP="0095769A">
                                    <w:pPr>
                                      <w:spacing w:after="0" w:line="240" w:lineRule="auto"/>
                                      <w:jc w:val="center"/>
                                      <w:rPr>
                                        <w:rFonts w:ascii="Helvetica" w:eastAsia="Times New Roman" w:hAnsi="Helvetica" w:cs="Helvetica"/>
                                        <w:sz w:val="24"/>
                                        <w:szCs w:val="24"/>
                                      </w:rPr>
                                    </w:pPr>
                                  </w:p>
                                </w:tc>
                              </w:tr>
                            </w:tbl>
                            <w:p w14:paraId="66F82ECE" w14:textId="77777777" w:rsidR="0095769A" w:rsidRPr="0095769A" w:rsidRDefault="0095769A" w:rsidP="0095769A">
                              <w:pPr>
                                <w:spacing w:after="0" w:line="240" w:lineRule="auto"/>
                                <w:jc w:val="center"/>
                                <w:rPr>
                                  <w:rFonts w:ascii="Helvetica" w:eastAsia="Times New Roman" w:hAnsi="Helvetica" w:cs="Helvetica"/>
                                  <w:sz w:val="24"/>
                                  <w:szCs w:val="24"/>
                                </w:rPr>
                              </w:pPr>
                            </w:p>
                          </w:tc>
                        </w:tr>
                      </w:tbl>
                      <w:p w14:paraId="60CDDF1B" w14:textId="77777777" w:rsidR="0095769A" w:rsidRPr="0095769A" w:rsidRDefault="0095769A" w:rsidP="0095769A">
                        <w:pPr>
                          <w:spacing w:after="0" w:line="240" w:lineRule="auto"/>
                          <w:rPr>
                            <w:rFonts w:ascii="Helvetica" w:eastAsia="Times New Roman" w:hAnsi="Helvetica" w:cs="Helvetica"/>
                            <w:sz w:val="24"/>
                            <w:szCs w:val="24"/>
                          </w:rPr>
                        </w:pPr>
                      </w:p>
                    </w:tc>
                  </w:tr>
                </w:tbl>
                <w:p w14:paraId="5622F0B8" w14:textId="77777777" w:rsidR="0095769A" w:rsidRPr="0095769A" w:rsidRDefault="0095769A" w:rsidP="0095769A">
                  <w:pPr>
                    <w:spacing w:after="0" w:line="240" w:lineRule="auto"/>
                    <w:rPr>
                      <w:rFonts w:ascii="Helvetica" w:eastAsia="Times New Roman" w:hAnsi="Helvetica" w:cs="Helvetica"/>
                      <w:sz w:val="24"/>
                      <w:szCs w:val="24"/>
                    </w:rPr>
                  </w:pPr>
                </w:p>
              </w:tc>
              <w:tc>
                <w:tcPr>
                  <w:tcW w:w="1650" w:type="pct"/>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95769A" w:rsidRPr="0095769A" w14:paraId="79A16786" w14:textId="77777777">
                    <w:tc>
                      <w:tcPr>
                        <w:tcW w:w="0" w:type="auto"/>
                        <w:hideMark/>
                      </w:tcPr>
                      <w:p w14:paraId="1579B856" w14:textId="77777777" w:rsidR="0095769A" w:rsidRPr="0095769A" w:rsidRDefault="0095769A" w:rsidP="0095769A">
                        <w:pPr>
                          <w:spacing w:after="0" w:line="240" w:lineRule="auto"/>
                          <w:rPr>
                            <w:rFonts w:ascii="Times New Roman" w:eastAsia="Times New Roman" w:hAnsi="Times New Roman" w:cs="Times New Roman"/>
                            <w:sz w:val="20"/>
                            <w:szCs w:val="20"/>
                          </w:rPr>
                        </w:pPr>
                      </w:p>
                    </w:tc>
                  </w:tr>
                </w:tbl>
                <w:p w14:paraId="400D66EE" w14:textId="77777777" w:rsidR="0095769A" w:rsidRPr="0095769A" w:rsidRDefault="0095769A" w:rsidP="0095769A">
                  <w:pPr>
                    <w:spacing w:after="0" w:line="240" w:lineRule="auto"/>
                    <w:rPr>
                      <w:rFonts w:ascii="Helvetica" w:eastAsia="Times New Roman" w:hAnsi="Helvetica" w:cs="Helvetica"/>
                      <w:sz w:val="24"/>
                      <w:szCs w:val="24"/>
                    </w:rPr>
                  </w:pPr>
                </w:p>
              </w:tc>
            </w:tr>
          </w:tbl>
          <w:p w14:paraId="79E3D177" w14:textId="77777777" w:rsidR="0095769A" w:rsidRPr="0095769A" w:rsidRDefault="0095769A" w:rsidP="0095769A">
            <w:pPr>
              <w:spacing w:after="0" w:line="240" w:lineRule="auto"/>
              <w:jc w:val="center"/>
              <w:rPr>
                <w:rFonts w:ascii="Helvetica" w:eastAsia="Times New Roman" w:hAnsi="Helvetica" w:cs="Helvetica"/>
                <w:color w:val="222222"/>
                <w:sz w:val="24"/>
                <w:szCs w:val="24"/>
              </w:rPr>
            </w:pPr>
          </w:p>
        </w:tc>
      </w:tr>
      <w:tr w:rsidR="0095769A" w:rsidRPr="0095769A" w14:paraId="2E524D4D" w14:textId="77777777" w:rsidTr="0095769A">
        <w:tc>
          <w:tcPr>
            <w:tcW w:w="0" w:type="auto"/>
            <w:shd w:val="clear" w:color="auto" w:fill="F7F2F2"/>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5769A" w:rsidRPr="0095769A" w14:paraId="07110A39" w14:textId="77777777">
              <w:trPr>
                <w:jc w:val="center"/>
              </w:trPr>
              <w:tc>
                <w:tcPr>
                  <w:tcW w:w="0" w:type="auto"/>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95769A" w:rsidRPr="0095769A" w14:paraId="3E944A10" w14:textId="7777777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95769A" w:rsidRPr="0095769A" w14:paraId="41A0D7FF" w14:textId="77777777">
                          <w:tc>
                            <w:tcPr>
                              <w:tcW w:w="0" w:type="auto"/>
                              <w:tcMar>
                                <w:top w:w="135" w:type="dxa"/>
                                <w:left w:w="270" w:type="dxa"/>
                                <w:bottom w:w="135" w:type="dxa"/>
                                <w:right w:w="270" w:type="dxa"/>
                              </w:tcMar>
                              <w:hideMark/>
                            </w:tcPr>
                            <w:p w14:paraId="5E6E1ECF" w14:textId="77777777" w:rsidR="0095769A" w:rsidRPr="0095769A" w:rsidRDefault="0095769A" w:rsidP="0095769A">
                              <w:pPr>
                                <w:spacing w:after="0" w:line="206" w:lineRule="atLeast"/>
                                <w:rPr>
                                  <w:rFonts w:ascii="Helvetica" w:eastAsia="Times New Roman" w:hAnsi="Helvetica" w:cs="Helvetica"/>
                                  <w:color w:val="606060"/>
                                  <w:sz w:val="17"/>
                                  <w:szCs w:val="17"/>
                                </w:rPr>
                              </w:pPr>
                              <w:r w:rsidRPr="0095769A">
                                <w:rPr>
                                  <w:rFonts w:ascii="Helvetica" w:eastAsia="Times New Roman" w:hAnsi="Helvetica" w:cs="Helvetica"/>
                                  <w:i/>
                                  <w:iCs/>
                                  <w:color w:val="606060"/>
                                  <w:sz w:val="17"/>
                                  <w:szCs w:val="17"/>
                                </w:rPr>
                                <w:t xml:space="preserve">Copyright © 2021 Blanc &amp; Rouge, </w:t>
                              </w:r>
                              <w:proofErr w:type="gramStart"/>
                              <w:r w:rsidRPr="0095769A">
                                <w:rPr>
                                  <w:rFonts w:ascii="Helvetica" w:eastAsia="Times New Roman" w:hAnsi="Helvetica" w:cs="Helvetica"/>
                                  <w:i/>
                                  <w:iCs/>
                                  <w:color w:val="606060"/>
                                  <w:sz w:val="17"/>
                                  <w:szCs w:val="17"/>
                                </w:rPr>
                                <w:t>All</w:t>
                              </w:r>
                              <w:proofErr w:type="gramEnd"/>
                              <w:r w:rsidRPr="0095769A">
                                <w:rPr>
                                  <w:rFonts w:ascii="Helvetica" w:eastAsia="Times New Roman" w:hAnsi="Helvetica" w:cs="Helvetica"/>
                                  <w:i/>
                                  <w:iCs/>
                                  <w:color w:val="606060"/>
                                  <w:sz w:val="17"/>
                                  <w:szCs w:val="17"/>
                                </w:rPr>
                                <w:t xml:space="preserve"> rights reserved.</w:t>
                              </w:r>
                            </w:p>
                          </w:tc>
                        </w:tr>
                      </w:tbl>
                      <w:p w14:paraId="528B2196" w14:textId="77777777" w:rsidR="0095769A" w:rsidRPr="0095769A" w:rsidRDefault="0095769A" w:rsidP="0095769A">
                        <w:pPr>
                          <w:spacing w:after="0" w:line="240" w:lineRule="auto"/>
                          <w:rPr>
                            <w:rFonts w:ascii="Helvetica" w:eastAsia="Times New Roman" w:hAnsi="Helvetica" w:cs="Helvetica"/>
                            <w:sz w:val="24"/>
                            <w:szCs w:val="24"/>
                          </w:rPr>
                        </w:pPr>
                      </w:p>
                    </w:tc>
                  </w:tr>
                </w:tbl>
                <w:p w14:paraId="59EA2818" w14:textId="77777777" w:rsidR="0095769A" w:rsidRPr="0095769A" w:rsidRDefault="0095769A" w:rsidP="0095769A">
                  <w:pPr>
                    <w:spacing w:after="0" w:line="240" w:lineRule="auto"/>
                    <w:rPr>
                      <w:rFonts w:ascii="Helvetica" w:eastAsia="Times New Roman" w:hAnsi="Helvetica" w:cs="Helvetica"/>
                      <w:sz w:val="24"/>
                      <w:szCs w:val="24"/>
                    </w:rPr>
                  </w:pPr>
                </w:p>
              </w:tc>
            </w:tr>
          </w:tbl>
          <w:p w14:paraId="33C1D698" w14:textId="77777777" w:rsidR="0095769A" w:rsidRPr="0095769A" w:rsidRDefault="0095769A" w:rsidP="0095769A">
            <w:pPr>
              <w:spacing w:after="0" w:line="240" w:lineRule="auto"/>
              <w:jc w:val="center"/>
              <w:rPr>
                <w:rFonts w:ascii="Helvetica" w:eastAsia="Times New Roman" w:hAnsi="Helvetica" w:cs="Helvetica"/>
                <w:color w:val="222222"/>
                <w:sz w:val="24"/>
                <w:szCs w:val="24"/>
              </w:rPr>
            </w:pPr>
          </w:p>
        </w:tc>
      </w:tr>
    </w:tbl>
    <w:p w14:paraId="4016F4B3" w14:textId="77777777" w:rsidR="002D4567" w:rsidRDefault="0095769A"/>
    <w:sectPr w:rsidR="002D4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9A"/>
    <w:rsid w:val="00452606"/>
    <w:rsid w:val="00583CB3"/>
    <w:rsid w:val="0095769A"/>
    <w:rsid w:val="00F0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AF1E"/>
  <w15:chartTrackingRefBased/>
  <w15:docId w15:val="{1350961F-81FF-4B90-88DF-889A67A8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769A"/>
    <w:rPr>
      <w:color w:val="0000FF"/>
      <w:u w:val="single"/>
    </w:rPr>
  </w:style>
  <w:style w:type="character" w:styleId="Strong">
    <w:name w:val="Strong"/>
    <w:basedOn w:val="DefaultParagraphFont"/>
    <w:uiPriority w:val="22"/>
    <w:qFormat/>
    <w:rsid w:val="0095769A"/>
    <w:rPr>
      <w:b/>
      <w:bCs/>
    </w:rPr>
  </w:style>
  <w:style w:type="character" w:styleId="Emphasis">
    <w:name w:val="Emphasis"/>
    <w:basedOn w:val="DefaultParagraphFont"/>
    <w:uiPriority w:val="20"/>
    <w:qFormat/>
    <w:rsid w:val="0095769A"/>
    <w:rPr>
      <w:i/>
      <w:iCs/>
    </w:rPr>
  </w:style>
  <w:style w:type="paragraph" w:styleId="NormalWeb">
    <w:name w:val="Normal (Web)"/>
    <w:basedOn w:val="Normal"/>
    <w:uiPriority w:val="99"/>
    <w:semiHidden/>
    <w:unhideWhenUsed/>
    <w:rsid w:val="009576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93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ncandrougewine.us7.list-manage.com/track/click?u=1b23fbda538e854a484a6dcaa&amp;id=382fd9be15&amp;e=d87d06c98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ancandrougewine.us7.list-manage.com/track/click?u=1b23fbda538e854a484a6dcaa&amp;id=a0140d16fd&amp;e=d87d06c98e" TargetMode="External"/><Relationship Id="rId11" Type="http://schemas.openxmlformats.org/officeDocument/2006/relationships/hyperlink" Target="https://blancandrougewine.us7.list-manage.com/track/click?u=1b23fbda538e854a484a6dcaa&amp;id=5ddbd43cf6&amp;e=d87d06c98e"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hyperlink" Target="https://mailchi.mp/002401183ff1/blancandrougeaprilnews-4719334?e=d87d06c98e" TargetMode="External"/><Relationship Id="rId9" Type="http://schemas.openxmlformats.org/officeDocument/2006/relationships/hyperlink" Target="https://blancandrougewine.us7.list-manage.com/track/click?u=1b23fbda538e854a484a6dcaa&amp;id=fc2bd7dbb1&amp;e=d87d06c9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Williams</dc:creator>
  <cp:keywords/>
  <dc:description/>
  <cp:lastModifiedBy>Mina Williams</cp:lastModifiedBy>
  <cp:revision>1</cp:revision>
  <dcterms:created xsi:type="dcterms:W3CDTF">2021-01-14T16:12:00Z</dcterms:created>
  <dcterms:modified xsi:type="dcterms:W3CDTF">2021-01-14T16:13:00Z</dcterms:modified>
</cp:coreProperties>
</file>