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shd w:val="clear" w:color="auto" w:fill="666666"/>
        <w:tblCellMar>
          <w:left w:w="0" w:type="dxa"/>
          <w:right w:w="0" w:type="dxa"/>
        </w:tblCellMar>
        <w:tblLook w:val="04A0" w:firstRow="1" w:lastRow="0" w:firstColumn="1" w:lastColumn="0" w:noHBand="0" w:noVBand="1"/>
      </w:tblPr>
      <w:tblGrid>
        <w:gridCol w:w="9000"/>
      </w:tblGrid>
      <w:tr w:rsidR="00266F5C" w:rsidRPr="00266F5C" w14:paraId="6847942B" w14:textId="77777777" w:rsidTr="00266F5C">
        <w:tc>
          <w:tcPr>
            <w:tcW w:w="0" w:type="auto"/>
            <w:shd w:val="clear" w:color="auto" w:fill="666666"/>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266F5C" w:rsidRPr="00266F5C" w14:paraId="13FB7D6E" w14:textId="77777777">
              <w:trPr>
                <w:jc w:val="center"/>
              </w:trPr>
              <w:tc>
                <w:tcPr>
                  <w:tcW w:w="0" w:type="auto"/>
                  <w:shd w:val="clear" w:color="auto" w:fill="80000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66F5C" w:rsidRPr="00266F5C" w14:paraId="3E5098C4" w14:textId="77777777">
                    <w:tc>
                      <w:tcPr>
                        <w:tcW w:w="0" w:type="auto"/>
                        <w:hideMark/>
                      </w:tcPr>
                      <w:p w14:paraId="72145067" w14:textId="77777777" w:rsidR="00266F5C" w:rsidRDefault="00266F5C" w:rsidP="00266F5C">
                        <w:pPr>
                          <w:spacing w:after="0" w:line="240" w:lineRule="auto"/>
                          <w:rPr>
                            <w:rFonts w:ascii="Trebuchet MS" w:eastAsia="Times New Roman" w:hAnsi="Trebuchet MS" w:cs="Helvetica"/>
                            <w:color w:val="FFFFFF"/>
                            <w:sz w:val="17"/>
                            <w:szCs w:val="17"/>
                          </w:rPr>
                        </w:pPr>
                      </w:p>
                      <w:p w14:paraId="6EAAE06F" w14:textId="77777777" w:rsidR="00266F5C" w:rsidRDefault="00266F5C" w:rsidP="00266F5C">
                        <w:pPr>
                          <w:spacing w:after="0" w:line="240" w:lineRule="auto"/>
                          <w:rPr>
                            <w:rFonts w:ascii="Trebuchet MS" w:eastAsia="Times New Roman" w:hAnsi="Trebuchet MS" w:cs="Helvetica"/>
                            <w:color w:val="FFFFFF"/>
                            <w:sz w:val="17"/>
                            <w:szCs w:val="17"/>
                          </w:rPr>
                        </w:pPr>
                      </w:p>
                      <w:p w14:paraId="0416826A" w14:textId="77777777" w:rsidR="00266F5C" w:rsidRDefault="00266F5C" w:rsidP="00266F5C">
                        <w:pPr>
                          <w:spacing w:after="0" w:line="240" w:lineRule="auto"/>
                          <w:rPr>
                            <w:rFonts w:ascii="Trebuchet MS" w:eastAsia="Times New Roman" w:hAnsi="Trebuchet MS" w:cs="Helvetica"/>
                            <w:color w:val="FFFFFF"/>
                            <w:sz w:val="17"/>
                            <w:szCs w:val="17"/>
                          </w:rPr>
                        </w:pPr>
                      </w:p>
                      <w:p w14:paraId="05AED8D5" w14:textId="77777777" w:rsidR="00266F5C" w:rsidRDefault="00266F5C" w:rsidP="00266F5C">
                        <w:pPr>
                          <w:spacing w:after="0" w:line="240" w:lineRule="auto"/>
                          <w:rPr>
                            <w:rFonts w:ascii="Trebuchet MS" w:eastAsia="Times New Roman" w:hAnsi="Trebuchet MS" w:cs="Helvetica"/>
                            <w:color w:val="FFFFFF"/>
                            <w:sz w:val="17"/>
                            <w:szCs w:val="17"/>
                          </w:rPr>
                        </w:pPr>
                      </w:p>
                      <w:p w14:paraId="4EC75385" w14:textId="77777777" w:rsidR="00266F5C" w:rsidRDefault="00266F5C" w:rsidP="00266F5C">
                        <w:pPr>
                          <w:spacing w:after="0" w:line="240" w:lineRule="auto"/>
                          <w:rPr>
                            <w:rFonts w:ascii="Trebuchet MS" w:eastAsia="Times New Roman" w:hAnsi="Trebuchet MS" w:cs="Helvetica"/>
                            <w:color w:val="FFFFFF"/>
                            <w:sz w:val="17"/>
                            <w:szCs w:val="17"/>
                          </w:rPr>
                        </w:pPr>
                      </w:p>
                      <w:p w14:paraId="46E7FB5F" w14:textId="77777777" w:rsidR="00266F5C" w:rsidRDefault="00266F5C" w:rsidP="00266F5C">
                        <w:pPr>
                          <w:spacing w:after="0" w:line="240" w:lineRule="auto"/>
                          <w:rPr>
                            <w:rFonts w:ascii="Trebuchet MS" w:eastAsia="Times New Roman" w:hAnsi="Trebuchet MS" w:cs="Helvetica"/>
                            <w:color w:val="FFFFFF"/>
                            <w:sz w:val="17"/>
                            <w:szCs w:val="17"/>
                          </w:rPr>
                        </w:pPr>
                      </w:p>
                      <w:p w14:paraId="0AFD9BD9" w14:textId="4FDC063C" w:rsidR="00266F5C" w:rsidRPr="00266F5C" w:rsidRDefault="00266F5C" w:rsidP="00266F5C">
                        <w:pPr>
                          <w:spacing w:after="0" w:line="240" w:lineRule="auto"/>
                          <w:rPr>
                            <w:rFonts w:ascii="Times New Roman" w:eastAsia="Times New Roman" w:hAnsi="Times New Roman" w:cs="Times New Roman"/>
                            <w:sz w:val="24"/>
                            <w:szCs w:val="24"/>
                          </w:rPr>
                        </w:pPr>
                      </w:p>
                    </w:tc>
                  </w:tr>
                </w:tbl>
                <w:p w14:paraId="3501753D"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32079764" w14:textId="77777777" w:rsidR="00266F5C" w:rsidRPr="00266F5C" w:rsidRDefault="00266F5C" w:rsidP="00266F5C">
            <w:pPr>
              <w:spacing w:after="0" w:line="240" w:lineRule="auto"/>
              <w:jc w:val="center"/>
              <w:rPr>
                <w:rFonts w:ascii="Times New Roman" w:eastAsia="Times New Roman" w:hAnsi="Times New Roman" w:cs="Times New Roman"/>
                <w:color w:val="000000"/>
                <w:sz w:val="27"/>
                <w:szCs w:val="27"/>
              </w:rPr>
            </w:pPr>
          </w:p>
        </w:tc>
      </w:tr>
      <w:tr w:rsidR="00266F5C" w:rsidRPr="00266F5C" w14:paraId="030E3C49" w14:textId="77777777" w:rsidTr="00266F5C">
        <w:tc>
          <w:tcPr>
            <w:tcW w:w="0" w:type="auto"/>
            <w:shd w:val="clear" w:color="auto" w:fill="666666"/>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266F5C" w:rsidRPr="00266F5C" w14:paraId="4808136E" w14:textId="77777777">
              <w:trPr>
                <w:jc w:val="center"/>
              </w:trPr>
              <w:tc>
                <w:tcPr>
                  <w:tcW w:w="0" w:type="auto"/>
                  <w:shd w:val="clear" w:color="auto" w:fill="800000"/>
                  <w:hideMark/>
                </w:tcPr>
                <w:tbl>
                  <w:tblPr>
                    <w:tblW w:w="5000" w:type="pct"/>
                    <w:tblCellMar>
                      <w:left w:w="0" w:type="dxa"/>
                      <w:right w:w="0" w:type="dxa"/>
                    </w:tblCellMar>
                    <w:tblLook w:val="04A0" w:firstRow="1" w:lastRow="0" w:firstColumn="1" w:lastColumn="0" w:noHBand="0" w:noVBand="1"/>
                  </w:tblPr>
                  <w:tblGrid>
                    <w:gridCol w:w="9000"/>
                  </w:tblGrid>
                  <w:tr w:rsidR="00266F5C" w:rsidRPr="00266F5C" w14:paraId="58DEAC1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66F5C" w:rsidRPr="00266F5C" w14:paraId="758E52F2" w14:textId="77777777">
                          <w:tc>
                            <w:tcPr>
                              <w:tcW w:w="0" w:type="auto"/>
                              <w:tcMar>
                                <w:top w:w="0" w:type="dxa"/>
                                <w:left w:w="135" w:type="dxa"/>
                                <w:bottom w:w="0" w:type="dxa"/>
                                <w:right w:w="135" w:type="dxa"/>
                              </w:tcMar>
                              <w:hideMark/>
                            </w:tcPr>
                            <w:p w14:paraId="1D0C2258" w14:textId="4475B630" w:rsidR="00266F5C" w:rsidRPr="00266F5C" w:rsidRDefault="00266F5C" w:rsidP="00266F5C">
                              <w:pPr>
                                <w:spacing w:after="0" w:line="240" w:lineRule="auto"/>
                                <w:jc w:val="center"/>
                                <w:rPr>
                                  <w:rFonts w:ascii="Times New Roman" w:eastAsia="Times New Roman" w:hAnsi="Times New Roman" w:cs="Times New Roman"/>
                                  <w:sz w:val="20"/>
                                  <w:szCs w:val="20"/>
                                </w:rPr>
                              </w:pPr>
                              <w:r w:rsidRPr="00266F5C">
                                <w:rPr>
                                  <w:rFonts w:ascii="Times New Roman" w:eastAsia="Times New Roman" w:hAnsi="Times New Roman" w:cs="Times New Roman"/>
                                  <w:noProof/>
                                  <w:sz w:val="20"/>
                                  <w:szCs w:val="20"/>
                                </w:rPr>
                                <w:drawing>
                                  <wp:anchor distT="0" distB="0" distL="0" distR="0" simplePos="0" relativeHeight="251658240" behindDoc="0" locked="0" layoutInCell="1" allowOverlap="0" wp14:anchorId="53D7F875" wp14:editId="0162D2F1">
                                    <wp:simplePos x="0" y="0"/>
                                    <wp:positionH relativeFrom="column">
                                      <wp:align>left</wp:align>
                                    </wp:positionH>
                                    <wp:positionV relativeFrom="line">
                                      <wp:posOffset>0</wp:posOffset>
                                    </wp:positionV>
                                    <wp:extent cx="5314950" cy="323723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27619" cy="32449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110AF7"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717C48F7"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78DE4BC8" w14:textId="77777777" w:rsidR="00266F5C" w:rsidRPr="00266F5C" w:rsidRDefault="00266F5C" w:rsidP="00266F5C">
            <w:pPr>
              <w:spacing w:after="0" w:line="240" w:lineRule="auto"/>
              <w:jc w:val="center"/>
              <w:rPr>
                <w:rFonts w:ascii="Times New Roman" w:eastAsia="Times New Roman" w:hAnsi="Times New Roman" w:cs="Times New Roman"/>
                <w:color w:val="000000"/>
                <w:sz w:val="27"/>
                <w:szCs w:val="27"/>
              </w:rPr>
            </w:pPr>
          </w:p>
        </w:tc>
      </w:tr>
      <w:tr w:rsidR="00266F5C" w:rsidRPr="00266F5C" w14:paraId="3B4F60DB" w14:textId="77777777" w:rsidTr="00266F5C">
        <w:tc>
          <w:tcPr>
            <w:tcW w:w="0" w:type="auto"/>
            <w:shd w:val="clear" w:color="auto" w:fill="666666"/>
            <w:hideMark/>
          </w:tcPr>
          <w:tbl>
            <w:tblPr>
              <w:tblW w:w="9000" w:type="dxa"/>
              <w:jc w:val="center"/>
              <w:shd w:val="clear" w:color="auto" w:fill="831212"/>
              <w:tblCellMar>
                <w:left w:w="0" w:type="dxa"/>
                <w:right w:w="0" w:type="dxa"/>
              </w:tblCellMar>
              <w:tblLook w:val="04A0" w:firstRow="1" w:lastRow="0" w:firstColumn="1" w:lastColumn="0" w:noHBand="0" w:noVBand="1"/>
            </w:tblPr>
            <w:tblGrid>
              <w:gridCol w:w="9000"/>
            </w:tblGrid>
            <w:tr w:rsidR="00266F5C" w:rsidRPr="00266F5C" w14:paraId="4621B528" w14:textId="77777777">
              <w:trPr>
                <w:jc w:val="center"/>
              </w:trPr>
              <w:tc>
                <w:tcPr>
                  <w:tcW w:w="0" w:type="auto"/>
                  <w:shd w:val="clear" w:color="auto" w:fill="831212"/>
                  <w:hideMark/>
                </w:tcPr>
                <w:tbl>
                  <w:tblPr>
                    <w:tblW w:w="5000" w:type="pct"/>
                    <w:tblCellMar>
                      <w:left w:w="0" w:type="dxa"/>
                      <w:right w:w="0" w:type="dxa"/>
                    </w:tblCellMar>
                    <w:tblLook w:val="04A0" w:firstRow="1" w:lastRow="0" w:firstColumn="1" w:lastColumn="0" w:noHBand="0" w:noVBand="1"/>
                  </w:tblPr>
                  <w:tblGrid>
                    <w:gridCol w:w="9000"/>
                  </w:tblGrid>
                  <w:tr w:rsidR="00266F5C" w:rsidRPr="00266F5C" w14:paraId="3E0119DA"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1ECE8"/>
                          <w:tblCellMar>
                            <w:left w:w="0" w:type="dxa"/>
                            <w:right w:w="0" w:type="dxa"/>
                          </w:tblCellMar>
                          <w:tblLook w:val="04A0" w:firstRow="1" w:lastRow="0" w:firstColumn="1" w:lastColumn="0" w:noHBand="0" w:noVBand="1"/>
                        </w:tblPr>
                        <w:tblGrid>
                          <w:gridCol w:w="8460"/>
                        </w:tblGrid>
                        <w:tr w:rsidR="00266F5C" w:rsidRPr="00266F5C" w14:paraId="1E9FFBE7" w14:textId="77777777">
                          <w:tc>
                            <w:tcPr>
                              <w:tcW w:w="0" w:type="auto"/>
                              <w:shd w:val="clear" w:color="auto" w:fill="F1ECE8"/>
                              <w:hideMark/>
                            </w:tcPr>
                            <w:p w14:paraId="542B5D1D" w14:textId="15151B31" w:rsidR="00266F5C" w:rsidRPr="00266F5C" w:rsidRDefault="00266F5C" w:rsidP="00266F5C">
                              <w:pPr>
                                <w:spacing w:after="0" w:line="240" w:lineRule="auto"/>
                                <w:jc w:val="center"/>
                                <w:rPr>
                                  <w:rFonts w:ascii="Times New Roman" w:eastAsia="Times New Roman" w:hAnsi="Times New Roman" w:cs="Times New Roman"/>
                                  <w:sz w:val="24"/>
                                  <w:szCs w:val="24"/>
                                </w:rPr>
                              </w:pPr>
                              <w:r w:rsidRPr="00266F5C">
                                <w:rPr>
                                  <w:rFonts w:ascii="Times New Roman" w:eastAsia="Times New Roman" w:hAnsi="Times New Roman" w:cs="Times New Roman"/>
                                  <w:noProof/>
                                  <w:sz w:val="24"/>
                                  <w:szCs w:val="24"/>
                                </w:rPr>
                                <w:lastRenderedPageBreak/>
                                <w:drawing>
                                  <wp:inline distT="0" distB="0" distL="0" distR="0" wp14:anchorId="1F638728" wp14:editId="7D934042">
                                    <wp:extent cx="5353050" cy="448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3050" cy="4483100"/>
                                            </a:xfrm>
                                            <a:prstGeom prst="rect">
                                              <a:avLst/>
                                            </a:prstGeom>
                                            <a:noFill/>
                                            <a:ln>
                                              <a:noFill/>
                                            </a:ln>
                                          </pic:spPr>
                                        </pic:pic>
                                      </a:graphicData>
                                    </a:graphic>
                                  </wp:inline>
                                </w:drawing>
                              </w:r>
                            </w:p>
                          </w:tc>
                        </w:tr>
                        <w:tr w:rsidR="00266F5C" w:rsidRPr="00266F5C" w14:paraId="720628C7" w14:textId="77777777">
                          <w:tc>
                            <w:tcPr>
                              <w:tcW w:w="8190" w:type="dxa"/>
                              <w:shd w:val="clear" w:color="auto" w:fill="F1ECE8"/>
                              <w:tcMar>
                                <w:top w:w="135" w:type="dxa"/>
                                <w:left w:w="270" w:type="dxa"/>
                                <w:bottom w:w="135" w:type="dxa"/>
                                <w:right w:w="270" w:type="dxa"/>
                              </w:tcMar>
                              <w:hideMark/>
                            </w:tcPr>
                            <w:p w14:paraId="7A8F99A4" w14:textId="77777777" w:rsidR="00266F5C" w:rsidRPr="00266F5C" w:rsidRDefault="00266F5C" w:rsidP="00266F5C">
                              <w:pPr>
                                <w:spacing w:after="0" w:line="315" w:lineRule="atLeast"/>
                                <w:jc w:val="center"/>
                                <w:rPr>
                                  <w:rFonts w:ascii="Trebuchet MS" w:eastAsia="Times New Roman" w:hAnsi="Trebuchet MS" w:cs="Times New Roman"/>
                                  <w:color w:val="222222"/>
                                  <w:sz w:val="21"/>
                                  <w:szCs w:val="21"/>
                                </w:rPr>
                              </w:pPr>
                              <w:r w:rsidRPr="00266F5C">
                                <w:rPr>
                                  <w:rFonts w:ascii="Trebuchet MS" w:eastAsia="Times New Roman" w:hAnsi="Trebuchet MS" w:cs="Times New Roman"/>
                                  <w:b/>
                                  <w:bCs/>
                                  <w:color w:val="222222"/>
                                  <w:sz w:val="24"/>
                                  <w:szCs w:val="24"/>
                                </w:rPr>
                                <w:t>We Are So Close</w:t>
                              </w:r>
                              <w:r w:rsidRPr="00266F5C">
                                <w:rPr>
                                  <w:rFonts w:ascii="Trebuchet MS" w:eastAsia="Times New Roman" w:hAnsi="Trebuchet MS" w:cs="Times New Roman"/>
                                  <w:color w:val="222222"/>
                                  <w:sz w:val="21"/>
                                  <w:szCs w:val="21"/>
                                </w:rPr>
                                <w:br/>
                              </w:r>
                              <w:r w:rsidRPr="00266F5C">
                                <w:rPr>
                                  <w:rFonts w:ascii="Trebuchet MS" w:eastAsia="Times New Roman" w:hAnsi="Trebuchet MS" w:cs="Times New Roman"/>
                                  <w:color w:val="222222"/>
                                  <w:sz w:val="21"/>
                                  <w:szCs w:val="21"/>
                                </w:rPr>
                                <w:br/>
                                <w:t>As this newsletter is being written we sit on the edge of being able to serve you again. At any time, we should be given the “go ahead” to open our Wine Bar, Tasting Bar, classes, and special events.</w:t>
                              </w:r>
                              <w:r w:rsidRPr="00266F5C">
                                <w:rPr>
                                  <w:rFonts w:ascii="Trebuchet MS" w:eastAsia="Times New Roman" w:hAnsi="Trebuchet MS" w:cs="Times New Roman"/>
                                  <w:color w:val="222222"/>
                                  <w:sz w:val="21"/>
                                  <w:szCs w:val="21"/>
                                </w:rPr>
                                <w:br/>
                                <w:t> </w:t>
                              </w:r>
                              <w:r w:rsidRPr="00266F5C">
                                <w:rPr>
                                  <w:rFonts w:ascii="Trebuchet MS" w:eastAsia="Times New Roman" w:hAnsi="Trebuchet MS" w:cs="Times New Roman"/>
                                  <w:color w:val="222222"/>
                                  <w:sz w:val="21"/>
                                  <w:szCs w:val="21"/>
                                </w:rPr>
                                <w:br/>
                                <w:t>It has been a long, hard road since the statewide closure last March. But, saving lives has been worth the inconvenience. Thanks to each of you for your support, kind words and understanding. It was very comforting to have you rally beside us.</w:t>
                              </w:r>
                              <w:r w:rsidRPr="00266F5C">
                                <w:rPr>
                                  <w:rFonts w:ascii="Trebuchet MS" w:eastAsia="Times New Roman" w:hAnsi="Trebuchet MS" w:cs="Times New Roman"/>
                                  <w:color w:val="222222"/>
                                  <w:sz w:val="21"/>
                                  <w:szCs w:val="21"/>
                                </w:rPr>
                                <w:br/>
                                <w:t> </w:t>
                              </w:r>
                              <w:r w:rsidRPr="00266F5C">
                                <w:rPr>
                                  <w:rFonts w:ascii="Trebuchet MS" w:eastAsia="Times New Roman" w:hAnsi="Trebuchet MS" w:cs="Times New Roman"/>
                                  <w:color w:val="222222"/>
                                  <w:sz w:val="21"/>
                                  <w:szCs w:val="21"/>
                                </w:rPr>
                                <w:br/>
                                <w:t>Needless to say, we are beyond excited to re-open. Things will be a bit different moving forward to comply with the “new normal.” Our occupancy numbers will be reduced, we will be wearing masks and you will too. Our small plates will be designed for one, seating will be first come, first served. You will place your order and pick up your wine and food from the center bar. Social distancing of six feet will be de rigueur.</w:t>
                              </w:r>
                              <w:r w:rsidRPr="00266F5C">
                                <w:rPr>
                                  <w:rFonts w:ascii="Trebuchet MS" w:eastAsia="Times New Roman" w:hAnsi="Trebuchet MS" w:cs="Times New Roman"/>
                                  <w:color w:val="222222"/>
                                  <w:sz w:val="21"/>
                                  <w:szCs w:val="21"/>
                                </w:rPr>
                                <w:br/>
                                <w:t> </w:t>
                              </w:r>
                              <w:r w:rsidRPr="00266F5C">
                                <w:rPr>
                                  <w:rFonts w:ascii="Trebuchet MS" w:eastAsia="Times New Roman" w:hAnsi="Trebuchet MS" w:cs="Times New Roman"/>
                                  <w:color w:val="222222"/>
                                  <w:sz w:val="21"/>
                                  <w:szCs w:val="21"/>
                                </w:rPr>
                                <w:br/>
                                <w:t>What will not change is the tasty selections we offer from around the world along with fantastic small plates to nibble on and our concierge-style service. As time progresses, we will further expand our hours and days. We will begin classes and special events again and the options on our Wine Bar will expand.</w:t>
                              </w:r>
                              <w:r w:rsidRPr="00266F5C">
                                <w:rPr>
                                  <w:rFonts w:ascii="Trebuchet MS" w:eastAsia="Times New Roman" w:hAnsi="Trebuchet MS" w:cs="Times New Roman"/>
                                  <w:color w:val="222222"/>
                                  <w:sz w:val="21"/>
                                  <w:szCs w:val="21"/>
                                </w:rPr>
                                <w:br/>
                                <w:t> </w:t>
                              </w:r>
                              <w:r w:rsidRPr="00266F5C">
                                <w:rPr>
                                  <w:rFonts w:ascii="Trebuchet MS" w:eastAsia="Times New Roman" w:hAnsi="Trebuchet MS" w:cs="Times New Roman"/>
                                  <w:color w:val="222222"/>
                                  <w:sz w:val="21"/>
                                  <w:szCs w:val="21"/>
                                </w:rPr>
                                <w:br/>
                                <w:t>We look forward to serving you soon with virtual hugs.</w:t>
                              </w:r>
                            </w:p>
                          </w:tc>
                        </w:tr>
                      </w:tbl>
                      <w:p w14:paraId="71575266"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4B499158"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266F5C" w:rsidRPr="00266F5C" w14:paraId="5123183E"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266F5C" w:rsidRPr="00266F5C" w14:paraId="6B26279F" w14:textId="77777777">
                          <w:tc>
                            <w:tcPr>
                              <w:tcW w:w="0" w:type="auto"/>
                              <w:vAlign w:val="center"/>
                              <w:hideMark/>
                            </w:tcPr>
                            <w:p w14:paraId="6059ABF1"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31CAEE42"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4A65DA30"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66F5C" w:rsidRPr="00266F5C" w14:paraId="59CE1897"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581E1E"/>
                          <w:tblCellMar>
                            <w:left w:w="0" w:type="dxa"/>
                            <w:right w:w="0" w:type="dxa"/>
                          </w:tblCellMar>
                          <w:tblLook w:val="04A0" w:firstRow="1" w:lastRow="0" w:firstColumn="1" w:lastColumn="0" w:noHBand="0" w:noVBand="1"/>
                        </w:tblPr>
                        <w:tblGrid>
                          <w:gridCol w:w="8460"/>
                        </w:tblGrid>
                        <w:tr w:rsidR="00266F5C" w:rsidRPr="00266F5C" w14:paraId="2FE83C11" w14:textId="77777777">
                          <w:tc>
                            <w:tcPr>
                              <w:tcW w:w="0" w:type="auto"/>
                              <w:shd w:val="clear" w:color="auto" w:fill="581E1E"/>
                              <w:hideMark/>
                            </w:tcPr>
                            <w:p w14:paraId="40705135" w14:textId="34CBB85F" w:rsidR="00266F5C" w:rsidRPr="00266F5C" w:rsidRDefault="00266F5C" w:rsidP="00266F5C">
                              <w:pPr>
                                <w:spacing w:after="0" w:line="240" w:lineRule="auto"/>
                                <w:rPr>
                                  <w:rFonts w:ascii="Times New Roman" w:eastAsia="Times New Roman" w:hAnsi="Times New Roman" w:cs="Times New Roman"/>
                                  <w:sz w:val="24"/>
                                  <w:szCs w:val="24"/>
                                </w:rPr>
                              </w:pPr>
                              <w:r w:rsidRPr="00266F5C">
                                <w:rPr>
                                  <w:rFonts w:ascii="Times New Roman" w:eastAsia="Times New Roman" w:hAnsi="Times New Roman" w:cs="Times New Roman"/>
                                  <w:noProof/>
                                  <w:sz w:val="24"/>
                                  <w:szCs w:val="24"/>
                                </w:rPr>
                                <w:drawing>
                                  <wp:inline distT="0" distB="0" distL="0" distR="0" wp14:anchorId="4844DD87" wp14:editId="72E0CAA9">
                                    <wp:extent cx="5372100"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266F5C" w:rsidRPr="00266F5C" w14:paraId="0B0E3BED" w14:textId="77777777">
                          <w:tc>
                            <w:tcPr>
                              <w:tcW w:w="8190" w:type="dxa"/>
                              <w:shd w:val="clear" w:color="auto" w:fill="581E1E"/>
                              <w:tcMar>
                                <w:top w:w="135" w:type="dxa"/>
                                <w:left w:w="270" w:type="dxa"/>
                                <w:bottom w:w="135" w:type="dxa"/>
                                <w:right w:w="270" w:type="dxa"/>
                              </w:tcMar>
                              <w:hideMark/>
                            </w:tcPr>
                            <w:p w14:paraId="7B551B88" w14:textId="77777777" w:rsidR="00266F5C" w:rsidRPr="00266F5C" w:rsidRDefault="00266F5C" w:rsidP="00266F5C">
                              <w:pPr>
                                <w:spacing w:before="240" w:after="240" w:line="315" w:lineRule="atLeast"/>
                                <w:jc w:val="center"/>
                                <w:rPr>
                                  <w:rFonts w:ascii="Trebuchet MS" w:eastAsia="Times New Roman" w:hAnsi="Trebuchet MS" w:cs="Times New Roman"/>
                                  <w:color w:val="FDFDFD"/>
                                  <w:sz w:val="21"/>
                                  <w:szCs w:val="21"/>
                                </w:rPr>
                              </w:pPr>
                              <w:r w:rsidRPr="00266F5C">
                                <w:rPr>
                                  <w:rFonts w:ascii="Trebuchet MS" w:eastAsia="Times New Roman" w:hAnsi="Trebuchet MS" w:cs="Times New Roman"/>
                                  <w:b/>
                                  <w:bCs/>
                                  <w:color w:val="FDFDFD"/>
                                  <w:sz w:val="24"/>
                                  <w:szCs w:val="24"/>
                                </w:rPr>
                                <w:t>Tasting Time</w:t>
                              </w:r>
                              <w:r w:rsidRPr="00266F5C">
                                <w:rPr>
                                  <w:rFonts w:ascii="Trebuchet MS" w:eastAsia="Times New Roman" w:hAnsi="Trebuchet MS" w:cs="Times New Roman"/>
                                  <w:color w:val="FDFDFD"/>
                                  <w:sz w:val="21"/>
                                  <w:szCs w:val="21"/>
                                </w:rPr>
                                <w:br/>
                              </w:r>
                              <w:r w:rsidRPr="00266F5C">
                                <w:rPr>
                                  <w:rFonts w:ascii="Trebuchet MS" w:eastAsia="Times New Roman" w:hAnsi="Trebuchet MS" w:cs="Times New Roman"/>
                                  <w:color w:val="FDFDFD"/>
                                  <w:sz w:val="21"/>
                                  <w:szCs w:val="21"/>
                                </w:rPr>
                                <w:br/>
                                <w:t>Fridays we are offering a Happy Half Hour via Zoom at 5 p.m. Drop into the shop to buy the featured wine. Once home you can get out the good glasses and some snacks and enjoy the presentation. For the Zoom access information go to </w:t>
                              </w:r>
                              <w:hyperlink r:id="rId7" w:history="1">
                                <w:r w:rsidRPr="00266F5C">
                                  <w:rPr>
                                    <w:rFonts w:ascii="Trebuchet MS" w:eastAsia="Times New Roman" w:hAnsi="Trebuchet MS" w:cs="Times New Roman"/>
                                    <w:color w:val="6DC6DD"/>
                                    <w:sz w:val="21"/>
                                    <w:szCs w:val="21"/>
                                    <w:u w:val="single"/>
                                  </w:rPr>
                                  <w:t>www.BlancAndRougeWine.com</w:t>
                                </w:r>
                              </w:hyperlink>
                              <w:r w:rsidRPr="00266F5C">
                                <w:rPr>
                                  <w:rFonts w:ascii="Trebuchet MS" w:eastAsia="Times New Roman" w:hAnsi="Trebuchet MS" w:cs="Times New Roman"/>
                                  <w:color w:val="FDFDFD"/>
                                  <w:sz w:val="21"/>
                                  <w:szCs w:val="21"/>
                                </w:rPr>
                                <w:t> and select the Links For Virtual Events tab. Once we can re-open, our in-store Friday night tastings will resume.</w:t>
                              </w:r>
                              <w:r w:rsidRPr="00266F5C">
                                <w:rPr>
                                  <w:rFonts w:ascii="Trebuchet MS" w:eastAsia="Times New Roman" w:hAnsi="Trebuchet MS" w:cs="Times New Roman"/>
                                  <w:color w:val="FDFDFD"/>
                                  <w:sz w:val="21"/>
                                  <w:szCs w:val="21"/>
                                </w:rPr>
                                <w:br/>
                                <w:t> </w:t>
                              </w:r>
                              <w:r w:rsidRPr="00266F5C">
                                <w:rPr>
                                  <w:rFonts w:ascii="Trebuchet MS" w:eastAsia="Times New Roman" w:hAnsi="Trebuchet MS" w:cs="Times New Roman"/>
                                  <w:color w:val="FDFDFD"/>
                                  <w:sz w:val="21"/>
                                  <w:szCs w:val="21"/>
                                </w:rPr>
                                <w:br/>
                                <w:t>In the store or via live streaming, we have a stunning line up of presenters ready to go.</w:t>
                              </w:r>
                              <w:r w:rsidRPr="00266F5C">
                                <w:rPr>
                                  <w:rFonts w:ascii="Trebuchet MS" w:eastAsia="Times New Roman" w:hAnsi="Trebuchet MS" w:cs="Times New Roman"/>
                                  <w:color w:val="FDFDFD"/>
                                  <w:sz w:val="21"/>
                                  <w:szCs w:val="21"/>
                                </w:rPr>
                                <w:br/>
                                <w:t> </w:t>
                              </w:r>
                              <w:r w:rsidRPr="00266F5C">
                                <w:rPr>
                                  <w:rFonts w:ascii="Trebuchet MS" w:eastAsia="Times New Roman" w:hAnsi="Trebuchet MS" w:cs="Times New Roman"/>
                                  <w:color w:val="FDFDFD"/>
                                  <w:sz w:val="21"/>
                                  <w:szCs w:val="21"/>
                                </w:rPr>
                                <w:br/>
                              </w:r>
                              <w:r w:rsidRPr="00266F5C">
                                <w:rPr>
                                  <w:rFonts w:ascii="Trebuchet MS" w:eastAsia="Times New Roman" w:hAnsi="Trebuchet MS" w:cs="Times New Roman"/>
                                  <w:b/>
                                  <w:bCs/>
                                  <w:color w:val="FDFDFD"/>
                                  <w:sz w:val="21"/>
                                  <w:szCs w:val="21"/>
                                </w:rPr>
                                <w:t>June 5</w:t>
                              </w:r>
                              <w:r w:rsidRPr="00266F5C">
                                <w:rPr>
                                  <w:rFonts w:ascii="Trebuchet MS" w:eastAsia="Times New Roman" w:hAnsi="Trebuchet MS" w:cs="Times New Roman"/>
                                  <w:color w:val="FDFDFD"/>
                                  <w:sz w:val="21"/>
                                  <w:szCs w:val="21"/>
                                </w:rPr>
                                <w:t xml:space="preserve"> – Spanish Rose </w:t>
                              </w:r>
                              <w:proofErr w:type="spellStart"/>
                              <w:r w:rsidRPr="00266F5C">
                                <w:rPr>
                                  <w:rFonts w:ascii="Trebuchet MS" w:eastAsia="Times New Roman" w:hAnsi="Trebuchet MS" w:cs="Times New Roman"/>
                                  <w:color w:val="FDFDFD"/>
                                  <w:sz w:val="21"/>
                                  <w:szCs w:val="21"/>
                                </w:rPr>
                                <w:t>Rezabal</w:t>
                              </w:r>
                              <w:proofErr w:type="spellEnd"/>
                              <w:r w:rsidRPr="00266F5C">
                                <w:rPr>
                                  <w:rFonts w:ascii="Trebuchet MS" w:eastAsia="Times New Roman" w:hAnsi="Trebuchet MS" w:cs="Times New Roman"/>
                                  <w:color w:val="FDFDFD"/>
                                  <w:sz w:val="21"/>
                                  <w:szCs w:val="21"/>
                                </w:rPr>
                                <w:t xml:space="preserve"> with Eric Stone</w:t>
                              </w:r>
                              <w:r w:rsidRPr="00266F5C">
                                <w:rPr>
                                  <w:rFonts w:ascii="Trebuchet MS" w:eastAsia="Times New Roman" w:hAnsi="Trebuchet MS" w:cs="Times New Roman"/>
                                  <w:color w:val="FDFDFD"/>
                                  <w:sz w:val="21"/>
                                  <w:szCs w:val="21"/>
                                </w:rPr>
                                <w:br/>
                              </w:r>
                              <w:r w:rsidRPr="00266F5C">
                                <w:rPr>
                                  <w:rFonts w:ascii="Trebuchet MS" w:eastAsia="Times New Roman" w:hAnsi="Trebuchet MS" w:cs="Times New Roman"/>
                                  <w:b/>
                                  <w:bCs/>
                                  <w:color w:val="FDFDFD"/>
                                  <w:sz w:val="21"/>
                                  <w:szCs w:val="21"/>
                                </w:rPr>
                                <w:t>June 12</w:t>
                              </w:r>
                              <w:r w:rsidRPr="00266F5C">
                                <w:rPr>
                                  <w:rFonts w:ascii="Trebuchet MS" w:eastAsia="Times New Roman" w:hAnsi="Trebuchet MS" w:cs="Times New Roman"/>
                                  <w:color w:val="FDFDFD"/>
                                  <w:sz w:val="21"/>
                                  <w:szCs w:val="21"/>
                                </w:rPr>
                                <w:t xml:space="preserve"> – Spanish Rioja with Marc </w:t>
                              </w:r>
                              <w:proofErr w:type="spellStart"/>
                              <w:r w:rsidRPr="00266F5C">
                                <w:rPr>
                                  <w:rFonts w:ascii="Trebuchet MS" w:eastAsia="Times New Roman" w:hAnsi="Trebuchet MS" w:cs="Times New Roman"/>
                                  <w:color w:val="FDFDFD"/>
                                  <w:sz w:val="21"/>
                                  <w:szCs w:val="21"/>
                                </w:rPr>
                                <w:t>Stotland</w:t>
                              </w:r>
                              <w:proofErr w:type="spellEnd"/>
                              <w:r w:rsidRPr="00266F5C">
                                <w:rPr>
                                  <w:rFonts w:ascii="Trebuchet MS" w:eastAsia="Times New Roman" w:hAnsi="Trebuchet MS" w:cs="Times New Roman"/>
                                  <w:color w:val="FDFDFD"/>
                                  <w:sz w:val="21"/>
                                  <w:szCs w:val="21"/>
                                </w:rPr>
                                <w:br/>
                              </w:r>
                              <w:r w:rsidRPr="00266F5C">
                                <w:rPr>
                                  <w:rFonts w:ascii="Trebuchet MS" w:eastAsia="Times New Roman" w:hAnsi="Trebuchet MS" w:cs="Times New Roman"/>
                                  <w:b/>
                                  <w:bCs/>
                                  <w:color w:val="FDFDFD"/>
                                  <w:sz w:val="21"/>
                                  <w:szCs w:val="21"/>
                                </w:rPr>
                                <w:t>June 19</w:t>
                              </w:r>
                              <w:r w:rsidRPr="00266F5C">
                                <w:rPr>
                                  <w:rFonts w:ascii="Trebuchet MS" w:eastAsia="Times New Roman" w:hAnsi="Trebuchet MS" w:cs="Times New Roman"/>
                                  <w:color w:val="FDFDFD"/>
                                  <w:sz w:val="21"/>
                                  <w:szCs w:val="21"/>
                                </w:rPr>
                                <w:t> – Washington’s Le Bec Fin with Jean Claude Bec</w:t>
                              </w:r>
                              <w:r w:rsidRPr="00266F5C">
                                <w:rPr>
                                  <w:rFonts w:ascii="Trebuchet MS" w:eastAsia="Times New Roman" w:hAnsi="Trebuchet MS" w:cs="Times New Roman"/>
                                  <w:color w:val="FDFDFD"/>
                                  <w:sz w:val="21"/>
                                  <w:szCs w:val="21"/>
                                </w:rPr>
                                <w:br/>
                              </w:r>
                              <w:r w:rsidRPr="00266F5C">
                                <w:rPr>
                                  <w:rFonts w:ascii="Trebuchet MS" w:eastAsia="Times New Roman" w:hAnsi="Trebuchet MS" w:cs="Times New Roman"/>
                                  <w:b/>
                                  <w:bCs/>
                                  <w:color w:val="FDFDFD"/>
                                  <w:sz w:val="21"/>
                                  <w:szCs w:val="21"/>
                                </w:rPr>
                                <w:t>June 26</w:t>
                              </w:r>
                              <w:r w:rsidRPr="00266F5C">
                                <w:rPr>
                                  <w:rFonts w:ascii="Trebuchet MS" w:eastAsia="Times New Roman" w:hAnsi="Trebuchet MS" w:cs="Times New Roman"/>
                                  <w:color w:val="FDFDFD"/>
                                  <w:sz w:val="21"/>
                                  <w:szCs w:val="21"/>
                                </w:rPr>
                                <w:t xml:space="preserve"> – Sonoma’s </w:t>
                              </w:r>
                              <w:proofErr w:type="spellStart"/>
                              <w:r w:rsidRPr="00266F5C">
                                <w:rPr>
                                  <w:rFonts w:ascii="Trebuchet MS" w:eastAsia="Times New Roman" w:hAnsi="Trebuchet MS" w:cs="Times New Roman"/>
                                  <w:color w:val="FDFDFD"/>
                                  <w:sz w:val="21"/>
                                  <w:szCs w:val="21"/>
                                </w:rPr>
                                <w:t>Kivelstadt</w:t>
                              </w:r>
                              <w:proofErr w:type="spellEnd"/>
                              <w:r w:rsidRPr="00266F5C">
                                <w:rPr>
                                  <w:rFonts w:ascii="Trebuchet MS" w:eastAsia="Times New Roman" w:hAnsi="Trebuchet MS" w:cs="Times New Roman"/>
                                  <w:color w:val="FDFDFD"/>
                                  <w:sz w:val="21"/>
                                  <w:szCs w:val="21"/>
                                </w:rPr>
                                <w:t xml:space="preserve"> Cellars with James Stickney</w:t>
                              </w:r>
                              <w:r w:rsidRPr="00266F5C">
                                <w:rPr>
                                  <w:rFonts w:ascii="Trebuchet MS" w:eastAsia="Times New Roman" w:hAnsi="Trebuchet MS" w:cs="Times New Roman"/>
                                  <w:color w:val="FDFDFD"/>
                                  <w:sz w:val="21"/>
                                  <w:szCs w:val="21"/>
                                </w:rPr>
                                <w:br/>
                                <w:t> </w:t>
                              </w:r>
                              <w:r w:rsidRPr="00266F5C">
                                <w:rPr>
                                  <w:rFonts w:ascii="Trebuchet MS" w:eastAsia="Times New Roman" w:hAnsi="Trebuchet MS" w:cs="Times New Roman"/>
                                  <w:color w:val="FDFDFD"/>
                                  <w:sz w:val="21"/>
                                  <w:szCs w:val="21"/>
                                </w:rPr>
                                <w:br/>
                                <w:t>We are also offering a quick grab-and-go 2 bottle bundle for the weekend. This bundle spotlights easy drinking crowd pleasures, offered at a great deal, and ready for curbside service. Tasting notes accompany the bottles.</w:t>
                              </w:r>
                              <w:r w:rsidRPr="00266F5C">
                                <w:rPr>
                                  <w:rFonts w:ascii="Trebuchet MS" w:eastAsia="Times New Roman" w:hAnsi="Trebuchet MS" w:cs="Times New Roman"/>
                                  <w:color w:val="FDFDFD"/>
                                  <w:sz w:val="21"/>
                                  <w:szCs w:val="21"/>
                                </w:rPr>
                                <w:br/>
                                <w:t> </w:t>
                              </w:r>
                            </w:p>
                          </w:tc>
                        </w:tr>
                      </w:tbl>
                      <w:p w14:paraId="3C1DAEF7"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5292310C"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266F5C" w:rsidRPr="00266F5C" w14:paraId="2982CE0D"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266F5C" w:rsidRPr="00266F5C" w14:paraId="6CCCAB09" w14:textId="77777777">
                          <w:tc>
                            <w:tcPr>
                              <w:tcW w:w="0" w:type="auto"/>
                              <w:vAlign w:val="center"/>
                              <w:hideMark/>
                            </w:tcPr>
                            <w:p w14:paraId="4D706B2E"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02CA649F"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1A279B99"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66F5C" w:rsidRPr="00266F5C" w14:paraId="1330C71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66F5C" w:rsidRPr="00266F5C" w14:paraId="2F458067" w14:textId="77777777">
                          <w:tc>
                            <w:tcPr>
                              <w:tcW w:w="0" w:type="auto"/>
                              <w:tcMar>
                                <w:top w:w="0" w:type="dxa"/>
                                <w:left w:w="135" w:type="dxa"/>
                                <w:bottom w:w="0" w:type="dxa"/>
                                <w:right w:w="135" w:type="dxa"/>
                              </w:tcMar>
                              <w:hideMark/>
                            </w:tcPr>
                            <w:p w14:paraId="7C890303" w14:textId="2C20A323" w:rsidR="00266F5C" w:rsidRPr="00266F5C" w:rsidRDefault="00266F5C" w:rsidP="00266F5C">
                              <w:pPr>
                                <w:spacing w:after="0" w:line="240" w:lineRule="auto"/>
                                <w:jc w:val="center"/>
                                <w:rPr>
                                  <w:rFonts w:ascii="Times New Roman" w:eastAsia="Times New Roman" w:hAnsi="Times New Roman" w:cs="Times New Roman"/>
                                  <w:sz w:val="24"/>
                                  <w:szCs w:val="24"/>
                                </w:rPr>
                              </w:pPr>
                              <w:r w:rsidRPr="00266F5C">
                                <w:rPr>
                                  <w:rFonts w:ascii="Times New Roman" w:eastAsia="Times New Roman" w:hAnsi="Times New Roman" w:cs="Times New Roman"/>
                                  <w:noProof/>
                                  <w:sz w:val="24"/>
                                  <w:szCs w:val="24"/>
                                </w:rPr>
                                <w:drawing>
                                  <wp:inline distT="0" distB="0" distL="0" distR="0" wp14:anchorId="14F34F46" wp14:editId="03BE0709">
                                    <wp:extent cx="5372100" cy="537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185BC211"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51519631"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66F5C" w:rsidRPr="00266F5C" w14:paraId="613CAE1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6F5C" w:rsidRPr="00266F5C" w14:paraId="1FD14104"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266F5C" w:rsidRPr="00266F5C" w14:paraId="6E2C6828" w14:textId="77777777">
                                <w:tc>
                                  <w:tcPr>
                                    <w:tcW w:w="0" w:type="auto"/>
                                    <w:shd w:val="clear" w:color="auto" w:fill="FFFFFF"/>
                                    <w:tcMar>
                                      <w:top w:w="270" w:type="dxa"/>
                                      <w:left w:w="270" w:type="dxa"/>
                                      <w:bottom w:w="270" w:type="dxa"/>
                                      <w:right w:w="270" w:type="dxa"/>
                                    </w:tcMar>
                                    <w:hideMark/>
                                  </w:tcPr>
                                  <w:p w14:paraId="41FBA66D" w14:textId="77777777" w:rsidR="00266F5C" w:rsidRPr="00266F5C" w:rsidRDefault="00266F5C" w:rsidP="00266F5C">
                                    <w:pPr>
                                      <w:spacing w:after="0" w:line="315" w:lineRule="atLeast"/>
                                      <w:jc w:val="center"/>
                                      <w:rPr>
                                        <w:rFonts w:ascii="Helvetica" w:eastAsia="Times New Roman" w:hAnsi="Helvetica" w:cs="Helvetica"/>
                                        <w:color w:val="222222"/>
                                        <w:sz w:val="21"/>
                                        <w:szCs w:val="21"/>
                                      </w:rPr>
                                    </w:pPr>
                                    <w:r w:rsidRPr="00266F5C">
                                      <w:rPr>
                                        <w:rFonts w:ascii="Trebuchet MS" w:eastAsia="Times New Roman" w:hAnsi="Trebuchet MS" w:cs="Helvetica"/>
                                        <w:b/>
                                        <w:bCs/>
                                        <w:color w:val="222222"/>
                                        <w:sz w:val="24"/>
                                        <w:szCs w:val="24"/>
                                      </w:rPr>
                                      <w:t>Wine Education</w:t>
                                    </w:r>
                                    <w:r w:rsidRPr="00266F5C">
                                      <w:rPr>
                                        <w:rFonts w:ascii="Trebuchet MS" w:eastAsia="Times New Roman" w:hAnsi="Trebuchet MS" w:cs="Helvetica"/>
                                        <w:color w:val="222222"/>
                                        <w:sz w:val="21"/>
                                        <w:szCs w:val="21"/>
                                      </w:rPr>
                                      <w:br/>
                                    </w:r>
                                    <w:r w:rsidRPr="00266F5C">
                                      <w:rPr>
                                        <w:rFonts w:ascii="Trebuchet MS" w:eastAsia="Times New Roman" w:hAnsi="Trebuchet MS" w:cs="Helvetica"/>
                                        <w:color w:val="222222"/>
                                        <w:sz w:val="21"/>
                                        <w:szCs w:val="21"/>
                                      </w:rPr>
                                      <w:br/>
                                      <w:t>Our Hands-on classes have taken a distinctive turn to stay-at-home virtual events.</w:t>
                                    </w:r>
                                    <w:r w:rsidRPr="00266F5C">
                                      <w:rPr>
                                        <w:rFonts w:ascii="Trebuchet MS" w:eastAsia="Times New Roman" w:hAnsi="Trebuchet MS" w:cs="Helvetica"/>
                                        <w:color w:val="222222"/>
                                        <w:sz w:val="21"/>
                                        <w:szCs w:val="21"/>
                                      </w:rPr>
                                      <w:br/>
                                      <w:t> </w:t>
                                    </w:r>
                                    <w:r w:rsidRPr="00266F5C">
                                      <w:rPr>
                                        <w:rFonts w:ascii="Trebuchet MS" w:eastAsia="Times New Roman" w:hAnsi="Trebuchet MS" w:cs="Helvetica"/>
                                        <w:color w:val="222222"/>
                                        <w:sz w:val="21"/>
                                        <w:szCs w:val="21"/>
                                      </w:rPr>
                                      <w:br/>
                                    </w:r>
                                    <w:r w:rsidRPr="00266F5C">
                                      <w:rPr>
                                        <w:rFonts w:ascii="Trebuchet MS" w:eastAsia="Times New Roman" w:hAnsi="Trebuchet MS" w:cs="Helvetica"/>
                                        <w:b/>
                                        <w:bCs/>
                                        <w:color w:val="222222"/>
                                        <w:sz w:val="21"/>
                                        <w:szCs w:val="21"/>
                                      </w:rPr>
                                      <w:t>Wednesday, June 17 @ 6 p.m.</w:t>
                                    </w:r>
                                    <w:r w:rsidRPr="00266F5C">
                                      <w:rPr>
                                        <w:rFonts w:ascii="Trebuchet MS" w:eastAsia="Times New Roman" w:hAnsi="Trebuchet MS" w:cs="Helvetica"/>
                                        <w:color w:val="222222"/>
                                        <w:sz w:val="21"/>
                                        <w:szCs w:val="21"/>
                                      </w:rPr>
                                      <w:t xml:space="preserve"> There Is No Place Like Rhone. Cote du Rhone with Domaine de </w:t>
                                    </w:r>
                                    <w:proofErr w:type="spellStart"/>
                                    <w:r w:rsidRPr="00266F5C">
                                      <w:rPr>
                                        <w:rFonts w:ascii="Trebuchet MS" w:eastAsia="Times New Roman" w:hAnsi="Trebuchet MS" w:cs="Helvetica"/>
                                        <w:color w:val="222222"/>
                                        <w:sz w:val="21"/>
                                        <w:szCs w:val="21"/>
                                      </w:rPr>
                                      <w:t>Couron</w:t>
                                    </w:r>
                                    <w:proofErr w:type="spellEnd"/>
                                    <w:r w:rsidRPr="00266F5C">
                                      <w:rPr>
                                        <w:rFonts w:ascii="Trebuchet MS" w:eastAsia="Times New Roman" w:hAnsi="Trebuchet MS" w:cs="Helvetica"/>
                                        <w:color w:val="222222"/>
                                        <w:sz w:val="21"/>
                                        <w:szCs w:val="21"/>
                                      </w:rPr>
                                      <w:t xml:space="preserve"> &amp; William Woodruff, Chloe Imports &amp; Unique Distributors. </w:t>
                                    </w:r>
                                    <w:proofErr w:type="gramStart"/>
                                    <w:r w:rsidRPr="00266F5C">
                                      <w:rPr>
                                        <w:rFonts w:ascii="Trebuchet MS" w:eastAsia="Times New Roman" w:hAnsi="Trebuchet MS" w:cs="Helvetica"/>
                                        <w:color w:val="222222"/>
                                        <w:sz w:val="21"/>
                                        <w:szCs w:val="21"/>
                                      </w:rPr>
                                      <w:t>Four bottles of wine,</w:t>
                                    </w:r>
                                    <w:proofErr w:type="gramEnd"/>
                                    <w:r w:rsidRPr="00266F5C">
                                      <w:rPr>
                                        <w:rFonts w:ascii="Trebuchet MS" w:eastAsia="Times New Roman" w:hAnsi="Trebuchet MS" w:cs="Helvetica"/>
                                        <w:color w:val="222222"/>
                                        <w:sz w:val="21"/>
                                        <w:szCs w:val="21"/>
                                      </w:rPr>
                                      <w:t xml:space="preserve"> Zoom session access. Fee $65. Should Snohomish County become “open” this event may become an in-store event with wines served with appetizers.</w:t>
                                    </w:r>
                                    <w:r w:rsidRPr="00266F5C">
                                      <w:rPr>
                                        <w:rFonts w:ascii="Trebuchet MS" w:eastAsia="Times New Roman" w:hAnsi="Trebuchet MS" w:cs="Helvetica"/>
                                        <w:color w:val="222222"/>
                                        <w:sz w:val="21"/>
                                        <w:szCs w:val="21"/>
                                      </w:rPr>
                                      <w:br/>
                                      <w:t> </w:t>
                                    </w:r>
                                    <w:r w:rsidRPr="00266F5C">
                                      <w:rPr>
                                        <w:rFonts w:ascii="Trebuchet MS" w:eastAsia="Times New Roman" w:hAnsi="Trebuchet MS" w:cs="Helvetica"/>
                                        <w:color w:val="222222"/>
                                        <w:sz w:val="21"/>
                                        <w:szCs w:val="21"/>
                                      </w:rPr>
                                      <w:br/>
                                    </w:r>
                                    <w:r w:rsidRPr="00266F5C">
                                      <w:rPr>
                                        <w:rFonts w:ascii="Trebuchet MS" w:eastAsia="Times New Roman" w:hAnsi="Trebuchet MS" w:cs="Helvetica"/>
                                        <w:b/>
                                        <w:bCs/>
                                        <w:color w:val="222222"/>
                                        <w:sz w:val="21"/>
                                        <w:szCs w:val="21"/>
                                      </w:rPr>
                                      <w:t>Wednesday, July 15 @ 6 p.m.</w:t>
                                    </w:r>
                                    <w:r w:rsidRPr="00266F5C">
                                      <w:rPr>
                                        <w:rFonts w:ascii="Trebuchet MS" w:eastAsia="Times New Roman" w:hAnsi="Trebuchet MS" w:cs="Helvetica"/>
                                        <w:color w:val="222222"/>
                                        <w:sz w:val="21"/>
                                        <w:szCs w:val="21"/>
                                      </w:rPr>
                                      <w:t xml:space="preserve"> Malbec Madness, A Historic World-Traveling Grape. France, America &amp; Argentina with Pablo Piccolo of Argentina’s Bodegas Catena &amp; Steve White, </w:t>
                                    </w:r>
                                    <w:proofErr w:type="spellStart"/>
                                    <w:r w:rsidRPr="00266F5C">
                                      <w:rPr>
                                        <w:rFonts w:ascii="Trebuchet MS" w:eastAsia="Times New Roman" w:hAnsi="Trebuchet MS" w:cs="Helvetica"/>
                                        <w:color w:val="222222"/>
                                        <w:sz w:val="21"/>
                                        <w:szCs w:val="21"/>
                                      </w:rPr>
                                      <w:t>Mundovino</w:t>
                                    </w:r>
                                    <w:proofErr w:type="spellEnd"/>
                                    <w:r w:rsidRPr="00266F5C">
                                      <w:rPr>
                                        <w:rFonts w:ascii="Trebuchet MS" w:eastAsia="Times New Roman" w:hAnsi="Trebuchet MS" w:cs="Helvetica"/>
                                        <w:color w:val="222222"/>
                                        <w:sz w:val="21"/>
                                        <w:szCs w:val="21"/>
                                      </w:rPr>
                                      <w:t xml:space="preserve"> </w:t>
                                    </w:r>
                                    <w:proofErr w:type="spellStart"/>
                                    <w:r w:rsidRPr="00266F5C">
                                      <w:rPr>
                                        <w:rFonts w:ascii="Trebuchet MS" w:eastAsia="Times New Roman" w:hAnsi="Trebuchet MS" w:cs="Helvetica"/>
                                        <w:color w:val="222222"/>
                                        <w:sz w:val="21"/>
                                        <w:szCs w:val="21"/>
                                      </w:rPr>
                                      <w:t>Winebow</w:t>
                                    </w:r>
                                    <w:proofErr w:type="spellEnd"/>
                                    <w:r w:rsidRPr="00266F5C">
                                      <w:rPr>
                                        <w:rFonts w:ascii="Trebuchet MS" w:eastAsia="Times New Roman" w:hAnsi="Trebuchet MS" w:cs="Helvetica"/>
                                        <w:color w:val="222222"/>
                                        <w:sz w:val="21"/>
                                        <w:szCs w:val="21"/>
                                      </w:rPr>
                                      <w:t xml:space="preserve"> Imports. </w:t>
                                    </w:r>
                                    <w:proofErr w:type="gramStart"/>
                                    <w:r w:rsidRPr="00266F5C">
                                      <w:rPr>
                                        <w:rFonts w:ascii="Trebuchet MS" w:eastAsia="Times New Roman" w:hAnsi="Trebuchet MS" w:cs="Helvetica"/>
                                        <w:color w:val="222222"/>
                                        <w:sz w:val="21"/>
                                        <w:szCs w:val="21"/>
                                      </w:rPr>
                                      <w:t>Four bottles of wine,</w:t>
                                    </w:r>
                                    <w:proofErr w:type="gramEnd"/>
                                    <w:r w:rsidRPr="00266F5C">
                                      <w:rPr>
                                        <w:rFonts w:ascii="Trebuchet MS" w:eastAsia="Times New Roman" w:hAnsi="Trebuchet MS" w:cs="Helvetica"/>
                                        <w:color w:val="222222"/>
                                        <w:sz w:val="21"/>
                                        <w:szCs w:val="21"/>
                                      </w:rPr>
                                      <w:t xml:space="preserve"> Zoom session access. Fee $80. Should Snohomish County become “open” this event may become an in-store event with wines served with appetizers. Our Argentinian guest will Skype in.</w:t>
                                    </w:r>
                                    <w:r w:rsidRPr="00266F5C">
                                      <w:rPr>
                                        <w:rFonts w:ascii="Trebuchet MS" w:eastAsia="Times New Roman" w:hAnsi="Trebuchet MS" w:cs="Helvetica"/>
                                        <w:color w:val="222222"/>
                                        <w:sz w:val="21"/>
                                        <w:szCs w:val="21"/>
                                      </w:rPr>
                                      <w:br/>
                                      <w:t> </w:t>
                                    </w:r>
                                    <w:r w:rsidRPr="00266F5C">
                                      <w:rPr>
                                        <w:rFonts w:ascii="Trebuchet MS" w:eastAsia="Times New Roman" w:hAnsi="Trebuchet MS" w:cs="Helvetica"/>
                                        <w:color w:val="222222"/>
                                        <w:sz w:val="21"/>
                                        <w:szCs w:val="21"/>
                                      </w:rPr>
                                      <w:br/>
                                      <w:t>Call the shop </w:t>
                                    </w:r>
                                    <w:r w:rsidRPr="00266F5C">
                                      <w:rPr>
                                        <w:rFonts w:ascii="Trebuchet MS" w:eastAsia="Times New Roman" w:hAnsi="Trebuchet MS" w:cs="Helvetica"/>
                                        <w:b/>
                                        <w:bCs/>
                                        <w:color w:val="222222"/>
                                        <w:sz w:val="21"/>
                                        <w:szCs w:val="21"/>
                                      </w:rPr>
                                      <w:t>360.568.0850</w:t>
                                    </w:r>
                                    <w:r w:rsidRPr="00266F5C">
                                      <w:rPr>
                                        <w:rFonts w:ascii="Trebuchet MS" w:eastAsia="Times New Roman" w:hAnsi="Trebuchet MS" w:cs="Helvetica"/>
                                        <w:color w:val="222222"/>
                                        <w:sz w:val="21"/>
                                        <w:szCs w:val="21"/>
                                      </w:rPr>
                                      <w:t> to reserve your attendance and secure your wines.  Curbside pick-up available.</w:t>
                                    </w:r>
                                  </w:p>
                                </w:tc>
                              </w:tr>
                            </w:tbl>
                            <w:p w14:paraId="38A4A817"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39B7F4F2"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6FF0BCAA"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266F5C" w:rsidRPr="00266F5C" w14:paraId="08B10C97"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266F5C" w:rsidRPr="00266F5C" w14:paraId="11B4B753" w14:textId="77777777">
                          <w:tc>
                            <w:tcPr>
                              <w:tcW w:w="0" w:type="auto"/>
                              <w:vAlign w:val="center"/>
                              <w:hideMark/>
                            </w:tcPr>
                            <w:p w14:paraId="0182CB0F"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5CE99975"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0B3CA805"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66F5C" w:rsidRPr="00266F5C" w14:paraId="3C42BE53"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CFFF3"/>
                          <w:tblCellMar>
                            <w:left w:w="0" w:type="dxa"/>
                            <w:right w:w="0" w:type="dxa"/>
                          </w:tblCellMar>
                          <w:tblLook w:val="04A0" w:firstRow="1" w:lastRow="0" w:firstColumn="1" w:lastColumn="0" w:noHBand="0" w:noVBand="1"/>
                        </w:tblPr>
                        <w:tblGrid>
                          <w:gridCol w:w="8460"/>
                        </w:tblGrid>
                        <w:tr w:rsidR="00266F5C" w:rsidRPr="00266F5C" w14:paraId="5E8CD6BF" w14:textId="77777777">
                          <w:tc>
                            <w:tcPr>
                              <w:tcW w:w="0" w:type="auto"/>
                              <w:shd w:val="clear" w:color="auto" w:fill="FCFFF3"/>
                              <w:hideMark/>
                            </w:tcPr>
                            <w:p w14:paraId="31066CE8" w14:textId="61385A8D" w:rsidR="00266F5C" w:rsidRPr="00266F5C" w:rsidRDefault="00266F5C" w:rsidP="00266F5C">
                              <w:pPr>
                                <w:spacing w:after="0" w:line="240" w:lineRule="auto"/>
                                <w:rPr>
                                  <w:rFonts w:ascii="Times New Roman" w:eastAsia="Times New Roman" w:hAnsi="Times New Roman" w:cs="Times New Roman"/>
                                  <w:sz w:val="24"/>
                                  <w:szCs w:val="24"/>
                                </w:rPr>
                              </w:pPr>
                              <w:r w:rsidRPr="00266F5C">
                                <w:rPr>
                                  <w:rFonts w:ascii="Times New Roman" w:eastAsia="Times New Roman" w:hAnsi="Times New Roman" w:cs="Times New Roman"/>
                                  <w:noProof/>
                                  <w:sz w:val="24"/>
                                  <w:szCs w:val="24"/>
                                </w:rPr>
                                <w:drawing>
                                  <wp:inline distT="0" distB="0" distL="0" distR="0" wp14:anchorId="5534F1FE" wp14:editId="54D096DC">
                                    <wp:extent cx="5372100"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266F5C" w:rsidRPr="00266F5C" w14:paraId="0E2EFF68" w14:textId="77777777">
                          <w:tc>
                            <w:tcPr>
                              <w:tcW w:w="8190" w:type="dxa"/>
                              <w:shd w:val="clear" w:color="auto" w:fill="FCFFF3"/>
                              <w:tcMar>
                                <w:top w:w="135" w:type="dxa"/>
                                <w:left w:w="270" w:type="dxa"/>
                                <w:bottom w:w="135" w:type="dxa"/>
                                <w:right w:w="270" w:type="dxa"/>
                              </w:tcMar>
                              <w:hideMark/>
                            </w:tcPr>
                            <w:p w14:paraId="5C174EC0" w14:textId="77777777" w:rsidR="00266F5C" w:rsidRPr="00266F5C" w:rsidRDefault="00266F5C" w:rsidP="00266F5C">
                              <w:pPr>
                                <w:spacing w:before="240" w:after="240" w:line="315" w:lineRule="atLeast"/>
                                <w:jc w:val="center"/>
                                <w:rPr>
                                  <w:rFonts w:ascii="Helvetica" w:eastAsia="Times New Roman" w:hAnsi="Helvetica" w:cs="Helvetica"/>
                                  <w:color w:val="09183F"/>
                                  <w:sz w:val="21"/>
                                  <w:szCs w:val="21"/>
                                </w:rPr>
                              </w:pPr>
                              <w:r w:rsidRPr="00266F5C">
                                <w:rPr>
                                  <w:rFonts w:ascii="Trebuchet MS" w:eastAsia="Times New Roman" w:hAnsi="Trebuchet MS" w:cs="Helvetica"/>
                                  <w:b/>
                                  <w:bCs/>
                                  <w:color w:val="09183F"/>
                                  <w:sz w:val="24"/>
                                  <w:szCs w:val="24"/>
                                </w:rPr>
                                <w:t>Winery Focus</w:t>
                              </w:r>
                            </w:p>
                            <w:p w14:paraId="05351523" w14:textId="77777777" w:rsidR="00266F5C" w:rsidRPr="00266F5C" w:rsidRDefault="00266F5C" w:rsidP="00266F5C">
                              <w:pPr>
                                <w:spacing w:before="240" w:after="240" w:line="315" w:lineRule="atLeast"/>
                                <w:jc w:val="center"/>
                                <w:rPr>
                                  <w:rFonts w:ascii="Helvetica" w:eastAsia="Times New Roman" w:hAnsi="Helvetica" w:cs="Helvetica"/>
                                  <w:color w:val="09183F"/>
                                  <w:sz w:val="21"/>
                                  <w:szCs w:val="21"/>
                                </w:rPr>
                              </w:pPr>
                              <w:r w:rsidRPr="00266F5C">
                                <w:rPr>
                                  <w:rFonts w:ascii="Trebuchet MS" w:eastAsia="Times New Roman" w:hAnsi="Trebuchet MS" w:cs="Helvetica"/>
                                  <w:color w:val="09183F"/>
                                  <w:sz w:val="21"/>
                                  <w:szCs w:val="21"/>
                                </w:rPr>
                                <w:t xml:space="preserve">This virtual winery visit gives you the chance to get to know the people behind the wine. Hear their stories, their vision, </w:t>
                              </w:r>
                              <w:proofErr w:type="gramStart"/>
                              <w:r w:rsidRPr="00266F5C">
                                <w:rPr>
                                  <w:rFonts w:ascii="Trebuchet MS" w:eastAsia="Times New Roman" w:hAnsi="Trebuchet MS" w:cs="Helvetica"/>
                                  <w:color w:val="09183F"/>
                                  <w:sz w:val="21"/>
                                  <w:szCs w:val="21"/>
                                </w:rPr>
                                <w:t>insights</w:t>
                              </w:r>
                              <w:proofErr w:type="gramEnd"/>
                              <w:r w:rsidRPr="00266F5C">
                                <w:rPr>
                                  <w:rFonts w:ascii="Trebuchet MS" w:eastAsia="Times New Roman" w:hAnsi="Trebuchet MS" w:cs="Helvetica"/>
                                  <w:color w:val="09183F"/>
                                  <w:sz w:val="21"/>
                                  <w:szCs w:val="21"/>
                                </w:rPr>
                                <w:t xml:space="preserve"> and inspirations. Selections tasted during the event will be available one week prior to the event for curbside pick-up.</w:t>
                              </w:r>
                            </w:p>
                            <w:p w14:paraId="60789D14" w14:textId="77777777" w:rsidR="00266F5C" w:rsidRPr="00266F5C" w:rsidRDefault="00266F5C" w:rsidP="00266F5C">
                              <w:pPr>
                                <w:spacing w:before="240" w:after="240" w:line="315" w:lineRule="atLeast"/>
                                <w:jc w:val="center"/>
                                <w:rPr>
                                  <w:rFonts w:ascii="Helvetica" w:eastAsia="Times New Roman" w:hAnsi="Helvetica" w:cs="Helvetica"/>
                                  <w:color w:val="09183F"/>
                                  <w:sz w:val="21"/>
                                  <w:szCs w:val="21"/>
                                </w:rPr>
                              </w:pPr>
                              <w:proofErr w:type="gramStart"/>
                              <w:r w:rsidRPr="00266F5C">
                                <w:rPr>
                                  <w:rFonts w:ascii="Trebuchet MS" w:eastAsia="Times New Roman" w:hAnsi="Trebuchet MS" w:cs="Helvetica"/>
                                  <w:b/>
                                  <w:bCs/>
                                  <w:color w:val="09183F"/>
                                  <w:sz w:val="21"/>
                                  <w:szCs w:val="21"/>
                                </w:rPr>
                                <w:t>Thursday June 25 @ 6 p.m.</w:t>
                              </w:r>
                              <w:r w:rsidRPr="00266F5C">
                                <w:rPr>
                                  <w:rFonts w:ascii="Trebuchet MS" w:eastAsia="Times New Roman" w:hAnsi="Trebuchet MS" w:cs="Helvetica"/>
                                  <w:color w:val="09183F"/>
                                  <w:sz w:val="21"/>
                                  <w:szCs w:val="21"/>
                                </w:rPr>
                                <w:t> Hedges Family Estate,</w:t>
                              </w:r>
                              <w:proofErr w:type="gramEnd"/>
                              <w:r w:rsidRPr="00266F5C">
                                <w:rPr>
                                  <w:rFonts w:ascii="Trebuchet MS" w:eastAsia="Times New Roman" w:hAnsi="Trebuchet MS" w:cs="Helvetica"/>
                                  <w:color w:val="09183F"/>
                                  <w:sz w:val="21"/>
                                  <w:szCs w:val="21"/>
                                </w:rPr>
                                <w:t xml:space="preserve"> hosted by Christophe Hedges. Fee $70 4-pack of CMS selections or 2-pack of Hedges Estate (Red &amp; Cabernet).</w:t>
                              </w:r>
                            </w:p>
                          </w:tc>
                        </w:tr>
                      </w:tbl>
                      <w:p w14:paraId="3C08E4EA"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678C3D68"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266F5C" w:rsidRPr="00266F5C" w14:paraId="01002B8F"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266F5C" w:rsidRPr="00266F5C" w14:paraId="0A594C6C" w14:textId="77777777">
                          <w:tc>
                            <w:tcPr>
                              <w:tcW w:w="0" w:type="auto"/>
                              <w:vAlign w:val="center"/>
                              <w:hideMark/>
                            </w:tcPr>
                            <w:p w14:paraId="0A1CB506"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1ED58947"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7E93BA5A"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66F5C" w:rsidRPr="00266F5C" w14:paraId="7B0BFC92"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0"/>
                        </w:tblGrid>
                        <w:tr w:rsidR="00266F5C" w:rsidRPr="00266F5C" w14:paraId="1AF2A5EE" w14:textId="77777777">
                          <w:tc>
                            <w:tcPr>
                              <w:tcW w:w="0" w:type="auto"/>
                              <w:shd w:val="clear" w:color="auto" w:fill="FFFFFF"/>
                              <w:hideMark/>
                            </w:tcPr>
                            <w:p w14:paraId="046111C0" w14:textId="47784C47" w:rsidR="00266F5C" w:rsidRPr="00266F5C" w:rsidRDefault="00266F5C" w:rsidP="00266F5C">
                              <w:pPr>
                                <w:spacing w:after="0" w:line="240" w:lineRule="auto"/>
                                <w:rPr>
                                  <w:rFonts w:ascii="Times New Roman" w:eastAsia="Times New Roman" w:hAnsi="Times New Roman" w:cs="Times New Roman"/>
                                  <w:sz w:val="24"/>
                                  <w:szCs w:val="24"/>
                                </w:rPr>
                              </w:pPr>
                              <w:r w:rsidRPr="00266F5C">
                                <w:rPr>
                                  <w:rFonts w:ascii="Times New Roman" w:eastAsia="Times New Roman" w:hAnsi="Times New Roman" w:cs="Times New Roman"/>
                                  <w:noProof/>
                                  <w:sz w:val="24"/>
                                  <w:szCs w:val="24"/>
                                </w:rPr>
                                <w:drawing>
                                  <wp:inline distT="0" distB="0" distL="0" distR="0" wp14:anchorId="6B3474A3" wp14:editId="53177F37">
                                    <wp:extent cx="5372100"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266F5C" w:rsidRPr="00266F5C" w14:paraId="113E3ADA" w14:textId="77777777">
                          <w:tc>
                            <w:tcPr>
                              <w:tcW w:w="8190" w:type="dxa"/>
                              <w:shd w:val="clear" w:color="auto" w:fill="FFFFFF"/>
                              <w:tcMar>
                                <w:top w:w="135" w:type="dxa"/>
                                <w:left w:w="270" w:type="dxa"/>
                                <w:bottom w:w="135" w:type="dxa"/>
                                <w:right w:w="270" w:type="dxa"/>
                              </w:tcMar>
                              <w:hideMark/>
                            </w:tcPr>
                            <w:p w14:paraId="69D45142" w14:textId="77777777" w:rsidR="00266F5C" w:rsidRPr="00266F5C" w:rsidRDefault="00266F5C" w:rsidP="00266F5C">
                              <w:pPr>
                                <w:spacing w:before="240" w:after="240" w:line="315" w:lineRule="atLeast"/>
                                <w:jc w:val="center"/>
                                <w:rPr>
                                  <w:rFonts w:ascii="Helvetica" w:eastAsia="Times New Roman" w:hAnsi="Helvetica" w:cs="Helvetica"/>
                                  <w:color w:val="650B50"/>
                                  <w:sz w:val="21"/>
                                  <w:szCs w:val="21"/>
                                </w:rPr>
                              </w:pPr>
                              <w:r w:rsidRPr="00266F5C">
                                <w:rPr>
                                  <w:rFonts w:ascii="Trebuchet MS" w:eastAsia="Times New Roman" w:hAnsi="Trebuchet MS" w:cs="Helvetica"/>
                                  <w:b/>
                                  <w:bCs/>
                                  <w:color w:val="650B50"/>
                                  <w:sz w:val="24"/>
                                  <w:szCs w:val="24"/>
                                </w:rPr>
                                <w:t>Our “New Normal”</w:t>
                              </w:r>
                              <w:r w:rsidRPr="00266F5C">
                                <w:rPr>
                                  <w:rFonts w:ascii="Trebuchet MS" w:eastAsia="Times New Roman" w:hAnsi="Trebuchet MS" w:cs="Helvetica"/>
                                  <w:color w:val="650B50"/>
                                  <w:sz w:val="21"/>
                                  <w:szCs w:val="21"/>
                                </w:rPr>
                                <w:br/>
                              </w:r>
                              <w:r w:rsidRPr="00266F5C">
                                <w:rPr>
                                  <w:rFonts w:ascii="Trebuchet MS" w:eastAsia="Times New Roman" w:hAnsi="Trebuchet MS" w:cs="Helvetica"/>
                                  <w:color w:val="650B50"/>
                                  <w:sz w:val="21"/>
                                  <w:szCs w:val="21"/>
                                </w:rPr>
                                <w:br/>
                                <w:t>Once fully open you will notice a few differences at Blanc &amp; Rouge.</w:t>
                              </w:r>
                              <w:r w:rsidRPr="00266F5C">
                                <w:rPr>
                                  <w:rFonts w:ascii="Trebuchet MS" w:eastAsia="Times New Roman" w:hAnsi="Trebuchet MS" w:cs="Helvetica"/>
                                  <w:color w:val="650B50"/>
                                  <w:sz w:val="21"/>
                                  <w:szCs w:val="21"/>
                                </w:rPr>
                                <w:br/>
                              </w:r>
                              <w:r w:rsidRPr="00266F5C">
                                <w:rPr>
                                  <w:rFonts w:ascii="Trebuchet MS" w:eastAsia="Times New Roman" w:hAnsi="Trebuchet MS" w:cs="Helvetica"/>
                                  <w:color w:val="650B50"/>
                                  <w:sz w:val="21"/>
                                  <w:szCs w:val="21"/>
                                </w:rPr>
                                <w:br/>
                                <w:t>Our seating will be reduced by half. Seating will be first come, first served. Five guests at one table is the most allowed. We will be disinfecting all surfaces after each guest uses a table.</w:t>
                              </w:r>
                              <w:r w:rsidRPr="00266F5C">
                                <w:rPr>
                                  <w:rFonts w:ascii="Trebuchet MS" w:eastAsia="Times New Roman" w:hAnsi="Trebuchet MS" w:cs="Helvetica"/>
                                  <w:color w:val="650B50"/>
                                  <w:sz w:val="21"/>
                                  <w:szCs w:val="21"/>
                                </w:rPr>
                                <w:br/>
                              </w:r>
                              <w:r w:rsidRPr="00266F5C">
                                <w:rPr>
                                  <w:rFonts w:ascii="Trebuchet MS" w:eastAsia="Times New Roman" w:hAnsi="Trebuchet MS" w:cs="Helvetica"/>
                                  <w:color w:val="650B50"/>
                                  <w:sz w:val="21"/>
                                  <w:szCs w:val="21"/>
                                </w:rPr>
                                <w:br/>
                                <w:t>There will be no seating at the bar.</w:t>
                              </w:r>
                              <w:r w:rsidRPr="00266F5C">
                                <w:rPr>
                                  <w:rFonts w:ascii="Trebuchet MS" w:eastAsia="Times New Roman" w:hAnsi="Trebuchet MS" w:cs="Helvetica"/>
                                  <w:color w:val="650B50"/>
                                  <w:sz w:val="21"/>
                                  <w:szCs w:val="21"/>
                                </w:rPr>
                                <w:br/>
                              </w:r>
                              <w:r w:rsidRPr="00266F5C">
                                <w:rPr>
                                  <w:rFonts w:ascii="Trebuchet MS" w:eastAsia="Times New Roman" w:hAnsi="Trebuchet MS" w:cs="Helvetica"/>
                                  <w:color w:val="650B50"/>
                                  <w:sz w:val="21"/>
                                  <w:szCs w:val="21"/>
                                </w:rPr>
                                <w:br/>
                                <w:t>We will be wearing masks and gloves, and guests will have to wear masks from when you arrive until you start sipping and tasting.</w:t>
                              </w:r>
                              <w:r w:rsidRPr="00266F5C">
                                <w:rPr>
                                  <w:rFonts w:ascii="Trebuchet MS" w:eastAsia="Times New Roman" w:hAnsi="Trebuchet MS" w:cs="Helvetica"/>
                                  <w:color w:val="650B50"/>
                                  <w:sz w:val="21"/>
                                  <w:szCs w:val="21"/>
                                </w:rPr>
                                <w:br/>
                              </w:r>
                              <w:r w:rsidRPr="00266F5C">
                                <w:rPr>
                                  <w:rFonts w:ascii="Trebuchet MS" w:eastAsia="Times New Roman" w:hAnsi="Trebuchet MS" w:cs="Helvetica"/>
                                  <w:color w:val="650B50"/>
                                  <w:sz w:val="21"/>
                                  <w:szCs w:val="21"/>
                                </w:rPr>
                                <w:br/>
                                <w:t>The menu will be available on the television screen and you can access it on your cell phone through our website </w:t>
                              </w:r>
                              <w:hyperlink r:id="rId11" w:history="1">
                                <w:r w:rsidRPr="00266F5C">
                                  <w:rPr>
                                    <w:rFonts w:ascii="Trebuchet MS" w:eastAsia="Times New Roman" w:hAnsi="Trebuchet MS" w:cs="Helvetica"/>
                                    <w:color w:val="6DC6DD"/>
                                    <w:sz w:val="21"/>
                                    <w:szCs w:val="21"/>
                                    <w:u w:val="single"/>
                                  </w:rPr>
                                  <w:t>www.BlancAndRougeWine.com</w:t>
                                </w:r>
                              </w:hyperlink>
                              <w:r w:rsidRPr="00266F5C">
                                <w:rPr>
                                  <w:rFonts w:ascii="Trebuchet MS" w:eastAsia="Times New Roman" w:hAnsi="Trebuchet MS" w:cs="Helvetica"/>
                                  <w:color w:val="650B50"/>
                                  <w:sz w:val="21"/>
                                  <w:szCs w:val="21"/>
                                </w:rPr>
                                <w:t>. You will place your order at the center bar and will pick up your order at the center bar.</w:t>
                              </w:r>
                              <w:r w:rsidRPr="00266F5C">
                                <w:rPr>
                                  <w:rFonts w:ascii="Trebuchet MS" w:eastAsia="Times New Roman" w:hAnsi="Trebuchet MS" w:cs="Helvetica"/>
                                  <w:color w:val="650B50"/>
                                  <w:sz w:val="21"/>
                                  <w:szCs w:val="21"/>
                                </w:rPr>
                                <w:br/>
                              </w:r>
                              <w:r w:rsidRPr="00266F5C">
                                <w:rPr>
                                  <w:rFonts w:ascii="Trebuchet MS" w:eastAsia="Times New Roman" w:hAnsi="Trebuchet MS" w:cs="Helvetica"/>
                                  <w:color w:val="650B50"/>
                                  <w:sz w:val="21"/>
                                  <w:szCs w:val="21"/>
                                </w:rPr>
                                <w:br/>
                                <w:t>Throughout your stay, please keep at least six feet apart from others.</w:t>
                              </w:r>
                              <w:r w:rsidRPr="00266F5C">
                                <w:rPr>
                                  <w:rFonts w:ascii="Trebuchet MS" w:eastAsia="Times New Roman" w:hAnsi="Trebuchet MS" w:cs="Helvetica"/>
                                  <w:color w:val="650B50"/>
                                  <w:sz w:val="21"/>
                                  <w:szCs w:val="21"/>
                                </w:rPr>
                                <w:br/>
                              </w:r>
                              <w:r w:rsidRPr="00266F5C">
                                <w:rPr>
                                  <w:rFonts w:ascii="Trebuchet MS" w:eastAsia="Times New Roman" w:hAnsi="Trebuchet MS" w:cs="Helvetica"/>
                                  <w:color w:val="650B50"/>
                                  <w:sz w:val="21"/>
                                  <w:szCs w:val="21"/>
                                </w:rPr>
                                <w:br/>
                                <w:t>Hand sanitizers will be available at the door and on the check stand. Our handwashing sink is open and available to all our guests.</w:t>
                              </w:r>
                            </w:p>
                          </w:tc>
                        </w:tr>
                      </w:tbl>
                      <w:p w14:paraId="1B6489ED"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15E56514"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266F5C" w:rsidRPr="00266F5C" w14:paraId="1A735D81"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266F5C" w:rsidRPr="00266F5C" w14:paraId="2BEAC237" w14:textId="77777777">
                          <w:tc>
                            <w:tcPr>
                              <w:tcW w:w="0" w:type="auto"/>
                              <w:vAlign w:val="center"/>
                              <w:hideMark/>
                            </w:tcPr>
                            <w:p w14:paraId="1C636372"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68297B7D"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56D6D157"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66F5C" w:rsidRPr="00266F5C" w14:paraId="471A09B0"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CFFF3"/>
                          <w:tblCellMar>
                            <w:left w:w="0" w:type="dxa"/>
                            <w:right w:w="0" w:type="dxa"/>
                          </w:tblCellMar>
                          <w:tblLook w:val="04A0" w:firstRow="1" w:lastRow="0" w:firstColumn="1" w:lastColumn="0" w:noHBand="0" w:noVBand="1"/>
                        </w:tblPr>
                        <w:tblGrid>
                          <w:gridCol w:w="8460"/>
                        </w:tblGrid>
                        <w:tr w:rsidR="00266F5C" w:rsidRPr="00266F5C" w14:paraId="7FF5252E" w14:textId="77777777">
                          <w:tc>
                            <w:tcPr>
                              <w:tcW w:w="0" w:type="auto"/>
                              <w:shd w:val="clear" w:color="auto" w:fill="FCFFF3"/>
                              <w:hideMark/>
                            </w:tcPr>
                            <w:p w14:paraId="0A29C848" w14:textId="72C1E0AE" w:rsidR="00266F5C" w:rsidRPr="00266F5C" w:rsidRDefault="00266F5C" w:rsidP="00266F5C">
                              <w:pPr>
                                <w:spacing w:after="0" w:line="240" w:lineRule="auto"/>
                                <w:rPr>
                                  <w:rFonts w:ascii="Times New Roman" w:eastAsia="Times New Roman" w:hAnsi="Times New Roman" w:cs="Times New Roman"/>
                                  <w:sz w:val="24"/>
                                  <w:szCs w:val="24"/>
                                </w:rPr>
                              </w:pPr>
                              <w:r w:rsidRPr="00266F5C">
                                <w:rPr>
                                  <w:rFonts w:ascii="Times New Roman" w:eastAsia="Times New Roman" w:hAnsi="Times New Roman" w:cs="Times New Roman"/>
                                  <w:noProof/>
                                  <w:sz w:val="24"/>
                                  <w:szCs w:val="24"/>
                                </w:rPr>
                                <w:drawing>
                                  <wp:inline distT="0" distB="0" distL="0" distR="0" wp14:anchorId="566B8979" wp14:editId="0EEE9B20">
                                    <wp:extent cx="5372100"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266F5C" w:rsidRPr="00266F5C" w14:paraId="724F37B9" w14:textId="77777777">
                          <w:tc>
                            <w:tcPr>
                              <w:tcW w:w="8190" w:type="dxa"/>
                              <w:shd w:val="clear" w:color="auto" w:fill="FCFFF3"/>
                              <w:tcMar>
                                <w:top w:w="135" w:type="dxa"/>
                                <w:left w:w="270" w:type="dxa"/>
                                <w:bottom w:w="135" w:type="dxa"/>
                                <w:right w:w="270" w:type="dxa"/>
                              </w:tcMar>
                              <w:hideMark/>
                            </w:tcPr>
                            <w:p w14:paraId="7AA04A4C" w14:textId="77777777" w:rsidR="00266F5C" w:rsidRPr="00266F5C" w:rsidRDefault="00266F5C" w:rsidP="00266F5C">
                              <w:pPr>
                                <w:spacing w:before="240" w:after="240" w:line="315" w:lineRule="atLeast"/>
                                <w:jc w:val="center"/>
                                <w:rPr>
                                  <w:rFonts w:ascii="Helvetica" w:eastAsia="Times New Roman" w:hAnsi="Helvetica" w:cs="Helvetica"/>
                                  <w:color w:val="09183F"/>
                                  <w:sz w:val="21"/>
                                  <w:szCs w:val="21"/>
                                </w:rPr>
                              </w:pPr>
                              <w:r w:rsidRPr="00266F5C">
                                <w:rPr>
                                  <w:rFonts w:ascii="Trebuchet MS" w:eastAsia="Times New Roman" w:hAnsi="Trebuchet MS" w:cs="Helvetica"/>
                                  <w:b/>
                                  <w:bCs/>
                                  <w:color w:val="09183F"/>
                                  <w:sz w:val="24"/>
                                  <w:szCs w:val="24"/>
                                </w:rPr>
                                <w:t>Hours</w:t>
                              </w:r>
                              <w:r w:rsidRPr="00266F5C">
                                <w:rPr>
                                  <w:rFonts w:ascii="Trebuchet MS" w:eastAsia="Times New Roman" w:hAnsi="Trebuchet MS" w:cs="Helvetica"/>
                                  <w:color w:val="09183F"/>
                                  <w:sz w:val="21"/>
                                  <w:szCs w:val="21"/>
                                </w:rPr>
                                <w:br/>
                              </w:r>
                              <w:r w:rsidRPr="00266F5C">
                                <w:rPr>
                                  <w:rFonts w:ascii="Trebuchet MS" w:eastAsia="Times New Roman" w:hAnsi="Trebuchet MS" w:cs="Helvetica"/>
                                  <w:color w:val="09183F"/>
                                  <w:sz w:val="21"/>
                                  <w:szCs w:val="21"/>
                                </w:rPr>
                                <w:br/>
                                <w:t>Our current hours are:</w:t>
                              </w:r>
                              <w:r w:rsidRPr="00266F5C">
                                <w:rPr>
                                  <w:rFonts w:ascii="Trebuchet MS" w:eastAsia="Times New Roman" w:hAnsi="Trebuchet MS" w:cs="Helvetica"/>
                                  <w:color w:val="09183F"/>
                                  <w:sz w:val="21"/>
                                  <w:szCs w:val="21"/>
                                </w:rPr>
                                <w:br/>
                                <w:t>Wednesday – Sunday Noon – 5 p.m. Curbside service available.</w:t>
                              </w:r>
                              <w:r w:rsidRPr="00266F5C">
                                <w:rPr>
                                  <w:rFonts w:ascii="Trebuchet MS" w:eastAsia="Times New Roman" w:hAnsi="Trebuchet MS" w:cs="Helvetica"/>
                                  <w:color w:val="09183F"/>
                                  <w:sz w:val="21"/>
                                  <w:szCs w:val="21"/>
                                </w:rPr>
                                <w:br/>
                                <w:t>Visit </w:t>
                              </w:r>
                              <w:hyperlink r:id="rId13" w:history="1">
                                <w:r w:rsidRPr="00266F5C">
                                  <w:rPr>
                                    <w:rFonts w:ascii="Trebuchet MS" w:eastAsia="Times New Roman" w:hAnsi="Trebuchet MS" w:cs="Helvetica"/>
                                    <w:color w:val="6DC6DD"/>
                                    <w:sz w:val="21"/>
                                    <w:szCs w:val="21"/>
                                    <w:u w:val="single"/>
                                  </w:rPr>
                                  <w:t>blancandrougewine.com</w:t>
                                </w:r>
                              </w:hyperlink>
                              <w:r w:rsidRPr="00266F5C">
                                <w:rPr>
                                  <w:rFonts w:ascii="Trebuchet MS" w:eastAsia="Times New Roman" w:hAnsi="Trebuchet MS" w:cs="Helvetica"/>
                                  <w:color w:val="09183F"/>
                                  <w:sz w:val="21"/>
                                  <w:szCs w:val="21"/>
                                </w:rPr>
                                <w:t> or our Instagram/</w:t>
                              </w:r>
                              <w:r w:rsidRPr="00266F5C">
                                <w:rPr>
                                  <w:rFonts w:ascii="Trebuchet MS" w:eastAsia="Times New Roman" w:hAnsi="Trebuchet MS" w:cs="Helvetica"/>
                                  <w:color w:val="09183F"/>
                                  <w:sz w:val="21"/>
                                  <w:szCs w:val="21"/>
                                </w:rPr>
                                <w:br/>
                                <w:t>Facebook posts for the latest info.</w:t>
                              </w:r>
                            </w:p>
                          </w:tc>
                        </w:tr>
                      </w:tbl>
                      <w:p w14:paraId="6419A69F"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4CF27C4E"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266F5C" w:rsidRPr="00266F5C" w14:paraId="0CF41CFD"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266F5C" w:rsidRPr="00266F5C" w14:paraId="0A385BBB" w14:textId="77777777">
                          <w:tc>
                            <w:tcPr>
                              <w:tcW w:w="0" w:type="auto"/>
                              <w:vAlign w:val="center"/>
                              <w:hideMark/>
                            </w:tcPr>
                            <w:p w14:paraId="0D978E3C"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2F23D6CC"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0C08D753"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66F5C" w:rsidRPr="00266F5C" w14:paraId="6DD49F96"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811B23"/>
                          <w:tblCellMar>
                            <w:left w:w="0" w:type="dxa"/>
                            <w:right w:w="0" w:type="dxa"/>
                          </w:tblCellMar>
                          <w:tblLook w:val="04A0" w:firstRow="1" w:lastRow="0" w:firstColumn="1" w:lastColumn="0" w:noHBand="0" w:noVBand="1"/>
                        </w:tblPr>
                        <w:tblGrid>
                          <w:gridCol w:w="8460"/>
                        </w:tblGrid>
                        <w:tr w:rsidR="00266F5C" w:rsidRPr="00266F5C" w14:paraId="146EB245" w14:textId="77777777">
                          <w:tc>
                            <w:tcPr>
                              <w:tcW w:w="0" w:type="auto"/>
                              <w:shd w:val="clear" w:color="auto" w:fill="811B23"/>
                              <w:hideMark/>
                            </w:tcPr>
                            <w:p w14:paraId="4A395495" w14:textId="54561AD5" w:rsidR="00266F5C" w:rsidRPr="00266F5C" w:rsidRDefault="00266F5C" w:rsidP="00266F5C">
                              <w:pPr>
                                <w:spacing w:after="0" w:line="240" w:lineRule="auto"/>
                                <w:rPr>
                                  <w:rFonts w:ascii="Times New Roman" w:eastAsia="Times New Roman" w:hAnsi="Times New Roman" w:cs="Times New Roman"/>
                                  <w:sz w:val="24"/>
                                  <w:szCs w:val="24"/>
                                </w:rPr>
                              </w:pPr>
                              <w:r w:rsidRPr="00266F5C">
                                <w:rPr>
                                  <w:rFonts w:ascii="Times New Roman" w:eastAsia="Times New Roman" w:hAnsi="Times New Roman" w:cs="Times New Roman"/>
                                  <w:noProof/>
                                  <w:sz w:val="24"/>
                                  <w:szCs w:val="24"/>
                                </w:rPr>
                                <w:drawing>
                                  <wp:inline distT="0" distB="0" distL="0" distR="0" wp14:anchorId="7685D553" wp14:editId="7818392B">
                                    <wp:extent cx="5372100" cy="537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266F5C" w:rsidRPr="00266F5C" w14:paraId="73440827" w14:textId="77777777">
                          <w:tc>
                            <w:tcPr>
                              <w:tcW w:w="8190" w:type="dxa"/>
                              <w:shd w:val="clear" w:color="auto" w:fill="811B23"/>
                              <w:tcMar>
                                <w:top w:w="135" w:type="dxa"/>
                                <w:left w:w="270" w:type="dxa"/>
                                <w:bottom w:w="135" w:type="dxa"/>
                                <w:right w:w="270" w:type="dxa"/>
                              </w:tcMar>
                              <w:hideMark/>
                            </w:tcPr>
                            <w:p w14:paraId="75B9C83F" w14:textId="77777777" w:rsidR="00266F5C" w:rsidRPr="00266F5C" w:rsidRDefault="00266F5C" w:rsidP="00266F5C">
                              <w:pPr>
                                <w:spacing w:before="240" w:after="240" w:line="315" w:lineRule="atLeast"/>
                                <w:jc w:val="center"/>
                                <w:rPr>
                                  <w:rFonts w:ascii="Helvetica" w:eastAsia="Times New Roman" w:hAnsi="Helvetica" w:cs="Helvetica"/>
                                  <w:color w:val="FFFFFF"/>
                                  <w:sz w:val="21"/>
                                  <w:szCs w:val="21"/>
                                </w:rPr>
                              </w:pPr>
                              <w:r w:rsidRPr="00266F5C">
                                <w:rPr>
                                  <w:rFonts w:ascii="Trebuchet MS" w:eastAsia="Times New Roman" w:hAnsi="Trebuchet MS" w:cs="Helvetica"/>
                                  <w:b/>
                                  <w:bCs/>
                                  <w:color w:val="FFFFFF"/>
                                  <w:sz w:val="24"/>
                                  <w:szCs w:val="24"/>
                                </w:rPr>
                                <w:t>Delivery &amp; Curbside Services</w:t>
                              </w:r>
                              <w:r w:rsidRPr="00266F5C">
                                <w:rPr>
                                  <w:rFonts w:ascii="Trebuchet MS" w:eastAsia="Times New Roman" w:hAnsi="Trebuchet MS" w:cs="Helvetica"/>
                                  <w:color w:val="FFFFFF"/>
                                  <w:sz w:val="21"/>
                                  <w:szCs w:val="21"/>
                                </w:rPr>
                                <w:br/>
                              </w:r>
                              <w:r w:rsidRPr="00266F5C">
                                <w:rPr>
                                  <w:rFonts w:ascii="Trebuchet MS" w:eastAsia="Times New Roman" w:hAnsi="Trebuchet MS" w:cs="Helvetica"/>
                                  <w:color w:val="FFFFFF"/>
                                  <w:sz w:val="21"/>
                                  <w:szCs w:val="21"/>
                                </w:rPr>
                                <w:br/>
                                <w:t>The convenience and comfort of delivery and curbside service is a keeper. Busy schedules, tight parking and rainy weather will not be a barrier to getting the wine of your dreams. Prepaid with credit card or Speed Pass. Call to place your order. Pull up in Loading Zone &amp; call the store (360) 568-0850 and we will run right out!</w:t>
                              </w:r>
                              <w:r w:rsidRPr="00266F5C">
                                <w:rPr>
                                  <w:rFonts w:ascii="Trebuchet MS" w:eastAsia="Times New Roman" w:hAnsi="Trebuchet MS" w:cs="Helvetica"/>
                                  <w:color w:val="FFFFFF"/>
                                  <w:sz w:val="21"/>
                                  <w:szCs w:val="21"/>
                                </w:rPr>
                                <w:br/>
                              </w:r>
                              <w:r w:rsidRPr="00266F5C">
                                <w:rPr>
                                  <w:rFonts w:ascii="Trebuchet MS" w:eastAsia="Times New Roman" w:hAnsi="Trebuchet MS" w:cs="Helvetica"/>
                                  <w:color w:val="FFFFFF"/>
                                  <w:sz w:val="21"/>
                                  <w:szCs w:val="21"/>
                                </w:rPr>
                                <w:br/>
                                <w:t>For delivery, call to arrange for a delivery window.</w:t>
                              </w:r>
                            </w:p>
                          </w:tc>
                        </w:tr>
                      </w:tbl>
                      <w:p w14:paraId="13F9B655"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10FB2CFD"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266F5C" w:rsidRPr="00266F5C" w14:paraId="0C68AFBC"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266F5C" w:rsidRPr="00266F5C" w14:paraId="1A1C2A04" w14:textId="77777777">
                          <w:tc>
                            <w:tcPr>
                              <w:tcW w:w="0" w:type="auto"/>
                              <w:vAlign w:val="center"/>
                              <w:hideMark/>
                            </w:tcPr>
                            <w:p w14:paraId="0EF9A42E"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4584A2DC"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272A82A9"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266F5C" w:rsidRPr="00266F5C" w14:paraId="52463E7A"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266F5C" w:rsidRPr="00266F5C" w14:paraId="3EEE8928" w14:textId="77777777">
                          <w:tc>
                            <w:tcPr>
                              <w:tcW w:w="0" w:type="auto"/>
                              <w:shd w:val="clear" w:color="auto" w:fill="FFFFFF"/>
                              <w:hideMark/>
                            </w:tcPr>
                            <w:p w14:paraId="24E34C30" w14:textId="1AA7D3A0" w:rsidR="00266F5C" w:rsidRPr="00266F5C" w:rsidRDefault="00266F5C" w:rsidP="00266F5C">
                              <w:pPr>
                                <w:spacing w:after="0" w:line="240" w:lineRule="auto"/>
                                <w:rPr>
                                  <w:rFonts w:ascii="Times New Roman" w:eastAsia="Times New Roman" w:hAnsi="Times New Roman" w:cs="Times New Roman"/>
                                  <w:sz w:val="24"/>
                                  <w:szCs w:val="24"/>
                                </w:rPr>
                              </w:pPr>
                              <w:r w:rsidRPr="00266F5C">
                                <w:rPr>
                                  <w:rFonts w:ascii="Times New Roman" w:eastAsia="Times New Roman" w:hAnsi="Times New Roman" w:cs="Times New Roman"/>
                                  <w:noProof/>
                                  <w:sz w:val="24"/>
                                  <w:szCs w:val="24"/>
                                </w:rPr>
                                <w:drawing>
                                  <wp:inline distT="0" distB="0" distL="0" distR="0" wp14:anchorId="0755C05A" wp14:editId="0F99CF06">
                                    <wp:extent cx="537210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266F5C" w:rsidRPr="00266F5C" w14:paraId="771C0692" w14:textId="77777777">
                          <w:tc>
                            <w:tcPr>
                              <w:tcW w:w="8190" w:type="dxa"/>
                              <w:shd w:val="clear" w:color="auto" w:fill="FFFFFF"/>
                              <w:tcMar>
                                <w:top w:w="135" w:type="dxa"/>
                                <w:left w:w="270" w:type="dxa"/>
                                <w:bottom w:w="135" w:type="dxa"/>
                                <w:right w:w="270" w:type="dxa"/>
                              </w:tcMar>
                              <w:hideMark/>
                            </w:tcPr>
                            <w:p w14:paraId="60109474" w14:textId="77777777" w:rsidR="00266F5C" w:rsidRPr="00266F5C" w:rsidRDefault="00266F5C" w:rsidP="00266F5C">
                              <w:pPr>
                                <w:spacing w:before="240" w:after="240" w:line="315" w:lineRule="atLeast"/>
                                <w:jc w:val="center"/>
                                <w:rPr>
                                  <w:rFonts w:ascii="Helvetica" w:eastAsia="Times New Roman" w:hAnsi="Helvetica" w:cs="Helvetica"/>
                                  <w:color w:val="650B50"/>
                                  <w:sz w:val="21"/>
                                  <w:szCs w:val="21"/>
                                </w:rPr>
                              </w:pPr>
                              <w:r w:rsidRPr="00266F5C">
                                <w:rPr>
                                  <w:rFonts w:ascii="Trebuchet MS" w:eastAsia="Times New Roman" w:hAnsi="Trebuchet MS" w:cs="Helvetica"/>
                                  <w:b/>
                                  <w:bCs/>
                                  <w:color w:val="650B50"/>
                                  <w:sz w:val="24"/>
                                  <w:szCs w:val="24"/>
                                </w:rPr>
                                <w:t>Wine Club</w:t>
                              </w:r>
                              <w:r w:rsidRPr="00266F5C">
                                <w:rPr>
                                  <w:rFonts w:ascii="Helvetica" w:eastAsia="Times New Roman" w:hAnsi="Helvetica" w:cs="Helvetica"/>
                                  <w:color w:val="650B50"/>
                                  <w:sz w:val="21"/>
                                  <w:szCs w:val="21"/>
                                </w:rPr>
                                <w:br/>
                              </w:r>
                              <w:r w:rsidRPr="00266F5C">
                                <w:rPr>
                                  <w:rFonts w:ascii="Helvetica" w:eastAsia="Times New Roman" w:hAnsi="Helvetica" w:cs="Helvetica"/>
                                  <w:color w:val="650B50"/>
                                  <w:sz w:val="21"/>
                                  <w:szCs w:val="21"/>
                                </w:rPr>
                                <w:br/>
                              </w:r>
                              <w:r w:rsidRPr="00266F5C">
                                <w:rPr>
                                  <w:rFonts w:ascii="Trebuchet MS" w:eastAsia="Times New Roman" w:hAnsi="Trebuchet MS" w:cs="Helvetica"/>
                                  <w:color w:val="650B50"/>
                                  <w:sz w:val="21"/>
                                  <w:szCs w:val="21"/>
                                </w:rPr>
                                <w:t>How would you like six bottles of wine that are each delicious, hard to find and a good value? Join the Wine Club.</w:t>
                              </w:r>
                              <w:r w:rsidRPr="00266F5C">
                                <w:rPr>
                                  <w:rFonts w:ascii="Trebuchet MS" w:eastAsia="Times New Roman" w:hAnsi="Trebuchet MS" w:cs="Helvetica"/>
                                  <w:color w:val="650B50"/>
                                  <w:sz w:val="21"/>
                                  <w:szCs w:val="21"/>
                                </w:rPr>
                                <w:br/>
                              </w:r>
                              <w:r w:rsidRPr="00266F5C">
                                <w:rPr>
                                  <w:rFonts w:ascii="Trebuchet MS" w:eastAsia="Times New Roman" w:hAnsi="Trebuchet MS" w:cs="Helvetica"/>
                                  <w:color w:val="650B50"/>
                                  <w:sz w:val="21"/>
                                  <w:szCs w:val="21"/>
                                </w:rPr>
                                <w:br/>
                                <w:t xml:space="preserve">Select all red, all white or 3 and 3 in the average bottle price of $15, $25, $35, </w:t>
                              </w:r>
                              <w:proofErr w:type="gramStart"/>
                              <w:r w:rsidRPr="00266F5C">
                                <w:rPr>
                                  <w:rFonts w:ascii="Trebuchet MS" w:eastAsia="Times New Roman" w:hAnsi="Trebuchet MS" w:cs="Helvetica"/>
                                  <w:color w:val="650B50"/>
                                  <w:sz w:val="21"/>
                                  <w:szCs w:val="21"/>
                                </w:rPr>
                                <w:t>$50</w:t>
                              </w:r>
                              <w:proofErr w:type="gramEnd"/>
                              <w:r w:rsidRPr="00266F5C">
                                <w:rPr>
                                  <w:rFonts w:ascii="Trebuchet MS" w:eastAsia="Times New Roman" w:hAnsi="Trebuchet MS" w:cs="Helvetica"/>
                                  <w:color w:val="650B50"/>
                                  <w:sz w:val="21"/>
                                  <w:szCs w:val="21"/>
                                </w:rPr>
                                <w:t xml:space="preserve"> and $75. Each quarter your selections are bundled up ready for you to start enjoying.</w:t>
                              </w:r>
                              <w:r w:rsidRPr="00266F5C">
                                <w:rPr>
                                  <w:rFonts w:ascii="Trebuchet MS" w:eastAsia="Times New Roman" w:hAnsi="Trebuchet MS" w:cs="Helvetica"/>
                                  <w:color w:val="650B50"/>
                                  <w:sz w:val="21"/>
                                  <w:szCs w:val="21"/>
                                </w:rPr>
                                <w:br/>
                              </w:r>
                              <w:r w:rsidRPr="00266F5C">
                                <w:rPr>
                                  <w:rFonts w:ascii="Trebuchet MS" w:eastAsia="Times New Roman" w:hAnsi="Trebuchet MS" w:cs="Helvetica"/>
                                  <w:color w:val="650B50"/>
                                  <w:sz w:val="21"/>
                                  <w:szCs w:val="21"/>
                                </w:rPr>
                                <w:br/>
                                <w:t>Club members also get offers of special bottles at special pricing, discounts on shop events and advance notice of special events and classes.</w:t>
                              </w:r>
                              <w:r w:rsidRPr="00266F5C">
                                <w:rPr>
                                  <w:rFonts w:ascii="Trebuchet MS" w:eastAsia="Times New Roman" w:hAnsi="Trebuchet MS" w:cs="Helvetica"/>
                                  <w:color w:val="650B50"/>
                                  <w:sz w:val="21"/>
                                  <w:szCs w:val="21"/>
                                </w:rPr>
                                <w:br/>
                              </w:r>
                              <w:r w:rsidRPr="00266F5C">
                                <w:rPr>
                                  <w:rFonts w:ascii="Trebuchet MS" w:eastAsia="Times New Roman" w:hAnsi="Trebuchet MS" w:cs="Helvetica"/>
                                  <w:color w:val="650B50"/>
                                  <w:sz w:val="21"/>
                                  <w:szCs w:val="21"/>
                                </w:rPr>
                                <w:br/>
                                <w:t>To join the Blanc &amp; Rouge Wine Club contact </w:t>
                              </w:r>
                              <w:hyperlink r:id="rId16" w:history="1">
                                <w:r w:rsidRPr="00266F5C">
                                  <w:rPr>
                                    <w:rFonts w:ascii="Trebuchet MS" w:eastAsia="Times New Roman" w:hAnsi="Trebuchet MS" w:cs="Helvetica"/>
                                    <w:color w:val="6DC6DD"/>
                                    <w:sz w:val="21"/>
                                    <w:szCs w:val="21"/>
                                    <w:u w:val="single"/>
                                  </w:rPr>
                                  <w:t>wineclub@blancandrougewine.com</w:t>
                                </w:r>
                              </w:hyperlink>
                              <w:r w:rsidRPr="00266F5C">
                                <w:rPr>
                                  <w:rFonts w:ascii="Trebuchet MS" w:eastAsia="Times New Roman" w:hAnsi="Trebuchet MS" w:cs="Helvetica"/>
                                  <w:color w:val="650B50"/>
                                  <w:sz w:val="21"/>
                                  <w:szCs w:val="21"/>
                                </w:rPr>
                                <w:t> or call 360.568.0850.</w:t>
                              </w:r>
                            </w:p>
                          </w:tc>
                        </w:tr>
                      </w:tbl>
                      <w:p w14:paraId="0935067A"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6BD7A516"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266F5C" w:rsidRPr="00266F5C" w14:paraId="403102EF"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266F5C" w:rsidRPr="00266F5C" w14:paraId="539DE49F" w14:textId="77777777">
                          <w:tc>
                            <w:tcPr>
                              <w:tcW w:w="0" w:type="auto"/>
                              <w:vAlign w:val="center"/>
                              <w:hideMark/>
                            </w:tcPr>
                            <w:p w14:paraId="4AE523DE"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6B5893F5"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334A5814"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162F9AB9" w14:textId="77777777" w:rsidR="00266F5C" w:rsidRPr="00266F5C" w:rsidRDefault="00266F5C" w:rsidP="00266F5C">
            <w:pPr>
              <w:spacing w:after="0" w:line="240" w:lineRule="auto"/>
              <w:jc w:val="center"/>
              <w:rPr>
                <w:rFonts w:ascii="Times New Roman" w:eastAsia="Times New Roman" w:hAnsi="Times New Roman" w:cs="Times New Roman"/>
                <w:color w:val="000000"/>
                <w:sz w:val="27"/>
                <w:szCs w:val="27"/>
              </w:rPr>
            </w:pPr>
          </w:p>
        </w:tc>
      </w:tr>
      <w:tr w:rsidR="00266F5C" w:rsidRPr="00266F5C" w14:paraId="19B593D4" w14:textId="77777777" w:rsidTr="00266F5C">
        <w:tc>
          <w:tcPr>
            <w:tcW w:w="0" w:type="auto"/>
            <w:shd w:val="clear" w:color="auto" w:fill="666666"/>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266F5C" w:rsidRPr="00266F5C" w14:paraId="43E297C9"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266F5C" w:rsidRPr="00266F5C" w14:paraId="0D98161C" w14:textId="77777777">
                    <w:tc>
                      <w:tcPr>
                        <w:tcW w:w="0" w:type="auto"/>
                        <w:hideMark/>
                      </w:tcPr>
                      <w:p w14:paraId="6F438D7E" w14:textId="77777777" w:rsidR="00266F5C" w:rsidRPr="00266F5C" w:rsidRDefault="00266F5C" w:rsidP="00266F5C">
                        <w:pPr>
                          <w:spacing w:after="0" w:line="240" w:lineRule="auto"/>
                          <w:jc w:val="center"/>
                          <w:rPr>
                            <w:rFonts w:ascii="Times New Roman" w:eastAsia="Times New Roman" w:hAnsi="Times New Roman" w:cs="Times New Roman"/>
                            <w:sz w:val="20"/>
                            <w:szCs w:val="20"/>
                          </w:rPr>
                        </w:pPr>
                      </w:p>
                    </w:tc>
                  </w:tr>
                </w:tbl>
                <w:p w14:paraId="1E94E30D" w14:textId="77777777" w:rsidR="00266F5C" w:rsidRPr="00266F5C" w:rsidRDefault="00266F5C" w:rsidP="00266F5C">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266F5C" w:rsidRPr="00266F5C" w14:paraId="0E1D598B"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266F5C" w:rsidRPr="00266F5C" w14:paraId="4C03B61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2730"/>
                              </w:tblGrid>
                              <w:tr w:rsidR="00266F5C" w:rsidRPr="00266F5C" w14:paraId="4BC330C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2460"/>
                                    </w:tblGrid>
                                    <w:tr w:rsidR="00266F5C" w:rsidRPr="00266F5C" w14:paraId="01D4FF0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96"/>
                                          </w:tblGrid>
                                          <w:tr w:rsidR="00266F5C" w:rsidRPr="00266F5C" w14:paraId="302A21C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6"/>
                                                </w:tblGrid>
                                                <w:tr w:rsidR="00266F5C" w:rsidRPr="00266F5C" w14:paraId="69738915" w14:textId="77777777">
                                                  <w:tc>
                                                    <w:tcPr>
                                                      <w:tcW w:w="0" w:type="auto"/>
                                                      <w:tcMar>
                                                        <w:top w:w="0" w:type="dxa"/>
                                                        <w:left w:w="0" w:type="dxa"/>
                                                        <w:bottom w:w="75" w:type="dxa"/>
                                                        <w:right w:w="150" w:type="dxa"/>
                                                      </w:tcMar>
                                                      <w:hideMark/>
                                                    </w:tcPr>
                                                    <w:p w14:paraId="50D72A03" w14:textId="524ED198" w:rsidR="00266F5C" w:rsidRPr="00266F5C" w:rsidRDefault="00266F5C" w:rsidP="00266F5C">
                                                      <w:pPr>
                                                        <w:spacing w:after="0" w:line="240" w:lineRule="auto"/>
                                                        <w:jc w:val="center"/>
                                                        <w:rPr>
                                                          <w:rFonts w:ascii="Times New Roman" w:eastAsia="Times New Roman" w:hAnsi="Times New Roman" w:cs="Times New Roman"/>
                                                          <w:sz w:val="24"/>
                                                          <w:szCs w:val="24"/>
                                                        </w:rPr>
                                                      </w:pPr>
                                                      <w:r w:rsidRPr="00266F5C">
                                                        <w:rPr>
                                                          <w:rFonts w:ascii="Times New Roman" w:eastAsia="Times New Roman" w:hAnsi="Times New Roman" w:cs="Times New Roman"/>
                                                          <w:noProof/>
                                                          <w:color w:val="0000FF"/>
                                                          <w:sz w:val="24"/>
                                                          <w:szCs w:val="24"/>
                                                        </w:rPr>
                                                        <w:drawing>
                                                          <wp:inline distT="0" distB="0" distL="0" distR="0" wp14:anchorId="7FC0DF15" wp14:editId="1E6CE30B">
                                                            <wp:extent cx="457200" cy="457200"/>
                                                            <wp:effectExtent l="0" t="0" r="0" b="0"/>
                                                            <wp:docPr id="2" name="Picture 2" descr="Facebook">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266F5C" w:rsidRPr="00266F5C" w14:paraId="22333845" w14:textId="77777777">
                                                  <w:tc>
                                                    <w:tcPr>
                                                      <w:tcW w:w="0" w:type="auto"/>
                                                      <w:tcMar>
                                                        <w:top w:w="0" w:type="dxa"/>
                                                        <w:left w:w="0" w:type="dxa"/>
                                                        <w:bottom w:w="135" w:type="dxa"/>
                                                        <w:right w:w="150" w:type="dxa"/>
                                                      </w:tcMar>
                                                      <w:hideMark/>
                                                    </w:tcPr>
                                                    <w:p w14:paraId="105EDC39" w14:textId="77777777" w:rsidR="00266F5C" w:rsidRPr="00266F5C" w:rsidRDefault="00266F5C" w:rsidP="00266F5C">
                                                      <w:pPr>
                                                        <w:spacing w:after="0" w:line="240" w:lineRule="auto"/>
                                                        <w:jc w:val="center"/>
                                                        <w:rPr>
                                                          <w:rFonts w:ascii="Times New Roman" w:eastAsia="Times New Roman" w:hAnsi="Times New Roman" w:cs="Times New Roman"/>
                                                          <w:sz w:val="24"/>
                                                          <w:szCs w:val="24"/>
                                                        </w:rPr>
                                                      </w:pPr>
                                                      <w:hyperlink r:id="rId19" w:tgtFrame="_blank" w:history="1">
                                                        <w:r w:rsidRPr="00266F5C">
                                                          <w:rPr>
                                                            <w:rFonts w:ascii="Trebuchet MS" w:eastAsia="Times New Roman" w:hAnsi="Trebuchet MS" w:cs="Times New Roman"/>
                                                            <w:color w:val="202020"/>
                                                            <w:sz w:val="20"/>
                                                            <w:szCs w:val="20"/>
                                                            <w:u w:val="single"/>
                                                          </w:rPr>
                                                          <w:t>Facebook</w:t>
                                                        </w:r>
                                                      </w:hyperlink>
                                                    </w:p>
                                                  </w:tc>
                                                </w:tr>
                                              </w:tbl>
                                              <w:p w14:paraId="2202866F" w14:textId="77777777" w:rsidR="00266F5C" w:rsidRPr="00266F5C" w:rsidRDefault="00266F5C" w:rsidP="00266F5C">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266F5C" w:rsidRPr="00266F5C" w14:paraId="5EE9ACA3" w14:textId="77777777">
                                                  <w:tc>
                                                    <w:tcPr>
                                                      <w:tcW w:w="0" w:type="auto"/>
                                                      <w:tcMar>
                                                        <w:top w:w="0" w:type="dxa"/>
                                                        <w:left w:w="0" w:type="dxa"/>
                                                        <w:bottom w:w="75" w:type="dxa"/>
                                                        <w:right w:w="0" w:type="dxa"/>
                                                      </w:tcMar>
                                                      <w:hideMark/>
                                                    </w:tcPr>
                                                    <w:p w14:paraId="55EC2238" w14:textId="420E375E" w:rsidR="00266F5C" w:rsidRPr="00266F5C" w:rsidRDefault="00266F5C" w:rsidP="00266F5C">
                                                      <w:pPr>
                                                        <w:spacing w:after="0" w:line="240" w:lineRule="auto"/>
                                                        <w:jc w:val="center"/>
                                                        <w:rPr>
                                                          <w:rFonts w:ascii="Times New Roman" w:eastAsia="Times New Roman" w:hAnsi="Times New Roman" w:cs="Times New Roman"/>
                                                          <w:sz w:val="24"/>
                                                          <w:szCs w:val="24"/>
                                                        </w:rPr>
                                                      </w:pPr>
                                                      <w:r w:rsidRPr="00266F5C">
                                                        <w:rPr>
                                                          <w:rFonts w:ascii="Times New Roman" w:eastAsia="Times New Roman" w:hAnsi="Times New Roman" w:cs="Times New Roman"/>
                                                          <w:noProof/>
                                                          <w:color w:val="0000FF"/>
                                                          <w:sz w:val="24"/>
                                                          <w:szCs w:val="24"/>
                                                        </w:rPr>
                                                        <w:drawing>
                                                          <wp:inline distT="0" distB="0" distL="0" distR="0" wp14:anchorId="253B3725" wp14:editId="5E7ED069">
                                                            <wp:extent cx="457200" cy="457200"/>
                                                            <wp:effectExtent l="0" t="0" r="0" b="0"/>
                                                            <wp:docPr id="1" name="Picture 1" descr="Websit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266F5C" w:rsidRPr="00266F5C" w14:paraId="5FBFA8ED" w14:textId="77777777">
                                                  <w:tc>
                                                    <w:tcPr>
                                                      <w:tcW w:w="0" w:type="auto"/>
                                                      <w:tcMar>
                                                        <w:top w:w="0" w:type="dxa"/>
                                                        <w:left w:w="0" w:type="dxa"/>
                                                        <w:bottom w:w="135" w:type="dxa"/>
                                                        <w:right w:w="0" w:type="dxa"/>
                                                      </w:tcMar>
                                                      <w:hideMark/>
                                                    </w:tcPr>
                                                    <w:p w14:paraId="4590D171" w14:textId="77777777" w:rsidR="00266F5C" w:rsidRPr="00266F5C" w:rsidRDefault="00266F5C" w:rsidP="00266F5C">
                                                      <w:pPr>
                                                        <w:spacing w:after="0" w:line="240" w:lineRule="auto"/>
                                                        <w:jc w:val="center"/>
                                                        <w:rPr>
                                                          <w:rFonts w:ascii="Times New Roman" w:eastAsia="Times New Roman" w:hAnsi="Times New Roman" w:cs="Times New Roman"/>
                                                          <w:sz w:val="24"/>
                                                          <w:szCs w:val="24"/>
                                                        </w:rPr>
                                                      </w:pPr>
                                                      <w:hyperlink r:id="rId22" w:tgtFrame="_blank" w:history="1">
                                                        <w:r w:rsidRPr="00266F5C">
                                                          <w:rPr>
                                                            <w:rFonts w:ascii="Trebuchet MS" w:eastAsia="Times New Roman" w:hAnsi="Trebuchet MS" w:cs="Times New Roman"/>
                                                            <w:color w:val="202020"/>
                                                            <w:sz w:val="20"/>
                                                            <w:szCs w:val="20"/>
                                                            <w:u w:val="single"/>
                                                          </w:rPr>
                                                          <w:t>Website</w:t>
                                                        </w:r>
                                                      </w:hyperlink>
                                                    </w:p>
                                                  </w:tc>
                                                </w:tr>
                                              </w:tbl>
                                              <w:p w14:paraId="56C073DF"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5B5FB5F9" w14:textId="77777777" w:rsidR="00266F5C" w:rsidRPr="00266F5C" w:rsidRDefault="00266F5C" w:rsidP="00266F5C">
                                          <w:pPr>
                                            <w:spacing w:after="0" w:line="240" w:lineRule="auto"/>
                                            <w:jc w:val="center"/>
                                            <w:rPr>
                                              <w:rFonts w:ascii="Times New Roman" w:eastAsia="Times New Roman" w:hAnsi="Times New Roman" w:cs="Times New Roman"/>
                                              <w:sz w:val="24"/>
                                              <w:szCs w:val="24"/>
                                            </w:rPr>
                                          </w:pPr>
                                        </w:p>
                                      </w:tc>
                                    </w:tr>
                                  </w:tbl>
                                  <w:p w14:paraId="63479244" w14:textId="77777777" w:rsidR="00266F5C" w:rsidRPr="00266F5C" w:rsidRDefault="00266F5C" w:rsidP="00266F5C">
                                    <w:pPr>
                                      <w:spacing w:after="0" w:line="240" w:lineRule="auto"/>
                                      <w:jc w:val="center"/>
                                      <w:rPr>
                                        <w:rFonts w:ascii="Times New Roman" w:eastAsia="Times New Roman" w:hAnsi="Times New Roman" w:cs="Times New Roman"/>
                                        <w:sz w:val="24"/>
                                        <w:szCs w:val="24"/>
                                      </w:rPr>
                                    </w:pPr>
                                  </w:p>
                                </w:tc>
                              </w:tr>
                            </w:tbl>
                            <w:p w14:paraId="1A33B06B" w14:textId="77777777" w:rsidR="00266F5C" w:rsidRPr="00266F5C" w:rsidRDefault="00266F5C" w:rsidP="00266F5C">
                              <w:pPr>
                                <w:spacing w:after="0" w:line="240" w:lineRule="auto"/>
                                <w:jc w:val="center"/>
                                <w:rPr>
                                  <w:rFonts w:ascii="Times New Roman" w:eastAsia="Times New Roman" w:hAnsi="Times New Roman" w:cs="Times New Roman"/>
                                  <w:sz w:val="24"/>
                                  <w:szCs w:val="24"/>
                                </w:rPr>
                              </w:pPr>
                            </w:p>
                          </w:tc>
                        </w:tr>
                      </w:tbl>
                      <w:p w14:paraId="456D5331"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1700DBB3" w14:textId="77777777" w:rsidR="00266F5C" w:rsidRPr="00266F5C" w:rsidRDefault="00266F5C" w:rsidP="00266F5C">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266F5C" w:rsidRPr="00266F5C" w14:paraId="70BFD93C" w14:textId="77777777">
                    <w:tc>
                      <w:tcPr>
                        <w:tcW w:w="0" w:type="auto"/>
                        <w:hideMark/>
                      </w:tcPr>
                      <w:p w14:paraId="16F93055" w14:textId="77777777" w:rsidR="00266F5C" w:rsidRPr="00266F5C" w:rsidRDefault="00266F5C" w:rsidP="00266F5C">
                        <w:pPr>
                          <w:spacing w:after="0" w:line="240" w:lineRule="auto"/>
                          <w:rPr>
                            <w:rFonts w:ascii="Times New Roman" w:eastAsia="Times New Roman" w:hAnsi="Times New Roman" w:cs="Times New Roman"/>
                            <w:sz w:val="20"/>
                            <w:szCs w:val="20"/>
                          </w:rPr>
                        </w:pPr>
                      </w:p>
                    </w:tc>
                  </w:tr>
                </w:tbl>
                <w:p w14:paraId="0AFDC105"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66E5D1FC" w14:textId="77777777" w:rsidR="00266F5C" w:rsidRPr="00266F5C" w:rsidRDefault="00266F5C" w:rsidP="00266F5C">
            <w:pPr>
              <w:spacing w:after="0" w:line="240" w:lineRule="auto"/>
              <w:jc w:val="center"/>
              <w:rPr>
                <w:rFonts w:ascii="Times New Roman" w:eastAsia="Times New Roman" w:hAnsi="Times New Roman" w:cs="Times New Roman"/>
                <w:color w:val="000000"/>
                <w:sz w:val="27"/>
                <w:szCs w:val="27"/>
              </w:rPr>
            </w:pPr>
          </w:p>
        </w:tc>
      </w:tr>
      <w:tr w:rsidR="00266F5C" w:rsidRPr="00266F5C" w14:paraId="51A29D76" w14:textId="77777777" w:rsidTr="00266F5C">
        <w:tc>
          <w:tcPr>
            <w:tcW w:w="0" w:type="auto"/>
            <w:shd w:val="clear" w:color="auto" w:fill="666666"/>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66F5C" w:rsidRPr="00266F5C" w14:paraId="101607AD" w14:textId="77777777">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66F5C" w:rsidRPr="00266F5C" w14:paraId="31421F05"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266F5C" w:rsidRPr="00266F5C" w14:paraId="020E69D5" w14:textId="77777777">
                          <w:tc>
                            <w:tcPr>
                              <w:tcW w:w="0" w:type="auto"/>
                              <w:tcMar>
                                <w:top w:w="135" w:type="dxa"/>
                                <w:left w:w="270" w:type="dxa"/>
                                <w:bottom w:w="135" w:type="dxa"/>
                                <w:right w:w="270" w:type="dxa"/>
                              </w:tcMar>
                              <w:hideMark/>
                            </w:tcPr>
                            <w:p w14:paraId="65F4F957" w14:textId="77777777" w:rsidR="00266F5C" w:rsidRPr="00266F5C" w:rsidRDefault="00266F5C" w:rsidP="00266F5C">
                              <w:pPr>
                                <w:spacing w:after="0" w:line="206" w:lineRule="atLeast"/>
                                <w:rPr>
                                  <w:rFonts w:ascii="Helvetica" w:eastAsia="Times New Roman" w:hAnsi="Helvetica" w:cs="Helvetica"/>
                                  <w:color w:val="606060"/>
                                  <w:sz w:val="17"/>
                                  <w:szCs w:val="17"/>
                                </w:rPr>
                              </w:pPr>
                              <w:r w:rsidRPr="00266F5C">
                                <w:rPr>
                                  <w:rFonts w:ascii="Helvetica" w:eastAsia="Times New Roman" w:hAnsi="Helvetica" w:cs="Helvetica"/>
                                  <w:i/>
                                  <w:iCs/>
                                  <w:color w:val="606060"/>
                                  <w:sz w:val="17"/>
                                  <w:szCs w:val="17"/>
                                </w:rPr>
                                <w:t xml:space="preserve">Copyright © 2020 Blanc &amp; Rouge, </w:t>
                              </w:r>
                              <w:proofErr w:type="gramStart"/>
                              <w:r w:rsidRPr="00266F5C">
                                <w:rPr>
                                  <w:rFonts w:ascii="Helvetica" w:eastAsia="Times New Roman" w:hAnsi="Helvetica" w:cs="Helvetica"/>
                                  <w:i/>
                                  <w:iCs/>
                                  <w:color w:val="606060"/>
                                  <w:sz w:val="17"/>
                                  <w:szCs w:val="17"/>
                                </w:rPr>
                                <w:t>All</w:t>
                              </w:r>
                              <w:proofErr w:type="gramEnd"/>
                              <w:r w:rsidRPr="00266F5C">
                                <w:rPr>
                                  <w:rFonts w:ascii="Helvetica" w:eastAsia="Times New Roman" w:hAnsi="Helvetica" w:cs="Helvetica"/>
                                  <w:i/>
                                  <w:iCs/>
                                  <w:color w:val="606060"/>
                                  <w:sz w:val="17"/>
                                  <w:szCs w:val="17"/>
                                </w:rPr>
                                <w:t xml:space="preserve"> rights reserved.</w:t>
                              </w:r>
                            </w:p>
                          </w:tc>
                        </w:tr>
                      </w:tbl>
                      <w:p w14:paraId="7DFEC114"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50ACCBDF" w14:textId="77777777" w:rsidR="00266F5C" w:rsidRPr="00266F5C" w:rsidRDefault="00266F5C" w:rsidP="00266F5C">
                  <w:pPr>
                    <w:spacing w:after="0" w:line="240" w:lineRule="auto"/>
                    <w:rPr>
                      <w:rFonts w:ascii="Times New Roman" w:eastAsia="Times New Roman" w:hAnsi="Times New Roman" w:cs="Times New Roman"/>
                      <w:sz w:val="24"/>
                      <w:szCs w:val="24"/>
                    </w:rPr>
                  </w:pPr>
                </w:p>
              </w:tc>
            </w:tr>
          </w:tbl>
          <w:p w14:paraId="38312D46" w14:textId="77777777" w:rsidR="00266F5C" w:rsidRPr="00266F5C" w:rsidRDefault="00266F5C" w:rsidP="00266F5C">
            <w:pPr>
              <w:spacing w:after="0" w:line="240" w:lineRule="auto"/>
              <w:jc w:val="center"/>
              <w:rPr>
                <w:rFonts w:ascii="Times New Roman" w:eastAsia="Times New Roman" w:hAnsi="Times New Roman" w:cs="Times New Roman"/>
                <w:color w:val="000000"/>
                <w:sz w:val="27"/>
                <w:szCs w:val="27"/>
              </w:rPr>
            </w:pPr>
          </w:p>
        </w:tc>
      </w:tr>
    </w:tbl>
    <w:p w14:paraId="01CA39F9" w14:textId="77777777" w:rsidR="002D4567" w:rsidRDefault="00266F5C"/>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F5C"/>
    <w:rsid w:val="00266F5C"/>
    <w:rsid w:val="00452606"/>
    <w:rsid w:val="00583CB3"/>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0674"/>
  <w15:chartTrackingRefBased/>
  <w15:docId w15:val="{36120973-52D8-44C3-8E2A-6EB0C3DA8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66F5C"/>
    <w:rPr>
      <w:color w:val="0000FF"/>
      <w:u w:val="single"/>
    </w:rPr>
  </w:style>
  <w:style w:type="character" w:styleId="Strong">
    <w:name w:val="Strong"/>
    <w:basedOn w:val="DefaultParagraphFont"/>
    <w:uiPriority w:val="22"/>
    <w:qFormat/>
    <w:rsid w:val="00266F5C"/>
    <w:rPr>
      <w:b/>
      <w:bCs/>
    </w:rPr>
  </w:style>
  <w:style w:type="paragraph" w:styleId="NormalWeb">
    <w:name w:val="Normal (Web)"/>
    <w:basedOn w:val="Normal"/>
    <w:uiPriority w:val="99"/>
    <w:semiHidden/>
    <w:unhideWhenUsed/>
    <w:rsid w:val="00266F5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66F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42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blancandrougewine.com/" TargetMode="External"/><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www.blancandrougewine.com/" TargetMode="External"/><Relationship Id="rId12" Type="http://schemas.openxmlformats.org/officeDocument/2006/relationships/image" Target="media/image7.png"/><Relationship Id="rId17" Type="http://schemas.openxmlformats.org/officeDocument/2006/relationships/hyperlink" Target="https://www.facebook.com/BlancAndRougeWine?fref=ts" TargetMode="External"/><Relationship Id="rId2" Type="http://schemas.openxmlformats.org/officeDocument/2006/relationships/settings" Target="settings.xml"/><Relationship Id="rId16" Type="http://schemas.openxmlformats.org/officeDocument/2006/relationships/hyperlink" Target="mailto:wineclub@blancandrougewine.com" TargetMode="External"/><Relationship Id="rId20" Type="http://schemas.openxmlformats.org/officeDocument/2006/relationships/hyperlink" Target="https://www.blancandrougewine.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blancandrougewine.com/" TargetMode="External"/><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www.facebook.com/BlancAndRougeWine?fref=ts"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s://www.blancandrougew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911</Words>
  <Characters>5197</Characters>
  <Application>Microsoft Office Word</Application>
  <DocSecurity>0</DocSecurity>
  <Lines>43</Lines>
  <Paragraphs>12</Paragraphs>
  <ScaleCrop>false</ScaleCrop>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2020-06-17T00:02:00Z</dcterms:created>
  <dcterms:modified xsi:type="dcterms:W3CDTF">2020-06-17T00:03:00Z</dcterms:modified>
</cp:coreProperties>
</file>