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shd w:val="clear" w:color="auto" w:fill="666666"/>
        <w:tblCellMar>
          <w:left w:w="0" w:type="dxa"/>
          <w:right w:w="0" w:type="dxa"/>
        </w:tblCellMar>
        <w:tblLook w:val="04A0" w:firstRow="1" w:lastRow="0" w:firstColumn="1" w:lastColumn="0" w:noHBand="0" w:noVBand="1"/>
      </w:tblPr>
      <w:tblGrid>
        <w:gridCol w:w="9000"/>
      </w:tblGrid>
      <w:tr w:rsidR="008D22E3" w:rsidRPr="008D22E3" w14:paraId="73BB5B28" w14:textId="77777777" w:rsidTr="008D22E3">
        <w:tc>
          <w:tcPr>
            <w:tcW w:w="0" w:type="auto"/>
            <w:shd w:val="clear" w:color="auto" w:fill="666666"/>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8D22E3" w:rsidRPr="008D22E3" w14:paraId="7DE50D56" w14:textId="77777777">
              <w:trPr>
                <w:jc w:val="center"/>
              </w:trPr>
              <w:tc>
                <w:tcPr>
                  <w:tcW w:w="0" w:type="auto"/>
                  <w:shd w:val="clear" w:color="auto" w:fill="800000"/>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D22E3" w:rsidRPr="008D22E3" w14:paraId="17884D48" w14:textId="77777777">
                    <w:tc>
                      <w:tcPr>
                        <w:tcW w:w="0" w:type="auto"/>
                        <w:hideMark/>
                      </w:tcPr>
                      <w:tbl>
                        <w:tblPr>
                          <w:tblpPr w:leftFromText="45" w:rightFromText="45" w:vertAnchor="text"/>
                          <w:tblW w:w="5490" w:type="dxa"/>
                          <w:tblCellMar>
                            <w:left w:w="0" w:type="dxa"/>
                            <w:right w:w="0" w:type="dxa"/>
                          </w:tblCellMar>
                          <w:tblLook w:val="04A0" w:firstRow="1" w:lastRow="0" w:firstColumn="1" w:lastColumn="0" w:noHBand="0" w:noVBand="1"/>
                        </w:tblPr>
                        <w:tblGrid>
                          <w:gridCol w:w="5490"/>
                        </w:tblGrid>
                        <w:tr w:rsidR="008D22E3" w:rsidRPr="008D22E3" w14:paraId="54BE36EC" w14:textId="77777777">
                          <w:tc>
                            <w:tcPr>
                              <w:tcW w:w="0" w:type="auto"/>
                              <w:tcMar>
                                <w:top w:w="135" w:type="dxa"/>
                                <w:left w:w="270" w:type="dxa"/>
                                <w:bottom w:w="135" w:type="dxa"/>
                                <w:right w:w="0" w:type="dxa"/>
                              </w:tcMar>
                              <w:hideMark/>
                            </w:tcPr>
                            <w:p w14:paraId="1C7F2514" w14:textId="77777777" w:rsidR="008D22E3" w:rsidRPr="008D22E3" w:rsidRDefault="008D22E3" w:rsidP="008D22E3">
                              <w:pPr>
                                <w:spacing w:after="0" w:line="206" w:lineRule="atLeast"/>
                                <w:rPr>
                                  <w:rFonts w:ascii="Helvetica" w:eastAsia="Times New Roman" w:hAnsi="Helvetica" w:cs="Helvetica"/>
                                  <w:color w:val="FFFFFF"/>
                                  <w:sz w:val="17"/>
                                  <w:szCs w:val="17"/>
                                </w:rPr>
                              </w:pPr>
                              <w:r w:rsidRPr="008D22E3">
                                <w:rPr>
                                  <w:rFonts w:ascii="Trebuchet MS" w:eastAsia="Times New Roman" w:hAnsi="Trebuchet MS" w:cs="Helvetica"/>
                                  <w:color w:val="FFFFFF"/>
                                  <w:sz w:val="17"/>
                                  <w:szCs w:val="17"/>
                                </w:rPr>
                                <w:t>What's "in store" for you this season!</w:t>
                              </w:r>
                            </w:p>
                          </w:tc>
                        </w:tr>
                      </w:tbl>
                      <w:tbl>
                        <w:tblPr>
                          <w:tblpPr w:leftFromText="45" w:rightFromText="45" w:vertAnchor="text" w:tblpXSpec="right" w:tblpYSpec="center"/>
                          <w:tblW w:w="2955" w:type="dxa"/>
                          <w:tblCellMar>
                            <w:left w:w="0" w:type="dxa"/>
                            <w:right w:w="0" w:type="dxa"/>
                          </w:tblCellMar>
                          <w:tblLook w:val="04A0" w:firstRow="1" w:lastRow="0" w:firstColumn="1" w:lastColumn="0" w:noHBand="0" w:noVBand="1"/>
                        </w:tblPr>
                        <w:tblGrid>
                          <w:gridCol w:w="2955"/>
                        </w:tblGrid>
                        <w:tr w:rsidR="008D22E3" w:rsidRPr="008D22E3" w14:paraId="66ADC710" w14:textId="77777777">
                          <w:tc>
                            <w:tcPr>
                              <w:tcW w:w="0" w:type="auto"/>
                              <w:tcMar>
                                <w:top w:w="135" w:type="dxa"/>
                                <w:left w:w="270" w:type="dxa"/>
                                <w:bottom w:w="135" w:type="dxa"/>
                                <w:right w:w="270" w:type="dxa"/>
                              </w:tcMar>
                              <w:hideMark/>
                            </w:tcPr>
                            <w:p w14:paraId="204DE097" w14:textId="77777777" w:rsidR="008D22E3" w:rsidRPr="008D22E3" w:rsidRDefault="008D22E3" w:rsidP="008D22E3">
                              <w:pPr>
                                <w:spacing w:after="0" w:line="206" w:lineRule="atLeast"/>
                                <w:rPr>
                                  <w:rFonts w:ascii="Helvetica" w:eastAsia="Times New Roman" w:hAnsi="Helvetica" w:cs="Helvetica"/>
                                  <w:color w:val="FFFFFF"/>
                                  <w:sz w:val="17"/>
                                  <w:szCs w:val="17"/>
                                </w:rPr>
                              </w:pPr>
                              <w:hyperlink r:id="rId4" w:tgtFrame="_blank" w:history="1">
                                <w:r w:rsidRPr="008D22E3">
                                  <w:rPr>
                                    <w:rFonts w:ascii="Trebuchet MS" w:eastAsia="Times New Roman" w:hAnsi="Trebuchet MS" w:cs="Helvetica"/>
                                    <w:color w:val="FFFFFF"/>
                                    <w:sz w:val="17"/>
                                    <w:szCs w:val="17"/>
                                    <w:u w:val="single"/>
                                  </w:rPr>
                                  <w:t>View this email in your browser</w:t>
                                </w:r>
                              </w:hyperlink>
                            </w:p>
                          </w:tc>
                        </w:tr>
                      </w:tbl>
                      <w:p w14:paraId="33BA9238"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63097BF3"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573DAA4E" w14:textId="77777777" w:rsidR="008D22E3" w:rsidRPr="008D22E3" w:rsidRDefault="008D22E3" w:rsidP="008D22E3">
            <w:pPr>
              <w:spacing w:after="0" w:line="240" w:lineRule="auto"/>
              <w:jc w:val="center"/>
              <w:rPr>
                <w:rFonts w:ascii="Times New Roman" w:eastAsia="Times New Roman" w:hAnsi="Times New Roman" w:cs="Times New Roman"/>
                <w:color w:val="000000"/>
                <w:sz w:val="27"/>
                <w:szCs w:val="27"/>
              </w:rPr>
            </w:pPr>
          </w:p>
        </w:tc>
      </w:tr>
      <w:tr w:rsidR="008D22E3" w:rsidRPr="008D22E3" w14:paraId="74E3EF81" w14:textId="77777777" w:rsidTr="008D22E3">
        <w:tc>
          <w:tcPr>
            <w:tcW w:w="0" w:type="auto"/>
            <w:shd w:val="clear" w:color="auto" w:fill="666666"/>
            <w:hideMark/>
          </w:tcPr>
          <w:tbl>
            <w:tblPr>
              <w:tblW w:w="9000" w:type="dxa"/>
              <w:jc w:val="center"/>
              <w:shd w:val="clear" w:color="auto" w:fill="800000"/>
              <w:tblCellMar>
                <w:left w:w="0" w:type="dxa"/>
                <w:right w:w="0" w:type="dxa"/>
              </w:tblCellMar>
              <w:tblLook w:val="04A0" w:firstRow="1" w:lastRow="0" w:firstColumn="1" w:lastColumn="0" w:noHBand="0" w:noVBand="1"/>
            </w:tblPr>
            <w:tblGrid>
              <w:gridCol w:w="9000"/>
            </w:tblGrid>
            <w:tr w:rsidR="008D22E3" w:rsidRPr="008D22E3" w14:paraId="4F272679" w14:textId="77777777">
              <w:trPr>
                <w:jc w:val="center"/>
              </w:trPr>
              <w:tc>
                <w:tcPr>
                  <w:tcW w:w="0" w:type="auto"/>
                  <w:shd w:val="clear" w:color="auto" w:fill="800000"/>
                  <w:hideMark/>
                </w:tcPr>
                <w:tbl>
                  <w:tblPr>
                    <w:tblW w:w="5000" w:type="pct"/>
                    <w:tblCellMar>
                      <w:left w:w="0" w:type="dxa"/>
                      <w:right w:w="0" w:type="dxa"/>
                    </w:tblCellMar>
                    <w:tblLook w:val="04A0" w:firstRow="1" w:lastRow="0" w:firstColumn="1" w:lastColumn="0" w:noHBand="0" w:noVBand="1"/>
                  </w:tblPr>
                  <w:tblGrid>
                    <w:gridCol w:w="9000"/>
                  </w:tblGrid>
                  <w:tr w:rsidR="008D22E3" w:rsidRPr="008D22E3" w14:paraId="563B8F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D22E3" w:rsidRPr="008D22E3" w14:paraId="58B64F7D" w14:textId="77777777">
                          <w:tc>
                            <w:tcPr>
                              <w:tcW w:w="0" w:type="auto"/>
                              <w:tcMar>
                                <w:top w:w="0" w:type="dxa"/>
                                <w:left w:w="135" w:type="dxa"/>
                                <w:bottom w:w="0" w:type="dxa"/>
                                <w:right w:w="135" w:type="dxa"/>
                              </w:tcMar>
                              <w:hideMark/>
                            </w:tcPr>
                            <w:p w14:paraId="75A51227" w14:textId="77777777" w:rsidR="008D22E3" w:rsidRPr="008D22E3" w:rsidRDefault="008D22E3" w:rsidP="008D22E3">
                              <w:pPr>
                                <w:spacing w:after="0" w:line="240" w:lineRule="auto"/>
                                <w:jc w:val="center"/>
                                <w:rPr>
                                  <w:rFonts w:ascii="Times New Roman" w:eastAsia="Times New Roman" w:hAnsi="Times New Roman" w:cs="Times New Roman"/>
                                  <w:sz w:val="20"/>
                                  <w:szCs w:val="20"/>
                                </w:rPr>
                              </w:pPr>
                              <w:r w:rsidRPr="008D22E3">
                                <w:rPr>
                                  <w:rFonts w:ascii="Times New Roman" w:eastAsia="Times New Roman" w:hAnsi="Times New Roman" w:cs="Times New Roman"/>
                                  <w:noProof/>
                                  <w:sz w:val="20"/>
                                  <w:szCs w:val="20"/>
                                </w:rPr>
                                <w:drawing>
                                  <wp:anchor distT="0" distB="0" distL="0" distR="0" simplePos="0" relativeHeight="251658240" behindDoc="0" locked="0" layoutInCell="1" allowOverlap="0" wp14:anchorId="0B2D36F7" wp14:editId="0DD5BAB4">
                                    <wp:simplePos x="0" y="0"/>
                                    <wp:positionH relativeFrom="column">
                                      <wp:align>left</wp:align>
                                    </wp:positionH>
                                    <wp:positionV relativeFrom="line">
                                      <wp:posOffset>0</wp:posOffset>
                                    </wp:positionV>
                                    <wp:extent cx="5359400" cy="32988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59696" cy="329900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51448D9"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460BD640"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2BFBC5E7" w14:textId="77777777" w:rsidR="008D22E3" w:rsidRPr="008D22E3" w:rsidRDefault="008D22E3" w:rsidP="008D22E3">
            <w:pPr>
              <w:spacing w:after="0" w:line="240" w:lineRule="auto"/>
              <w:jc w:val="center"/>
              <w:rPr>
                <w:rFonts w:ascii="Times New Roman" w:eastAsia="Times New Roman" w:hAnsi="Times New Roman" w:cs="Times New Roman"/>
                <w:color w:val="000000"/>
                <w:sz w:val="27"/>
                <w:szCs w:val="27"/>
              </w:rPr>
            </w:pPr>
          </w:p>
        </w:tc>
      </w:tr>
      <w:tr w:rsidR="008D22E3" w:rsidRPr="008D22E3" w14:paraId="6EA1ABA5" w14:textId="77777777" w:rsidTr="008D22E3">
        <w:tc>
          <w:tcPr>
            <w:tcW w:w="0" w:type="auto"/>
            <w:shd w:val="clear" w:color="auto" w:fill="666666"/>
            <w:hideMark/>
          </w:tcPr>
          <w:tbl>
            <w:tblPr>
              <w:tblW w:w="9000" w:type="dxa"/>
              <w:jc w:val="center"/>
              <w:shd w:val="clear" w:color="auto" w:fill="831212"/>
              <w:tblCellMar>
                <w:left w:w="0" w:type="dxa"/>
                <w:right w:w="0" w:type="dxa"/>
              </w:tblCellMar>
              <w:tblLook w:val="04A0" w:firstRow="1" w:lastRow="0" w:firstColumn="1" w:lastColumn="0" w:noHBand="0" w:noVBand="1"/>
            </w:tblPr>
            <w:tblGrid>
              <w:gridCol w:w="9000"/>
            </w:tblGrid>
            <w:tr w:rsidR="008D22E3" w:rsidRPr="008D22E3" w14:paraId="6D9A09F9" w14:textId="77777777">
              <w:trPr>
                <w:jc w:val="center"/>
              </w:trPr>
              <w:tc>
                <w:tcPr>
                  <w:tcW w:w="0" w:type="auto"/>
                  <w:shd w:val="clear" w:color="auto" w:fill="831212"/>
                  <w:hideMark/>
                </w:tcPr>
                <w:tbl>
                  <w:tblPr>
                    <w:tblW w:w="5000" w:type="pct"/>
                    <w:tblCellMar>
                      <w:left w:w="0" w:type="dxa"/>
                      <w:right w:w="0" w:type="dxa"/>
                    </w:tblCellMar>
                    <w:tblLook w:val="04A0" w:firstRow="1" w:lastRow="0" w:firstColumn="1" w:lastColumn="0" w:noHBand="0" w:noVBand="1"/>
                  </w:tblPr>
                  <w:tblGrid>
                    <w:gridCol w:w="9000"/>
                  </w:tblGrid>
                  <w:tr w:rsidR="008D22E3" w:rsidRPr="008D22E3" w14:paraId="024F6683"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1ECE8"/>
                          <w:tblCellMar>
                            <w:left w:w="0" w:type="dxa"/>
                            <w:right w:w="0" w:type="dxa"/>
                          </w:tblCellMar>
                          <w:tblLook w:val="04A0" w:firstRow="1" w:lastRow="0" w:firstColumn="1" w:lastColumn="0" w:noHBand="0" w:noVBand="1"/>
                        </w:tblPr>
                        <w:tblGrid>
                          <w:gridCol w:w="8460"/>
                        </w:tblGrid>
                        <w:tr w:rsidR="008D22E3" w:rsidRPr="008D22E3" w14:paraId="1F63421E" w14:textId="77777777">
                          <w:tc>
                            <w:tcPr>
                              <w:tcW w:w="0" w:type="auto"/>
                              <w:shd w:val="clear" w:color="auto" w:fill="F1ECE8"/>
                              <w:hideMark/>
                            </w:tcPr>
                            <w:p w14:paraId="676817BB" w14:textId="77777777" w:rsidR="008D22E3" w:rsidRPr="008D22E3" w:rsidRDefault="008D22E3" w:rsidP="008D22E3">
                              <w:pPr>
                                <w:spacing w:after="0" w:line="240" w:lineRule="auto"/>
                                <w:jc w:val="center"/>
                                <w:rPr>
                                  <w:rFonts w:ascii="Times New Roman" w:eastAsia="Times New Roman" w:hAnsi="Times New Roman" w:cs="Times New Roman"/>
                                  <w:sz w:val="24"/>
                                  <w:szCs w:val="24"/>
                                </w:rPr>
                              </w:pPr>
                              <w:r w:rsidRPr="008D22E3">
                                <w:rPr>
                                  <w:rFonts w:ascii="Times New Roman" w:eastAsia="Times New Roman" w:hAnsi="Times New Roman" w:cs="Times New Roman"/>
                                  <w:noProof/>
                                  <w:sz w:val="24"/>
                                  <w:szCs w:val="24"/>
                                </w:rPr>
                                <w:drawing>
                                  <wp:inline distT="0" distB="0" distL="0" distR="0" wp14:anchorId="4CC01A0A" wp14:editId="00B3D930">
                                    <wp:extent cx="5353050" cy="2679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3050" cy="2679700"/>
                                            </a:xfrm>
                                            <a:prstGeom prst="rect">
                                              <a:avLst/>
                                            </a:prstGeom>
                                            <a:noFill/>
                                            <a:ln>
                                              <a:noFill/>
                                            </a:ln>
                                          </pic:spPr>
                                        </pic:pic>
                                      </a:graphicData>
                                    </a:graphic>
                                  </wp:inline>
                                </w:drawing>
                              </w:r>
                            </w:p>
                          </w:tc>
                        </w:tr>
                        <w:tr w:rsidR="008D22E3" w:rsidRPr="008D22E3" w14:paraId="2BD0699F" w14:textId="77777777">
                          <w:tc>
                            <w:tcPr>
                              <w:tcW w:w="8190" w:type="dxa"/>
                              <w:shd w:val="clear" w:color="auto" w:fill="F1ECE8"/>
                              <w:tcMar>
                                <w:top w:w="135" w:type="dxa"/>
                                <w:left w:w="270" w:type="dxa"/>
                                <w:bottom w:w="135" w:type="dxa"/>
                                <w:right w:w="270" w:type="dxa"/>
                              </w:tcMar>
                              <w:hideMark/>
                            </w:tcPr>
                            <w:p w14:paraId="3DEC42EE" w14:textId="77777777" w:rsidR="008D22E3" w:rsidRPr="008D22E3" w:rsidRDefault="008D22E3" w:rsidP="008D22E3">
                              <w:pPr>
                                <w:spacing w:after="0" w:line="315" w:lineRule="atLeast"/>
                                <w:jc w:val="center"/>
                                <w:rPr>
                                  <w:rFonts w:ascii="Trebuchet MS" w:eastAsia="Times New Roman" w:hAnsi="Trebuchet MS" w:cs="Times New Roman"/>
                                  <w:color w:val="222222"/>
                                  <w:sz w:val="21"/>
                                  <w:szCs w:val="21"/>
                                </w:rPr>
                              </w:pPr>
                              <w:r w:rsidRPr="008D22E3">
                                <w:rPr>
                                  <w:rFonts w:ascii="Trebuchet MS" w:eastAsia="Times New Roman" w:hAnsi="Trebuchet MS" w:cs="Times New Roman"/>
                                  <w:b/>
                                  <w:bCs/>
                                  <w:color w:val="222222"/>
                                  <w:sz w:val="24"/>
                                  <w:szCs w:val="24"/>
                                </w:rPr>
                                <w:t xml:space="preserve">Welcoming </w:t>
                              </w:r>
                              <w:proofErr w:type="gramStart"/>
                              <w:r w:rsidRPr="008D22E3">
                                <w:rPr>
                                  <w:rFonts w:ascii="Trebuchet MS" w:eastAsia="Times New Roman" w:hAnsi="Trebuchet MS" w:cs="Times New Roman"/>
                                  <w:b/>
                                  <w:bCs/>
                                  <w:color w:val="222222"/>
                                  <w:sz w:val="24"/>
                                  <w:szCs w:val="24"/>
                                </w:rPr>
                                <w:t>With</w:t>
                              </w:r>
                              <w:proofErr w:type="gramEnd"/>
                              <w:r w:rsidRPr="008D22E3">
                                <w:rPr>
                                  <w:rFonts w:ascii="Trebuchet MS" w:eastAsia="Times New Roman" w:hAnsi="Trebuchet MS" w:cs="Times New Roman"/>
                                  <w:b/>
                                  <w:bCs/>
                                  <w:color w:val="222222"/>
                                  <w:sz w:val="24"/>
                                  <w:szCs w:val="24"/>
                                </w:rPr>
                                <w:t xml:space="preserve"> A Twist</w:t>
                              </w:r>
                              <w:r w:rsidRPr="008D22E3">
                                <w:rPr>
                                  <w:rFonts w:ascii="Trebuchet MS" w:eastAsia="Times New Roman" w:hAnsi="Trebuchet MS" w:cs="Times New Roman"/>
                                  <w:color w:val="222222"/>
                                  <w:sz w:val="21"/>
                                  <w:szCs w:val="21"/>
                                </w:rPr>
                                <w:br/>
                              </w:r>
                              <w:r w:rsidRPr="008D22E3">
                                <w:rPr>
                                  <w:rFonts w:ascii="Trebuchet MS" w:eastAsia="Times New Roman" w:hAnsi="Trebuchet MS" w:cs="Times New Roman"/>
                                  <w:color w:val="222222"/>
                                  <w:sz w:val="21"/>
                                  <w:szCs w:val="21"/>
                                </w:rPr>
                                <w:br/>
                                <w:t xml:space="preserve">Growing up in Seattle on </w:t>
                              </w:r>
                              <w:proofErr w:type="spellStart"/>
                              <w:r w:rsidRPr="008D22E3">
                                <w:rPr>
                                  <w:rFonts w:ascii="Trebuchet MS" w:eastAsia="Times New Roman" w:hAnsi="Trebuchet MS" w:cs="Times New Roman"/>
                                  <w:color w:val="222222"/>
                                  <w:sz w:val="21"/>
                                  <w:szCs w:val="21"/>
                                </w:rPr>
                                <w:t>Phinny</w:t>
                              </w:r>
                              <w:proofErr w:type="spellEnd"/>
                              <w:r w:rsidRPr="008D22E3">
                                <w:rPr>
                                  <w:rFonts w:ascii="Trebuchet MS" w:eastAsia="Times New Roman" w:hAnsi="Trebuchet MS" w:cs="Times New Roman"/>
                                  <w:color w:val="222222"/>
                                  <w:sz w:val="21"/>
                                  <w:szCs w:val="21"/>
                                </w:rPr>
                                <w:t xml:space="preserve"> Ridge, our home was always open and my mom was always prepared to expand meals by a plate or two, never knowing how many guests my dad would be bringing home. She had to be flexible, nimble and welcoming to guests from various backgrounds and cultures.</w:t>
                              </w:r>
                              <w:r w:rsidRPr="008D22E3">
                                <w:rPr>
                                  <w:rFonts w:ascii="Trebuchet MS" w:eastAsia="Times New Roman" w:hAnsi="Trebuchet MS" w:cs="Times New Roman"/>
                                  <w:color w:val="222222"/>
                                  <w:sz w:val="21"/>
                                  <w:szCs w:val="21"/>
                                </w:rPr>
                                <w:br/>
                              </w:r>
                              <w:r w:rsidRPr="008D22E3">
                                <w:rPr>
                                  <w:rFonts w:ascii="Trebuchet MS" w:eastAsia="Times New Roman" w:hAnsi="Trebuchet MS" w:cs="Times New Roman"/>
                                  <w:color w:val="222222"/>
                                  <w:sz w:val="21"/>
                                  <w:szCs w:val="21"/>
                                </w:rPr>
                                <w:lastRenderedPageBreak/>
                                <w:br/>
                                <w:t>How hard it is now to not be hospitable, instinctively shaking hands with visiting winery people, hugging customers and sitting close to friends telling stories. We may not know exactly when or how our future will fall into place, but our new (not) normal is being cobbled together in a best effort to keep us safe and healthy.</w:t>
                              </w:r>
                              <w:r w:rsidRPr="008D22E3">
                                <w:rPr>
                                  <w:rFonts w:ascii="Trebuchet MS" w:eastAsia="Times New Roman" w:hAnsi="Trebuchet MS" w:cs="Times New Roman"/>
                                  <w:color w:val="222222"/>
                                  <w:sz w:val="21"/>
                                  <w:szCs w:val="21"/>
                                </w:rPr>
                                <w:br/>
                              </w:r>
                              <w:r w:rsidRPr="008D22E3">
                                <w:rPr>
                                  <w:rFonts w:ascii="Trebuchet MS" w:eastAsia="Times New Roman" w:hAnsi="Trebuchet MS" w:cs="Times New Roman"/>
                                  <w:color w:val="222222"/>
                                  <w:sz w:val="21"/>
                                  <w:szCs w:val="21"/>
                                </w:rPr>
                                <w:br/>
                                <w:t>For your safety our Wine Bar will remain closed in May and we will strive to maintain the 6-foot distancing directive. Our surfaces are disinfected daily. We open boxes and shelve bottles with gloves on and we emphasize hand washing. We will continue our abbreviated open days and hours of Thursday – Sunday noon – 4 p.m. plus we will also continue our curbside and delivery services.</w:t>
                              </w:r>
                              <w:r w:rsidRPr="008D22E3">
                                <w:rPr>
                                  <w:rFonts w:ascii="Trebuchet MS" w:eastAsia="Times New Roman" w:hAnsi="Trebuchet MS" w:cs="Times New Roman"/>
                                  <w:color w:val="222222"/>
                                  <w:sz w:val="21"/>
                                  <w:szCs w:val="21"/>
                                </w:rPr>
                                <w:br/>
                              </w:r>
                              <w:r w:rsidRPr="008D22E3">
                                <w:rPr>
                                  <w:rFonts w:ascii="Trebuchet MS" w:eastAsia="Times New Roman" w:hAnsi="Trebuchet MS" w:cs="Times New Roman"/>
                                  <w:color w:val="222222"/>
                                  <w:sz w:val="21"/>
                                  <w:szCs w:val="21"/>
                                </w:rPr>
                                <w:br/>
                                <w:t>To bring excitement to your wine experience, we have developed weekend bundles of 2 bottles and 4 bottles as a stand-in for our weekly in-store tasting evens. We continue to hone virtual live streaming educational events to stand in for our monthly classes and Showcase Tastings. We have added a Wine List to our web page so that you can get your selections ordered over the phone and we can bundle them up for a speedy pick up.</w:t>
                              </w:r>
                              <w:r w:rsidRPr="008D22E3">
                                <w:rPr>
                                  <w:rFonts w:ascii="Trebuchet MS" w:eastAsia="Times New Roman" w:hAnsi="Trebuchet MS" w:cs="Times New Roman"/>
                                  <w:color w:val="222222"/>
                                  <w:sz w:val="21"/>
                                  <w:szCs w:val="21"/>
                                </w:rPr>
                                <w:br/>
                              </w:r>
                              <w:r w:rsidRPr="008D22E3">
                                <w:rPr>
                                  <w:rFonts w:ascii="Trebuchet MS" w:eastAsia="Times New Roman" w:hAnsi="Trebuchet MS" w:cs="Times New Roman"/>
                                  <w:color w:val="222222"/>
                                  <w:sz w:val="21"/>
                                  <w:szCs w:val="21"/>
                                </w:rPr>
                                <w:br/>
                                <w:t>While not the same high-touch service we prefer at Blanc &amp; Rouge, these new steps bring a hint of normalcy that will have to suffice for just a little while longer. Then, there will be new adventures awaiting us.</w:t>
                              </w:r>
                              <w:r w:rsidRPr="008D22E3">
                                <w:rPr>
                                  <w:rFonts w:ascii="Trebuchet MS" w:eastAsia="Times New Roman" w:hAnsi="Trebuchet MS" w:cs="Times New Roman"/>
                                  <w:color w:val="222222"/>
                                  <w:sz w:val="21"/>
                                  <w:szCs w:val="21"/>
                                </w:rPr>
                                <w:br/>
                              </w:r>
                              <w:r w:rsidRPr="008D22E3">
                                <w:rPr>
                                  <w:rFonts w:ascii="Trebuchet MS" w:eastAsia="Times New Roman" w:hAnsi="Trebuchet MS" w:cs="Times New Roman"/>
                                  <w:color w:val="222222"/>
                                  <w:sz w:val="21"/>
                                  <w:szCs w:val="21"/>
                                </w:rPr>
                                <w:br/>
                                <w:t>Peace and health to each of you.</w:t>
                              </w:r>
                            </w:p>
                          </w:tc>
                        </w:tr>
                      </w:tbl>
                      <w:p w14:paraId="7570C556"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3B1C6337"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8D22E3" w:rsidRPr="008D22E3" w14:paraId="1CAFB1C0"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D22E3" w:rsidRPr="008D22E3" w14:paraId="4F7DCD01" w14:textId="77777777">
                          <w:tc>
                            <w:tcPr>
                              <w:tcW w:w="0" w:type="auto"/>
                              <w:vAlign w:val="center"/>
                              <w:hideMark/>
                            </w:tcPr>
                            <w:p w14:paraId="4B171497"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282E8BA3"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1B42DBCF"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D22E3" w:rsidRPr="008D22E3" w14:paraId="452E0099"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391B3F"/>
                          <w:tblCellMar>
                            <w:left w:w="0" w:type="dxa"/>
                            <w:right w:w="0" w:type="dxa"/>
                          </w:tblCellMar>
                          <w:tblLook w:val="04A0" w:firstRow="1" w:lastRow="0" w:firstColumn="1" w:lastColumn="0" w:noHBand="0" w:noVBand="1"/>
                        </w:tblPr>
                        <w:tblGrid>
                          <w:gridCol w:w="8460"/>
                        </w:tblGrid>
                        <w:tr w:rsidR="008D22E3" w:rsidRPr="008D22E3" w14:paraId="201822ED" w14:textId="77777777">
                          <w:tc>
                            <w:tcPr>
                              <w:tcW w:w="0" w:type="auto"/>
                              <w:shd w:val="clear" w:color="auto" w:fill="391B3F"/>
                              <w:hideMark/>
                            </w:tcPr>
                            <w:p w14:paraId="6EF74B7E" w14:textId="77777777" w:rsidR="008D22E3" w:rsidRPr="008D22E3" w:rsidRDefault="008D22E3" w:rsidP="008D22E3">
                              <w:pPr>
                                <w:spacing w:after="0" w:line="240" w:lineRule="auto"/>
                                <w:rPr>
                                  <w:rFonts w:ascii="Times New Roman" w:eastAsia="Times New Roman" w:hAnsi="Times New Roman" w:cs="Times New Roman"/>
                                  <w:sz w:val="24"/>
                                  <w:szCs w:val="24"/>
                                </w:rPr>
                              </w:pPr>
                              <w:r w:rsidRPr="008D22E3">
                                <w:rPr>
                                  <w:rFonts w:ascii="Times New Roman" w:eastAsia="Times New Roman" w:hAnsi="Times New Roman" w:cs="Times New Roman"/>
                                  <w:noProof/>
                                  <w:sz w:val="24"/>
                                  <w:szCs w:val="24"/>
                                </w:rPr>
                                <w:drawing>
                                  <wp:inline distT="0" distB="0" distL="0" distR="0" wp14:anchorId="0E9FBAF7" wp14:editId="20D455DF">
                                    <wp:extent cx="5372100"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8D22E3" w:rsidRPr="008D22E3" w14:paraId="08CEA432" w14:textId="77777777">
                          <w:tc>
                            <w:tcPr>
                              <w:tcW w:w="8190" w:type="dxa"/>
                              <w:shd w:val="clear" w:color="auto" w:fill="391B3F"/>
                              <w:tcMar>
                                <w:top w:w="135" w:type="dxa"/>
                                <w:left w:w="270" w:type="dxa"/>
                                <w:bottom w:w="135" w:type="dxa"/>
                                <w:right w:w="270" w:type="dxa"/>
                              </w:tcMar>
                              <w:hideMark/>
                            </w:tcPr>
                            <w:p w14:paraId="5900A534" w14:textId="77777777" w:rsidR="008D22E3" w:rsidRPr="008D22E3" w:rsidRDefault="008D22E3" w:rsidP="008D22E3">
                              <w:pPr>
                                <w:spacing w:before="240" w:after="240" w:line="315" w:lineRule="atLeast"/>
                                <w:jc w:val="center"/>
                                <w:rPr>
                                  <w:rFonts w:ascii="Trebuchet MS" w:eastAsia="Times New Roman" w:hAnsi="Trebuchet MS" w:cs="Times New Roman"/>
                                  <w:color w:val="FDFDFD"/>
                                  <w:sz w:val="21"/>
                                  <w:szCs w:val="21"/>
                                </w:rPr>
                              </w:pPr>
                              <w:r w:rsidRPr="008D22E3">
                                <w:rPr>
                                  <w:rFonts w:ascii="Trebuchet MS" w:eastAsia="Times New Roman" w:hAnsi="Trebuchet MS" w:cs="Times New Roman"/>
                                  <w:b/>
                                  <w:bCs/>
                                  <w:color w:val="FDFDFD"/>
                                  <w:sz w:val="27"/>
                                  <w:szCs w:val="27"/>
                                </w:rPr>
                                <w:t>Hours</w:t>
                              </w:r>
                              <w:r w:rsidRPr="008D22E3">
                                <w:rPr>
                                  <w:rFonts w:ascii="Trebuchet MS" w:eastAsia="Times New Roman" w:hAnsi="Trebuchet MS" w:cs="Times New Roman"/>
                                  <w:color w:val="FDFDFD"/>
                                  <w:sz w:val="21"/>
                                  <w:szCs w:val="21"/>
                                </w:rPr>
                                <w:br/>
                              </w:r>
                              <w:r w:rsidRPr="008D22E3">
                                <w:rPr>
                                  <w:rFonts w:ascii="Trebuchet MS" w:eastAsia="Times New Roman" w:hAnsi="Trebuchet MS" w:cs="Times New Roman"/>
                                  <w:color w:val="FDFDFD"/>
                                  <w:sz w:val="21"/>
                                  <w:szCs w:val="21"/>
                                </w:rPr>
                                <w:br/>
                              </w:r>
                              <w:r w:rsidRPr="008D22E3">
                                <w:rPr>
                                  <w:rFonts w:ascii="Trebuchet MS" w:eastAsia="Times New Roman" w:hAnsi="Trebuchet MS" w:cs="Times New Roman"/>
                                  <w:color w:val="FDFDFD"/>
                                  <w:sz w:val="24"/>
                                  <w:szCs w:val="24"/>
                                </w:rPr>
                                <w:t>Our current hours are:</w:t>
                              </w:r>
                              <w:r w:rsidRPr="008D22E3">
                                <w:rPr>
                                  <w:rFonts w:ascii="Trebuchet MS" w:eastAsia="Times New Roman" w:hAnsi="Trebuchet MS" w:cs="Times New Roman"/>
                                  <w:color w:val="FDFDFD"/>
                                  <w:sz w:val="24"/>
                                  <w:szCs w:val="24"/>
                                </w:rPr>
                                <w:br/>
                                <w:t>Thursday – Sunday 1 p.m. – 4 p.m. Curbside service only</w:t>
                              </w:r>
                              <w:r w:rsidRPr="008D22E3">
                                <w:rPr>
                                  <w:rFonts w:ascii="Trebuchet MS" w:eastAsia="Times New Roman" w:hAnsi="Trebuchet MS" w:cs="Times New Roman"/>
                                  <w:color w:val="FDFDFD"/>
                                  <w:sz w:val="24"/>
                                  <w:szCs w:val="24"/>
                                </w:rPr>
                                <w:br/>
                                <w:t>Visit </w:t>
                              </w:r>
                              <w:hyperlink r:id="rId8" w:history="1">
                                <w:r w:rsidRPr="008D22E3">
                                  <w:rPr>
                                    <w:rFonts w:ascii="Trebuchet MS" w:eastAsia="Times New Roman" w:hAnsi="Trebuchet MS" w:cs="Times New Roman"/>
                                    <w:color w:val="6DC6DD"/>
                                    <w:sz w:val="24"/>
                                    <w:szCs w:val="24"/>
                                    <w:u w:val="single"/>
                                  </w:rPr>
                                  <w:t>blancandrougewine.com</w:t>
                                </w:r>
                              </w:hyperlink>
                              <w:r w:rsidRPr="008D22E3">
                                <w:rPr>
                                  <w:rFonts w:ascii="Trebuchet MS" w:eastAsia="Times New Roman" w:hAnsi="Trebuchet MS" w:cs="Times New Roman"/>
                                  <w:color w:val="FDFDFD"/>
                                  <w:sz w:val="24"/>
                                  <w:szCs w:val="24"/>
                                </w:rPr>
                                <w:t> or our Instagram/Facebook posts for the latest info.</w:t>
                              </w:r>
                            </w:p>
                          </w:tc>
                        </w:tr>
                      </w:tbl>
                      <w:p w14:paraId="7A7DBFA4"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10D9B78A"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8D22E3" w:rsidRPr="008D22E3" w14:paraId="47AA37A4"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D22E3" w:rsidRPr="008D22E3" w14:paraId="6C512BD9" w14:textId="77777777">
                          <w:tc>
                            <w:tcPr>
                              <w:tcW w:w="0" w:type="auto"/>
                              <w:vAlign w:val="center"/>
                              <w:hideMark/>
                            </w:tcPr>
                            <w:p w14:paraId="0B62E754"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010C15BA"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68257BD3"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D22E3" w:rsidRPr="008D22E3" w14:paraId="2C177A1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8D22E3" w:rsidRPr="008D22E3" w14:paraId="4B1475C8" w14:textId="77777777">
                          <w:tc>
                            <w:tcPr>
                              <w:tcW w:w="0" w:type="auto"/>
                              <w:tcMar>
                                <w:top w:w="0" w:type="dxa"/>
                                <w:left w:w="135" w:type="dxa"/>
                                <w:bottom w:w="0" w:type="dxa"/>
                                <w:right w:w="135" w:type="dxa"/>
                              </w:tcMar>
                              <w:hideMark/>
                            </w:tcPr>
                            <w:p w14:paraId="010C2C84" w14:textId="77777777" w:rsidR="008D22E3" w:rsidRPr="008D22E3" w:rsidRDefault="008D22E3" w:rsidP="008D22E3">
                              <w:pPr>
                                <w:spacing w:after="0" w:line="240" w:lineRule="auto"/>
                                <w:jc w:val="center"/>
                                <w:rPr>
                                  <w:rFonts w:ascii="Times New Roman" w:eastAsia="Times New Roman" w:hAnsi="Times New Roman" w:cs="Times New Roman"/>
                                  <w:sz w:val="24"/>
                                  <w:szCs w:val="24"/>
                                </w:rPr>
                              </w:pPr>
                              <w:r w:rsidRPr="008D22E3">
                                <w:rPr>
                                  <w:rFonts w:ascii="Times New Roman" w:eastAsia="Times New Roman" w:hAnsi="Times New Roman" w:cs="Times New Roman"/>
                                  <w:noProof/>
                                  <w:sz w:val="24"/>
                                  <w:szCs w:val="24"/>
                                </w:rPr>
                                <w:drawing>
                                  <wp:inline distT="0" distB="0" distL="0" distR="0" wp14:anchorId="0CEF1D93" wp14:editId="4C4E4C28">
                                    <wp:extent cx="5372100" cy="449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bl>
                      <w:p w14:paraId="6AF74B7A"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1BB46881"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D22E3" w:rsidRPr="008D22E3" w14:paraId="7B070C7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8D22E3" w:rsidRPr="008D22E3" w14:paraId="7A40EBAD" w14:textId="77777777">
                          <w:tc>
                            <w:tcPr>
                              <w:tcW w:w="0" w:type="auto"/>
                              <w:tcMar>
                                <w:top w:w="135" w:type="dxa"/>
                                <w:left w:w="270" w:type="dxa"/>
                                <w:bottom w:w="135" w:type="dxa"/>
                                <w:right w:w="270" w:type="dxa"/>
                              </w:tcMar>
                              <w:vAlign w:val="center"/>
                              <w:hideMark/>
                            </w:tcPr>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8460"/>
                              </w:tblGrid>
                              <w:tr w:rsidR="008D22E3" w:rsidRPr="008D22E3" w14:paraId="41997CEC" w14:textId="77777777">
                                <w:tc>
                                  <w:tcPr>
                                    <w:tcW w:w="0" w:type="auto"/>
                                    <w:shd w:val="clear" w:color="auto" w:fill="FFFFFF"/>
                                    <w:tcMar>
                                      <w:top w:w="270" w:type="dxa"/>
                                      <w:left w:w="270" w:type="dxa"/>
                                      <w:bottom w:w="270" w:type="dxa"/>
                                      <w:right w:w="270" w:type="dxa"/>
                                    </w:tcMar>
                                    <w:hideMark/>
                                  </w:tcPr>
                                  <w:p w14:paraId="7319D8A7" w14:textId="77777777" w:rsidR="008D22E3" w:rsidRPr="008D22E3" w:rsidRDefault="008D22E3" w:rsidP="008D22E3">
                                    <w:pPr>
                                      <w:spacing w:after="0" w:line="315" w:lineRule="atLeast"/>
                                      <w:jc w:val="center"/>
                                      <w:rPr>
                                        <w:rFonts w:ascii="Helvetica" w:eastAsia="Times New Roman" w:hAnsi="Helvetica" w:cs="Helvetica"/>
                                        <w:color w:val="222222"/>
                                        <w:sz w:val="21"/>
                                        <w:szCs w:val="21"/>
                                      </w:rPr>
                                    </w:pPr>
                                    <w:r w:rsidRPr="008D22E3">
                                      <w:rPr>
                                        <w:rFonts w:ascii="Trebuchet MS" w:eastAsia="Times New Roman" w:hAnsi="Trebuchet MS" w:cs="Helvetica"/>
                                        <w:color w:val="222222"/>
                                        <w:sz w:val="27"/>
                                        <w:szCs w:val="27"/>
                                      </w:rPr>
                                      <w:t>Prepaid with credit card or Speed Pass. Call to place your order. Pull up in Loading Zone &amp; call the store (360) 568-0850 and we will run right out!</w:t>
                                    </w:r>
                                    <w:r w:rsidRPr="008D22E3">
                                      <w:rPr>
                                        <w:rFonts w:ascii="Trebuchet MS" w:eastAsia="Times New Roman" w:hAnsi="Trebuchet MS" w:cs="Helvetica"/>
                                        <w:color w:val="222222"/>
                                        <w:sz w:val="27"/>
                                        <w:szCs w:val="27"/>
                                      </w:rPr>
                                      <w:br/>
                                    </w:r>
                                    <w:r w:rsidRPr="008D22E3">
                                      <w:rPr>
                                        <w:rFonts w:ascii="Trebuchet MS" w:eastAsia="Times New Roman" w:hAnsi="Trebuchet MS" w:cs="Helvetica"/>
                                        <w:color w:val="222222"/>
                                        <w:sz w:val="27"/>
                                        <w:szCs w:val="27"/>
                                      </w:rPr>
                                      <w:br/>
                                      <w:t>Delivery area 98290 zip code. Call to arrange for a delivery window.</w:t>
                                    </w:r>
                                  </w:p>
                                </w:tc>
                              </w:tr>
                            </w:tbl>
                            <w:p w14:paraId="385A461F"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279E3293"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58751920"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8D22E3" w:rsidRPr="008D22E3" w14:paraId="5E43B44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D22E3" w:rsidRPr="008D22E3" w14:paraId="1EFDA6CD" w14:textId="77777777">
                          <w:tc>
                            <w:tcPr>
                              <w:tcW w:w="0" w:type="auto"/>
                              <w:vAlign w:val="center"/>
                              <w:hideMark/>
                            </w:tcPr>
                            <w:p w14:paraId="1F51C4F5"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03F4B801"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66693282"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D22E3" w:rsidRPr="008D22E3" w14:paraId="0430B7B6"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CFFF3"/>
                          <w:tblCellMar>
                            <w:left w:w="0" w:type="dxa"/>
                            <w:right w:w="0" w:type="dxa"/>
                          </w:tblCellMar>
                          <w:tblLook w:val="04A0" w:firstRow="1" w:lastRow="0" w:firstColumn="1" w:lastColumn="0" w:noHBand="0" w:noVBand="1"/>
                        </w:tblPr>
                        <w:tblGrid>
                          <w:gridCol w:w="8460"/>
                        </w:tblGrid>
                        <w:tr w:rsidR="008D22E3" w:rsidRPr="008D22E3" w14:paraId="257B037E" w14:textId="77777777">
                          <w:tc>
                            <w:tcPr>
                              <w:tcW w:w="0" w:type="auto"/>
                              <w:shd w:val="clear" w:color="auto" w:fill="FCFFF3"/>
                              <w:hideMark/>
                            </w:tcPr>
                            <w:p w14:paraId="6CC39012" w14:textId="77777777" w:rsidR="008D22E3" w:rsidRPr="008D22E3" w:rsidRDefault="008D22E3" w:rsidP="008D22E3">
                              <w:pPr>
                                <w:spacing w:after="0" w:line="240" w:lineRule="auto"/>
                                <w:rPr>
                                  <w:rFonts w:ascii="Times New Roman" w:eastAsia="Times New Roman" w:hAnsi="Times New Roman" w:cs="Times New Roman"/>
                                  <w:sz w:val="24"/>
                                  <w:szCs w:val="24"/>
                                </w:rPr>
                              </w:pPr>
                              <w:r w:rsidRPr="008D22E3">
                                <w:rPr>
                                  <w:rFonts w:ascii="Times New Roman" w:eastAsia="Times New Roman" w:hAnsi="Times New Roman" w:cs="Times New Roman"/>
                                  <w:noProof/>
                                  <w:sz w:val="24"/>
                                  <w:szCs w:val="24"/>
                                </w:rPr>
                                <w:drawing>
                                  <wp:inline distT="0" distB="0" distL="0" distR="0" wp14:anchorId="72CC821E" wp14:editId="2AA8AA7E">
                                    <wp:extent cx="5372100" cy="268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r w:rsidR="008D22E3" w:rsidRPr="008D22E3" w14:paraId="24F4FCD5" w14:textId="77777777">
                          <w:tc>
                            <w:tcPr>
                              <w:tcW w:w="8190" w:type="dxa"/>
                              <w:shd w:val="clear" w:color="auto" w:fill="FCFFF3"/>
                              <w:tcMar>
                                <w:top w:w="135" w:type="dxa"/>
                                <w:left w:w="270" w:type="dxa"/>
                                <w:bottom w:w="135" w:type="dxa"/>
                                <w:right w:w="270" w:type="dxa"/>
                              </w:tcMar>
                              <w:hideMark/>
                            </w:tcPr>
                            <w:p w14:paraId="7B41C379" w14:textId="77777777" w:rsidR="008D22E3" w:rsidRPr="008D22E3" w:rsidRDefault="008D22E3" w:rsidP="008D22E3">
                              <w:pPr>
                                <w:spacing w:after="0" w:line="315" w:lineRule="atLeast"/>
                                <w:jc w:val="center"/>
                                <w:rPr>
                                  <w:rFonts w:ascii="Helvetica" w:eastAsia="Times New Roman" w:hAnsi="Helvetica" w:cs="Helvetica"/>
                                  <w:color w:val="09183F"/>
                                  <w:sz w:val="21"/>
                                  <w:szCs w:val="21"/>
                                </w:rPr>
                              </w:pPr>
                              <w:r w:rsidRPr="008D22E3">
                                <w:rPr>
                                  <w:rFonts w:ascii="Trebuchet MS" w:eastAsia="Times New Roman" w:hAnsi="Trebuchet MS" w:cs="Helvetica"/>
                                  <w:color w:val="09183F"/>
                                  <w:sz w:val="27"/>
                                  <w:szCs w:val="27"/>
                                </w:rPr>
                                <w:t>Our weekly tasting showcases a bundle of two bottles and a bundle of four bottles, offered at a great deal. They are all bundled up and ready to go using our curbside service. Tasting notes accompany the bottles.</w:t>
                              </w:r>
                            </w:p>
                          </w:tc>
                        </w:tr>
                      </w:tbl>
                      <w:p w14:paraId="6594453A"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5C047B56"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8D22E3" w:rsidRPr="008D22E3" w14:paraId="7E6C5DFF"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D22E3" w:rsidRPr="008D22E3" w14:paraId="19918A61" w14:textId="77777777">
                          <w:tc>
                            <w:tcPr>
                              <w:tcW w:w="0" w:type="auto"/>
                              <w:vAlign w:val="center"/>
                              <w:hideMark/>
                            </w:tcPr>
                            <w:p w14:paraId="32FC7141"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7F7674D0"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1E5F0B61"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D22E3" w:rsidRPr="008D22E3" w14:paraId="73B66AF3"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FFFFF"/>
                          <w:tblCellMar>
                            <w:left w:w="0" w:type="dxa"/>
                            <w:right w:w="0" w:type="dxa"/>
                          </w:tblCellMar>
                          <w:tblLook w:val="04A0" w:firstRow="1" w:lastRow="0" w:firstColumn="1" w:lastColumn="0" w:noHBand="0" w:noVBand="1"/>
                        </w:tblPr>
                        <w:tblGrid>
                          <w:gridCol w:w="8460"/>
                        </w:tblGrid>
                        <w:tr w:rsidR="008D22E3" w:rsidRPr="008D22E3" w14:paraId="3C14BAB7" w14:textId="77777777">
                          <w:tc>
                            <w:tcPr>
                              <w:tcW w:w="0" w:type="auto"/>
                              <w:shd w:val="clear" w:color="auto" w:fill="FFFFFF"/>
                              <w:hideMark/>
                            </w:tcPr>
                            <w:p w14:paraId="3F4458F0" w14:textId="77777777" w:rsidR="008D22E3" w:rsidRPr="008D22E3" w:rsidRDefault="008D22E3" w:rsidP="008D22E3">
                              <w:pPr>
                                <w:spacing w:after="0" w:line="240" w:lineRule="auto"/>
                                <w:rPr>
                                  <w:rFonts w:ascii="Times New Roman" w:eastAsia="Times New Roman" w:hAnsi="Times New Roman" w:cs="Times New Roman"/>
                                  <w:sz w:val="24"/>
                                  <w:szCs w:val="24"/>
                                </w:rPr>
                              </w:pPr>
                              <w:r w:rsidRPr="008D22E3">
                                <w:rPr>
                                  <w:rFonts w:ascii="Times New Roman" w:eastAsia="Times New Roman" w:hAnsi="Times New Roman" w:cs="Times New Roman"/>
                                  <w:noProof/>
                                  <w:sz w:val="24"/>
                                  <w:szCs w:val="24"/>
                                </w:rPr>
                                <w:drawing>
                                  <wp:inline distT="0" distB="0" distL="0" distR="0" wp14:anchorId="23A16556" wp14:editId="01B96B9D">
                                    <wp:extent cx="5372100"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8D22E3" w:rsidRPr="008D22E3" w14:paraId="42BCECB9" w14:textId="77777777">
                          <w:tc>
                            <w:tcPr>
                              <w:tcW w:w="8190" w:type="dxa"/>
                              <w:shd w:val="clear" w:color="auto" w:fill="FFFFFF"/>
                              <w:tcMar>
                                <w:top w:w="135" w:type="dxa"/>
                                <w:left w:w="270" w:type="dxa"/>
                                <w:bottom w:w="135" w:type="dxa"/>
                                <w:right w:w="270" w:type="dxa"/>
                              </w:tcMar>
                              <w:hideMark/>
                            </w:tcPr>
                            <w:p w14:paraId="024BDBEC" w14:textId="77777777" w:rsidR="008D22E3" w:rsidRPr="008D22E3" w:rsidRDefault="008D22E3" w:rsidP="008D22E3">
                              <w:pPr>
                                <w:spacing w:before="240" w:after="240" w:line="315" w:lineRule="atLeast"/>
                                <w:jc w:val="center"/>
                                <w:rPr>
                                  <w:rFonts w:ascii="Helvetica" w:eastAsia="Times New Roman" w:hAnsi="Helvetica" w:cs="Helvetica"/>
                                  <w:color w:val="650B50"/>
                                  <w:sz w:val="21"/>
                                  <w:szCs w:val="21"/>
                                </w:rPr>
                              </w:pPr>
                              <w:r w:rsidRPr="008D22E3">
                                <w:rPr>
                                  <w:rFonts w:ascii="Trebuchet MS" w:eastAsia="Times New Roman" w:hAnsi="Trebuchet MS" w:cs="Helvetica"/>
                                  <w:b/>
                                  <w:bCs/>
                                  <w:color w:val="650B50"/>
                                  <w:sz w:val="24"/>
                                  <w:szCs w:val="24"/>
                                </w:rPr>
                                <w:t>Wine Education</w:t>
                              </w:r>
                            </w:p>
                            <w:p w14:paraId="33408D41" w14:textId="77777777" w:rsidR="008D22E3" w:rsidRPr="008D22E3" w:rsidRDefault="008D22E3" w:rsidP="008D22E3">
                              <w:pPr>
                                <w:spacing w:before="240" w:after="240" w:line="315" w:lineRule="atLeast"/>
                                <w:jc w:val="center"/>
                                <w:rPr>
                                  <w:rFonts w:ascii="Helvetica" w:eastAsia="Times New Roman" w:hAnsi="Helvetica" w:cs="Helvetica"/>
                                  <w:color w:val="650B50"/>
                                  <w:sz w:val="21"/>
                                  <w:szCs w:val="21"/>
                                </w:rPr>
                              </w:pPr>
                              <w:r w:rsidRPr="008D22E3">
                                <w:rPr>
                                  <w:rFonts w:ascii="Trebuchet MS" w:eastAsia="Times New Roman" w:hAnsi="Trebuchet MS" w:cs="Helvetica"/>
                                  <w:color w:val="650B50"/>
                                  <w:sz w:val="21"/>
                                  <w:szCs w:val="21"/>
                                </w:rPr>
                                <w:t>Our Hands-on classes have taken a distinctive turn to stay-at-home virtual events.</w:t>
                              </w:r>
                            </w:p>
                            <w:p w14:paraId="4E77CA03" w14:textId="77777777" w:rsidR="008D22E3" w:rsidRPr="008D22E3" w:rsidRDefault="008D22E3" w:rsidP="008D22E3">
                              <w:pPr>
                                <w:spacing w:before="240" w:after="240" w:line="315" w:lineRule="atLeast"/>
                                <w:jc w:val="center"/>
                                <w:rPr>
                                  <w:rFonts w:ascii="Helvetica" w:eastAsia="Times New Roman" w:hAnsi="Helvetica" w:cs="Helvetica"/>
                                  <w:color w:val="650B50"/>
                                  <w:sz w:val="21"/>
                                  <w:szCs w:val="21"/>
                                </w:rPr>
                              </w:pPr>
                              <w:r w:rsidRPr="008D22E3">
                                <w:rPr>
                                  <w:rFonts w:ascii="Trebuchet MS" w:eastAsia="Times New Roman" w:hAnsi="Trebuchet MS" w:cs="Helvetica"/>
                                  <w:color w:val="650B50"/>
                                  <w:sz w:val="21"/>
                                  <w:szCs w:val="21"/>
                                </w:rPr>
                                <w:t>We have partnered with one of our distributors to offer a 6-part series with winemakers, the Guild of Sommeliers for their depth of visual materials and our industry friends and partners who are outstanding experts in a variety of wine topics.</w:t>
                              </w:r>
                            </w:p>
                            <w:p w14:paraId="648DA5F0" w14:textId="77777777" w:rsidR="008D22E3" w:rsidRPr="008D22E3" w:rsidRDefault="008D22E3" w:rsidP="008D22E3">
                              <w:pPr>
                                <w:spacing w:before="240" w:after="240" w:line="315" w:lineRule="atLeast"/>
                                <w:jc w:val="center"/>
                                <w:rPr>
                                  <w:rFonts w:ascii="Helvetica" w:eastAsia="Times New Roman" w:hAnsi="Helvetica" w:cs="Helvetica"/>
                                  <w:color w:val="650B50"/>
                                  <w:sz w:val="21"/>
                                  <w:szCs w:val="21"/>
                                </w:rPr>
                              </w:pPr>
                              <w:r w:rsidRPr="008D22E3">
                                <w:rPr>
                                  <w:rFonts w:ascii="Trebuchet MS" w:eastAsia="Times New Roman" w:hAnsi="Trebuchet MS" w:cs="Helvetica"/>
                                  <w:color w:val="650B50"/>
                                  <w:sz w:val="21"/>
                                  <w:szCs w:val="21"/>
                                </w:rPr>
                                <w:t xml:space="preserve">For </w:t>
                              </w:r>
                              <w:proofErr w:type="gramStart"/>
                              <w:r w:rsidRPr="008D22E3">
                                <w:rPr>
                                  <w:rFonts w:ascii="Trebuchet MS" w:eastAsia="Times New Roman" w:hAnsi="Trebuchet MS" w:cs="Helvetica"/>
                                  <w:color w:val="650B50"/>
                                  <w:sz w:val="21"/>
                                  <w:szCs w:val="21"/>
                                </w:rPr>
                                <w:t>May</w:t>
                              </w:r>
                              <w:proofErr w:type="gramEnd"/>
                              <w:r w:rsidRPr="008D22E3">
                                <w:rPr>
                                  <w:rFonts w:ascii="Trebuchet MS" w:eastAsia="Times New Roman" w:hAnsi="Trebuchet MS" w:cs="Helvetica"/>
                                  <w:color w:val="650B50"/>
                                  <w:sz w:val="21"/>
                                  <w:szCs w:val="21"/>
                                </w:rPr>
                                <w:t xml:space="preserve"> the Virtual </w:t>
                              </w:r>
                              <w:proofErr w:type="spellStart"/>
                              <w:r w:rsidRPr="008D22E3">
                                <w:rPr>
                                  <w:rFonts w:ascii="Trebuchet MS" w:eastAsia="Times New Roman" w:hAnsi="Trebuchet MS" w:cs="Helvetica"/>
                                  <w:color w:val="650B50"/>
                                  <w:sz w:val="21"/>
                                  <w:szCs w:val="21"/>
                                </w:rPr>
                                <w:t>Somm</w:t>
                              </w:r>
                              <w:proofErr w:type="spellEnd"/>
                              <w:r w:rsidRPr="008D22E3">
                                <w:rPr>
                                  <w:rFonts w:ascii="Trebuchet MS" w:eastAsia="Times New Roman" w:hAnsi="Trebuchet MS" w:cs="Helvetica"/>
                                  <w:color w:val="650B50"/>
                                  <w:sz w:val="21"/>
                                  <w:szCs w:val="21"/>
                                </w:rPr>
                                <w:t xml:space="preserve"> Series will focus on </w:t>
                              </w:r>
                              <w:r w:rsidRPr="008D22E3">
                                <w:rPr>
                                  <w:rFonts w:ascii="Trebuchet MS" w:eastAsia="Times New Roman" w:hAnsi="Trebuchet MS" w:cs="Helvetica"/>
                                  <w:color w:val="650B50"/>
                                  <w:sz w:val="21"/>
                                  <w:szCs w:val="21"/>
                                  <w:u w:val="single"/>
                                </w:rPr>
                                <w:t>Compare and Contrast</w:t>
                              </w:r>
                              <w:r w:rsidRPr="008D22E3">
                                <w:rPr>
                                  <w:rFonts w:ascii="Trebuchet MS" w:eastAsia="Times New Roman" w:hAnsi="Trebuchet MS" w:cs="Helvetica"/>
                                  <w:color w:val="650B50"/>
                                  <w:sz w:val="21"/>
                                  <w:szCs w:val="21"/>
                                </w:rPr>
                                <w:t>, exploring regional differences and age ability. This 6-part series is $170 for all 6 sessions; or $70 for sessions 1-4; and, $100 for sessions 5 &amp; 6 including wine, should you prefer to shorten your course.</w:t>
                              </w:r>
                            </w:p>
                            <w:p w14:paraId="2923C1A7" w14:textId="77777777" w:rsidR="008D22E3" w:rsidRPr="008D22E3" w:rsidRDefault="008D22E3" w:rsidP="008D22E3">
                              <w:pPr>
                                <w:spacing w:before="240" w:after="240" w:line="315" w:lineRule="atLeast"/>
                                <w:jc w:val="center"/>
                                <w:rPr>
                                  <w:rFonts w:ascii="Helvetica" w:eastAsia="Times New Roman" w:hAnsi="Helvetica" w:cs="Helvetica"/>
                                  <w:color w:val="650B50"/>
                                  <w:sz w:val="21"/>
                                  <w:szCs w:val="21"/>
                                </w:rPr>
                              </w:pPr>
                              <w:r w:rsidRPr="008D22E3">
                                <w:rPr>
                                  <w:rFonts w:ascii="Trebuchet MS" w:eastAsia="Times New Roman" w:hAnsi="Trebuchet MS" w:cs="Helvetica"/>
                                  <w:color w:val="650B50"/>
                                  <w:sz w:val="21"/>
                                  <w:szCs w:val="21"/>
                                  <w:u w:val="single"/>
                                </w:rPr>
                                <w:t>Malbec Mania</w:t>
                              </w:r>
                              <w:r w:rsidRPr="008D22E3">
                                <w:rPr>
                                  <w:rFonts w:ascii="Trebuchet MS" w:eastAsia="Times New Roman" w:hAnsi="Trebuchet MS" w:cs="Helvetica"/>
                                  <w:color w:val="650B50"/>
                                  <w:sz w:val="21"/>
                                  <w:szCs w:val="21"/>
                                </w:rPr>
                                <w:t> will be featured in two sessions Monday May 18 &amp; Wednesday May 20. In this in-depth class you will hear the history of the grape from old world to new world and meet the winery and the family behind Bodegas Catena in Argentina. Fees: $120, includes handout materials, 6 bottles of wine &amp; two unique virtual sessions.</w:t>
                              </w:r>
                            </w:p>
                            <w:p w14:paraId="5BC8F8DC" w14:textId="77777777" w:rsidR="008D22E3" w:rsidRPr="008D22E3" w:rsidRDefault="008D22E3" w:rsidP="008D22E3">
                              <w:pPr>
                                <w:spacing w:before="240" w:after="240" w:line="315" w:lineRule="atLeast"/>
                                <w:jc w:val="center"/>
                                <w:rPr>
                                  <w:rFonts w:ascii="Helvetica" w:eastAsia="Times New Roman" w:hAnsi="Helvetica" w:cs="Helvetica"/>
                                  <w:color w:val="650B50"/>
                                  <w:sz w:val="21"/>
                                  <w:szCs w:val="21"/>
                                </w:rPr>
                              </w:pPr>
                              <w:r w:rsidRPr="008D22E3">
                                <w:rPr>
                                  <w:rFonts w:ascii="Trebuchet MS" w:eastAsia="Times New Roman" w:hAnsi="Trebuchet MS" w:cs="Helvetica"/>
                                  <w:color w:val="650B50"/>
                                  <w:sz w:val="21"/>
                                  <w:szCs w:val="21"/>
                                </w:rPr>
                                <w:t>For June we have planned to have William Woodruff from Chloe Imports present the Rhone Valley of France.</w:t>
                              </w:r>
                            </w:p>
                            <w:p w14:paraId="47FFFDEB" w14:textId="77777777" w:rsidR="008D22E3" w:rsidRPr="008D22E3" w:rsidRDefault="008D22E3" w:rsidP="008D22E3">
                              <w:pPr>
                                <w:spacing w:before="240" w:after="240" w:line="315" w:lineRule="atLeast"/>
                                <w:jc w:val="center"/>
                                <w:rPr>
                                  <w:rFonts w:ascii="Helvetica" w:eastAsia="Times New Roman" w:hAnsi="Helvetica" w:cs="Helvetica"/>
                                  <w:color w:val="650B50"/>
                                  <w:sz w:val="21"/>
                                  <w:szCs w:val="21"/>
                                </w:rPr>
                              </w:pPr>
                              <w:r w:rsidRPr="008D22E3">
                                <w:rPr>
                                  <w:rFonts w:ascii="Trebuchet MS" w:eastAsia="Times New Roman" w:hAnsi="Trebuchet MS" w:cs="Helvetica"/>
                                  <w:color w:val="650B50"/>
                                  <w:sz w:val="21"/>
                                  <w:szCs w:val="21"/>
                                </w:rPr>
                                <w:t>Call the shop 360.568.0850 for event information and registration. Your session’s bottles will then be ordered and prepared for your pickup curbside.</w:t>
                              </w:r>
                            </w:p>
                          </w:tc>
                        </w:tr>
                      </w:tbl>
                      <w:p w14:paraId="64D25291"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3831EA28"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8D22E3" w:rsidRPr="008D22E3" w14:paraId="1EA7876C"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D22E3" w:rsidRPr="008D22E3" w14:paraId="4CDC35D6" w14:textId="77777777">
                          <w:tc>
                            <w:tcPr>
                              <w:tcW w:w="0" w:type="auto"/>
                              <w:vAlign w:val="center"/>
                              <w:hideMark/>
                            </w:tcPr>
                            <w:p w14:paraId="6DF0E05D"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370A3BDE"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1C02F08F"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D22E3" w:rsidRPr="008D22E3" w14:paraId="15E2A4E4"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8D22E3" w:rsidRPr="008D22E3" w14:paraId="44DE469E" w14:textId="77777777">
                          <w:tc>
                            <w:tcPr>
                              <w:tcW w:w="0" w:type="auto"/>
                              <w:shd w:val="clear" w:color="auto" w:fill="FFFFFF"/>
                              <w:hideMark/>
                            </w:tcPr>
                            <w:p w14:paraId="37D36BE0" w14:textId="77777777" w:rsidR="008D22E3" w:rsidRPr="008D22E3" w:rsidRDefault="008D22E3" w:rsidP="008D22E3">
                              <w:pPr>
                                <w:spacing w:after="0" w:line="240" w:lineRule="auto"/>
                                <w:rPr>
                                  <w:rFonts w:ascii="Times New Roman" w:eastAsia="Times New Roman" w:hAnsi="Times New Roman" w:cs="Times New Roman"/>
                                  <w:sz w:val="24"/>
                                  <w:szCs w:val="24"/>
                                </w:rPr>
                              </w:pPr>
                              <w:r w:rsidRPr="008D22E3">
                                <w:rPr>
                                  <w:rFonts w:ascii="Times New Roman" w:eastAsia="Times New Roman" w:hAnsi="Times New Roman" w:cs="Times New Roman"/>
                                  <w:noProof/>
                                  <w:sz w:val="24"/>
                                  <w:szCs w:val="24"/>
                                </w:rPr>
                                <w:drawing>
                                  <wp:inline distT="0" distB="0" distL="0" distR="0" wp14:anchorId="41621192" wp14:editId="6A48D5F8">
                                    <wp:extent cx="5372100" cy="537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8D22E3" w:rsidRPr="008D22E3" w14:paraId="49FC924E" w14:textId="77777777">
                          <w:tc>
                            <w:tcPr>
                              <w:tcW w:w="8190" w:type="dxa"/>
                              <w:shd w:val="clear" w:color="auto" w:fill="FFFFFF"/>
                              <w:tcMar>
                                <w:top w:w="135" w:type="dxa"/>
                                <w:left w:w="270" w:type="dxa"/>
                                <w:bottom w:w="135" w:type="dxa"/>
                                <w:right w:w="270" w:type="dxa"/>
                              </w:tcMar>
                              <w:hideMark/>
                            </w:tcPr>
                            <w:p w14:paraId="1E47F7DD" w14:textId="77777777" w:rsidR="008D22E3" w:rsidRPr="008D22E3" w:rsidRDefault="008D22E3" w:rsidP="008D22E3">
                              <w:pPr>
                                <w:spacing w:before="240" w:after="240" w:line="315" w:lineRule="atLeast"/>
                                <w:jc w:val="center"/>
                                <w:rPr>
                                  <w:rFonts w:ascii="Helvetica" w:eastAsia="Times New Roman" w:hAnsi="Helvetica" w:cs="Helvetica"/>
                                  <w:color w:val="222222"/>
                                  <w:sz w:val="21"/>
                                  <w:szCs w:val="21"/>
                                </w:rPr>
                              </w:pPr>
                              <w:r w:rsidRPr="008D22E3">
                                <w:rPr>
                                  <w:rFonts w:ascii="Trebuchet MS" w:eastAsia="Times New Roman" w:hAnsi="Trebuchet MS" w:cs="Helvetica"/>
                                  <w:b/>
                                  <w:bCs/>
                                  <w:color w:val="222222"/>
                                  <w:sz w:val="24"/>
                                  <w:szCs w:val="24"/>
                                </w:rPr>
                                <w:t>Wine Club Release</w:t>
                              </w:r>
                              <w:r w:rsidRPr="008D22E3">
                                <w:rPr>
                                  <w:rFonts w:ascii="Trebuchet MS" w:eastAsia="Times New Roman" w:hAnsi="Trebuchet MS" w:cs="Helvetica"/>
                                  <w:color w:val="222222"/>
                                  <w:sz w:val="21"/>
                                  <w:szCs w:val="21"/>
                                </w:rPr>
                                <w:br/>
                              </w:r>
                              <w:r w:rsidRPr="008D22E3">
                                <w:rPr>
                                  <w:rFonts w:ascii="Trebuchet MS" w:eastAsia="Times New Roman" w:hAnsi="Trebuchet MS" w:cs="Helvetica"/>
                                  <w:color w:val="222222"/>
                                  <w:sz w:val="21"/>
                                  <w:szCs w:val="21"/>
                                </w:rPr>
                                <w:br/>
                                <w:t>The new release is set for Friday, Saturday and Sunday May 1, 2, 3 Noon – 4 p.m.</w:t>
                              </w:r>
                              <w:r w:rsidRPr="008D22E3">
                                <w:rPr>
                                  <w:rFonts w:ascii="Trebuchet MS" w:eastAsia="Times New Roman" w:hAnsi="Trebuchet MS" w:cs="Helvetica"/>
                                  <w:color w:val="222222"/>
                                  <w:sz w:val="21"/>
                                  <w:szCs w:val="21"/>
                                </w:rPr>
                                <w:br/>
                                <w:t xml:space="preserve">Come to the shop to pick up your Wine Cub bag and use our curbside service. For safety sake, we are forgoing the usual release tastings. </w:t>
                              </w:r>
                              <w:proofErr w:type="gramStart"/>
                              <w:r w:rsidRPr="008D22E3">
                                <w:rPr>
                                  <w:rFonts w:ascii="Trebuchet MS" w:eastAsia="Times New Roman" w:hAnsi="Trebuchet MS" w:cs="Helvetica"/>
                                  <w:color w:val="222222"/>
                                  <w:sz w:val="21"/>
                                  <w:szCs w:val="21"/>
                                </w:rPr>
                                <w:t>But,</w:t>
                              </w:r>
                              <w:proofErr w:type="gramEnd"/>
                              <w:r w:rsidRPr="008D22E3">
                                <w:rPr>
                                  <w:rFonts w:ascii="Trebuchet MS" w:eastAsia="Times New Roman" w:hAnsi="Trebuchet MS" w:cs="Helvetica"/>
                                  <w:color w:val="222222"/>
                                  <w:sz w:val="21"/>
                                  <w:szCs w:val="21"/>
                                </w:rPr>
                                <w:t xml:space="preserve"> you might find a sweet treat in your bag.</w:t>
                              </w:r>
                              <w:r w:rsidRPr="008D22E3">
                                <w:rPr>
                                  <w:rFonts w:ascii="Trebuchet MS" w:eastAsia="Times New Roman" w:hAnsi="Trebuchet MS" w:cs="Helvetica"/>
                                  <w:color w:val="222222"/>
                                  <w:sz w:val="21"/>
                                  <w:szCs w:val="21"/>
                                </w:rPr>
                                <w:br/>
                              </w:r>
                              <w:r w:rsidRPr="008D22E3">
                                <w:rPr>
                                  <w:rFonts w:ascii="Trebuchet MS" w:eastAsia="Times New Roman" w:hAnsi="Trebuchet MS" w:cs="Helvetica"/>
                                  <w:color w:val="222222"/>
                                  <w:sz w:val="21"/>
                                  <w:szCs w:val="21"/>
                                </w:rPr>
                                <w:br/>
                                <w:t>If you are on Speed Pass you are good to go. Should you not have Speed Pass, or if there was a problem processing your card on file, please call the shop so we can process your credit or debit card prior to your arrival.</w:t>
                              </w:r>
                              <w:r w:rsidRPr="008D22E3">
                                <w:rPr>
                                  <w:rFonts w:ascii="Trebuchet MS" w:eastAsia="Times New Roman" w:hAnsi="Trebuchet MS" w:cs="Helvetica"/>
                                  <w:color w:val="222222"/>
                                  <w:sz w:val="21"/>
                                  <w:szCs w:val="21"/>
                                </w:rPr>
                                <w:br/>
                              </w:r>
                              <w:r w:rsidRPr="008D22E3">
                                <w:rPr>
                                  <w:rFonts w:ascii="Trebuchet MS" w:eastAsia="Times New Roman" w:hAnsi="Trebuchet MS" w:cs="Helvetica"/>
                                  <w:color w:val="222222"/>
                                  <w:sz w:val="21"/>
                                  <w:szCs w:val="21"/>
                                </w:rPr>
                                <w:br/>
                                <w:t>When you arrive, call the shop 360.568.0850 and let us know where you are parked so we can get the right bag in the right vehicle.</w:t>
                              </w:r>
                            </w:p>
                          </w:tc>
                        </w:tr>
                      </w:tbl>
                      <w:p w14:paraId="79859CF0"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32DC827D"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8D22E3" w:rsidRPr="008D22E3" w14:paraId="30C0BA15"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D22E3" w:rsidRPr="008D22E3" w14:paraId="5EE93A7F" w14:textId="77777777">
                          <w:tc>
                            <w:tcPr>
                              <w:tcW w:w="0" w:type="auto"/>
                              <w:vAlign w:val="center"/>
                              <w:hideMark/>
                            </w:tcPr>
                            <w:p w14:paraId="5086D013"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347612EC"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6CAF8301"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tblCellMar>
                      <w:left w:w="0" w:type="dxa"/>
                      <w:right w:w="0" w:type="dxa"/>
                    </w:tblCellMar>
                    <w:tblLook w:val="04A0" w:firstRow="1" w:lastRow="0" w:firstColumn="1" w:lastColumn="0" w:noHBand="0" w:noVBand="1"/>
                  </w:tblPr>
                  <w:tblGrid>
                    <w:gridCol w:w="9000"/>
                  </w:tblGrid>
                  <w:tr w:rsidR="008D22E3" w:rsidRPr="008D22E3" w14:paraId="5E7DB686"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FFFFF"/>
                          <w:tblCellMar>
                            <w:left w:w="0" w:type="dxa"/>
                            <w:right w:w="0" w:type="dxa"/>
                          </w:tblCellMar>
                          <w:tblLook w:val="04A0" w:firstRow="1" w:lastRow="0" w:firstColumn="1" w:lastColumn="0" w:noHBand="0" w:noVBand="1"/>
                        </w:tblPr>
                        <w:tblGrid>
                          <w:gridCol w:w="8460"/>
                        </w:tblGrid>
                        <w:tr w:rsidR="008D22E3" w:rsidRPr="008D22E3" w14:paraId="07858746" w14:textId="77777777">
                          <w:tc>
                            <w:tcPr>
                              <w:tcW w:w="0" w:type="auto"/>
                              <w:shd w:val="clear" w:color="auto" w:fill="FFFFFF"/>
                              <w:hideMark/>
                            </w:tcPr>
                            <w:p w14:paraId="2441B33A" w14:textId="77777777" w:rsidR="008D22E3" w:rsidRPr="008D22E3" w:rsidRDefault="008D22E3" w:rsidP="008D22E3">
                              <w:pPr>
                                <w:spacing w:after="0" w:line="240" w:lineRule="auto"/>
                                <w:rPr>
                                  <w:rFonts w:ascii="Times New Roman" w:eastAsia="Times New Roman" w:hAnsi="Times New Roman" w:cs="Times New Roman"/>
                                  <w:sz w:val="24"/>
                                  <w:szCs w:val="24"/>
                                </w:rPr>
                              </w:pPr>
                              <w:r w:rsidRPr="008D22E3">
                                <w:rPr>
                                  <w:rFonts w:ascii="Times New Roman" w:eastAsia="Times New Roman" w:hAnsi="Times New Roman" w:cs="Times New Roman"/>
                                  <w:noProof/>
                                  <w:sz w:val="24"/>
                                  <w:szCs w:val="24"/>
                                </w:rPr>
                                <w:drawing>
                                  <wp:inline distT="0" distB="0" distL="0" distR="0" wp14:anchorId="07458A53" wp14:editId="11D855F7">
                                    <wp:extent cx="5372100" cy="5372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r w:rsidR="008D22E3" w:rsidRPr="008D22E3" w14:paraId="19356558" w14:textId="77777777">
                          <w:tc>
                            <w:tcPr>
                              <w:tcW w:w="8190" w:type="dxa"/>
                              <w:shd w:val="clear" w:color="auto" w:fill="FFFFFF"/>
                              <w:tcMar>
                                <w:top w:w="135" w:type="dxa"/>
                                <w:left w:w="270" w:type="dxa"/>
                                <w:bottom w:w="135" w:type="dxa"/>
                                <w:right w:w="270" w:type="dxa"/>
                              </w:tcMar>
                              <w:hideMark/>
                            </w:tcPr>
                            <w:p w14:paraId="28A33BAF" w14:textId="77777777" w:rsidR="008D22E3" w:rsidRPr="008D22E3" w:rsidRDefault="008D22E3" w:rsidP="008D22E3">
                              <w:pPr>
                                <w:spacing w:before="240" w:after="240" w:line="315" w:lineRule="atLeast"/>
                                <w:jc w:val="center"/>
                                <w:rPr>
                                  <w:rFonts w:ascii="Helvetica" w:eastAsia="Times New Roman" w:hAnsi="Helvetica" w:cs="Helvetica"/>
                                  <w:color w:val="222222"/>
                                  <w:sz w:val="21"/>
                                  <w:szCs w:val="21"/>
                                </w:rPr>
                              </w:pPr>
                              <w:r w:rsidRPr="008D22E3">
                                <w:rPr>
                                  <w:rFonts w:ascii="Trebuchet MS" w:eastAsia="Times New Roman" w:hAnsi="Trebuchet MS" w:cs="Helvetica"/>
                                  <w:b/>
                                  <w:bCs/>
                                  <w:color w:val="222222"/>
                                  <w:sz w:val="21"/>
                                  <w:szCs w:val="21"/>
                                </w:rPr>
                                <w:t xml:space="preserve">Wine Club Exclusive Vina </w:t>
                              </w:r>
                              <w:proofErr w:type="spellStart"/>
                              <w:r w:rsidRPr="008D22E3">
                                <w:rPr>
                                  <w:rFonts w:ascii="Trebuchet MS" w:eastAsia="Times New Roman" w:hAnsi="Trebuchet MS" w:cs="Helvetica"/>
                                  <w:b/>
                                  <w:bCs/>
                                  <w:color w:val="222222"/>
                                  <w:sz w:val="21"/>
                                  <w:szCs w:val="21"/>
                                </w:rPr>
                                <w:t>I’Italia</w:t>
                              </w:r>
                              <w:proofErr w:type="spellEnd"/>
                              <w:r w:rsidRPr="008D22E3">
                                <w:rPr>
                                  <w:rFonts w:ascii="Trebuchet MS" w:eastAsia="Times New Roman" w:hAnsi="Trebuchet MS" w:cs="Helvetica"/>
                                  <w:b/>
                                  <w:bCs/>
                                  <w:color w:val="222222"/>
                                  <w:sz w:val="21"/>
                                  <w:szCs w:val="21"/>
                                </w:rPr>
                                <w:t>!</w:t>
                              </w:r>
                              <w:r w:rsidRPr="008D22E3">
                                <w:rPr>
                                  <w:rFonts w:ascii="Trebuchet MS" w:eastAsia="Times New Roman" w:hAnsi="Trebuchet MS" w:cs="Helvetica"/>
                                  <w:color w:val="222222"/>
                                  <w:sz w:val="21"/>
                                  <w:szCs w:val="21"/>
                                </w:rPr>
                                <w:br/>
                              </w:r>
                              <w:r w:rsidRPr="008D22E3">
                                <w:rPr>
                                  <w:rFonts w:ascii="Trebuchet MS" w:eastAsia="Times New Roman" w:hAnsi="Trebuchet MS" w:cs="Helvetica"/>
                                  <w:color w:val="222222"/>
                                  <w:sz w:val="21"/>
                                  <w:szCs w:val="21"/>
                                </w:rPr>
                                <w:br/>
                                <w:t xml:space="preserve">For this spring club release we are celebrating Italian wine. Italy is home to many of our favorite wine regions from the mountainous Valle d’Aosta to the Mediterranean island of Sicily. We are excited to feature fourteen Italian wines in your club bags this May. Whether it’s Sauvignon Blanc from Alto Adige, </w:t>
                              </w:r>
                              <w:proofErr w:type="spellStart"/>
                              <w:r w:rsidRPr="008D22E3">
                                <w:rPr>
                                  <w:rFonts w:ascii="Trebuchet MS" w:eastAsia="Times New Roman" w:hAnsi="Trebuchet MS" w:cs="Helvetica"/>
                                  <w:color w:val="222222"/>
                                  <w:sz w:val="21"/>
                                  <w:szCs w:val="21"/>
                                </w:rPr>
                                <w:t>Pugnitello</w:t>
                              </w:r>
                              <w:proofErr w:type="spellEnd"/>
                              <w:r w:rsidRPr="008D22E3">
                                <w:rPr>
                                  <w:rFonts w:ascii="Trebuchet MS" w:eastAsia="Times New Roman" w:hAnsi="Trebuchet MS" w:cs="Helvetica"/>
                                  <w:color w:val="222222"/>
                                  <w:sz w:val="21"/>
                                  <w:szCs w:val="21"/>
                                </w:rPr>
                                <w:t xml:space="preserve"> from Tuscany, or sparkling Sangiovese brut, we hope you enjoy the stunning diversity of Italian wine.</w:t>
                              </w:r>
                              <w:r w:rsidRPr="008D22E3">
                                <w:rPr>
                                  <w:rFonts w:ascii="Trebuchet MS" w:eastAsia="Times New Roman" w:hAnsi="Trebuchet MS" w:cs="Helvetica"/>
                                  <w:color w:val="222222"/>
                                  <w:sz w:val="21"/>
                                  <w:szCs w:val="21"/>
                                </w:rPr>
                                <w:br/>
                              </w:r>
                              <w:r w:rsidRPr="008D22E3">
                                <w:rPr>
                                  <w:rFonts w:ascii="Trebuchet MS" w:eastAsia="Times New Roman" w:hAnsi="Trebuchet MS" w:cs="Helvetica"/>
                                  <w:color w:val="222222"/>
                                  <w:sz w:val="21"/>
                                  <w:szCs w:val="21"/>
                                </w:rPr>
                                <w:br/>
                                <w:t>Check out the </w:t>
                              </w:r>
                              <w:hyperlink r:id="rId14" w:tgtFrame="_blank" w:history="1">
                                <w:r w:rsidRPr="008D22E3">
                                  <w:rPr>
                                    <w:rFonts w:ascii="Trebuchet MS" w:eastAsia="Times New Roman" w:hAnsi="Trebuchet MS" w:cs="Helvetica"/>
                                    <w:color w:val="6DC6DD"/>
                                    <w:sz w:val="21"/>
                                    <w:szCs w:val="21"/>
                                    <w:u w:val="single"/>
                                  </w:rPr>
                                  <w:t>Wine Club</w:t>
                                </w:r>
                              </w:hyperlink>
                              <w:r w:rsidRPr="008D22E3">
                                <w:rPr>
                                  <w:rFonts w:ascii="Trebuchet MS" w:eastAsia="Times New Roman" w:hAnsi="Trebuchet MS" w:cs="Helvetica"/>
                                  <w:color w:val="222222"/>
                                  <w:sz w:val="21"/>
                                  <w:szCs w:val="21"/>
                                </w:rPr>
                                <w:t> page on our website after May 1st to view tasting notes on your club wines.</w:t>
                              </w:r>
                              <w:r w:rsidRPr="008D22E3">
                                <w:rPr>
                                  <w:rFonts w:ascii="Trebuchet MS" w:eastAsia="Times New Roman" w:hAnsi="Trebuchet MS" w:cs="Helvetica"/>
                                  <w:color w:val="222222"/>
                                  <w:sz w:val="21"/>
                                  <w:szCs w:val="21"/>
                                </w:rPr>
                                <w:br/>
                                <w:t> </w:t>
                              </w:r>
                              <w:r w:rsidRPr="008D22E3">
                                <w:rPr>
                                  <w:rFonts w:ascii="Trebuchet MS" w:eastAsia="Times New Roman" w:hAnsi="Trebuchet MS" w:cs="Helvetica"/>
                                  <w:color w:val="222222"/>
                                  <w:sz w:val="21"/>
                                  <w:szCs w:val="21"/>
                                </w:rPr>
                                <w:br/>
                                <w:t>We are saddened that we cannot host our regular club release tastings due to the temporary closure of restaurants and bars, and we are so grateful for your continued support. As a thank you, we would like to extend priority access and special club member pricing on four club selections from our Tier II group that are the perfect pairings for your cozy meals at home. Give us a call before May 10th, if you would like us to set aside some bottles for you for curbside pick-up! Saluti!</w:t>
                              </w:r>
                              <w:r w:rsidRPr="008D22E3">
                                <w:rPr>
                                  <w:rFonts w:ascii="Trebuchet MS" w:eastAsia="Times New Roman" w:hAnsi="Trebuchet MS" w:cs="Helvetica"/>
                                  <w:color w:val="222222"/>
                                  <w:sz w:val="21"/>
                                  <w:szCs w:val="21"/>
                                </w:rPr>
                                <w:br/>
                                <w:t> </w:t>
                              </w:r>
                              <w:r w:rsidRPr="008D22E3">
                                <w:rPr>
                                  <w:rFonts w:ascii="Trebuchet MS" w:eastAsia="Times New Roman" w:hAnsi="Trebuchet MS" w:cs="Helvetica"/>
                                  <w:color w:val="222222"/>
                                  <w:sz w:val="21"/>
                                  <w:szCs w:val="21"/>
                                </w:rPr>
                                <w:br/>
                              </w:r>
                              <w:r w:rsidRPr="008D22E3">
                                <w:rPr>
                                  <w:rFonts w:ascii="Trebuchet MS" w:eastAsia="Times New Roman" w:hAnsi="Trebuchet MS" w:cs="Helvetica"/>
                                  <w:b/>
                                  <w:bCs/>
                                  <w:color w:val="222222"/>
                                  <w:sz w:val="21"/>
                                  <w:szCs w:val="21"/>
                                  <w:u w:val="single"/>
                                </w:rPr>
                                <w:t xml:space="preserve">Corte </w:t>
                              </w:r>
                              <w:proofErr w:type="spellStart"/>
                              <w:r w:rsidRPr="008D22E3">
                                <w:rPr>
                                  <w:rFonts w:ascii="Trebuchet MS" w:eastAsia="Times New Roman" w:hAnsi="Trebuchet MS" w:cs="Helvetica"/>
                                  <w:b/>
                                  <w:bCs/>
                                  <w:color w:val="222222"/>
                                  <w:sz w:val="21"/>
                                  <w:szCs w:val="21"/>
                                  <w:u w:val="single"/>
                                </w:rPr>
                                <w:t>alla</w:t>
                              </w:r>
                              <w:proofErr w:type="spellEnd"/>
                              <w:r w:rsidRPr="008D22E3">
                                <w:rPr>
                                  <w:rFonts w:ascii="Trebuchet MS" w:eastAsia="Times New Roman" w:hAnsi="Trebuchet MS" w:cs="Helvetica"/>
                                  <w:b/>
                                  <w:bCs/>
                                  <w:color w:val="222222"/>
                                  <w:sz w:val="21"/>
                                  <w:szCs w:val="21"/>
                                  <w:u w:val="single"/>
                                </w:rPr>
                                <w:t xml:space="preserve"> Flora Vino Nobile di Montepulciano-</w:t>
                              </w:r>
                              <w:r w:rsidRPr="008D22E3">
                                <w:rPr>
                                  <w:rFonts w:ascii="Trebuchet MS" w:eastAsia="Times New Roman" w:hAnsi="Trebuchet MS" w:cs="Helvetica"/>
                                  <w:color w:val="222222"/>
                                  <w:sz w:val="21"/>
                                  <w:szCs w:val="21"/>
                                </w:rPr>
                                <w:t>--$25/was $30---Tier II Selection</w:t>
                              </w:r>
                              <w:r w:rsidRPr="008D22E3">
                                <w:rPr>
                                  <w:rFonts w:ascii="Trebuchet MS" w:eastAsia="Times New Roman" w:hAnsi="Trebuchet MS" w:cs="Helvetica"/>
                                  <w:color w:val="222222"/>
                                  <w:sz w:val="21"/>
                                  <w:szCs w:val="21"/>
                                </w:rPr>
                                <w:br/>
                                <w:t xml:space="preserve">This blend of Sangiovese (or </w:t>
                              </w:r>
                              <w:proofErr w:type="spellStart"/>
                              <w:r w:rsidRPr="008D22E3">
                                <w:rPr>
                                  <w:rFonts w:ascii="Trebuchet MS" w:eastAsia="Times New Roman" w:hAnsi="Trebuchet MS" w:cs="Helvetica"/>
                                  <w:color w:val="222222"/>
                                  <w:sz w:val="21"/>
                                  <w:szCs w:val="21"/>
                                </w:rPr>
                                <w:t>Prugnolo</w:t>
                              </w:r>
                              <w:proofErr w:type="spellEnd"/>
                              <w:r w:rsidRPr="008D22E3">
                                <w:rPr>
                                  <w:rFonts w:ascii="Trebuchet MS" w:eastAsia="Times New Roman" w:hAnsi="Trebuchet MS" w:cs="Helvetica"/>
                                  <w:color w:val="222222"/>
                                  <w:sz w:val="21"/>
                                  <w:szCs w:val="21"/>
                                </w:rPr>
                                <w:t xml:space="preserve"> gentile, as it’s known in Tuscany), Merlot, and Cabernet Sauvignon is one of four wines we selected from Corte </w:t>
                              </w:r>
                              <w:proofErr w:type="spellStart"/>
                              <w:r w:rsidRPr="008D22E3">
                                <w:rPr>
                                  <w:rFonts w:ascii="Trebuchet MS" w:eastAsia="Times New Roman" w:hAnsi="Trebuchet MS" w:cs="Helvetica"/>
                                  <w:color w:val="222222"/>
                                  <w:sz w:val="21"/>
                                  <w:szCs w:val="21"/>
                                </w:rPr>
                                <w:t>alla</w:t>
                              </w:r>
                              <w:proofErr w:type="spellEnd"/>
                              <w:r w:rsidRPr="008D22E3">
                                <w:rPr>
                                  <w:rFonts w:ascii="Trebuchet MS" w:eastAsia="Times New Roman" w:hAnsi="Trebuchet MS" w:cs="Helvetica"/>
                                  <w:color w:val="222222"/>
                                  <w:sz w:val="21"/>
                                  <w:szCs w:val="21"/>
                                </w:rPr>
                                <w:t xml:space="preserve"> Flora for spring club release. The wine is intense and fragrant with notes of raspberry, blackberry, sweet violet, vanilla, and coffee. Pair it with traditional pasta courses, game, or aged cheeses.</w:t>
                              </w:r>
                              <w:r w:rsidRPr="008D22E3">
                                <w:rPr>
                                  <w:rFonts w:ascii="Trebuchet MS" w:eastAsia="Times New Roman" w:hAnsi="Trebuchet MS" w:cs="Helvetica"/>
                                  <w:color w:val="222222"/>
                                  <w:sz w:val="21"/>
                                  <w:szCs w:val="21"/>
                                </w:rPr>
                                <w:br/>
                                <w:t> </w:t>
                              </w:r>
                              <w:r w:rsidRPr="008D22E3">
                                <w:rPr>
                                  <w:rFonts w:ascii="Trebuchet MS" w:eastAsia="Times New Roman" w:hAnsi="Trebuchet MS" w:cs="Helvetica"/>
                                  <w:color w:val="222222"/>
                                  <w:sz w:val="21"/>
                                  <w:szCs w:val="21"/>
                                </w:rPr>
                                <w:br/>
                              </w:r>
                              <w:proofErr w:type="spellStart"/>
                              <w:r w:rsidRPr="008D22E3">
                                <w:rPr>
                                  <w:rFonts w:ascii="Trebuchet MS" w:eastAsia="Times New Roman" w:hAnsi="Trebuchet MS" w:cs="Helvetica"/>
                                  <w:b/>
                                  <w:bCs/>
                                  <w:color w:val="222222"/>
                                  <w:sz w:val="21"/>
                                  <w:szCs w:val="21"/>
                                  <w:u w:val="single"/>
                                </w:rPr>
                                <w:t>Malvira</w:t>
                              </w:r>
                              <w:proofErr w:type="spellEnd"/>
                              <w:r w:rsidRPr="008D22E3">
                                <w:rPr>
                                  <w:rFonts w:ascii="Trebuchet MS" w:eastAsia="Times New Roman" w:hAnsi="Trebuchet MS" w:cs="Helvetica"/>
                                  <w:b/>
                                  <w:bCs/>
                                  <w:color w:val="222222"/>
                                  <w:sz w:val="21"/>
                                  <w:szCs w:val="21"/>
                                  <w:u w:val="single"/>
                                </w:rPr>
                                <w:t xml:space="preserve"> Roero Rosso</w:t>
                              </w:r>
                              <w:r w:rsidRPr="008D22E3">
                                <w:rPr>
                                  <w:rFonts w:ascii="Trebuchet MS" w:eastAsia="Times New Roman" w:hAnsi="Trebuchet MS" w:cs="Helvetica"/>
                                  <w:color w:val="222222"/>
                                  <w:sz w:val="21"/>
                                  <w:szCs w:val="21"/>
                                </w:rPr>
                                <w:t>---$25/was $30---Tier II Selection</w:t>
                              </w:r>
                              <w:r w:rsidRPr="008D22E3">
                                <w:rPr>
                                  <w:rFonts w:ascii="Trebuchet MS" w:eastAsia="Times New Roman" w:hAnsi="Trebuchet MS" w:cs="Helvetica"/>
                                  <w:color w:val="222222"/>
                                  <w:sz w:val="21"/>
                                  <w:szCs w:val="21"/>
                                </w:rPr>
                                <w:br/>
                                <w:t>If you haven’t had an opportunity to taste a Nebbiolo from Piedmont, we highly</w:t>
                              </w:r>
                              <w:r w:rsidRPr="008D22E3">
                                <w:rPr>
                                  <w:rFonts w:ascii="Trebuchet MS" w:eastAsia="Times New Roman" w:hAnsi="Trebuchet MS" w:cs="Helvetica"/>
                                  <w:color w:val="222222"/>
                                  <w:sz w:val="21"/>
                                  <w:szCs w:val="21"/>
                                </w:rPr>
                                <w:br/>
                                <w:t xml:space="preserve">recommend this offering from </w:t>
                              </w:r>
                              <w:proofErr w:type="spellStart"/>
                              <w:r w:rsidRPr="008D22E3">
                                <w:rPr>
                                  <w:rFonts w:ascii="Trebuchet MS" w:eastAsia="Times New Roman" w:hAnsi="Trebuchet MS" w:cs="Helvetica"/>
                                  <w:color w:val="222222"/>
                                  <w:sz w:val="21"/>
                                  <w:szCs w:val="21"/>
                                </w:rPr>
                                <w:t>Malvira</w:t>
                              </w:r>
                              <w:proofErr w:type="spellEnd"/>
                              <w:r w:rsidRPr="008D22E3">
                                <w:rPr>
                                  <w:rFonts w:ascii="Trebuchet MS" w:eastAsia="Times New Roman" w:hAnsi="Trebuchet MS" w:cs="Helvetica"/>
                                  <w:color w:val="222222"/>
                                  <w:sz w:val="21"/>
                                  <w:szCs w:val="21"/>
                                </w:rPr>
                                <w:t>. Gorgeous ruby red in the glass, this wine</w:t>
                              </w:r>
                              <w:r w:rsidRPr="008D22E3">
                                <w:rPr>
                                  <w:rFonts w:ascii="Trebuchet MS" w:eastAsia="Times New Roman" w:hAnsi="Trebuchet MS" w:cs="Helvetica"/>
                                  <w:color w:val="222222"/>
                                  <w:sz w:val="21"/>
                                  <w:szCs w:val="21"/>
                                </w:rPr>
                                <w:br/>
                                <w:t>offers notes of roses, strawberries, raspberries and black currants. Pair it with</w:t>
                              </w:r>
                              <w:r w:rsidRPr="008D22E3">
                                <w:rPr>
                                  <w:rFonts w:ascii="Trebuchet MS" w:eastAsia="Times New Roman" w:hAnsi="Trebuchet MS" w:cs="Helvetica"/>
                                  <w:color w:val="222222"/>
                                  <w:sz w:val="21"/>
                                  <w:szCs w:val="21"/>
                                </w:rPr>
                                <w:br/>
                                <w:t>anything you are roasting or grilling this spring.</w:t>
                              </w:r>
                              <w:r w:rsidRPr="008D22E3">
                                <w:rPr>
                                  <w:rFonts w:ascii="Trebuchet MS" w:eastAsia="Times New Roman" w:hAnsi="Trebuchet MS" w:cs="Helvetica"/>
                                  <w:color w:val="222222"/>
                                  <w:sz w:val="21"/>
                                  <w:szCs w:val="21"/>
                                </w:rPr>
                                <w:br/>
                                <w:t> </w:t>
                              </w:r>
                              <w:r w:rsidRPr="008D22E3">
                                <w:rPr>
                                  <w:rFonts w:ascii="Trebuchet MS" w:eastAsia="Times New Roman" w:hAnsi="Trebuchet MS" w:cs="Helvetica"/>
                                  <w:color w:val="222222"/>
                                  <w:sz w:val="21"/>
                                  <w:szCs w:val="21"/>
                                </w:rPr>
                                <w:br/>
                                <w:t>U</w:t>
                              </w:r>
                              <w:r w:rsidRPr="008D22E3">
                                <w:rPr>
                                  <w:rFonts w:ascii="Trebuchet MS" w:eastAsia="Times New Roman" w:hAnsi="Trebuchet MS" w:cs="Helvetica"/>
                                  <w:b/>
                                  <w:bCs/>
                                  <w:color w:val="222222"/>
                                  <w:sz w:val="21"/>
                                  <w:szCs w:val="21"/>
                                  <w:u w:val="single"/>
                                </w:rPr>
                                <w:t>pland Estates “The Mayor” Red</w:t>
                              </w:r>
                              <w:r w:rsidRPr="008D22E3">
                                <w:rPr>
                                  <w:rFonts w:ascii="Trebuchet MS" w:eastAsia="Times New Roman" w:hAnsi="Trebuchet MS" w:cs="Helvetica"/>
                                  <w:color w:val="222222"/>
                                  <w:sz w:val="21"/>
                                  <w:szCs w:val="21"/>
                                </w:rPr>
                                <w:t>---$25/was $30---Tier II Selection</w:t>
                              </w:r>
                              <w:r w:rsidRPr="008D22E3">
                                <w:rPr>
                                  <w:rFonts w:ascii="Trebuchet MS" w:eastAsia="Times New Roman" w:hAnsi="Trebuchet MS" w:cs="Helvetica"/>
                                  <w:color w:val="222222"/>
                                  <w:sz w:val="21"/>
                                  <w:szCs w:val="21"/>
                                </w:rPr>
                                <w:br/>
                                <w:t>This Cabernet Sauvignon and Malbec -dominant blend pays homage to twice-elected mayor of Sunnyside, WA, William B. Bridgman.</w:t>
                              </w:r>
                            </w:p>
                          </w:tc>
                        </w:tr>
                      </w:tbl>
                      <w:p w14:paraId="307DA05C"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17D00900"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W w:w="5000" w:type="pct"/>
                    <w:shd w:val="clear" w:color="auto" w:fill="800000"/>
                    <w:tblCellMar>
                      <w:left w:w="0" w:type="dxa"/>
                      <w:right w:w="0" w:type="dxa"/>
                    </w:tblCellMar>
                    <w:tblLook w:val="04A0" w:firstRow="1" w:lastRow="0" w:firstColumn="1" w:lastColumn="0" w:noHBand="0" w:noVBand="1"/>
                  </w:tblPr>
                  <w:tblGrid>
                    <w:gridCol w:w="9000"/>
                  </w:tblGrid>
                  <w:tr w:rsidR="008D22E3" w:rsidRPr="008D22E3" w14:paraId="59D07FF0" w14:textId="77777777">
                    <w:tc>
                      <w:tcPr>
                        <w:tcW w:w="0" w:type="auto"/>
                        <w:shd w:val="clear" w:color="auto" w:fill="800000"/>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8D22E3" w:rsidRPr="008D22E3" w14:paraId="52BA2170" w14:textId="77777777">
                          <w:tc>
                            <w:tcPr>
                              <w:tcW w:w="0" w:type="auto"/>
                              <w:vAlign w:val="center"/>
                              <w:hideMark/>
                            </w:tcPr>
                            <w:p w14:paraId="22F60212"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49A1A8AB"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2EC8EF88"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497D7FEE" w14:textId="77777777" w:rsidR="008D22E3" w:rsidRPr="008D22E3" w:rsidRDefault="008D22E3" w:rsidP="008D22E3">
            <w:pPr>
              <w:spacing w:after="0" w:line="240" w:lineRule="auto"/>
              <w:jc w:val="center"/>
              <w:rPr>
                <w:rFonts w:ascii="Times New Roman" w:eastAsia="Times New Roman" w:hAnsi="Times New Roman" w:cs="Times New Roman"/>
                <w:color w:val="000000"/>
                <w:sz w:val="27"/>
                <w:szCs w:val="27"/>
              </w:rPr>
            </w:pPr>
          </w:p>
        </w:tc>
      </w:tr>
      <w:tr w:rsidR="008D22E3" w:rsidRPr="008D22E3" w14:paraId="62C98BE6" w14:textId="77777777" w:rsidTr="008D22E3">
        <w:tc>
          <w:tcPr>
            <w:tcW w:w="0" w:type="auto"/>
            <w:shd w:val="clear" w:color="auto" w:fill="666666"/>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8D22E3" w:rsidRPr="008D22E3" w14:paraId="5EB977B0"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8D22E3" w:rsidRPr="008D22E3" w14:paraId="5AABBEFD" w14:textId="77777777">
                    <w:tc>
                      <w:tcPr>
                        <w:tcW w:w="0" w:type="auto"/>
                        <w:hideMark/>
                      </w:tcPr>
                      <w:p w14:paraId="4B42BF25" w14:textId="77777777" w:rsidR="008D22E3" w:rsidRPr="008D22E3" w:rsidRDefault="008D22E3" w:rsidP="008D22E3">
                        <w:pPr>
                          <w:spacing w:after="0" w:line="240" w:lineRule="auto"/>
                          <w:jc w:val="center"/>
                          <w:rPr>
                            <w:rFonts w:ascii="Times New Roman" w:eastAsia="Times New Roman" w:hAnsi="Times New Roman" w:cs="Times New Roman"/>
                            <w:sz w:val="20"/>
                            <w:szCs w:val="20"/>
                          </w:rPr>
                        </w:pPr>
                      </w:p>
                    </w:tc>
                  </w:tr>
                </w:tbl>
                <w:p w14:paraId="09CAD3DE" w14:textId="77777777" w:rsidR="008D22E3" w:rsidRPr="008D22E3" w:rsidRDefault="008D22E3" w:rsidP="008D22E3">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8D22E3" w:rsidRPr="008D22E3" w14:paraId="13235243" w14:textId="77777777">
                    <w:tc>
                      <w:tcPr>
                        <w:tcW w:w="0" w:type="auto"/>
                        <w:hideMark/>
                      </w:tcPr>
                      <w:tbl>
                        <w:tblPr>
                          <w:tblW w:w="5000" w:type="pct"/>
                          <w:tblCellMar>
                            <w:left w:w="0" w:type="dxa"/>
                            <w:right w:w="0" w:type="dxa"/>
                          </w:tblCellMar>
                          <w:tblLook w:val="04A0" w:firstRow="1" w:lastRow="0" w:firstColumn="1" w:lastColumn="0" w:noHBand="0" w:noVBand="1"/>
                        </w:tblPr>
                        <w:tblGrid>
                          <w:gridCol w:w="3000"/>
                        </w:tblGrid>
                        <w:tr w:rsidR="008D22E3" w:rsidRPr="008D22E3" w14:paraId="5EC1ECC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2730"/>
                              </w:tblGrid>
                              <w:tr w:rsidR="008D22E3" w:rsidRPr="008D22E3" w14:paraId="01B4523F"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2460"/>
                                    </w:tblGrid>
                                    <w:tr w:rsidR="008D22E3" w:rsidRPr="008D22E3" w14:paraId="305F6AD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996"/>
                                          </w:tblGrid>
                                          <w:tr w:rsidR="008D22E3" w:rsidRPr="008D22E3" w14:paraId="00AB3E1E"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6"/>
                                                </w:tblGrid>
                                                <w:tr w:rsidR="008D22E3" w:rsidRPr="008D22E3" w14:paraId="2A618BDD" w14:textId="77777777">
                                                  <w:tc>
                                                    <w:tcPr>
                                                      <w:tcW w:w="0" w:type="auto"/>
                                                      <w:tcMar>
                                                        <w:top w:w="0" w:type="dxa"/>
                                                        <w:left w:w="0" w:type="dxa"/>
                                                        <w:bottom w:w="75" w:type="dxa"/>
                                                        <w:right w:w="150" w:type="dxa"/>
                                                      </w:tcMar>
                                                      <w:hideMark/>
                                                    </w:tcPr>
                                                    <w:p w14:paraId="452EAAF6" w14:textId="77777777" w:rsidR="008D22E3" w:rsidRPr="008D22E3" w:rsidRDefault="008D22E3" w:rsidP="008D22E3">
                                                      <w:pPr>
                                                        <w:spacing w:after="0" w:line="240" w:lineRule="auto"/>
                                                        <w:jc w:val="center"/>
                                                        <w:rPr>
                                                          <w:rFonts w:ascii="Times New Roman" w:eastAsia="Times New Roman" w:hAnsi="Times New Roman" w:cs="Times New Roman"/>
                                                          <w:sz w:val="24"/>
                                                          <w:szCs w:val="24"/>
                                                        </w:rPr>
                                                      </w:pPr>
                                                      <w:r w:rsidRPr="008D22E3">
                                                        <w:rPr>
                                                          <w:rFonts w:ascii="Times New Roman" w:eastAsia="Times New Roman" w:hAnsi="Times New Roman" w:cs="Times New Roman"/>
                                                          <w:noProof/>
                                                          <w:color w:val="0000FF"/>
                                                          <w:sz w:val="24"/>
                                                          <w:szCs w:val="24"/>
                                                        </w:rPr>
                                                        <w:drawing>
                                                          <wp:inline distT="0" distB="0" distL="0" distR="0" wp14:anchorId="3366A6F8" wp14:editId="04204174">
                                                            <wp:extent cx="457200" cy="457200"/>
                                                            <wp:effectExtent l="0" t="0" r="0" b="0"/>
                                                            <wp:docPr id="2" name="Picture 2" descr="Facebook">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8D22E3" w:rsidRPr="008D22E3" w14:paraId="4CE0D743" w14:textId="77777777">
                                                  <w:tc>
                                                    <w:tcPr>
                                                      <w:tcW w:w="0" w:type="auto"/>
                                                      <w:tcMar>
                                                        <w:top w:w="0" w:type="dxa"/>
                                                        <w:left w:w="0" w:type="dxa"/>
                                                        <w:bottom w:w="135" w:type="dxa"/>
                                                        <w:right w:w="150" w:type="dxa"/>
                                                      </w:tcMar>
                                                      <w:hideMark/>
                                                    </w:tcPr>
                                                    <w:p w14:paraId="7B3F77B8" w14:textId="77777777" w:rsidR="008D22E3" w:rsidRPr="008D22E3" w:rsidRDefault="008D22E3" w:rsidP="008D22E3">
                                                      <w:pPr>
                                                        <w:spacing w:after="0" w:line="240" w:lineRule="auto"/>
                                                        <w:jc w:val="center"/>
                                                        <w:rPr>
                                                          <w:rFonts w:ascii="Times New Roman" w:eastAsia="Times New Roman" w:hAnsi="Times New Roman" w:cs="Times New Roman"/>
                                                          <w:sz w:val="24"/>
                                                          <w:szCs w:val="24"/>
                                                        </w:rPr>
                                                      </w:pPr>
                                                      <w:hyperlink r:id="rId17" w:tgtFrame="_blank" w:history="1">
                                                        <w:r w:rsidRPr="008D22E3">
                                                          <w:rPr>
                                                            <w:rFonts w:ascii="Trebuchet MS" w:eastAsia="Times New Roman" w:hAnsi="Trebuchet MS" w:cs="Times New Roman"/>
                                                            <w:color w:val="202020"/>
                                                            <w:sz w:val="20"/>
                                                            <w:szCs w:val="20"/>
                                                            <w:u w:val="single"/>
                                                          </w:rPr>
                                                          <w:t>Facebook</w:t>
                                                        </w:r>
                                                      </w:hyperlink>
                                                    </w:p>
                                                  </w:tc>
                                                </w:tr>
                                              </w:tbl>
                                              <w:p w14:paraId="68AF0446" w14:textId="77777777" w:rsidR="008D22E3" w:rsidRPr="008D22E3" w:rsidRDefault="008D22E3" w:rsidP="008D22E3">
                                                <w:pPr>
                                                  <w:spacing w:after="0" w:line="240" w:lineRule="auto"/>
                                                  <w:rPr>
                                                    <w:rFonts w:ascii="Times New Roman" w:eastAsia="Times New Roman" w:hAnsi="Times New Roman" w:cs="Times New Roman"/>
                                                    <w:vanish/>
                                                    <w:sz w:val="24"/>
                                                    <w:szCs w:val="24"/>
                                                  </w:rPr>
                                                </w:pPr>
                                              </w:p>
                                              <w:tbl>
                                                <w:tblPr>
                                                  <w:tblpPr w:leftFromText="45" w:rightFromText="45" w:vertAnchor="text"/>
                                                  <w:tblW w:w="0" w:type="auto"/>
                                                  <w:tblCellMar>
                                                    <w:left w:w="0" w:type="dxa"/>
                                                    <w:right w:w="0" w:type="dxa"/>
                                                  </w:tblCellMar>
                                                  <w:tblLook w:val="04A0" w:firstRow="1" w:lastRow="0" w:firstColumn="1" w:lastColumn="0" w:noHBand="0" w:noVBand="1"/>
                                                </w:tblPr>
                                                <w:tblGrid>
                                                  <w:gridCol w:w="720"/>
                                                </w:tblGrid>
                                                <w:tr w:rsidR="008D22E3" w:rsidRPr="008D22E3" w14:paraId="4DA5FE8E" w14:textId="77777777">
                                                  <w:tc>
                                                    <w:tcPr>
                                                      <w:tcW w:w="0" w:type="auto"/>
                                                      <w:tcMar>
                                                        <w:top w:w="0" w:type="dxa"/>
                                                        <w:left w:w="0" w:type="dxa"/>
                                                        <w:bottom w:w="75" w:type="dxa"/>
                                                        <w:right w:w="0" w:type="dxa"/>
                                                      </w:tcMar>
                                                      <w:hideMark/>
                                                    </w:tcPr>
                                                    <w:p w14:paraId="1D43D097" w14:textId="77777777" w:rsidR="008D22E3" w:rsidRPr="008D22E3" w:rsidRDefault="008D22E3" w:rsidP="008D22E3">
                                                      <w:pPr>
                                                        <w:spacing w:after="0" w:line="240" w:lineRule="auto"/>
                                                        <w:jc w:val="center"/>
                                                        <w:rPr>
                                                          <w:rFonts w:ascii="Times New Roman" w:eastAsia="Times New Roman" w:hAnsi="Times New Roman" w:cs="Times New Roman"/>
                                                          <w:sz w:val="24"/>
                                                          <w:szCs w:val="24"/>
                                                        </w:rPr>
                                                      </w:pPr>
                                                      <w:r w:rsidRPr="008D22E3">
                                                        <w:rPr>
                                                          <w:rFonts w:ascii="Times New Roman" w:eastAsia="Times New Roman" w:hAnsi="Times New Roman" w:cs="Times New Roman"/>
                                                          <w:noProof/>
                                                          <w:color w:val="0000FF"/>
                                                          <w:sz w:val="24"/>
                                                          <w:szCs w:val="24"/>
                                                        </w:rPr>
                                                        <w:drawing>
                                                          <wp:inline distT="0" distB="0" distL="0" distR="0" wp14:anchorId="647BABF2" wp14:editId="77805494">
                                                            <wp:extent cx="457200" cy="457200"/>
                                                            <wp:effectExtent l="0" t="0" r="0" b="0"/>
                                                            <wp:docPr id="1" name="Picture 1" descr="Websit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r>
                                                <w:tr w:rsidR="008D22E3" w:rsidRPr="008D22E3" w14:paraId="0F575A59" w14:textId="77777777">
                                                  <w:tc>
                                                    <w:tcPr>
                                                      <w:tcW w:w="0" w:type="auto"/>
                                                      <w:tcMar>
                                                        <w:top w:w="0" w:type="dxa"/>
                                                        <w:left w:w="0" w:type="dxa"/>
                                                        <w:bottom w:w="135" w:type="dxa"/>
                                                        <w:right w:w="0" w:type="dxa"/>
                                                      </w:tcMar>
                                                      <w:hideMark/>
                                                    </w:tcPr>
                                                    <w:p w14:paraId="74237549" w14:textId="77777777" w:rsidR="008D22E3" w:rsidRPr="008D22E3" w:rsidRDefault="008D22E3" w:rsidP="008D22E3">
                                                      <w:pPr>
                                                        <w:spacing w:after="0" w:line="240" w:lineRule="auto"/>
                                                        <w:jc w:val="center"/>
                                                        <w:rPr>
                                                          <w:rFonts w:ascii="Times New Roman" w:eastAsia="Times New Roman" w:hAnsi="Times New Roman" w:cs="Times New Roman"/>
                                                          <w:sz w:val="24"/>
                                                          <w:szCs w:val="24"/>
                                                        </w:rPr>
                                                      </w:pPr>
                                                      <w:hyperlink r:id="rId20" w:tgtFrame="_blank" w:history="1">
                                                        <w:r w:rsidRPr="008D22E3">
                                                          <w:rPr>
                                                            <w:rFonts w:ascii="Trebuchet MS" w:eastAsia="Times New Roman" w:hAnsi="Trebuchet MS" w:cs="Times New Roman"/>
                                                            <w:color w:val="202020"/>
                                                            <w:sz w:val="20"/>
                                                            <w:szCs w:val="20"/>
                                                            <w:u w:val="single"/>
                                                          </w:rPr>
                                                          <w:t>Website</w:t>
                                                        </w:r>
                                                      </w:hyperlink>
                                                    </w:p>
                                                  </w:tc>
                                                </w:tr>
                                              </w:tbl>
                                              <w:p w14:paraId="2531C04E"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447AA6D7" w14:textId="77777777" w:rsidR="008D22E3" w:rsidRPr="008D22E3" w:rsidRDefault="008D22E3" w:rsidP="008D22E3">
                                          <w:pPr>
                                            <w:spacing w:after="0" w:line="240" w:lineRule="auto"/>
                                            <w:jc w:val="center"/>
                                            <w:rPr>
                                              <w:rFonts w:ascii="Times New Roman" w:eastAsia="Times New Roman" w:hAnsi="Times New Roman" w:cs="Times New Roman"/>
                                              <w:sz w:val="24"/>
                                              <w:szCs w:val="24"/>
                                            </w:rPr>
                                          </w:pPr>
                                        </w:p>
                                      </w:tc>
                                    </w:tr>
                                  </w:tbl>
                                  <w:p w14:paraId="5791714C" w14:textId="77777777" w:rsidR="008D22E3" w:rsidRPr="008D22E3" w:rsidRDefault="008D22E3" w:rsidP="008D22E3">
                                    <w:pPr>
                                      <w:spacing w:after="0" w:line="240" w:lineRule="auto"/>
                                      <w:jc w:val="center"/>
                                      <w:rPr>
                                        <w:rFonts w:ascii="Times New Roman" w:eastAsia="Times New Roman" w:hAnsi="Times New Roman" w:cs="Times New Roman"/>
                                        <w:sz w:val="24"/>
                                        <w:szCs w:val="24"/>
                                      </w:rPr>
                                    </w:pPr>
                                  </w:p>
                                </w:tc>
                              </w:tr>
                            </w:tbl>
                            <w:p w14:paraId="7DC3E1FF" w14:textId="77777777" w:rsidR="008D22E3" w:rsidRPr="008D22E3" w:rsidRDefault="008D22E3" w:rsidP="008D22E3">
                              <w:pPr>
                                <w:spacing w:after="0" w:line="240" w:lineRule="auto"/>
                                <w:jc w:val="center"/>
                                <w:rPr>
                                  <w:rFonts w:ascii="Times New Roman" w:eastAsia="Times New Roman" w:hAnsi="Times New Roman" w:cs="Times New Roman"/>
                                  <w:sz w:val="24"/>
                                  <w:szCs w:val="24"/>
                                </w:rPr>
                              </w:pPr>
                            </w:p>
                          </w:tc>
                        </w:tr>
                      </w:tbl>
                      <w:p w14:paraId="50A633F0"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4D17802C" w14:textId="77777777" w:rsidR="008D22E3" w:rsidRPr="008D22E3" w:rsidRDefault="008D22E3" w:rsidP="008D22E3">
                  <w:pPr>
                    <w:spacing w:after="0" w:line="240" w:lineRule="auto"/>
                    <w:rPr>
                      <w:rFonts w:ascii="Times New Roman" w:eastAsia="Times New Roman" w:hAnsi="Times New Roman" w:cs="Times New Roman"/>
                      <w:sz w:val="24"/>
                      <w:szCs w:val="24"/>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8D22E3" w:rsidRPr="008D22E3" w14:paraId="36744C20" w14:textId="77777777">
                    <w:tc>
                      <w:tcPr>
                        <w:tcW w:w="0" w:type="auto"/>
                        <w:hideMark/>
                      </w:tcPr>
                      <w:p w14:paraId="199CFBCB" w14:textId="77777777" w:rsidR="008D22E3" w:rsidRPr="008D22E3" w:rsidRDefault="008D22E3" w:rsidP="008D22E3">
                        <w:pPr>
                          <w:spacing w:after="0" w:line="240" w:lineRule="auto"/>
                          <w:rPr>
                            <w:rFonts w:ascii="Times New Roman" w:eastAsia="Times New Roman" w:hAnsi="Times New Roman" w:cs="Times New Roman"/>
                            <w:sz w:val="20"/>
                            <w:szCs w:val="20"/>
                          </w:rPr>
                        </w:pPr>
                      </w:p>
                    </w:tc>
                  </w:tr>
                </w:tbl>
                <w:p w14:paraId="26993600"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0C31850A" w14:textId="77777777" w:rsidR="008D22E3" w:rsidRPr="008D22E3" w:rsidRDefault="008D22E3" w:rsidP="008D22E3">
            <w:pPr>
              <w:spacing w:after="0" w:line="240" w:lineRule="auto"/>
              <w:jc w:val="center"/>
              <w:rPr>
                <w:rFonts w:ascii="Times New Roman" w:eastAsia="Times New Roman" w:hAnsi="Times New Roman" w:cs="Times New Roman"/>
                <w:color w:val="000000"/>
                <w:sz w:val="27"/>
                <w:szCs w:val="27"/>
              </w:rPr>
            </w:pPr>
          </w:p>
        </w:tc>
      </w:tr>
      <w:tr w:rsidR="008D22E3" w:rsidRPr="008D22E3" w14:paraId="4DB7D502" w14:textId="77777777" w:rsidTr="008D22E3">
        <w:tc>
          <w:tcPr>
            <w:tcW w:w="0" w:type="auto"/>
            <w:shd w:val="clear" w:color="auto" w:fill="666666"/>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8D22E3" w:rsidRPr="008D22E3" w14:paraId="7FD1BF0A"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8D22E3" w:rsidRPr="008D22E3" w14:paraId="3DD7EBEF" w14:textId="77777777">
                    <w:tc>
                      <w:tcPr>
                        <w:tcW w:w="0" w:type="auto"/>
                        <w:hideMark/>
                      </w:tcPr>
                      <w:tbl>
                        <w:tblPr>
                          <w:tblpPr w:leftFromText="45" w:rightFromText="45" w:vertAnchor="text"/>
                          <w:tblW w:w="9000" w:type="dxa"/>
                          <w:tblCellMar>
                            <w:left w:w="0" w:type="dxa"/>
                            <w:right w:w="0" w:type="dxa"/>
                          </w:tblCellMar>
                          <w:tblLook w:val="04A0" w:firstRow="1" w:lastRow="0" w:firstColumn="1" w:lastColumn="0" w:noHBand="0" w:noVBand="1"/>
                        </w:tblPr>
                        <w:tblGrid>
                          <w:gridCol w:w="9000"/>
                        </w:tblGrid>
                        <w:tr w:rsidR="008D22E3" w:rsidRPr="008D22E3" w14:paraId="1614F77D" w14:textId="77777777">
                          <w:tc>
                            <w:tcPr>
                              <w:tcW w:w="0" w:type="auto"/>
                              <w:tcMar>
                                <w:top w:w="135" w:type="dxa"/>
                                <w:left w:w="270" w:type="dxa"/>
                                <w:bottom w:w="135" w:type="dxa"/>
                                <w:right w:w="270" w:type="dxa"/>
                              </w:tcMar>
                              <w:hideMark/>
                            </w:tcPr>
                            <w:p w14:paraId="6908EA64" w14:textId="77777777" w:rsidR="008D22E3" w:rsidRPr="008D22E3" w:rsidRDefault="008D22E3" w:rsidP="008D22E3">
                              <w:pPr>
                                <w:spacing w:after="0" w:line="206" w:lineRule="atLeast"/>
                                <w:rPr>
                                  <w:rFonts w:ascii="Helvetica" w:eastAsia="Times New Roman" w:hAnsi="Helvetica" w:cs="Helvetica"/>
                                  <w:color w:val="606060"/>
                                  <w:sz w:val="17"/>
                                  <w:szCs w:val="17"/>
                                </w:rPr>
                              </w:pPr>
                              <w:r w:rsidRPr="008D22E3">
                                <w:rPr>
                                  <w:rFonts w:ascii="Helvetica" w:eastAsia="Times New Roman" w:hAnsi="Helvetica" w:cs="Helvetica"/>
                                  <w:i/>
                                  <w:iCs/>
                                  <w:color w:val="606060"/>
                                  <w:sz w:val="17"/>
                                  <w:szCs w:val="17"/>
                                </w:rPr>
                                <w:t xml:space="preserve">Copyright © 2020 Blanc &amp; Rouge, </w:t>
                              </w:r>
                              <w:proofErr w:type="gramStart"/>
                              <w:r w:rsidRPr="008D22E3">
                                <w:rPr>
                                  <w:rFonts w:ascii="Helvetica" w:eastAsia="Times New Roman" w:hAnsi="Helvetica" w:cs="Helvetica"/>
                                  <w:i/>
                                  <w:iCs/>
                                  <w:color w:val="606060"/>
                                  <w:sz w:val="17"/>
                                  <w:szCs w:val="17"/>
                                </w:rPr>
                                <w:t>All</w:t>
                              </w:r>
                              <w:proofErr w:type="gramEnd"/>
                              <w:r w:rsidRPr="008D22E3">
                                <w:rPr>
                                  <w:rFonts w:ascii="Helvetica" w:eastAsia="Times New Roman" w:hAnsi="Helvetica" w:cs="Helvetica"/>
                                  <w:i/>
                                  <w:iCs/>
                                  <w:color w:val="606060"/>
                                  <w:sz w:val="17"/>
                                  <w:szCs w:val="17"/>
                                </w:rPr>
                                <w:t xml:space="preserve"> rights reserved.</w:t>
                              </w:r>
                            </w:p>
                          </w:tc>
                        </w:tr>
                      </w:tbl>
                      <w:p w14:paraId="3D67453C"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1F830133" w14:textId="77777777" w:rsidR="008D22E3" w:rsidRPr="008D22E3" w:rsidRDefault="008D22E3" w:rsidP="008D22E3">
                  <w:pPr>
                    <w:spacing w:after="0" w:line="240" w:lineRule="auto"/>
                    <w:rPr>
                      <w:rFonts w:ascii="Times New Roman" w:eastAsia="Times New Roman" w:hAnsi="Times New Roman" w:cs="Times New Roman"/>
                      <w:sz w:val="24"/>
                      <w:szCs w:val="24"/>
                    </w:rPr>
                  </w:pPr>
                </w:p>
              </w:tc>
            </w:tr>
          </w:tbl>
          <w:p w14:paraId="2C9AE7B5" w14:textId="77777777" w:rsidR="008D22E3" w:rsidRPr="008D22E3" w:rsidRDefault="008D22E3" w:rsidP="008D22E3">
            <w:pPr>
              <w:spacing w:after="0" w:line="240" w:lineRule="auto"/>
              <w:jc w:val="center"/>
              <w:rPr>
                <w:rFonts w:ascii="Times New Roman" w:eastAsia="Times New Roman" w:hAnsi="Times New Roman" w:cs="Times New Roman"/>
                <w:color w:val="000000"/>
                <w:sz w:val="27"/>
                <w:szCs w:val="27"/>
              </w:rPr>
            </w:pPr>
          </w:p>
        </w:tc>
      </w:tr>
    </w:tbl>
    <w:p w14:paraId="207387CB" w14:textId="77777777" w:rsidR="002D4567" w:rsidRDefault="008D22E3"/>
    <w:sectPr w:rsidR="002D45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2E3"/>
    <w:rsid w:val="00452606"/>
    <w:rsid w:val="00583CB3"/>
    <w:rsid w:val="008D22E3"/>
    <w:rsid w:val="00F07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21AE2"/>
  <w15:chartTrackingRefBased/>
  <w15:docId w15:val="{8C082A43-0F90-4DF3-8B53-3A8BC31BF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D22E3"/>
    <w:rPr>
      <w:color w:val="0000FF"/>
      <w:u w:val="single"/>
    </w:rPr>
  </w:style>
  <w:style w:type="character" w:styleId="Strong">
    <w:name w:val="Strong"/>
    <w:basedOn w:val="DefaultParagraphFont"/>
    <w:uiPriority w:val="22"/>
    <w:qFormat/>
    <w:rsid w:val="008D22E3"/>
    <w:rPr>
      <w:b/>
      <w:bCs/>
    </w:rPr>
  </w:style>
  <w:style w:type="paragraph" w:styleId="NormalWeb">
    <w:name w:val="Normal (Web)"/>
    <w:basedOn w:val="Normal"/>
    <w:uiPriority w:val="99"/>
    <w:semiHidden/>
    <w:unhideWhenUsed/>
    <w:rsid w:val="008D22E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D22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31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ancandrougewine.com/" TargetMode="External"/><Relationship Id="rId13" Type="http://schemas.openxmlformats.org/officeDocument/2006/relationships/image" Target="media/image8.png"/><Relationship Id="rId18" Type="http://schemas.openxmlformats.org/officeDocument/2006/relationships/hyperlink" Target="https://www.blancandrougewine.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facebook.com/BlancAndRougeWine?fref=ts"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hyperlink" Target="https://www.blancandrougewine.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facebook.com/BlancAndRougeWine?fref=ts" TargetMode="External"/><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hyperlink" Target="https://mailchi.mp/dbfe5921efc0/zko85kv8or-2719994?e=%5bUNIQID%5d" TargetMode="External"/><Relationship Id="rId9" Type="http://schemas.openxmlformats.org/officeDocument/2006/relationships/image" Target="media/image4.png"/><Relationship Id="rId14" Type="http://schemas.openxmlformats.org/officeDocument/2006/relationships/hyperlink" Target="https://blancandrougewine.com/wine-club"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1015</Words>
  <Characters>5790</Characters>
  <Application>Microsoft Office Word</Application>
  <DocSecurity>0</DocSecurity>
  <Lines>48</Lines>
  <Paragraphs>13</Paragraphs>
  <ScaleCrop>false</ScaleCrop>
  <Company/>
  <LinksUpToDate>false</LinksUpToDate>
  <CharactersWithSpaces>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Williams</dc:creator>
  <cp:keywords/>
  <dc:description/>
  <cp:lastModifiedBy>Mina Williams</cp:lastModifiedBy>
  <cp:revision>1</cp:revision>
  <dcterms:created xsi:type="dcterms:W3CDTF">2020-05-01T20:06:00Z</dcterms:created>
  <dcterms:modified xsi:type="dcterms:W3CDTF">2020-05-01T20:07:00Z</dcterms:modified>
</cp:coreProperties>
</file>