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01266" w14:textId="2DDF7648" w:rsidR="00C80FE1" w:rsidRPr="0092289D" w:rsidRDefault="00C80FE1" w:rsidP="00C80FE1">
      <w:pPr>
        <w:jc w:val="right"/>
        <w:rPr>
          <w:rFonts w:ascii="Times New Roman" w:hAnsi="Times New Roman" w:cs="Times New Roman"/>
          <w:sz w:val="22"/>
          <w:szCs w:val="22"/>
        </w:rPr>
      </w:pPr>
      <w:r w:rsidRPr="0092289D">
        <w:rPr>
          <w:rFonts w:ascii="Times New Roman" w:hAnsi="Times New Roman" w:cs="Times New Roman"/>
          <w:sz w:val="22"/>
          <w:szCs w:val="22"/>
        </w:rPr>
        <w:t xml:space="preserve">Stephanie </w:t>
      </w:r>
      <w:proofErr w:type="spellStart"/>
      <w:r w:rsidRPr="0092289D">
        <w:rPr>
          <w:rFonts w:ascii="Times New Roman" w:hAnsi="Times New Roman" w:cs="Times New Roman"/>
          <w:sz w:val="22"/>
          <w:szCs w:val="22"/>
        </w:rPr>
        <w:t>Mikulasek</w:t>
      </w:r>
      <w:proofErr w:type="spellEnd"/>
    </w:p>
    <w:p w14:paraId="70C97BC6" w14:textId="564ED86F" w:rsidR="00C80FE1" w:rsidRPr="0092289D" w:rsidRDefault="00C80FE1" w:rsidP="00C80FE1">
      <w:pPr>
        <w:jc w:val="right"/>
        <w:rPr>
          <w:rFonts w:ascii="Times New Roman" w:hAnsi="Times New Roman" w:cs="Times New Roman"/>
          <w:sz w:val="22"/>
          <w:szCs w:val="22"/>
        </w:rPr>
      </w:pPr>
      <w:r w:rsidRPr="0092289D">
        <w:rPr>
          <w:rFonts w:ascii="Times New Roman" w:hAnsi="Times New Roman" w:cs="Times New Roman"/>
          <w:sz w:val="22"/>
          <w:szCs w:val="22"/>
        </w:rPr>
        <w:t>301-366-9177</w:t>
      </w:r>
    </w:p>
    <w:p w14:paraId="29D1FE35" w14:textId="2E6627F9" w:rsidR="00C80FE1" w:rsidRPr="0092289D" w:rsidRDefault="00C80FE1" w:rsidP="00C80FE1">
      <w:pPr>
        <w:jc w:val="right"/>
        <w:rPr>
          <w:rFonts w:ascii="Times New Roman" w:hAnsi="Times New Roman" w:cs="Times New Roman"/>
          <w:sz w:val="22"/>
          <w:szCs w:val="22"/>
        </w:rPr>
      </w:pPr>
      <w:hyperlink r:id="rId4" w:history="1">
        <w:r w:rsidRPr="0092289D">
          <w:rPr>
            <w:rStyle w:val="Hyperlink"/>
            <w:rFonts w:ascii="Times New Roman" w:hAnsi="Times New Roman" w:cs="Times New Roman"/>
            <w:sz w:val="22"/>
            <w:szCs w:val="22"/>
          </w:rPr>
          <w:t>saculasek@gmail.com</w:t>
        </w:r>
      </w:hyperlink>
    </w:p>
    <w:p w14:paraId="5DF309C8" w14:textId="77777777" w:rsidR="00C80FE1" w:rsidRPr="0092289D" w:rsidRDefault="00C80FE1" w:rsidP="00C80FE1">
      <w:pPr>
        <w:jc w:val="right"/>
        <w:rPr>
          <w:rFonts w:ascii="Times New Roman" w:hAnsi="Times New Roman" w:cs="Times New Roman"/>
          <w:sz w:val="22"/>
          <w:szCs w:val="22"/>
        </w:rPr>
      </w:pPr>
    </w:p>
    <w:p w14:paraId="5BD0F2C7" w14:textId="77777777" w:rsidR="00C80FE1" w:rsidRPr="0092289D" w:rsidRDefault="00C80FE1">
      <w:pPr>
        <w:rPr>
          <w:rFonts w:ascii="Times New Roman" w:hAnsi="Times New Roman" w:cs="Times New Roman"/>
          <w:b/>
          <w:bCs/>
          <w:sz w:val="22"/>
          <w:szCs w:val="22"/>
        </w:rPr>
      </w:pPr>
    </w:p>
    <w:p w14:paraId="25358E33" w14:textId="558EA15B" w:rsidR="00C80FE1" w:rsidRPr="0092289D" w:rsidRDefault="00C80FE1" w:rsidP="00C80FE1">
      <w:pPr>
        <w:jc w:val="center"/>
        <w:rPr>
          <w:rFonts w:ascii="Times New Roman" w:hAnsi="Times New Roman" w:cs="Times New Roman"/>
          <w:b/>
          <w:bCs/>
          <w:sz w:val="22"/>
          <w:szCs w:val="22"/>
        </w:rPr>
      </w:pPr>
      <w:r w:rsidRPr="0092289D">
        <w:rPr>
          <w:rFonts w:ascii="Times New Roman" w:hAnsi="Times New Roman" w:cs="Times New Roman"/>
          <w:b/>
          <w:bCs/>
          <w:sz w:val="22"/>
          <w:szCs w:val="22"/>
        </w:rPr>
        <w:t>George Mason University</w:t>
      </w:r>
    </w:p>
    <w:p w14:paraId="2801FAFB" w14:textId="77777777" w:rsidR="00C80FE1" w:rsidRPr="00C80FE1" w:rsidRDefault="00C80FE1" w:rsidP="00C80FE1">
      <w:pPr>
        <w:jc w:val="center"/>
        <w:rPr>
          <w:rFonts w:ascii="Times New Roman" w:hAnsi="Times New Roman" w:cs="Times New Roman"/>
          <w:b/>
          <w:bCs/>
          <w:sz w:val="22"/>
          <w:szCs w:val="22"/>
        </w:rPr>
      </w:pPr>
      <w:r w:rsidRPr="00C80FE1">
        <w:rPr>
          <w:rFonts w:ascii="Times New Roman" w:hAnsi="Times New Roman" w:cs="Times New Roman"/>
          <w:b/>
          <w:bCs/>
          <w:sz w:val="22"/>
          <w:szCs w:val="22"/>
        </w:rPr>
        <w:t>Education, PhD - Specialization in International Education/Education Leadership</w:t>
      </w:r>
    </w:p>
    <w:p w14:paraId="2BD611D8" w14:textId="71D86B89" w:rsidR="00C80FE1" w:rsidRPr="0092289D" w:rsidRDefault="00C80FE1">
      <w:pPr>
        <w:rPr>
          <w:rFonts w:ascii="Times New Roman" w:hAnsi="Times New Roman" w:cs="Times New Roman"/>
          <w:sz w:val="22"/>
          <w:szCs w:val="22"/>
        </w:rPr>
      </w:pPr>
    </w:p>
    <w:p w14:paraId="4CD2074C" w14:textId="046931CD" w:rsidR="00C80FE1" w:rsidRPr="0092289D" w:rsidRDefault="00C80FE1" w:rsidP="00C80FE1">
      <w:pPr>
        <w:jc w:val="center"/>
        <w:rPr>
          <w:rFonts w:ascii="Times New Roman" w:hAnsi="Times New Roman" w:cs="Times New Roman"/>
          <w:sz w:val="22"/>
          <w:szCs w:val="22"/>
        </w:rPr>
      </w:pPr>
      <w:r w:rsidRPr="0092289D">
        <w:rPr>
          <w:rFonts w:ascii="Times New Roman" w:hAnsi="Times New Roman" w:cs="Times New Roman"/>
          <w:sz w:val="22"/>
          <w:szCs w:val="22"/>
        </w:rPr>
        <w:t>Goals Statement</w:t>
      </w:r>
    </w:p>
    <w:p w14:paraId="2F5FF987" w14:textId="338592D6" w:rsidR="00C80FE1" w:rsidRDefault="00C80FE1"/>
    <w:p w14:paraId="23A285BF" w14:textId="77777777" w:rsidR="00C80FE1" w:rsidRDefault="00C80FE1"/>
    <w:p w14:paraId="1E9ADDB6" w14:textId="36DC7D04" w:rsidR="00C80FE1" w:rsidRPr="0092289D" w:rsidRDefault="00B6610A" w:rsidP="00C80FE1">
      <w:pPr>
        <w:rPr>
          <w:rFonts w:ascii="Times New Roman" w:hAnsi="Times New Roman" w:cs="Times New Roman"/>
          <w:sz w:val="22"/>
          <w:szCs w:val="22"/>
        </w:rPr>
      </w:pPr>
      <w:r w:rsidRPr="0092289D">
        <w:rPr>
          <w:rFonts w:ascii="Times New Roman" w:hAnsi="Times New Roman" w:cs="Times New Roman"/>
          <w:sz w:val="22"/>
          <w:szCs w:val="22"/>
        </w:rPr>
        <w:t>Six years ago, I conducted a preliminary study examining why those academic systems reporting top ten scores in the 2012 (PISA) exam were successful.  What was different?  Having lived abroad for almost fifteen years</w:t>
      </w:r>
      <w:r w:rsidR="00F66869">
        <w:rPr>
          <w:rFonts w:ascii="Times New Roman" w:hAnsi="Times New Roman" w:cs="Times New Roman"/>
          <w:sz w:val="22"/>
          <w:szCs w:val="22"/>
        </w:rPr>
        <w:t xml:space="preserve"> -- </w:t>
      </w:r>
      <w:r w:rsidRPr="0092289D">
        <w:rPr>
          <w:rFonts w:ascii="Times New Roman" w:hAnsi="Times New Roman" w:cs="Times New Roman"/>
          <w:sz w:val="22"/>
          <w:szCs w:val="22"/>
        </w:rPr>
        <w:t xml:space="preserve">volunteering at international schools, </w:t>
      </w:r>
      <w:r w:rsidR="00C80FE1" w:rsidRPr="0092289D">
        <w:rPr>
          <w:rFonts w:ascii="Times New Roman" w:hAnsi="Times New Roman" w:cs="Times New Roman"/>
          <w:sz w:val="22"/>
          <w:szCs w:val="22"/>
        </w:rPr>
        <w:t xml:space="preserve">teaching and </w:t>
      </w:r>
      <w:r w:rsidRPr="0092289D">
        <w:rPr>
          <w:rFonts w:ascii="Times New Roman" w:hAnsi="Times New Roman" w:cs="Times New Roman"/>
          <w:sz w:val="22"/>
          <w:szCs w:val="22"/>
        </w:rPr>
        <w:t>implementing student immersion programs, or working on education and foreign policy for the United States Agency for International Development and the Department of State</w:t>
      </w:r>
      <w:r w:rsidR="00F66869">
        <w:rPr>
          <w:rFonts w:ascii="Times New Roman" w:hAnsi="Times New Roman" w:cs="Times New Roman"/>
          <w:sz w:val="22"/>
          <w:szCs w:val="22"/>
        </w:rPr>
        <w:t xml:space="preserve"> -- </w:t>
      </w:r>
      <w:r w:rsidRPr="0092289D">
        <w:rPr>
          <w:rFonts w:ascii="Times New Roman" w:hAnsi="Times New Roman" w:cs="Times New Roman"/>
          <w:sz w:val="22"/>
          <w:szCs w:val="22"/>
        </w:rPr>
        <w:t xml:space="preserve">I had become keenly aware of the sharp discrepancies between US education and other countries’ systems.  </w:t>
      </w:r>
      <w:r w:rsidR="00F66869">
        <w:rPr>
          <w:rFonts w:ascii="Times New Roman" w:hAnsi="Times New Roman" w:cs="Times New Roman"/>
          <w:sz w:val="22"/>
          <w:szCs w:val="22"/>
        </w:rPr>
        <w:t xml:space="preserve">Analyzing </w:t>
      </w:r>
      <w:r w:rsidRPr="0092289D">
        <w:rPr>
          <w:rFonts w:ascii="Times New Roman" w:hAnsi="Times New Roman" w:cs="Times New Roman"/>
          <w:sz w:val="22"/>
          <w:szCs w:val="22"/>
        </w:rPr>
        <w:t xml:space="preserve">the PISA exam </w:t>
      </w:r>
      <w:r w:rsidR="00F66869">
        <w:rPr>
          <w:rFonts w:ascii="Times New Roman" w:hAnsi="Times New Roman" w:cs="Times New Roman"/>
          <w:sz w:val="22"/>
          <w:szCs w:val="22"/>
        </w:rPr>
        <w:t xml:space="preserve">results </w:t>
      </w:r>
      <w:r w:rsidRPr="0092289D">
        <w:rPr>
          <w:rFonts w:ascii="Times New Roman" w:hAnsi="Times New Roman" w:cs="Times New Roman"/>
          <w:sz w:val="22"/>
          <w:szCs w:val="22"/>
        </w:rPr>
        <w:t xml:space="preserve">offered a window into </w:t>
      </w:r>
      <w:r w:rsidR="00F66869">
        <w:rPr>
          <w:rFonts w:ascii="Times New Roman" w:hAnsi="Times New Roman" w:cs="Times New Roman"/>
          <w:sz w:val="22"/>
          <w:szCs w:val="22"/>
        </w:rPr>
        <w:t xml:space="preserve">understanding the growing gaps in learning between higher scoring school systems and the U.S. system.  </w:t>
      </w:r>
      <w:r w:rsidR="00C80FE1" w:rsidRPr="0092289D">
        <w:rPr>
          <w:rFonts w:ascii="Times New Roman" w:hAnsi="Times New Roman" w:cs="Times New Roman"/>
          <w:sz w:val="22"/>
          <w:szCs w:val="22"/>
        </w:rPr>
        <w:t xml:space="preserve">Two crucial elements I found were </w:t>
      </w:r>
      <w:r w:rsidR="00F66869">
        <w:rPr>
          <w:rFonts w:ascii="Times New Roman" w:hAnsi="Times New Roman" w:cs="Times New Roman"/>
          <w:sz w:val="22"/>
          <w:szCs w:val="22"/>
        </w:rPr>
        <w:t xml:space="preserve">first, </w:t>
      </w:r>
      <w:r w:rsidR="00C80FE1" w:rsidRPr="0092289D">
        <w:rPr>
          <w:rFonts w:ascii="Times New Roman" w:hAnsi="Times New Roman" w:cs="Times New Roman"/>
          <w:sz w:val="22"/>
          <w:szCs w:val="22"/>
        </w:rPr>
        <w:t xml:space="preserve">the inclusion of early second language learning (typically grade one) and </w:t>
      </w:r>
      <w:r w:rsidR="00F66869">
        <w:rPr>
          <w:rFonts w:ascii="Times New Roman" w:hAnsi="Times New Roman" w:cs="Times New Roman"/>
          <w:sz w:val="22"/>
          <w:szCs w:val="22"/>
        </w:rPr>
        <w:t xml:space="preserve">second, </w:t>
      </w:r>
      <w:r w:rsidR="00C80FE1" w:rsidRPr="0092289D">
        <w:rPr>
          <w:rFonts w:ascii="Times New Roman" w:hAnsi="Times New Roman" w:cs="Times New Roman"/>
          <w:sz w:val="22"/>
          <w:szCs w:val="22"/>
        </w:rPr>
        <w:t>how global issues were integrated into coursework, particularly the humanities.  Students in these top performing school systems were effectively part of a low-level experiential immersion program</w:t>
      </w:r>
      <w:r w:rsidR="0092289D" w:rsidRPr="0092289D">
        <w:rPr>
          <w:rFonts w:ascii="Times New Roman" w:hAnsi="Times New Roman" w:cs="Times New Roman"/>
          <w:sz w:val="22"/>
          <w:szCs w:val="22"/>
        </w:rPr>
        <w:t>.  These students were</w:t>
      </w:r>
      <w:r w:rsidR="00C80FE1" w:rsidRPr="0092289D">
        <w:rPr>
          <w:rFonts w:ascii="Times New Roman" w:hAnsi="Times New Roman" w:cs="Times New Roman"/>
          <w:sz w:val="22"/>
          <w:szCs w:val="22"/>
        </w:rPr>
        <w:t xml:space="preserve"> gaining skills in questioning assumptions, addressing challenges while incorporating a variety of factors, and reflecting on the differences within their own cultures and that of another. I recalled my intensive coursework at Harvard under Dr. Fernando Reimers, where we, an international body of students, focused on the question: how do we develop global citizens who will lead with compassion, wisdom, and intercultural knowledge?</w:t>
      </w:r>
    </w:p>
    <w:p w14:paraId="75DB396D" w14:textId="7637051A" w:rsidR="00B6610A" w:rsidRPr="0092289D" w:rsidRDefault="00B6610A">
      <w:pPr>
        <w:rPr>
          <w:rFonts w:ascii="Times New Roman" w:hAnsi="Times New Roman" w:cs="Times New Roman"/>
          <w:sz w:val="22"/>
          <w:szCs w:val="22"/>
        </w:rPr>
      </w:pPr>
    </w:p>
    <w:p w14:paraId="37CBB60D" w14:textId="6037A4E5" w:rsidR="00B6610A" w:rsidRPr="0092289D" w:rsidRDefault="00B6610A">
      <w:pPr>
        <w:rPr>
          <w:rFonts w:ascii="Times New Roman" w:hAnsi="Times New Roman" w:cs="Times New Roman"/>
          <w:sz w:val="22"/>
          <w:szCs w:val="22"/>
        </w:rPr>
      </w:pPr>
      <w:r w:rsidRPr="0092289D">
        <w:rPr>
          <w:rFonts w:ascii="Times New Roman" w:hAnsi="Times New Roman" w:cs="Times New Roman"/>
          <w:sz w:val="22"/>
          <w:szCs w:val="22"/>
        </w:rPr>
        <w:t>I am passionate about integrating global awareness, understanding, and shared compassion among our next generations in the hope of minimizing bias, prejudice, and assumptions</w:t>
      </w:r>
      <w:r w:rsidR="0092289D" w:rsidRPr="0092289D">
        <w:rPr>
          <w:rFonts w:ascii="Times New Roman" w:hAnsi="Times New Roman" w:cs="Times New Roman"/>
          <w:sz w:val="22"/>
          <w:szCs w:val="22"/>
        </w:rPr>
        <w:t xml:space="preserve"> in our communities</w:t>
      </w:r>
      <w:r w:rsidRPr="0092289D">
        <w:rPr>
          <w:rFonts w:ascii="Times New Roman" w:hAnsi="Times New Roman" w:cs="Times New Roman"/>
          <w:sz w:val="22"/>
          <w:szCs w:val="22"/>
        </w:rPr>
        <w:t xml:space="preserve">.  In my work in the foreign service, I see directly the consequences of our K-12 and even university-level education frequently failing to equip our students to consider multiple points of view, embody cross-cultural understanding, </w:t>
      </w:r>
      <w:r w:rsidR="0092289D" w:rsidRPr="0092289D">
        <w:rPr>
          <w:rFonts w:ascii="Times New Roman" w:hAnsi="Times New Roman" w:cs="Times New Roman"/>
          <w:sz w:val="22"/>
          <w:szCs w:val="22"/>
        </w:rPr>
        <w:t>approach newness with inquiry rather than fear</w:t>
      </w:r>
      <w:r w:rsidRPr="0092289D">
        <w:rPr>
          <w:rFonts w:ascii="Times New Roman" w:hAnsi="Times New Roman" w:cs="Times New Roman"/>
          <w:sz w:val="22"/>
          <w:szCs w:val="22"/>
        </w:rPr>
        <w:t xml:space="preserve">, and recognize the lack of </w:t>
      </w:r>
      <w:r w:rsidR="0092289D" w:rsidRPr="0092289D">
        <w:rPr>
          <w:rFonts w:ascii="Times New Roman" w:hAnsi="Times New Roman" w:cs="Times New Roman"/>
          <w:sz w:val="22"/>
          <w:szCs w:val="22"/>
        </w:rPr>
        <w:t xml:space="preserve">a </w:t>
      </w:r>
      <w:r w:rsidRPr="0092289D">
        <w:rPr>
          <w:rFonts w:ascii="Times New Roman" w:hAnsi="Times New Roman" w:cs="Times New Roman"/>
          <w:sz w:val="22"/>
          <w:szCs w:val="22"/>
        </w:rPr>
        <w:t xml:space="preserve">uniform norm of experience and its implications.  In my experience, </w:t>
      </w:r>
      <w:r w:rsidR="0092289D" w:rsidRPr="0092289D">
        <w:rPr>
          <w:rFonts w:ascii="Times New Roman" w:hAnsi="Times New Roman" w:cs="Times New Roman"/>
          <w:sz w:val="22"/>
          <w:szCs w:val="22"/>
        </w:rPr>
        <w:t>a highly</w:t>
      </w:r>
      <w:r w:rsidRPr="0092289D">
        <w:rPr>
          <w:rFonts w:ascii="Times New Roman" w:hAnsi="Times New Roman" w:cs="Times New Roman"/>
          <w:sz w:val="22"/>
          <w:szCs w:val="22"/>
        </w:rPr>
        <w:t xml:space="preserve"> effective tool to generate this understanding is through experiential education, and more specifically, through immersion programs introducing different cultural and socio-economic environments.  </w:t>
      </w:r>
      <w:r w:rsidR="00F66869">
        <w:rPr>
          <w:rFonts w:ascii="Times New Roman" w:hAnsi="Times New Roman" w:cs="Times New Roman"/>
          <w:sz w:val="22"/>
          <w:szCs w:val="22"/>
        </w:rPr>
        <w:t>Given the value of these immersion programs, m</w:t>
      </w:r>
      <w:r w:rsidRPr="0092289D">
        <w:rPr>
          <w:rFonts w:ascii="Times New Roman" w:hAnsi="Times New Roman" w:cs="Times New Roman"/>
          <w:sz w:val="22"/>
          <w:szCs w:val="22"/>
        </w:rPr>
        <w:t xml:space="preserve">y next question </w:t>
      </w:r>
      <w:r w:rsidR="00F66869">
        <w:rPr>
          <w:rFonts w:ascii="Times New Roman" w:hAnsi="Times New Roman" w:cs="Times New Roman"/>
          <w:sz w:val="22"/>
          <w:szCs w:val="22"/>
        </w:rPr>
        <w:t>asks</w:t>
      </w:r>
      <w:r w:rsidRPr="0092289D">
        <w:rPr>
          <w:rFonts w:ascii="Times New Roman" w:hAnsi="Times New Roman" w:cs="Times New Roman"/>
          <w:sz w:val="22"/>
          <w:szCs w:val="22"/>
        </w:rPr>
        <w:t xml:space="preserve"> what are the necessary components and attributes of an immersion program to provide the maximum benefit of developing global citizens</w:t>
      </w:r>
      <w:r w:rsidR="00F715A5" w:rsidRPr="0092289D">
        <w:rPr>
          <w:rFonts w:ascii="Times New Roman" w:hAnsi="Times New Roman" w:cs="Times New Roman"/>
          <w:sz w:val="22"/>
          <w:szCs w:val="22"/>
        </w:rPr>
        <w:t xml:space="preserve"> among students</w:t>
      </w:r>
      <w:r w:rsidRPr="0092289D">
        <w:rPr>
          <w:rFonts w:ascii="Times New Roman" w:hAnsi="Times New Roman" w:cs="Times New Roman"/>
          <w:sz w:val="22"/>
          <w:szCs w:val="22"/>
        </w:rPr>
        <w:t>?</w:t>
      </w:r>
      <w:r w:rsidR="00F715A5" w:rsidRPr="0092289D">
        <w:rPr>
          <w:rFonts w:ascii="Times New Roman" w:hAnsi="Times New Roman" w:cs="Times New Roman"/>
          <w:sz w:val="22"/>
          <w:szCs w:val="22"/>
        </w:rPr>
        <w:t xml:space="preserve">  Further, how might we </w:t>
      </w:r>
      <w:r w:rsidR="00F66869">
        <w:rPr>
          <w:rFonts w:ascii="Times New Roman" w:hAnsi="Times New Roman" w:cs="Times New Roman"/>
          <w:sz w:val="22"/>
          <w:szCs w:val="22"/>
        </w:rPr>
        <w:t xml:space="preserve">design and </w:t>
      </w:r>
      <w:r w:rsidR="00F715A5" w:rsidRPr="0092289D">
        <w:rPr>
          <w:rFonts w:ascii="Times New Roman" w:hAnsi="Times New Roman" w:cs="Times New Roman"/>
          <w:sz w:val="22"/>
          <w:szCs w:val="22"/>
        </w:rPr>
        <w:t xml:space="preserve">use immersion programs </w:t>
      </w:r>
      <w:r w:rsidR="0092289D" w:rsidRPr="0092289D">
        <w:rPr>
          <w:rFonts w:ascii="Times New Roman" w:hAnsi="Times New Roman" w:cs="Times New Roman"/>
          <w:sz w:val="22"/>
          <w:szCs w:val="22"/>
        </w:rPr>
        <w:t xml:space="preserve">and/or local (in-class or in-community) experiences </w:t>
      </w:r>
      <w:r w:rsidR="00F715A5" w:rsidRPr="0092289D">
        <w:rPr>
          <w:rFonts w:ascii="Times New Roman" w:hAnsi="Times New Roman" w:cs="Times New Roman"/>
          <w:sz w:val="22"/>
          <w:szCs w:val="22"/>
        </w:rPr>
        <w:t xml:space="preserve">for teachers so that they are better equipped to support their students </w:t>
      </w:r>
      <w:r w:rsidR="00F66869">
        <w:rPr>
          <w:rFonts w:ascii="Times New Roman" w:hAnsi="Times New Roman" w:cs="Times New Roman"/>
          <w:sz w:val="22"/>
          <w:szCs w:val="22"/>
        </w:rPr>
        <w:t>in</w:t>
      </w:r>
      <w:r w:rsidR="00F715A5" w:rsidRPr="0092289D">
        <w:rPr>
          <w:rFonts w:ascii="Times New Roman" w:hAnsi="Times New Roman" w:cs="Times New Roman"/>
          <w:sz w:val="22"/>
          <w:szCs w:val="22"/>
        </w:rPr>
        <w:t xml:space="preserve"> becom</w:t>
      </w:r>
      <w:r w:rsidR="00F66869">
        <w:rPr>
          <w:rFonts w:ascii="Times New Roman" w:hAnsi="Times New Roman" w:cs="Times New Roman"/>
          <w:sz w:val="22"/>
          <w:szCs w:val="22"/>
        </w:rPr>
        <w:t>ing</w:t>
      </w:r>
      <w:r w:rsidR="00F715A5" w:rsidRPr="0092289D">
        <w:rPr>
          <w:rFonts w:ascii="Times New Roman" w:hAnsi="Times New Roman" w:cs="Times New Roman"/>
          <w:sz w:val="22"/>
          <w:szCs w:val="22"/>
        </w:rPr>
        <w:t xml:space="preserve"> </w:t>
      </w:r>
      <w:r w:rsidR="00F66869">
        <w:rPr>
          <w:rFonts w:ascii="Times New Roman" w:hAnsi="Times New Roman" w:cs="Times New Roman"/>
          <w:sz w:val="22"/>
          <w:szCs w:val="22"/>
        </w:rPr>
        <w:t xml:space="preserve">global </w:t>
      </w:r>
      <w:r w:rsidR="00F715A5" w:rsidRPr="0092289D">
        <w:rPr>
          <w:rFonts w:ascii="Times New Roman" w:hAnsi="Times New Roman" w:cs="Times New Roman"/>
          <w:sz w:val="22"/>
          <w:szCs w:val="22"/>
        </w:rPr>
        <w:t>citizens?</w:t>
      </w:r>
    </w:p>
    <w:p w14:paraId="7B6BBC6A" w14:textId="6F2827F7" w:rsidR="00F715A5" w:rsidRPr="0092289D" w:rsidRDefault="00F715A5">
      <w:pPr>
        <w:rPr>
          <w:rFonts w:ascii="Times New Roman" w:hAnsi="Times New Roman" w:cs="Times New Roman"/>
          <w:sz w:val="22"/>
          <w:szCs w:val="22"/>
        </w:rPr>
      </w:pPr>
    </w:p>
    <w:p w14:paraId="264C549D" w14:textId="19A4EE02" w:rsidR="0092289D" w:rsidRDefault="0092289D" w:rsidP="0092289D">
      <w:pPr>
        <w:rPr>
          <w:rFonts w:ascii="Times New Roman" w:hAnsi="Times New Roman" w:cs="Times New Roman"/>
          <w:sz w:val="22"/>
          <w:szCs w:val="22"/>
        </w:rPr>
      </w:pPr>
      <w:r w:rsidRPr="0092289D">
        <w:rPr>
          <w:rFonts w:ascii="Times New Roman" w:hAnsi="Times New Roman" w:cs="Times New Roman"/>
          <w:sz w:val="22"/>
          <w:szCs w:val="22"/>
        </w:rPr>
        <w:t xml:space="preserve">These questions are grounded in </w:t>
      </w:r>
      <w:r w:rsidR="00F66869">
        <w:rPr>
          <w:rFonts w:ascii="Times New Roman" w:hAnsi="Times New Roman" w:cs="Times New Roman"/>
          <w:sz w:val="22"/>
          <w:szCs w:val="22"/>
        </w:rPr>
        <w:t xml:space="preserve">my </w:t>
      </w:r>
      <w:r w:rsidRPr="0092289D">
        <w:rPr>
          <w:rFonts w:ascii="Times New Roman" w:hAnsi="Times New Roman" w:cs="Times New Roman"/>
          <w:sz w:val="22"/>
          <w:szCs w:val="22"/>
        </w:rPr>
        <w:t xml:space="preserve">past teaching experience, which has been primarily at the secondary, undergraduate and graduate levels.  I have initiated, implemented, and taught several immersion programs in Zimbabwe, which included teaching Sub-Saharan African history, global studies, cross-cultural studies, Sub-Saharan literature, public speaking skills, and expository writing to both Zimbabwean and American university students.  I also have taught international relations and comparative religion at the Middlebury Institute of International Studies and Luther Seminary as an Adjunct Professor.  At the University of Pittsburgh, I taught college level courses and served as Deputy Director of the Institute for International Studies in Education (IISE) center, at which I launched and oversaw a peer-mentoring program for Chinese and Eastern European international students.  For nearly a decade, I also have tutored high school students in English, expository and creative writing, social studies/history, and global studies.  My </w:t>
      </w:r>
      <w:r w:rsidRPr="0092289D">
        <w:rPr>
          <w:rFonts w:ascii="Times New Roman" w:hAnsi="Times New Roman" w:cs="Times New Roman"/>
          <w:sz w:val="22"/>
          <w:szCs w:val="22"/>
        </w:rPr>
        <w:lastRenderedPageBreak/>
        <w:t xml:space="preserve">interest in creative writing has led to a handful of publications in the South Africa Airways magazine and multiple blogs.  Currently I am a Debate Coach for the debate team at Sidwell Friends School in Washington, DC.  In my current position with the US government, I am intimately involved in how our political system and type of governance operates as well as compares with other traditions. </w:t>
      </w:r>
    </w:p>
    <w:p w14:paraId="6974B390" w14:textId="3D198E07" w:rsidR="00F66869" w:rsidRDefault="00F66869" w:rsidP="0092289D">
      <w:pPr>
        <w:rPr>
          <w:rFonts w:ascii="Times New Roman" w:hAnsi="Times New Roman" w:cs="Times New Roman"/>
          <w:sz w:val="22"/>
          <w:szCs w:val="22"/>
        </w:rPr>
      </w:pPr>
    </w:p>
    <w:p w14:paraId="48B9A732" w14:textId="7A1DA1D7" w:rsidR="00F66869" w:rsidRPr="00F66869" w:rsidRDefault="00F66869" w:rsidP="00F66869">
      <w:pPr>
        <w:rPr>
          <w:rFonts w:ascii="Times New Roman" w:hAnsi="Times New Roman" w:cs="Times New Roman"/>
          <w:sz w:val="22"/>
          <w:szCs w:val="22"/>
        </w:rPr>
      </w:pPr>
      <w:r w:rsidRPr="00F66869">
        <w:rPr>
          <w:rFonts w:ascii="Times New Roman" w:hAnsi="Times New Roman" w:cs="Times New Roman"/>
          <w:sz w:val="22"/>
          <w:szCs w:val="22"/>
        </w:rPr>
        <w:t xml:space="preserve">In 2003, I was asked to teach several seminars to the </w:t>
      </w:r>
      <w:proofErr w:type="gramStart"/>
      <w:r w:rsidRPr="00F66869">
        <w:rPr>
          <w:rFonts w:ascii="Times New Roman" w:hAnsi="Times New Roman" w:cs="Times New Roman"/>
          <w:sz w:val="22"/>
          <w:szCs w:val="22"/>
        </w:rPr>
        <w:t>newly-arrived</w:t>
      </w:r>
      <w:proofErr w:type="gramEnd"/>
      <w:r w:rsidRPr="00F66869">
        <w:rPr>
          <w:rFonts w:ascii="Times New Roman" w:hAnsi="Times New Roman" w:cs="Times New Roman"/>
          <w:sz w:val="22"/>
          <w:szCs w:val="22"/>
        </w:rPr>
        <w:t xml:space="preserve"> Peace Corps Volunteers (PCVs) posted to Tanzania, where I was living as a Foreign Service Officer.  As I taught the PCVs, a diverse group of ages, backgrounds, and interests, about the country</w:t>
      </w:r>
      <w:r w:rsidR="00434BC7">
        <w:rPr>
          <w:rFonts w:ascii="Times New Roman" w:hAnsi="Times New Roman" w:cs="Times New Roman"/>
          <w:sz w:val="22"/>
          <w:szCs w:val="22"/>
        </w:rPr>
        <w:t xml:space="preserve">’s </w:t>
      </w:r>
      <w:bookmarkStart w:id="0" w:name="_GoBack"/>
      <w:bookmarkEnd w:id="0"/>
      <w:r w:rsidRPr="00F66869">
        <w:rPr>
          <w:rFonts w:ascii="Times New Roman" w:hAnsi="Times New Roman" w:cs="Times New Roman"/>
          <w:sz w:val="22"/>
          <w:szCs w:val="22"/>
        </w:rPr>
        <w:t xml:space="preserve">political-economic conditions, visas, and the Embassy in general, one of the PCVs asked me what my most pivotal professional experience had been.  Instead of talking about my diplomatic role – which was expected, I shared with them a story from my five years living off and on in Zimbabwe, where I was an adjunct professor.  One day, I explained, about sixteen students and I were stuffed in an old jalopy bus, careening down a paved road, headed to a rural village deep in the Zimbabwean bush.  Suddenly, a student spied a chimpanzee in a jacaranda tree.  She was ecstatic, and quickly all sixteen faces were pressed against the window, searching the trees and the African veld for more animals.  I quietly listened to their excited realization that we were truly “in the wild,” where unpredictability and newness was the rule.  As they chattered and looked – seeing distant smoke from cooking fires, smelling the exhaust and heat and sweat, hearing the engine roar and an occasional bird dive to a rodent below, a subtle but perceptible shift began to sink into their demeanor.  Hours later, when we drove up to the village and saw the community gathered along the road, singing for our arrival, I noticed fewer cameras, and instead saw students clapping and waving to our hosts.  They piled out of the van and folded into a community of welcome, a flurry of dancing and feet pounding and singing, a loving chaos of the arrival tradition.  The students’ eyes were wide, and yet their hesitations about dancing in public or singing out of tune forgotten.  I sat on the van for a few moments, watching.  With a well of gratitude, I saw preconceived assumptions fall away among my students.  I saw learning happening – and knew </w:t>
      </w:r>
      <w:r w:rsidRPr="00F66869">
        <w:rPr>
          <w:rFonts w:ascii="Times New Roman" w:hAnsi="Times New Roman" w:cs="Times New Roman"/>
          <w:i/>
          <w:iCs/>
          <w:sz w:val="22"/>
          <w:szCs w:val="22"/>
        </w:rPr>
        <w:t>this</w:t>
      </w:r>
      <w:r w:rsidRPr="00F66869">
        <w:rPr>
          <w:rFonts w:ascii="Times New Roman" w:hAnsi="Times New Roman" w:cs="Times New Roman"/>
          <w:sz w:val="22"/>
          <w:szCs w:val="22"/>
        </w:rPr>
        <w:t xml:space="preserve"> was the greatest thing I had done, and what I needed to do.  Opening up the world to students, experiencing their learning with them, helping them see their own potential – and realizing I had the gifts to do this, to teach, was my pivotal moment, and has grounded me to never forget my purpose: to teach.  </w:t>
      </w:r>
    </w:p>
    <w:p w14:paraId="71E86177" w14:textId="77777777" w:rsidR="0092289D" w:rsidRPr="0092289D" w:rsidRDefault="0092289D">
      <w:pPr>
        <w:rPr>
          <w:rFonts w:ascii="Times New Roman" w:hAnsi="Times New Roman" w:cs="Times New Roman"/>
          <w:sz w:val="22"/>
          <w:szCs w:val="22"/>
        </w:rPr>
      </w:pPr>
    </w:p>
    <w:p w14:paraId="72921980" w14:textId="11A9B6F5" w:rsidR="00F715A5" w:rsidRPr="0092289D" w:rsidRDefault="00F715A5">
      <w:pPr>
        <w:rPr>
          <w:rFonts w:ascii="Times New Roman" w:hAnsi="Times New Roman" w:cs="Times New Roman"/>
          <w:sz w:val="22"/>
          <w:szCs w:val="22"/>
        </w:rPr>
      </w:pPr>
      <w:r w:rsidRPr="0092289D">
        <w:rPr>
          <w:rFonts w:ascii="Times New Roman" w:hAnsi="Times New Roman" w:cs="Times New Roman"/>
          <w:sz w:val="22"/>
          <w:szCs w:val="22"/>
        </w:rPr>
        <w:t>My interest in the International Education/Education Leadership</w:t>
      </w:r>
      <w:r w:rsidR="00A214C3" w:rsidRPr="0092289D">
        <w:rPr>
          <w:rFonts w:ascii="Times New Roman" w:hAnsi="Times New Roman" w:cs="Times New Roman"/>
          <w:sz w:val="22"/>
          <w:szCs w:val="22"/>
        </w:rPr>
        <w:t xml:space="preserve"> (IEEL)</w:t>
      </w:r>
      <w:r w:rsidRPr="0092289D">
        <w:rPr>
          <w:rFonts w:ascii="Times New Roman" w:hAnsi="Times New Roman" w:cs="Times New Roman"/>
          <w:sz w:val="22"/>
          <w:szCs w:val="22"/>
        </w:rPr>
        <w:t xml:space="preserve"> program at George Mason University stems from a lifelong passion to teach, lead, and contribute to the field of international education.  </w:t>
      </w:r>
      <w:r w:rsidR="0092289D" w:rsidRPr="0092289D">
        <w:rPr>
          <w:rFonts w:ascii="Times New Roman" w:hAnsi="Times New Roman" w:cs="Times New Roman"/>
          <w:sz w:val="22"/>
          <w:szCs w:val="22"/>
        </w:rPr>
        <w:t>George Mason is one of the few schools in the country that offers a specific focus in international education</w:t>
      </w:r>
      <w:r w:rsidR="00A24942">
        <w:rPr>
          <w:rFonts w:ascii="Times New Roman" w:hAnsi="Times New Roman" w:cs="Times New Roman"/>
          <w:sz w:val="22"/>
          <w:szCs w:val="22"/>
        </w:rPr>
        <w:t xml:space="preserve"> at the doctoral level</w:t>
      </w:r>
      <w:r w:rsidR="0092289D" w:rsidRPr="0092289D">
        <w:rPr>
          <w:rFonts w:ascii="Times New Roman" w:hAnsi="Times New Roman" w:cs="Times New Roman"/>
          <w:sz w:val="22"/>
          <w:szCs w:val="22"/>
        </w:rPr>
        <w:t xml:space="preserve">, and the expertise, network, and experience </w:t>
      </w:r>
      <w:r w:rsidR="00A24942">
        <w:rPr>
          <w:rFonts w:ascii="Times New Roman" w:hAnsi="Times New Roman" w:cs="Times New Roman"/>
          <w:sz w:val="22"/>
          <w:szCs w:val="22"/>
        </w:rPr>
        <w:t xml:space="preserve">among the faculty </w:t>
      </w:r>
      <w:r w:rsidR="0092289D" w:rsidRPr="0092289D">
        <w:rPr>
          <w:rFonts w:ascii="Times New Roman" w:hAnsi="Times New Roman" w:cs="Times New Roman"/>
          <w:sz w:val="22"/>
          <w:szCs w:val="22"/>
        </w:rPr>
        <w:t xml:space="preserve">is phenomenal.  </w:t>
      </w:r>
      <w:r w:rsidRPr="0092289D">
        <w:rPr>
          <w:rFonts w:ascii="Times New Roman" w:hAnsi="Times New Roman" w:cs="Times New Roman"/>
          <w:sz w:val="22"/>
          <w:szCs w:val="22"/>
        </w:rPr>
        <w:t xml:space="preserve">My </w:t>
      </w:r>
      <w:r w:rsidR="00A24942">
        <w:rPr>
          <w:rFonts w:ascii="Times New Roman" w:hAnsi="Times New Roman" w:cs="Times New Roman"/>
          <w:sz w:val="22"/>
          <w:szCs w:val="22"/>
        </w:rPr>
        <w:t xml:space="preserve">professional </w:t>
      </w:r>
      <w:r w:rsidRPr="0092289D">
        <w:rPr>
          <w:rFonts w:ascii="Times New Roman" w:hAnsi="Times New Roman" w:cs="Times New Roman"/>
          <w:sz w:val="22"/>
          <w:szCs w:val="22"/>
        </w:rPr>
        <w:t xml:space="preserve">goals are to teach at the collegial level, both in the States and abroad, to lead schools invested in integrating global education in their curriculum, </w:t>
      </w:r>
      <w:r w:rsidR="00F66869">
        <w:rPr>
          <w:rFonts w:ascii="Times New Roman" w:hAnsi="Times New Roman" w:cs="Times New Roman"/>
          <w:sz w:val="22"/>
          <w:szCs w:val="22"/>
        </w:rPr>
        <w:t xml:space="preserve">to consult with school systems around the world, </w:t>
      </w:r>
      <w:r w:rsidRPr="0092289D">
        <w:rPr>
          <w:rFonts w:ascii="Times New Roman" w:hAnsi="Times New Roman" w:cs="Times New Roman"/>
          <w:sz w:val="22"/>
          <w:szCs w:val="22"/>
        </w:rPr>
        <w:t xml:space="preserve">and to directly implement immersion programs for teachers and students.  I take the privilege </w:t>
      </w:r>
      <w:r w:rsidR="00241BEF" w:rsidRPr="0092289D">
        <w:rPr>
          <w:rFonts w:ascii="Times New Roman" w:hAnsi="Times New Roman" w:cs="Times New Roman"/>
          <w:sz w:val="22"/>
          <w:szCs w:val="22"/>
        </w:rPr>
        <w:t xml:space="preserve">to apply to this IEEL program </w:t>
      </w:r>
      <w:proofErr w:type="gramStart"/>
      <w:r w:rsidR="00241BEF" w:rsidRPr="0092289D">
        <w:rPr>
          <w:rFonts w:ascii="Times New Roman" w:hAnsi="Times New Roman" w:cs="Times New Roman"/>
          <w:sz w:val="22"/>
          <w:szCs w:val="22"/>
        </w:rPr>
        <w:t>seriously, and</w:t>
      </w:r>
      <w:proofErr w:type="gramEnd"/>
      <w:r w:rsidR="00241BEF" w:rsidRPr="0092289D">
        <w:rPr>
          <w:rFonts w:ascii="Times New Roman" w:hAnsi="Times New Roman" w:cs="Times New Roman"/>
          <w:sz w:val="22"/>
          <w:szCs w:val="22"/>
        </w:rPr>
        <w:t xml:space="preserve"> look forward to bringing this passion to fruition.</w:t>
      </w:r>
    </w:p>
    <w:p w14:paraId="18676128" w14:textId="5106F081" w:rsidR="00B6610A" w:rsidRDefault="00B6610A"/>
    <w:p w14:paraId="12456ED1" w14:textId="77777777" w:rsidR="00B6610A" w:rsidRDefault="00B6610A"/>
    <w:sectPr w:rsidR="00B6610A" w:rsidSect="0037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0A"/>
    <w:rsid w:val="00241BEF"/>
    <w:rsid w:val="00377AF7"/>
    <w:rsid w:val="00434BC7"/>
    <w:rsid w:val="0092289D"/>
    <w:rsid w:val="00A214C3"/>
    <w:rsid w:val="00A24942"/>
    <w:rsid w:val="00B6610A"/>
    <w:rsid w:val="00C80FE1"/>
    <w:rsid w:val="00F66869"/>
    <w:rsid w:val="00F7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4376B"/>
  <w15:chartTrackingRefBased/>
  <w15:docId w15:val="{189FB2B3-2A57-9E43-B203-83B9BB12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FE1"/>
    <w:rPr>
      <w:color w:val="0563C1" w:themeColor="hyperlink"/>
      <w:u w:val="single"/>
    </w:rPr>
  </w:style>
  <w:style w:type="character" w:styleId="UnresolvedMention">
    <w:name w:val="Unresolved Mention"/>
    <w:basedOn w:val="DefaultParagraphFont"/>
    <w:uiPriority w:val="99"/>
    <w:semiHidden/>
    <w:unhideWhenUsed/>
    <w:rsid w:val="00C80FE1"/>
    <w:rPr>
      <w:color w:val="605E5C"/>
      <w:shd w:val="clear" w:color="auto" w:fill="E1DFDD"/>
    </w:rPr>
  </w:style>
  <w:style w:type="character" w:styleId="FollowedHyperlink">
    <w:name w:val="FollowedHyperlink"/>
    <w:basedOn w:val="DefaultParagraphFont"/>
    <w:uiPriority w:val="99"/>
    <w:semiHidden/>
    <w:unhideWhenUsed/>
    <w:rsid w:val="00C80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culas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6</cp:revision>
  <dcterms:created xsi:type="dcterms:W3CDTF">2019-12-08T17:02:00Z</dcterms:created>
  <dcterms:modified xsi:type="dcterms:W3CDTF">2020-02-20T22:05:00Z</dcterms:modified>
</cp:coreProperties>
</file>