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D5981" w:rsidRDefault="007D5981">
      <w:pPr>
        <w:jc w:val="center"/>
        <w:rPr>
          <w:rFonts w:ascii="Times New Roman" w:eastAsia="Times New Roman" w:hAnsi="Times New Roman" w:cs="Times New Roman"/>
          <w:b/>
        </w:rPr>
      </w:pPr>
    </w:p>
    <w:p w14:paraId="00000002" w14:textId="77777777" w:rsidR="007D5981" w:rsidRDefault="007D5981">
      <w:pPr>
        <w:jc w:val="center"/>
        <w:rPr>
          <w:rFonts w:ascii="Times New Roman" w:eastAsia="Times New Roman" w:hAnsi="Times New Roman" w:cs="Times New Roman"/>
          <w:b/>
        </w:rPr>
      </w:pPr>
    </w:p>
    <w:p w14:paraId="00000003" w14:textId="77777777" w:rsidR="007D5981" w:rsidRDefault="007D5981">
      <w:pPr>
        <w:jc w:val="center"/>
        <w:rPr>
          <w:rFonts w:ascii="Times New Roman" w:eastAsia="Times New Roman" w:hAnsi="Times New Roman" w:cs="Times New Roman"/>
          <w:b/>
        </w:rPr>
      </w:pPr>
    </w:p>
    <w:p w14:paraId="00000004" w14:textId="77777777" w:rsidR="007D5981" w:rsidRDefault="007D5981">
      <w:pPr>
        <w:jc w:val="center"/>
        <w:rPr>
          <w:rFonts w:ascii="Times New Roman" w:eastAsia="Times New Roman" w:hAnsi="Times New Roman" w:cs="Times New Roman"/>
          <w:b/>
        </w:rPr>
      </w:pPr>
    </w:p>
    <w:p w14:paraId="00000005" w14:textId="77777777" w:rsidR="007D5981" w:rsidRDefault="007D5981">
      <w:pPr>
        <w:jc w:val="center"/>
        <w:rPr>
          <w:rFonts w:ascii="Times New Roman" w:eastAsia="Times New Roman" w:hAnsi="Times New Roman" w:cs="Times New Roman"/>
          <w:b/>
        </w:rPr>
      </w:pPr>
    </w:p>
    <w:p w14:paraId="00000006" w14:textId="77777777" w:rsidR="007D5981" w:rsidRDefault="007D5981">
      <w:pPr>
        <w:jc w:val="center"/>
        <w:rPr>
          <w:rFonts w:ascii="Times New Roman" w:eastAsia="Times New Roman" w:hAnsi="Times New Roman" w:cs="Times New Roman"/>
          <w:b/>
        </w:rPr>
      </w:pPr>
    </w:p>
    <w:p w14:paraId="00000007" w14:textId="77777777" w:rsidR="007D5981" w:rsidRDefault="00A37B9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Multidisciplinary collaborations and immersion programs as the driver for paradigm shifts in teacher intercultural competence and sport science informed decision-making in college athletics</w:t>
      </w:r>
    </w:p>
    <w:p w14:paraId="00000008" w14:textId="77777777" w:rsidR="007D5981" w:rsidRDefault="007D5981">
      <w:pPr>
        <w:jc w:val="center"/>
        <w:rPr>
          <w:rFonts w:ascii="Times New Roman" w:eastAsia="Times New Roman" w:hAnsi="Times New Roman" w:cs="Times New Roman"/>
          <w:b/>
        </w:rPr>
      </w:pPr>
    </w:p>
    <w:p w14:paraId="00000009" w14:textId="77777777" w:rsidR="007D5981" w:rsidRDefault="007D5981">
      <w:pPr>
        <w:jc w:val="center"/>
        <w:rPr>
          <w:rFonts w:ascii="Times New Roman" w:eastAsia="Times New Roman" w:hAnsi="Times New Roman" w:cs="Times New Roman"/>
          <w:b/>
        </w:rPr>
      </w:pPr>
    </w:p>
    <w:p w14:paraId="0000000A" w14:textId="77777777" w:rsidR="007D5981" w:rsidRDefault="007D5981">
      <w:pPr>
        <w:jc w:val="center"/>
        <w:rPr>
          <w:rFonts w:ascii="Times New Roman" w:eastAsia="Times New Roman" w:hAnsi="Times New Roman" w:cs="Times New Roman"/>
          <w:b/>
        </w:rPr>
      </w:pPr>
    </w:p>
    <w:p w14:paraId="0000000B" w14:textId="77777777" w:rsidR="007D5981" w:rsidRDefault="007D5981">
      <w:pPr>
        <w:jc w:val="center"/>
        <w:rPr>
          <w:rFonts w:ascii="Times New Roman" w:eastAsia="Times New Roman" w:hAnsi="Times New Roman" w:cs="Times New Roman"/>
          <w:b/>
        </w:rPr>
      </w:pPr>
    </w:p>
    <w:p w14:paraId="0000000C" w14:textId="77777777" w:rsidR="007D5981" w:rsidRDefault="007D5981">
      <w:pPr>
        <w:jc w:val="center"/>
        <w:rPr>
          <w:rFonts w:ascii="Times New Roman" w:eastAsia="Times New Roman" w:hAnsi="Times New Roman" w:cs="Times New Roman"/>
          <w:b/>
        </w:rPr>
      </w:pPr>
    </w:p>
    <w:p w14:paraId="0000000D" w14:textId="77777777" w:rsidR="007D5981" w:rsidRDefault="007D5981">
      <w:pPr>
        <w:jc w:val="center"/>
        <w:rPr>
          <w:rFonts w:ascii="Times New Roman" w:eastAsia="Times New Roman" w:hAnsi="Times New Roman" w:cs="Times New Roman"/>
          <w:b/>
        </w:rPr>
      </w:pPr>
    </w:p>
    <w:p w14:paraId="0000000E" w14:textId="77777777" w:rsidR="007D5981" w:rsidRDefault="007D5981">
      <w:pPr>
        <w:jc w:val="center"/>
        <w:rPr>
          <w:rFonts w:ascii="Times New Roman" w:eastAsia="Times New Roman" w:hAnsi="Times New Roman" w:cs="Times New Roman"/>
          <w:b/>
        </w:rPr>
      </w:pPr>
    </w:p>
    <w:p w14:paraId="0000000F" w14:textId="77777777" w:rsidR="007D5981" w:rsidRDefault="007D5981">
      <w:pPr>
        <w:jc w:val="center"/>
        <w:rPr>
          <w:rFonts w:ascii="Times New Roman" w:eastAsia="Times New Roman" w:hAnsi="Times New Roman" w:cs="Times New Roman"/>
          <w:b/>
        </w:rPr>
      </w:pPr>
    </w:p>
    <w:p w14:paraId="00000010" w14:textId="77777777" w:rsidR="007D5981" w:rsidRDefault="007D5981">
      <w:pPr>
        <w:jc w:val="center"/>
        <w:rPr>
          <w:rFonts w:ascii="Times New Roman" w:eastAsia="Times New Roman" w:hAnsi="Times New Roman" w:cs="Times New Roman"/>
          <w:b/>
        </w:rPr>
      </w:pPr>
    </w:p>
    <w:p w14:paraId="00000011" w14:textId="77777777" w:rsidR="007D5981" w:rsidRDefault="007D5981">
      <w:pPr>
        <w:jc w:val="center"/>
        <w:rPr>
          <w:rFonts w:ascii="Times New Roman" w:eastAsia="Times New Roman" w:hAnsi="Times New Roman" w:cs="Times New Roman"/>
          <w:b/>
        </w:rPr>
      </w:pPr>
    </w:p>
    <w:p w14:paraId="00000012" w14:textId="77777777" w:rsidR="007D5981" w:rsidRDefault="007D5981">
      <w:pPr>
        <w:jc w:val="center"/>
        <w:rPr>
          <w:rFonts w:ascii="Times New Roman" w:eastAsia="Times New Roman" w:hAnsi="Times New Roman" w:cs="Times New Roman"/>
          <w:b/>
        </w:rPr>
      </w:pPr>
    </w:p>
    <w:p w14:paraId="00000013" w14:textId="77777777" w:rsidR="007D5981" w:rsidRDefault="007D5981">
      <w:pPr>
        <w:jc w:val="center"/>
        <w:rPr>
          <w:rFonts w:ascii="Times New Roman" w:eastAsia="Times New Roman" w:hAnsi="Times New Roman" w:cs="Times New Roman"/>
          <w:b/>
        </w:rPr>
      </w:pPr>
    </w:p>
    <w:p w14:paraId="00000014" w14:textId="77777777" w:rsidR="007D5981" w:rsidRDefault="007D5981">
      <w:pPr>
        <w:jc w:val="center"/>
        <w:rPr>
          <w:rFonts w:ascii="Times New Roman" w:eastAsia="Times New Roman" w:hAnsi="Times New Roman" w:cs="Times New Roman"/>
          <w:b/>
        </w:rPr>
      </w:pPr>
    </w:p>
    <w:p w14:paraId="00000015" w14:textId="77777777" w:rsidR="007D5981" w:rsidRDefault="00A37B9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Derrick Wong and Stephanie Mikulasek</w:t>
      </w:r>
    </w:p>
    <w:p w14:paraId="00000016" w14:textId="77777777" w:rsidR="007D5981" w:rsidRDefault="007D5981">
      <w:pPr>
        <w:jc w:val="center"/>
        <w:rPr>
          <w:rFonts w:ascii="Times New Roman" w:eastAsia="Times New Roman" w:hAnsi="Times New Roman" w:cs="Times New Roman"/>
          <w:sz w:val="24"/>
          <w:szCs w:val="24"/>
        </w:rPr>
      </w:pPr>
    </w:p>
    <w:p w14:paraId="00000017" w14:textId="77777777" w:rsidR="007D5981" w:rsidRDefault="007D5981">
      <w:pPr>
        <w:jc w:val="center"/>
        <w:rPr>
          <w:rFonts w:ascii="Times New Roman" w:eastAsia="Times New Roman" w:hAnsi="Times New Roman" w:cs="Times New Roman"/>
          <w:sz w:val="24"/>
          <w:szCs w:val="24"/>
        </w:rPr>
      </w:pPr>
    </w:p>
    <w:p w14:paraId="00000018" w14:textId="77777777" w:rsidR="007D5981" w:rsidRDefault="007D5981">
      <w:pPr>
        <w:jc w:val="center"/>
        <w:rPr>
          <w:rFonts w:ascii="Times New Roman" w:eastAsia="Times New Roman" w:hAnsi="Times New Roman" w:cs="Times New Roman"/>
          <w:sz w:val="24"/>
          <w:szCs w:val="24"/>
        </w:rPr>
      </w:pPr>
    </w:p>
    <w:p w14:paraId="00000019" w14:textId="77777777" w:rsidR="007D5981" w:rsidRDefault="007D5981">
      <w:pPr>
        <w:jc w:val="center"/>
        <w:rPr>
          <w:rFonts w:ascii="Times New Roman" w:eastAsia="Times New Roman" w:hAnsi="Times New Roman" w:cs="Times New Roman"/>
          <w:sz w:val="24"/>
          <w:szCs w:val="24"/>
        </w:rPr>
      </w:pPr>
    </w:p>
    <w:p w14:paraId="0000001A" w14:textId="77777777" w:rsidR="007D5981" w:rsidRDefault="007D5981">
      <w:pPr>
        <w:jc w:val="center"/>
        <w:rPr>
          <w:rFonts w:ascii="Times New Roman" w:eastAsia="Times New Roman" w:hAnsi="Times New Roman" w:cs="Times New Roman"/>
          <w:sz w:val="24"/>
          <w:szCs w:val="24"/>
        </w:rPr>
      </w:pPr>
    </w:p>
    <w:p w14:paraId="0000001B" w14:textId="77777777" w:rsidR="007D5981" w:rsidRDefault="007D5981">
      <w:pPr>
        <w:jc w:val="center"/>
        <w:rPr>
          <w:rFonts w:ascii="Times New Roman" w:eastAsia="Times New Roman" w:hAnsi="Times New Roman" w:cs="Times New Roman"/>
          <w:sz w:val="24"/>
          <w:szCs w:val="24"/>
        </w:rPr>
      </w:pPr>
    </w:p>
    <w:p w14:paraId="0000001C" w14:textId="77777777" w:rsidR="007D5981" w:rsidRDefault="007D5981">
      <w:pPr>
        <w:jc w:val="center"/>
        <w:rPr>
          <w:rFonts w:ascii="Times New Roman" w:eastAsia="Times New Roman" w:hAnsi="Times New Roman" w:cs="Times New Roman"/>
          <w:sz w:val="24"/>
          <w:szCs w:val="24"/>
        </w:rPr>
      </w:pPr>
    </w:p>
    <w:p w14:paraId="0000001D" w14:textId="77777777" w:rsidR="007D5981" w:rsidRDefault="007D5981">
      <w:pPr>
        <w:jc w:val="center"/>
        <w:rPr>
          <w:rFonts w:ascii="Times New Roman" w:eastAsia="Times New Roman" w:hAnsi="Times New Roman" w:cs="Times New Roman"/>
          <w:sz w:val="24"/>
          <w:szCs w:val="24"/>
        </w:rPr>
      </w:pPr>
    </w:p>
    <w:p w14:paraId="0000001E" w14:textId="77777777" w:rsidR="007D5981" w:rsidRDefault="00A37B9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Issue Brief</w:t>
      </w:r>
    </w:p>
    <w:p w14:paraId="0000001F" w14:textId="77777777" w:rsidR="007D5981" w:rsidRDefault="00A37B9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EDLE 895 Dr. Farnoosh Shahrokhi</w:t>
      </w:r>
    </w:p>
    <w:p w14:paraId="00000020" w14:textId="77777777" w:rsidR="007D5981" w:rsidRDefault="00A37B9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​​Emerging Issues in Administration and Supervision</w:t>
      </w:r>
    </w:p>
    <w:p w14:paraId="00000021" w14:textId="77777777" w:rsidR="007D5981" w:rsidRDefault="00A37B9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2022</w:t>
      </w:r>
    </w:p>
    <w:p w14:paraId="00000022" w14:textId="77777777" w:rsidR="007D5981" w:rsidRDefault="007D5981">
      <w:pPr>
        <w:rPr>
          <w:rFonts w:ascii="Times New Roman" w:eastAsia="Times New Roman" w:hAnsi="Times New Roman" w:cs="Times New Roman"/>
          <w:b/>
          <w:sz w:val="24"/>
          <w:szCs w:val="24"/>
        </w:rPr>
      </w:pPr>
    </w:p>
    <w:p w14:paraId="00000023" w14:textId="77777777" w:rsidR="007D5981" w:rsidRDefault="007D5981">
      <w:pPr>
        <w:rPr>
          <w:rFonts w:ascii="Times New Roman" w:eastAsia="Times New Roman" w:hAnsi="Times New Roman" w:cs="Times New Roman"/>
          <w:b/>
          <w:sz w:val="24"/>
          <w:szCs w:val="24"/>
        </w:rPr>
      </w:pPr>
    </w:p>
    <w:p w14:paraId="00000024" w14:textId="77777777" w:rsidR="007D5981" w:rsidRDefault="007D5981">
      <w:pPr>
        <w:rPr>
          <w:rFonts w:ascii="Times New Roman" w:eastAsia="Times New Roman" w:hAnsi="Times New Roman" w:cs="Times New Roman"/>
          <w:b/>
          <w:sz w:val="24"/>
          <w:szCs w:val="24"/>
        </w:rPr>
      </w:pPr>
    </w:p>
    <w:p w14:paraId="00000025" w14:textId="77777777" w:rsidR="007D5981" w:rsidRDefault="007D5981">
      <w:pPr>
        <w:rPr>
          <w:rFonts w:ascii="Times New Roman" w:eastAsia="Times New Roman" w:hAnsi="Times New Roman" w:cs="Times New Roman"/>
          <w:b/>
          <w:sz w:val="24"/>
          <w:szCs w:val="24"/>
        </w:rPr>
      </w:pPr>
    </w:p>
    <w:p w14:paraId="00000026" w14:textId="77777777" w:rsidR="007D5981" w:rsidRDefault="007D5981">
      <w:pPr>
        <w:rPr>
          <w:rFonts w:ascii="Times New Roman" w:eastAsia="Times New Roman" w:hAnsi="Times New Roman" w:cs="Times New Roman"/>
          <w:b/>
          <w:sz w:val="24"/>
          <w:szCs w:val="24"/>
        </w:rPr>
      </w:pPr>
    </w:p>
    <w:p w14:paraId="00000027" w14:textId="77777777" w:rsidR="007D5981" w:rsidRDefault="007D5981">
      <w:pPr>
        <w:rPr>
          <w:rFonts w:ascii="Times New Roman" w:eastAsia="Times New Roman" w:hAnsi="Times New Roman" w:cs="Times New Roman"/>
          <w:b/>
          <w:sz w:val="24"/>
          <w:szCs w:val="24"/>
        </w:rPr>
      </w:pPr>
    </w:p>
    <w:p w14:paraId="00000028" w14:textId="77777777" w:rsidR="007D5981" w:rsidRDefault="00A37B9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Emerging Issue: Sparking paradigm shifts to generate change within immersion programs and collaborative decision-making between stakeholders i</w:t>
      </w:r>
      <w:r>
        <w:rPr>
          <w:rFonts w:ascii="Times New Roman" w:eastAsia="Times New Roman" w:hAnsi="Times New Roman" w:cs="Times New Roman"/>
          <w:b/>
          <w:sz w:val="24"/>
          <w:szCs w:val="24"/>
        </w:rPr>
        <w:t>n an athletic department</w:t>
      </w:r>
    </w:p>
    <w:p w14:paraId="00000029" w14:textId="77777777" w:rsidR="007D5981" w:rsidRDefault="00A37B9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A" w14:textId="77777777" w:rsidR="007D5981" w:rsidRDefault="00A37B9A">
      <w:pPr>
        <w:rPr>
          <w:rFonts w:ascii="Times New Roman" w:eastAsia="Times New Roman" w:hAnsi="Times New Roman" w:cs="Times New Roman"/>
          <w:sz w:val="24"/>
          <w:szCs w:val="24"/>
        </w:rPr>
      </w:pPr>
      <w:r>
        <w:rPr>
          <w:rFonts w:ascii="Times New Roman" w:eastAsia="Times New Roman" w:hAnsi="Times New Roman" w:cs="Times New Roman"/>
          <w:sz w:val="24"/>
          <w:szCs w:val="24"/>
        </w:rPr>
        <w:t>Leaders, whether in academia, business, civil society, or government, often face the responsibility of promoting change within an organization that requires a dynamic, multi-faceted, and relational approach to be successful.   In</w:t>
      </w:r>
      <w:r>
        <w:rPr>
          <w:rFonts w:ascii="Times New Roman" w:eastAsia="Times New Roman" w:hAnsi="Times New Roman" w:cs="Times New Roman"/>
          <w:sz w:val="24"/>
          <w:szCs w:val="24"/>
        </w:rPr>
        <w:t xml:space="preserve"> academia, leaders are regularly called to make changes within their schools, curriculum, programs, structures, and approaches to learning.  Typically, such change uses a “combination of top-down and bottom-up approaches” combined with “collaboration, team</w:t>
      </w:r>
      <w:r>
        <w:rPr>
          <w:rFonts w:ascii="Times New Roman" w:eastAsia="Times New Roman" w:hAnsi="Times New Roman" w:cs="Times New Roman"/>
          <w:sz w:val="24"/>
          <w:szCs w:val="24"/>
        </w:rPr>
        <w:t>work, and strong communication to advance shared interests” (Loughran &amp; Brubaker, 2015, p. 257).  Further, to advance change, whether structural, behavioral, cognitive, or existential, leaders grapple with a diverse group of stakeholders holding varying le</w:t>
      </w:r>
      <w:r>
        <w:rPr>
          <w:rFonts w:ascii="Times New Roman" w:eastAsia="Times New Roman" w:hAnsi="Times New Roman" w:cs="Times New Roman"/>
          <w:sz w:val="24"/>
          <w:szCs w:val="24"/>
        </w:rPr>
        <w:t>vels of influence and engagement.  Academic institutional leaders, for example, contend with faculty, staff, students, parents, school boards, community members, local and state governments, civic organizations, national organizations, and so forth, each o</w:t>
      </w:r>
      <w:r>
        <w:rPr>
          <w:rFonts w:ascii="Times New Roman" w:eastAsia="Times New Roman" w:hAnsi="Times New Roman" w:cs="Times New Roman"/>
          <w:sz w:val="24"/>
          <w:szCs w:val="24"/>
        </w:rPr>
        <w:t xml:space="preserve">f whom may differ in support of the leader and the desired paradigm shift.  If the leader’s objective is to help students or school officials see and understand a situation differently, what are ways academic leaders use multidisciplinary interventions to </w:t>
      </w:r>
      <w:r>
        <w:rPr>
          <w:rFonts w:ascii="Times New Roman" w:eastAsia="Times New Roman" w:hAnsi="Times New Roman" w:cs="Times New Roman"/>
          <w:sz w:val="24"/>
          <w:szCs w:val="24"/>
        </w:rPr>
        <w:t>generate paradigm shifts so that change can occur?  This study explores two possibilities of ways leaders can spark and generate a paradigm shift to advance objectives.</w:t>
      </w:r>
    </w:p>
    <w:p w14:paraId="0000002B" w14:textId="77777777" w:rsidR="007D5981" w:rsidRDefault="00A37B9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C" w14:textId="77777777" w:rsidR="007D5981" w:rsidRDefault="00A37B9A">
      <w:pPr>
        <w:rPr>
          <w:rFonts w:ascii="Times New Roman" w:eastAsia="Times New Roman" w:hAnsi="Times New Roman" w:cs="Times New Roman"/>
          <w:sz w:val="24"/>
          <w:szCs w:val="24"/>
        </w:rPr>
      </w:pPr>
      <w:r>
        <w:rPr>
          <w:rFonts w:ascii="Times New Roman" w:eastAsia="Times New Roman" w:hAnsi="Times New Roman" w:cs="Times New Roman"/>
          <w:sz w:val="24"/>
          <w:szCs w:val="24"/>
        </w:rPr>
        <w:t>One approach is to focus not on the group or the change itself, but rather on the lea</w:t>
      </w:r>
      <w:r>
        <w:rPr>
          <w:rFonts w:ascii="Times New Roman" w:eastAsia="Times New Roman" w:hAnsi="Times New Roman" w:cs="Times New Roman"/>
          <w:sz w:val="24"/>
          <w:szCs w:val="24"/>
        </w:rPr>
        <w:t>der’s capacity and ownership of embodying and modeling the attitudes and behaviors necessary to allow the change to be accepted and internalized.  The challenge of stimulating a change in paradigm, a different way of thinking or epistemology, may not be ef</w:t>
      </w:r>
      <w:r>
        <w:rPr>
          <w:rFonts w:ascii="Times New Roman" w:eastAsia="Times New Roman" w:hAnsi="Times New Roman" w:cs="Times New Roman"/>
          <w:sz w:val="24"/>
          <w:szCs w:val="24"/>
        </w:rPr>
        <w:t xml:space="preserve">fectively addressed through the traditional change management method noted above, but rather through an “inside-out approach” that can “more clearly discern the inner world/landscape/contours of the educational leader” (Loughran &amp; Brubaker, 2015, p. 257). </w:t>
      </w:r>
      <w:r>
        <w:rPr>
          <w:rFonts w:ascii="Times New Roman" w:eastAsia="Times New Roman" w:hAnsi="Times New Roman" w:cs="Times New Roman"/>
          <w:sz w:val="24"/>
          <w:szCs w:val="24"/>
        </w:rPr>
        <w:t xml:space="preserve"> In other words, to stimulate action toward a new paradigm or perspective within a group or organization may best begin with developing self-awareness and shift in perspective within the leader.   The intervention, therefore, begins with the leader’s own c</w:t>
      </w:r>
      <w:r>
        <w:rPr>
          <w:rFonts w:ascii="Times New Roman" w:eastAsia="Times New Roman" w:hAnsi="Times New Roman" w:cs="Times New Roman"/>
          <w:sz w:val="24"/>
          <w:szCs w:val="24"/>
        </w:rPr>
        <w:t xml:space="preserve">apacity and acceptance of embodying the shift in thinking or perspective.  </w:t>
      </w:r>
    </w:p>
    <w:p w14:paraId="0000002D" w14:textId="77777777" w:rsidR="007D5981" w:rsidRDefault="00A37B9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E" w14:textId="77777777" w:rsidR="007D5981" w:rsidRDefault="00A37B9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academic context in which to illuminate how this intervention occurs is during faculty-led immersion programs.  Often, but not always, a purpose of such immersion programs is </w:t>
      </w:r>
      <w:r>
        <w:rPr>
          <w:rFonts w:ascii="Times New Roman" w:eastAsia="Times New Roman" w:hAnsi="Times New Roman" w:cs="Times New Roman"/>
          <w:sz w:val="24"/>
          <w:szCs w:val="24"/>
        </w:rPr>
        <w:t>to develop the intercultural competency of students (Niehaus &amp; Wegener, 2018).  Immersion programs offer a unique forum to shift paradigms, ways of thinking, perceptions of normal, and sense-making that can have significant effect on students’ competency a</w:t>
      </w:r>
      <w:r>
        <w:rPr>
          <w:rFonts w:ascii="Times New Roman" w:eastAsia="Times New Roman" w:hAnsi="Times New Roman" w:cs="Times New Roman"/>
          <w:sz w:val="24"/>
          <w:szCs w:val="24"/>
        </w:rPr>
        <w:t>nd capacity to engage effectively with other cultures.  Bennet (1993), Byram (1997), Deardorff (2006) and Hammer, Bennett, and Wiseman (2003) note that immersion programs can move participants to a new way of being and knowing – that is, a transformed onto</w:t>
      </w:r>
      <w:r>
        <w:rPr>
          <w:rFonts w:ascii="Times New Roman" w:eastAsia="Times New Roman" w:hAnsi="Times New Roman" w:cs="Times New Roman"/>
          <w:sz w:val="24"/>
          <w:szCs w:val="24"/>
        </w:rPr>
        <w:t xml:space="preserve">logy that facilitates the recognition and value of other epistemologies, and subsequently accepting, adapting, and integrating knowledge, skills, </w:t>
      </w:r>
      <w:r>
        <w:rPr>
          <w:rFonts w:ascii="Times New Roman" w:eastAsia="Times New Roman" w:hAnsi="Times New Roman" w:cs="Times New Roman"/>
          <w:sz w:val="24"/>
          <w:szCs w:val="24"/>
        </w:rPr>
        <w:lastRenderedPageBreak/>
        <w:t>and attitudes of intercultural and global competencies.  Not well examined is how the instructor creates the n</w:t>
      </w:r>
      <w:r>
        <w:rPr>
          <w:rFonts w:ascii="Times New Roman" w:eastAsia="Times New Roman" w:hAnsi="Times New Roman" w:cs="Times New Roman"/>
          <w:sz w:val="24"/>
          <w:szCs w:val="24"/>
        </w:rPr>
        <w:t>ecessary “safe space” to facilitate the development of intercultural competency and this paradigm shift.  For example, Whatley, Landon, Tarrant and Rubin (2021) examine the program design of faculty-led immersion programs to develop global perspectives, an</w:t>
      </w:r>
      <w:r>
        <w:rPr>
          <w:rFonts w:ascii="Times New Roman" w:eastAsia="Times New Roman" w:hAnsi="Times New Roman" w:cs="Times New Roman"/>
          <w:sz w:val="24"/>
          <w:szCs w:val="24"/>
        </w:rPr>
        <w:t>d similarly Hubbard and Rexeisen (2020) cite the program’s organizational quality, but these researchers do not address the role of the instructor in the learning process. Niehaus and Wegener (2019) cite that “faculty members’ own intercultural competence”</w:t>
      </w:r>
      <w:r>
        <w:rPr>
          <w:rFonts w:ascii="Times New Roman" w:eastAsia="Times New Roman" w:hAnsi="Times New Roman" w:cs="Times New Roman"/>
          <w:sz w:val="24"/>
          <w:szCs w:val="24"/>
        </w:rPr>
        <w:t xml:space="preserve"> predicts their “approaches to teaching abroad” (p. 115), but do not discuss how faculty develop their intercultural competency except by the generality of previous interaction with other cultures.  </w:t>
      </w:r>
    </w:p>
    <w:p w14:paraId="0000002F" w14:textId="77777777" w:rsidR="007D5981" w:rsidRDefault="00A37B9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0" w14:textId="77777777" w:rsidR="007D5981" w:rsidRDefault="00A37B9A">
      <w:pPr>
        <w:rPr>
          <w:rFonts w:ascii="Times New Roman" w:eastAsia="Times New Roman" w:hAnsi="Times New Roman" w:cs="Times New Roman"/>
          <w:sz w:val="24"/>
          <w:szCs w:val="24"/>
        </w:rPr>
      </w:pPr>
      <w:r>
        <w:rPr>
          <w:rFonts w:ascii="Times New Roman" w:eastAsia="Times New Roman" w:hAnsi="Times New Roman" w:cs="Times New Roman"/>
          <w:sz w:val="24"/>
          <w:szCs w:val="24"/>
        </w:rPr>
        <w:t>Using faculty-led programs as a framework, how can the</w:t>
      </w:r>
      <w:r>
        <w:rPr>
          <w:rFonts w:ascii="Times New Roman" w:eastAsia="Times New Roman" w:hAnsi="Times New Roman" w:cs="Times New Roman"/>
          <w:sz w:val="24"/>
          <w:szCs w:val="24"/>
        </w:rPr>
        <w:t xml:space="preserve"> instructor be supported in developing deeper his/her self-awareness, humility, curiosity, empathy, and presence to experience the transformation and subsequently learn how to evoke this self-awareness and character traits in others, i.e. students, to stim</w:t>
      </w:r>
      <w:r>
        <w:rPr>
          <w:rFonts w:ascii="Times New Roman" w:eastAsia="Times New Roman" w:hAnsi="Times New Roman" w:cs="Times New Roman"/>
          <w:sz w:val="24"/>
          <w:szCs w:val="24"/>
        </w:rPr>
        <w:t>ulate their transformation?  Arguably, an instructor cannot teach self-awareness and these traits if s/he has not experienced the process of developing self-awareness and the potentially possible transformation; teachers cannot teach what they don’t know (</w:t>
      </w:r>
      <w:r>
        <w:rPr>
          <w:rFonts w:ascii="Times New Roman" w:eastAsia="Times New Roman" w:hAnsi="Times New Roman" w:cs="Times New Roman"/>
          <w:sz w:val="24"/>
          <w:szCs w:val="24"/>
        </w:rPr>
        <w:t xml:space="preserve">Sadruddin &amp; Wahab, 2013; Santoro, 2014; Schneider, 2003).  As such, instructors cannot provide facilitated or guided processes of self-reflection on different frames of reference if they have not experienced this process (Anderson, Lorenz, &amp; White, 2016). </w:t>
      </w:r>
      <w:r>
        <w:rPr>
          <w:rFonts w:ascii="Times New Roman" w:eastAsia="Times New Roman" w:hAnsi="Times New Roman" w:cs="Times New Roman"/>
          <w:sz w:val="24"/>
          <w:szCs w:val="24"/>
        </w:rPr>
        <w:t xml:space="preserve"> What might be an intervention to evoke this self-awareness?  This study suggests the integration of executive coaching, an intentional process of engagement described by Grant, Green and Rynsaardt (2010) as a transformation when self-awareness is raised, </w:t>
      </w:r>
      <w:r>
        <w:rPr>
          <w:rFonts w:ascii="Times New Roman" w:eastAsia="Times New Roman" w:hAnsi="Times New Roman" w:cs="Times New Roman"/>
          <w:sz w:val="24"/>
          <w:szCs w:val="24"/>
        </w:rPr>
        <w:t xml:space="preserve">insights are shared, and purposeful enactment of new behaviors ensures; executive coaching is when a coach keeps the coachee “focused on the goals, helping to monitor and evaluate progress over time as well providing an intellectual foil for brainstorming </w:t>
      </w:r>
      <w:r>
        <w:rPr>
          <w:rFonts w:ascii="Times New Roman" w:eastAsia="Times New Roman" w:hAnsi="Times New Roman" w:cs="Times New Roman"/>
          <w:sz w:val="24"/>
          <w:szCs w:val="24"/>
        </w:rPr>
        <w:t>and self-reflection” (Grant, Green &amp; Rynsaardt, 2010, p. 154).  Such coaching offers a multidisciplinary approach to facilitate the adoption of the character traits necessary to allow for intercultural competency to germinate and grow.</w:t>
      </w:r>
    </w:p>
    <w:p w14:paraId="00000031" w14:textId="77777777" w:rsidR="007D5981" w:rsidRDefault="00A37B9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2" w14:textId="77777777" w:rsidR="007D5981" w:rsidRDefault="00A37B9A">
      <w:pPr>
        <w:spacing w:before="240"/>
        <w:rPr>
          <w:rFonts w:ascii="Times New Roman" w:eastAsia="Times New Roman" w:hAnsi="Times New Roman" w:cs="Times New Roman"/>
          <w:i/>
          <w:sz w:val="24"/>
          <w:szCs w:val="24"/>
          <w:shd w:val="clear" w:color="auto" w:fill="FFF2CC"/>
        </w:rPr>
      </w:pPr>
      <w:r>
        <w:rPr>
          <w:rFonts w:ascii="Times New Roman" w:eastAsia="Times New Roman" w:hAnsi="Times New Roman" w:cs="Times New Roman"/>
          <w:i/>
          <w:sz w:val="24"/>
          <w:szCs w:val="24"/>
          <w:shd w:val="clear" w:color="auto" w:fill="FFF2CC"/>
        </w:rPr>
        <w:t>The following dat</w:t>
      </w:r>
      <w:r>
        <w:rPr>
          <w:rFonts w:ascii="Times New Roman" w:eastAsia="Times New Roman" w:hAnsi="Times New Roman" w:cs="Times New Roman"/>
          <w:i/>
          <w:sz w:val="24"/>
          <w:szCs w:val="24"/>
          <w:shd w:val="clear" w:color="auto" w:fill="FFF2CC"/>
        </w:rPr>
        <w:t>abases were used to find relevant articles for the issue brief:</w:t>
      </w:r>
    </w:p>
    <w:p w14:paraId="00000033" w14:textId="77777777" w:rsidR="007D5981" w:rsidRDefault="007D5981">
      <w:pPr>
        <w:rPr>
          <w:rFonts w:ascii="Times New Roman" w:eastAsia="Times New Roman" w:hAnsi="Times New Roman" w:cs="Times New Roman"/>
          <w:sz w:val="24"/>
          <w:szCs w:val="24"/>
        </w:rPr>
      </w:pPr>
    </w:p>
    <w:p w14:paraId="00000034" w14:textId="77777777" w:rsidR="007D5981" w:rsidRDefault="00A37B9A">
      <w:pPr>
        <w:rPr>
          <w:rFonts w:ascii="Times New Roman" w:eastAsia="Times New Roman" w:hAnsi="Times New Roman" w:cs="Times New Roman"/>
          <w:sz w:val="24"/>
          <w:szCs w:val="24"/>
        </w:rPr>
      </w:pPr>
      <w:r>
        <w:rPr>
          <w:rFonts w:ascii="Times New Roman" w:eastAsia="Times New Roman" w:hAnsi="Times New Roman" w:cs="Times New Roman"/>
          <w:sz w:val="24"/>
          <w:szCs w:val="24"/>
        </w:rPr>
        <w:t>Databases Searched:  Sage Journals; ProQuest Central; Taylor and Francis Group; Taylor &amp; Francis Online; IngentaConnect; Nursing &amp; Allied Health Database; Web of Science; SciTech Premium Coll</w:t>
      </w:r>
      <w:r>
        <w:rPr>
          <w:rFonts w:ascii="Times New Roman" w:eastAsia="Times New Roman" w:hAnsi="Times New Roman" w:cs="Times New Roman"/>
          <w:sz w:val="24"/>
          <w:szCs w:val="24"/>
        </w:rPr>
        <w:t>ection; ProQuest Dissertations &amp; Theses Global; Education Database; Academic Search Complete; PubMed; MEDLINE - Academic; Career &amp; Technical Education Database; Environmental Science Database; Education Research Complete; DOAJ Directory of Open Access Jour</w:t>
      </w:r>
      <w:r>
        <w:rPr>
          <w:rFonts w:ascii="Times New Roman" w:eastAsia="Times New Roman" w:hAnsi="Times New Roman" w:cs="Times New Roman"/>
          <w:sz w:val="24"/>
          <w:szCs w:val="24"/>
        </w:rPr>
        <w:t>nals; Publicly Available Content Database; Research Library; ERIC; Social Sciences Citation Index; eBooks on EBSCOhost; ABI/INFORM Collection; Science Citation Index Expanded; SpringerLink Contemporary; Springer Online Journals Complete; Academic Search Co</w:t>
      </w:r>
      <w:r>
        <w:rPr>
          <w:rFonts w:ascii="Times New Roman" w:eastAsia="Times New Roman" w:hAnsi="Times New Roman" w:cs="Times New Roman"/>
          <w:sz w:val="24"/>
          <w:szCs w:val="24"/>
        </w:rPr>
        <w:t>mplete; Taylor &amp; Francis Current Content Access</w:t>
      </w:r>
    </w:p>
    <w:p w14:paraId="00000035" w14:textId="77777777" w:rsidR="007D5981" w:rsidRDefault="007D5981">
      <w:pPr>
        <w:rPr>
          <w:rFonts w:ascii="Times New Roman" w:eastAsia="Times New Roman" w:hAnsi="Times New Roman" w:cs="Times New Roman"/>
          <w:sz w:val="24"/>
          <w:szCs w:val="24"/>
        </w:rPr>
      </w:pPr>
    </w:p>
    <w:p w14:paraId="00000036" w14:textId="77777777" w:rsidR="007D5981" w:rsidRDefault="00A37B9A">
      <w:pPr>
        <w:rPr>
          <w:rFonts w:ascii="Times New Roman" w:eastAsia="Times New Roman" w:hAnsi="Times New Roman" w:cs="Times New Roman"/>
          <w:i/>
          <w:sz w:val="24"/>
          <w:szCs w:val="24"/>
          <w:shd w:val="clear" w:color="auto" w:fill="FFF2CC"/>
        </w:rPr>
      </w:pPr>
      <w:r>
        <w:rPr>
          <w:rFonts w:ascii="Times New Roman" w:eastAsia="Times New Roman" w:hAnsi="Times New Roman" w:cs="Times New Roman"/>
          <w:i/>
          <w:sz w:val="24"/>
          <w:szCs w:val="24"/>
          <w:shd w:val="clear" w:color="auto" w:fill="FFF2CC"/>
        </w:rPr>
        <w:lastRenderedPageBreak/>
        <w:t xml:space="preserve">The following journals were searched:  </w:t>
      </w:r>
    </w:p>
    <w:p w14:paraId="00000037" w14:textId="77777777" w:rsidR="007D5981" w:rsidRDefault="007D5981">
      <w:pPr>
        <w:rPr>
          <w:rFonts w:ascii="Times New Roman" w:eastAsia="Times New Roman" w:hAnsi="Times New Roman" w:cs="Times New Roman"/>
          <w:sz w:val="24"/>
          <w:szCs w:val="24"/>
        </w:rPr>
      </w:pPr>
    </w:p>
    <w:p w14:paraId="00000038" w14:textId="77777777" w:rsidR="007D5981" w:rsidRDefault="00A37B9A">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Studying Teacher Education; International Journal of Mentoring and Coaching in Education; Journal of Geography in Higher Education; Journal of Studies in International Education; Consulting Psychology Journal: Practice and Research; Frontiers: The Interdis</w:t>
      </w:r>
      <w:r>
        <w:rPr>
          <w:rFonts w:ascii="Times New Roman" w:eastAsia="Times New Roman" w:hAnsi="Times New Roman" w:cs="Times New Roman"/>
          <w:sz w:val="24"/>
          <w:szCs w:val="24"/>
        </w:rPr>
        <w:t xml:space="preserve">ciplinary Journal of Study Abroad; and Innovative Higher Education; Educational Administrative Quarterly; Social Sciences; Prospects; Journal of Teaching in Travel &amp; Tourism; New Directions for Student Leadership; Journal of Education Policy &amp; Leadership; </w:t>
      </w:r>
      <w:r>
        <w:rPr>
          <w:rFonts w:ascii="Times New Roman" w:eastAsia="Times New Roman" w:hAnsi="Times New Roman" w:cs="Times New Roman"/>
          <w:sz w:val="24"/>
          <w:szCs w:val="24"/>
        </w:rPr>
        <w:t xml:space="preserve">Consulting Psychology Journal; The Counseling Psychologist; European Journal of Psychology and Education; Studies in Philosophy and Education; Studying Teacher Education; International Journal of Environmental Research and Public Health; School Psychology </w:t>
      </w:r>
      <w:r>
        <w:rPr>
          <w:rFonts w:ascii="Times New Roman" w:eastAsia="Times New Roman" w:hAnsi="Times New Roman" w:cs="Times New Roman"/>
          <w:sz w:val="24"/>
          <w:szCs w:val="24"/>
        </w:rPr>
        <w:t>Review, Decision Sciences Journal of Innovative Education; Language and Intercultural Communication; Sustainability; ReCALL, Public Administrative Review; Educational Studies; Information Systems Frontiers; Journal of Allied Health</w:t>
      </w:r>
    </w:p>
    <w:p w14:paraId="00000039" w14:textId="77777777" w:rsidR="007D5981" w:rsidRDefault="007D5981">
      <w:pPr>
        <w:rPr>
          <w:rFonts w:ascii="Times New Roman" w:eastAsia="Times New Roman" w:hAnsi="Times New Roman" w:cs="Times New Roman"/>
          <w:sz w:val="24"/>
          <w:szCs w:val="24"/>
        </w:rPr>
      </w:pPr>
    </w:p>
    <w:p w14:paraId="0000003A" w14:textId="77777777" w:rsidR="007D5981" w:rsidRDefault="00A37B9A">
      <w:pPr>
        <w:spacing w:before="240"/>
        <w:rPr>
          <w:rFonts w:ascii="Times New Roman" w:eastAsia="Times New Roman" w:hAnsi="Times New Roman" w:cs="Times New Roman"/>
          <w:i/>
          <w:sz w:val="24"/>
          <w:szCs w:val="24"/>
          <w:shd w:val="clear" w:color="auto" w:fill="FFF2CC"/>
        </w:rPr>
      </w:pPr>
      <w:r>
        <w:rPr>
          <w:rFonts w:ascii="Times New Roman" w:eastAsia="Times New Roman" w:hAnsi="Times New Roman" w:cs="Times New Roman"/>
          <w:i/>
          <w:sz w:val="24"/>
          <w:szCs w:val="24"/>
          <w:shd w:val="clear" w:color="auto" w:fill="FFF2CC"/>
        </w:rPr>
        <w:t>What are the theories that inform the field?</w:t>
      </w:r>
    </w:p>
    <w:p w14:paraId="0000003B" w14:textId="77777777" w:rsidR="007D5981" w:rsidRDefault="007D5981">
      <w:pPr>
        <w:spacing w:before="240"/>
        <w:rPr>
          <w:rFonts w:ascii="Times New Roman" w:eastAsia="Times New Roman" w:hAnsi="Times New Roman" w:cs="Times New Roman"/>
          <w:i/>
          <w:sz w:val="4"/>
          <w:szCs w:val="4"/>
          <w:shd w:val="clear" w:color="auto" w:fill="FFF2CC"/>
        </w:rPr>
      </w:pPr>
    </w:p>
    <w:p w14:paraId="0000003C" w14:textId="77777777" w:rsidR="007D5981" w:rsidRDefault="00A37B9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Theories Informing the Field:  Transformational Leadership, Self-leadership; Social Systems Game Theory (Burns et al., 2018, p. 1), Irving Goffman’s interactionist approach (IGT), classical theory, Research Imp</w:t>
      </w:r>
      <w:r>
        <w:rPr>
          <w:rFonts w:ascii="Times New Roman" w:eastAsia="Times New Roman" w:hAnsi="Times New Roman" w:cs="Times New Roman"/>
          <w:sz w:val="24"/>
          <w:szCs w:val="24"/>
        </w:rPr>
        <w:t>act</w:t>
      </w:r>
    </w:p>
    <w:p w14:paraId="0000003D" w14:textId="77777777" w:rsidR="007D5981" w:rsidRDefault="007D5981">
      <w:pPr>
        <w:rPr>
          <w:rFonts w:ascii="Times New Roman" w:eastAsia="Times New Roman" w:hAnsi="Times New Roman" w:cs="Times New Roman"/>
          <w:sz w:val="24"/>
          <w:szCs w:val="24"/>
        </w:rPr>
      </w:pPr>
    </w:p>
    <w:p w14:paraId="0000003E" w14:textId="77777777" w:rsidR="007D5981" w:rsidRDefault="00A37B9A">
      <w:pPr>
        <w:spacing w:before="240"/>
        <w:rPr>
          <w:rFonts w:ascii="Times New Roman" w:eastAsia="Times New Roman" w:hAnsi="Times New Roman" w:cs="Times New Roman"/>
          <w:i/>
          <w:sz w:val="24"/>
          <w:szCs w:val="24"/>
          <w:shd w:val="clear" w:color="auto" w:fill="FFF2CC"/>
        </w:rPr>
      </w:pPr>
      <w:r>
        <w:rPr>
          <w:rFonts w:ascii="Times New Roman" w:eastAsia="Times New Roman" w:hAnsi="Times New Roman" w:cs="Times New Roman"/>
          <w:i/>
          <w:sz w:val="24"/>
          <w:szCs w:val="24"/>
          <w:shd w:val="clear" w:color="auto" w:fill="FFF2CC"/>
        </w:rPr>
        <w:t>What are the camps within the field?</w:t>
      </w:r>
    </w:p>
    <w:p w14:paraId="0000003F" w14:textId="77777777" w:rsidR="007D5981" w:rsidRDefault="00A37B9A">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Social Systems Game Theory and the Interactionist Approach are opposite of Classical Theory; Reform Syndrome - as one country was making reforms to the education system, other countries with similarities would make</w:t>
      </w:r>
      <w:r>
        <w:rPr>
          <w:rFonts w:ascii="Times New Roman" w:eastAsia="Times New Roman" w:hAnsi="Times New Roman" w:cs="Times New Roman"/>
          <w:sz w:val="24"/>
          <w:szCs w:val="24"/>
        </w:rPr>
        <w:t xml:space="preserve"> the same reforms); Critical Leadership Development</w:t>
      </w:r>
    </w:p>
    <w:p w14:paraId="00000040" w14:textId="77777777" w:rsidR="007D5981" w:rsidRDefault="00A37B9A">
      <w:pPr>
        <w:rPr>
          <w:rFonts w:ascii="Times New Roman" w:eastAsia="Times New Roman" w:hAnsi="Times New Roman" w:cs="Times New Roman"/>
          <w:sz w:val="24"/>
          <w:szCs w:val="24"/>
        </w:rPr>
      </w:pPr>
      <w:r>
        <w:rPr>
          <w:rFonts w:ascii="Times New Roman" w:eastAsia="Times New Roman" w:hAnsi="Times New Roman" w:cs="Times New Roman"/>
          <w:sz w:val="24"/>
          <w:szCs w:val="24"/>
        </w:rPr>
        <w:t>Camps within the Field</w:t>
      </w:r>
    </w:p>
    <w:p w14:paraId="00000041" w14:textId="77777777" w:rsidR="007D5981" w:rsidRDefault="007D5981">
      <w:pPr>
        <w:rPr>
          <w:rFonts w:ascii="Times New Roman" w:eastAsia="Times New Roman" w:hAnsi="Times New Roman" w:cs="Times New Roman"/>
          <w:sz w:val="24"/>
          <w:szCs w:val="24"/>
        </w:rPr>
      </w:pPr>
    </w:p>
    <w:p w14:paraId="00000042" w14:textId="77777777" w:rsidR="007D5981" w:rsidRDefault="00A37B9A">
      <w:pPr>
        <w:rPr>
          <w:rFonts w:ascii="Times New Roman" w:eastAsia="Times New Roman" w:hAnsi="Times New Roman" w:cs="Times New Roman"/>
          <w:sz w:val="24"/>
          <w:szCs w:val="24"/>
        </w:rPr>
      </w:pPr>
      <w:r>
        <w:rPr>
          <w:rFonts w:ascii="Times New Roman" w:eastAsia="Times New Roman" w:hAnsi="Times New Roman" w:cs="Times New Roman"/>
          <w:sz w:val="24"/>
          <w:szCs w:val="24"/>
        </w:rPr>
        <w:t>Examining the process in which intercultural competency is developed during immersion programs often leads to discussion of structural and design components of the program, such as</w:t>
      </w:r>
      <w:r>
        <w:rPr>
          <w:rFonts w:ascii="Times New Roman" w:eastAsia="Times New Roman" w:hAnsi="Times New Roman" w:cs="Times New Roman"/>
          <w:sz w:val="24"/>
          <w:szCs w:val="24"/>
        </w:rPr>
        <w:t xml:space="preserve"> housing, length of program, content, service learning and experiential opportunities, internships, and others (Hubbard &amp; Rexeisen, 2010).</w:t>
      </w:r>
    </w:p>
    <w:p w14:paraId="00000043" w14:textId="77777777" w:rsidR="007D5981" w:rsidRDefault="007D5981">
      <w:pPr>
        <w:rPr>
          <w:rFonts w:ascii="Times New Roman" w:eastAsia="Times New Roman" w:hAnsi="Times New Roman" w:cs="Times New Roman"/>
          <w:sz w:val="24"/>
          <w:szCs w:val="24"/>
        </w:rPr>
      </w:pPr>
    </w:p>
    <w:p w14:paraId="00000044" w14:textId="77777777" w:rsidR="007D5981" w:rsidRDefault="00A37B9A">
      <w:pPr>
        <w:spacing w:before="240"/>
        <w:rPr>
          <w:rFonts w:ascii="Times New Roman" w:eastAsia="Times New Roman" w:hAnsi="Times New Roman" w:cs="Times New Roman"/>
          <w:i/>
          <w:sz w:val="24"/>
          <w:szCs w:val="24"/>
          <w:shd w:val="clear" w:color="auto" w:fill="FFF2CC"/>
        </w:rPr>
      </w:pPr>
      <w:r>
        <w:rPr>
          <w:rFonts w:ascii="Times New Roman" w:eastAsia="Times New Roman" w:hAnsi="Times New Roman" w:cs="Times New Roman"/>
          <w:i/>
          <w:sz w:val="24"/>
          <w:szCs w:val="24"/>
          <w:shd w:val="clear" w:color="auto" w:fill="FFF2CC"/>
        </w:rPr>
        <w:t>What are two to three researchable questions concerning this issue?</w:t>
      </w:r>
    </w:p>
    <w:p w14:paraId="00000045" w14:textId="77777777" w:rsidR="007D5981" w:rsidRDefault="007D5981">
      <w:pPr>
        <w:rPr>
          <w:rFonts w:ascii="Times New Roman" w:eastAsia="Times New Roman" w:hAnsi="Times New Roman" w:cs="Times New Roman"/>
          <w:sz w:val="24"/>
          <w:szCs w:val="24"/>
        </w:rPr>
      </w:pPr>
    </w:p>
    <w:p w14:paraId="00000046" w14:textId="77777777" w:rsidR="007D5981" w:rsidRDefault="00A37B9A">
      <w:pPr>
        <w:rPr>
          <w:rFonts w:ascii="Times New Roman" w:eastAsia="Times New Roman" w:hAnsi="Times New Roman" w:cs="Times New Roman"/>
          <w:sz w:val="24"/>
          <w:szCs w:val="24"/>
        </w:rPr>
      </w:pPr>
      <w:r>
        <w:rPr>
          <w:rFonts w:ascii="Times New Roman" w:eastAsia="Times New Roman" w:hAnsi="Times New Roman" w:cs="Times New Roman"/>
          <w:sz w:val="24"/>
          <w:szCs w:val="24"/>
        </w:rPr>
        <w:t>How could practicing and receiving executive co</w:t>
      </w:r>
      <w:r>
        <w:rPr>
          <w:rFonts w:ascii="Times New Roman" w:eastAsia="Times New Roman" w:hAnsi="Times New Roman" w:cs="Times New Roman"/>
          <w:sz w:val="24"/>
          <w:szCs w:val="24"/>
        </w:rPr>
        <w:t>aching serve instructors of immersion programs to evoke self-awareness and stimulate behavioral changes that can be role modeled and used among students?</w:t>
      </w:r>
    </w:p>
    <w:p w14:paraId="00000047" w14:textId="77777777" w:rsidR="007D5981" w:rsidRDefault="007D5981">
      <w:pPr>
        <w:rPr>
          <w:rFonts w:ascii="Times New Roman" w:eastAsia="Times New Roman" w:hAnsi="Times New Roman" w:cs="Times New Roman"/>
          <w:sz w:val="24"/>
          <w:szCs w:val="24"/>
        </w:rPr>
      </w:pPr>
    </w:p>
    <w:p w14:paraId="00000048" w14:textId="77777777" w:rsidR="007D5981" w:rsidRDefault="00A37B9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How can the adoption of an intervention model or immersion program provide senior leadership in an at</w:t>
      </w:r>
      <w:r>
        <w:rPr>
          <w:rFonts w:ascii="Times New Roman" w:eastAsia="Times New Roman" w:hAnsi="Times New Roman" w:cs="Times New Roman"/>
          <w:sz w:val="24"/>
          <w:szCs w:val="24"/>
        </w:rPr>
        <w:t>hletic department the personal and professional educational and leadership resources to approach the judgment and decision-making in their positions from a collaborative and TEAM cognition perspective?</w:t>
      </w:r>
    </w:p>
    <w:p w14:paraId="00000049" w14:textId="77777777" w:rsidR="007D5981" w:rsidRDefault="007D5981">
      <w:pPr>
        <w:rPr>
          <w:rFonts w:ascii="Times New Roman" w:eastAsia="Times New Roman" w:hAnsi="Times New Roman" w:cs="Times New Roman"/>
          <w:sz w:val="24"/>
          <w:szCs w:val="24"/>
        </w:rPr>
      </w:pPr>
    </w:p>
    <w:p w14:paraId="0000004A" w14:textId="77777777" w:rsidR="007D5981" w:rsidRDefault="00A37B9A">
      <w:pPr>
        <w:rPr>
          <w:rFonts w:ascii="Times New Roman" w:eastAsia="Times New Roman" w:hAnsi="Times New Roman" w:cs="Times New Roman"/>
          <w:sz w:val="24"/>
          <w:szCs w:val="24"/>
        </w:rPr>
      </w:pPr>
      <w:r>
        <w:rPr>
          <w:rFonts w:ascii="Times New Roman" w:eastAsia="Times New Roman" w:hAnsi="Times New Roman" w:cs="Times New Roman"/>
          <w:sz w:val="24"/>
          <w:szCs w:val="24"/>
        </w:rPr>
        <w:t>What aspects of an immersion program (i.e., duration,</w:t>
      </w:r>
      <w:r>
        <w:rPr>
          <w:rFonts w:ascii="Times New Roman" w:eastAsia="Times New Roman" w:hAnsi="Times New Roman" w:cs="Times New Roman"/>
          <w:sz w:val="24"/>
          <w:szCs w:val="24"/>
        </w:rPr>
        <w:t xml:space="preserve"> delivery, frequency, style, cost, demand level, field of study, intensity) are necessary to be included in the program to lead to significant and sustainable behavioral changes in the stakeholder(s) resulting in a paradigm shift?</w:t>
      </w:r>
    </w:p>
    <w:p w14:paraId="0000004B" w14:textId="77777777" w:rsidR="007D5981" w:rsidRDefault="007D5981">
      <w:pPr>
        <w:rPr>
          <w:rFonts w:ascii="Times New Roman" w:eastAsia="Times New Roman" w:hAnsi="Times New Roman" w:cs="Times New Roman"/>
          <w:sz w:val="24"/>
          <w:szCs w:val="24"/>
        </w:rPr>
      </w:pPr>
    </w:p>
    <w:p w14:paraId="0000004C" w14:textId="77777777" w:rsidR="007D5981" w:rsidRDefault="00A37B9A">
      <w:pPr>
        <w:rPr>
          <w:rFonts w:ascii="Times New Roman" w:eastAsia="Times New Roman" w:hAnsi="Times New Roman" w:cs="Times New Roman"/>
          <w:sz w:val="24"/>
          <w:szCs w:val="24"/>
        </w:rPr>
      </w:pPr>
      <w:r>
        <w:rPr>
          <w:rFonts w:ascii="Times New Roman" w:eastAsia="Times New Roman" w:hAnsi="Times New Roman" w:cs="Times New Roman"/>
          <w:sz w:val="24"/>
          <w:szCs w:val="24"/>
        </w:rPr>
        <w:t>What educational deliver</w:t>
      </w:r>
      <w:r>
        <w:rPr>
          <w:rFonts w:ascii="Times New Roman" w:eastAsia="Times New Roman" w:hAnsi="Times New Roman" w:cs="Times New Roman"/>
          <w:sz w:val="24"/>
          <w:szCs w:val="24"/>
        </w:rPr>
        <w:t>y system do adult learners best respond to when learning new and complex frameworks that are applicable to their professional development?</w:t>
      </w:r>
    </w:p>
    <w:p w14:paraId="0000004D" w14:textId="77777777" w:rsidR="007D5981" w:rsidRDefault="007D5981">
      <w:pPr>
        <w:rPr>
          <w:rFonts w:ascii="Times New Roman" w:eastAsia="Times New Roman" w:hAnsi="Times New Roman" w:cs="Times New Roman"/>
          <w:sz w:val="24"/>
          <w:szCs w:val="24"/>
        </w:rPr>
      </w:pPr>
    </w:p>
    <w:p w14:paraId="0000004E" w14:textId="77777777" w:rsidR="007D5981" w:rsidRDefault="00A37B9A">
      <w:pPr>
        <w:rPr>
          <w:rFonts w:ascii="Times New Roman" w:eastAsia="Times New Roman" w:hAnsi="Times New Roman" w:cs="Times New Roman"/>
        </w:rPr>
      </w:pPr>
      <w:r>
        <w:rPr>
          <w:rFonts w:ascii="Times New Roman" w:eastAsia="Times New Roman" w:hAnsi="Times New Roman" w:cs="Times New Roman"/>
          <w:sz w:val="24"/>
          <w:szCs w:val="24"/>
        </w:rPr>
        <w:t>How do adults learn new paradigms?</w:t>
      </w:r>
    </w:p>
    <w:p w14:paraId="0000004F" w14:textId="77777777" w:rsidR="007D5981" w:rsidRDefault="007D5981">
      <w:pPr>
        <w:rPr>
          <w:rFonts w:ascii="Times New Roman" w:eastAsia="Times New Roman" w:hAnsi="Times New Roman" w:cs="Times New Roman"/>
          <w:sz w:val="24"/>
          <w:szCs w:val="24"/>
        </w:rPr>
      </w:pPr>
    </w:p>
    <w:p w14:paraId="00000050" w14:textId="77777777" w:rsidR="007D5981" w:rsidRDefault="00A37B9A">
      <w:pPr>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obstacles to generating a shift?</w:t>
      </w:r>
    </w:p>
    <w:p w14:paraId="00000051" w14:textId="77777777" w:rsidR="007D5981" w:rsidRDefault="007D5981">
      <w:pPr>
        <w:rPr>
          <w:rFonts w:ascii="Times New Roman" w:eastAsia="Times New Roman" w:hAnsi="Times New Roman" w:cs="Times New Roman"/>
          <w:sz w:val="24"/>
          <w:szCs w:val="24"/>
        </w:rPr>
      </w:pPr>
    </w:p>
    <w:p w14:paraId="00000052" w14:textId="77777777" w:rsidR="007D5981" w:rsidRDefault="00A37B9A">
      <w:pPr>
        <w:rPr>
          <w:rFonts w:ascii="Times New Roman" w:eastAsia="Times New Roman" w:hAnsi="Times New Roman" w:cs="Times New Roman"/>
          <w:sz w:val="24"/>
          <w:szCs w:val="24"/>
        </w:rPr>
      </w:pPr>
      <w:r>
        <w:rPr>
          <w:rFonts w:ascii="Times New Roman" w:eastAsia="Times New Roman" w:hAnsi="Times New Roman" w:cs="Times New Roman"/>
          <w:sz w:val="24"/>
          <w:szCs w:val="24"/>
        </w:rPr>
        <w:t>In both examples, a holistic view</w:t>
      </w:r>
      <w:r>
        <w:rPr>
          <w:rFonts w:ascii="Times New Roman" w:eastAsia="Times New Roman" w:hAnsi="Times New Roman" w:cs="Times New Roman"/>
          <w:sz w:val="24"/>
          <w:szCs w:val="24"/>
        </w:rPr>
        <w:t xml:space="preserve"> is necessary, including questions such as: what will be the results of this paradigm shift?  What are the obstacles to achieving this shift?  How will communication be used and potentially modified to facilitate this shift?  How do adults learn new paradi</w:t>
      </w:r>
      <w:r>
        <w:rPr>
          <w:rFonts w:ascii="Times New Roman" w:eastAsia="Times New Roman" w:hAnsi="Times New Roman" w:cs="Times New Roman"/>
          <w:sz w:val="24"/>
          <w:szCs w:val="24"/>
        </w:rPr>
        <w:t>gms?</w:t>
      </w:r>
      <w:r>
        <w:br w:type="page"/>
      </w:r>
    </w:p>
    <w:p w14:paraId="00000053" w14:textId="77777777" w:rsidR="007D5981" w:rsidRDefault="00A37B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00000054" w14:textId="77777777" w:rsidR="007D5981" w:rsidRDefault="00A37B9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5" w14:textId="77777777" w:rsidR="007D5981" w:rsidRDefault="00A37B9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Anderson, C., Lorenz, K. &amp; White, M. (2016). Instructor influence on student intercultural gains</w:t>
      </w:r>
    </w:p>
    <w:p w14:paraId="00000056" w14:textId="77777777" w:rsidR="007D5981" w:rsidRDefault="00A37B9A">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learning during instructor-led, short-term study abroad. </w:t>
      </w:r>
      <w:r>
        <w:rPr>
          <w:rFonts w:ascii="Times New Roman" w:eastAsia="Times New Roman" w:hAnsi="Times New Roman" w:cs="Times New Roman"/>
          <w:i/>
          <w:sz w:val="24"/>
          <w:szCs w:val="24"/>
        </w:rPr>
        <w:t>Frontiers: The Interdisciplinary Journal of Study Abroad</w:t>
      </w:r>
      <w:r>
        <w:rPr>
          <w:rFonts w:ascii="Times New Roman" w:eastAsia="Times New Roman" w:hAnsi="Times New Roman" w:cs="Times New Roman"/>
          <w:sz w:val="24"/>
          <w:szCs w:val="24"/>
        </w:rPr>
        <w:t xml:space="preserve">. 28 (November). 1-23. </w:t>
      </w:r>
    </w:p>
    <w:p w14:paraId="00000057" w14:textId="77777777" w:rsidR="007D5981" w:rsidRDefault="00A37B9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Bennett, M. J. (1993). Towards ethnorelativism: A developmental model of intercultural</w:t>
      </w:r>
    </w:p>
    <w:p w14:paraId="00000058" w14:textId="77777777" w:rsidR="007D5981" w:rsidRDefault="00A37B9A">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sensitivity. R. Paige (Ed.). </w:t>
      </w:r>
      <w:r>
        <w:rPr>
          <w:rFonts w:ascii="Times New Roman" w:eastAsia="Times New Roman" w:hAnsi="Times New Roman" w:cs="Times New Roman"/>
          <w:i/>
          <w:sz w:val="24"/>
          <w:szCs w:val="24"/>
        </w:rPr>
        <w:t xml:space="preserve">Education for the intercultural experience. </w:t>
      </w:r>
      <w:r>
        <w:rPr>
          <w:rFonts w:ascii="Times New Roman" w:eastAsia="Times New Roman" w:hAnsi="Times New Roman" w:cs="Times New Roman"/>
          <w:sz w:val="24"/>
          <w:szCs w:val="24"/>
        </w:rPr>
        <w:t>21–71. Yarmouth:</w:t>
      </w:r>
      <w:r>
        <w:rPr>
          <w:rFonts w:ascii="Times New Roman" w:eastAsia="Times New Roman" w:hAnsi="Times New Roman" w:cs="Times New Roman"/>
          <w:sz w:val="24"/>
          <w:szCs w:val="24"/>
        </w:rPr>
        <w:t xml:space="preserve"> Intercultural Press. </w:t>
      </w:r>
    </w:p>
    <w:p w14:paraId="00000059" w14:textId="77777777" w:rsidR="007D5981" w:rsidRDefault="00A37B9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Byram, M. (1997). </w:t>
      </w:r>
      <w:r>
        <w:rPr>
          <w:rFonts w:ascii="Times New Roman" w:eastAsia="Times New Roman" w:hAnsi="Times New Roman" w:cs="Times New Roman"/>
          <w:i/>
          <w:sz w:val="24"/>
          <w:szCs w:val="24"/>
        </w:rPr>
        <w:t>Teaching and assessing intercultural communicative competence.</w:t>
      </w:r>
      <w:r>
        <w:rPr>
          <w:rFonts w:ascii="Times New Roman" w:eastAsia="Times New Roman" w:hAnsi="Times New Roman" w:cs="Times New Roman"/>
          <w:sz w:val="24"/>
          <w:szCs w:val="24"/>
        </w:rPr>
        <w:t xml:space="preserve"> Clevedon:</w:t>
      </w:r>
    </w:p>
    <w:p w14:paraId="0000005A" w14:textId="77777777" w:rsidR="007D5981" w:rsidRDefault="00A37B9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Multilingual Matters.</w:t>
      </w:r>
    </w:p>
    <w:p w14:paraId="0000005B" w14:textId="77777777" w:rsidR="007D5981" w:rsidRDefault="00A37B9A">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Blackford, J. K. (2020). Paradigm shifts in large-scale educational change: Uncovering the oregon education investment b</w:t>
      </w:r>
      <w:r>
        <w:rPr>
          <w:rFonts w:ascii="Times New Roman" w:eastAsia="Times New Roman" w:hAnsi="Times New Roman" w:cs="Times New Roman"/>
          <w:sz w:val="24"/>
          <w:szCs w:val="24"/>
        </w:rPr>
        <w:t xml:space="preserve">oard’s theory of change-in-action. </w:t>
      </w:r>
      <w:r>
        <w:rPr>
          <w:rFonts w:ascii="Times New Roman" w:eastAsia="Times New Roman" w:hAnsi="Times New Roman" w:cs="Times New Roman"/>
          <w:i/>
          <w:sz w:val="24"/>
          <w:szCs w:val="24"/>
        </w:rPr>
        <w:t xml:space="preserve">ProQuest Disssertations, 27738907, </w:t>
      </w:r>
      <w:r>
        <w:rPr>
          <w:rFonts w:ascii="Times New Roman" w:eastAsia="Times New Roman" w:hAnsi="Times New Roman" w:cs="Times New Roman"/>
          <w:sz w:val="24"/>
          <w:szCs w:val="24"/>
        </w:rPr>
        <w:t>1-261.</w:t>
      </w:r>
    </w:p>
    <w:p w14:paraId="0000005C" w14:textId="77777777" w:rsidR="007D5981" w:rsidRDefault="00A37B9A">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Brouillette, L. (1997). Revisiting an innovative high school: What happens when the principal leaves? </w:t>
      </w:r>
      <w:r>
        <w:rPr>
          <w:rFonts w:ascii="Times New Roman" w:eastAsia="Times New Roman" w:hAnsi="Times New Roman" w:cs="Times New Roman"/>
          <w:i/>
          <w:sz w:val="24"/>
          <w:szCs w:val="24"/>
        </w:rPr>
        <w:t>Educational Administrative Quarterly, 33</w:t>
      </w:r>
      <w:r>
        <w:rPr>
          <w:rFonts w:ascii="Times New Roman" w:eastAsia="Times New Roman" w:hAnsi="Times New Roman" w:cs="Times New Roman"/>
          <w:sz w:val="24"/>
          <w:szCs w:val="24"/>
        </w:rPr>
        <w:t>(December, 1997), 546-575.</w:t>
      </w:r>
    </w:p>
    <w:p w14:paraId="0000005D" w14:textId="77777777" w:rsidR="007D5981" w:rsidRDefault="00A37B9A">
      <w:pPr>
        <w:spacing w:line="480" w:lineRule="auto"/>
        <w:ind w:left="720" w:hanging="720"/>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 xml:space="preserve">Burns, T. </w:t>
      </w:r>
      <w:r>
        <w:rPr>
          <w:rFonts w:ascii="Times New Roman" w:eastAsia="Times New Roman" w:hAnsi="Times New Roman" w:cs="Times New Roman"/>
          <w:sz w:val="24"/>
          <w:szCs w:val="24"/>
        </w:rPr>
        <w:t xml:space="preserve">R., Roszkowska, E., Johansson, N., &amp; Corte, U. (2018). Paradigm shift in game theory: Sociological re-conceptualization of human agency, social structure, and agent’s cognitive-normative frameworks and action determination modalities. </w:t>
      </w:r>
      <w:r>
        <w:rPr>
          <w:rFonts w:ascii="Times New Roman" w:eastAsia="Times New Roman" w:hAnsi="Times New Roman" w:cs="Times New Roman"/>
          <w:i/>
          <w:sz w:val="24"/>
          <w:szCs w:val="24"/>
        </w:rPr>
        <w:t>Social Sciences, 7</w:t>
      </w:r>
      <w:r>
        <w:rPr>
          <w:rFonts w:ascii="Times New Roman" w:eastAsia="Times New Roman" w:hAnsi="Times New Roman" w:cs="Times New Roman"/>
          <w:sz w:val="24"/>
          <w:szCs w:val="24"/>
        </w:rPr>
        <w:t>(40</w:t>
      </w:r>
      <w:r>
        <w:rPr>
          <w:rFonts w:ascii="Times New Roman" w:eastAsia="Times New Roman" w:hAnsi="Times New Roman" w:cs="Times New Roman"/>
          <w:sz w:val="24"/>
          <w:szCs w:val="24"/>
        </w:rPr>
        <w:t>), 1-40.</w:t>
      </w:r>
      <w:hyperlink r:id="rId4">
        <w:r>
          <w:rPr>
            <w:rFonts w:ascii="Times New Roman" w:eastAsia="Times New Roman" w:hAnsi="Times New Roman" w:cs="Times New Roman"/>
            <w:sz w:val="24"/>
            <w:szCs w:val="24"/>
          </w:rPr>
          <w:t xml:space="preserve"> </w:t>
        </w:r>
      </w:hyperlink>
      <w:hyperlink r:id="rId5">
        <w:r>
          <w:rPr>
            <w:rFonts w:ascii="Times New Roman" w:eastAsia="Times New Roman" w:hAnsi="Times New Roman" w:cs="Times New Roman"/>
            <w:color w:val="0563C1"/>
            <w:sz w:val="24"/>
            <w:szCs w:val="24"/>
            <w:u w:val="single"/>
          </w:rPr>
          <w:t>https://doi.org/10.3390/socsci7030040</w:t>
        </w:r>
      </w:hyperlink>
    </w:p>
    <w:p w14:paraId="0000005E" w14:textId="77777777" w:rsidR="007D5981" w:rsidRDefault="00A37B9A">
      <w:pPr>
        <w:spacing w:line="480" w:lineRule="auto"/>
        <w:ind w:left="720" w:hanging="720"/>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 xml:space="preserve">Cheng, Y. C. (2009). Teacher management and educational reforms: Paradigm shifts. </w:t>
      </w:r>
      <w:r>
        <w:rPr>
          <w:rFonts w:ascii="Times New Roman" w:eastAsia="Times New Roman" w:hAnsi="Times New Roman" w:cs="Times New Roman"/>
          <w:i/>
          <w:sz w:val="24"/>
          <w:szCs w:val="24"/>
        </w:rPr>
        <w:t>Prospects, 39</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69-89.</w:t>
      </w:r>
      <w:hyperlink r:id="rId6">
        <w:r>
          <w:rPr>
            <w:rFonts w:ascii="Times New Roman" w:eastAsia="Times New Roman" w:hAnsi="Times New Roman" w:cs="Times New Roman"/>
            <w:sz w:val="24"/>
            <w:szCs w:val="24"/>
          </w:rPr>
          <w:t xml:space="preserve"> </w:t>
        </w:r>
      </w:hyperlink>
      <w:hyperlink r:id="rId7">
        <w:r>
          <w:rPr>
            <w:rFonts w:ascii="Times New Roman" w:eastAsia="Times New Roman" w:hAnsi="Times New Roman" w:cs="Times New Roman"/>
            <w:color w:val="0563C1"/>
            <w:sz w:val="24"/>
            <w:szCs w:val="24"/>
            <w:u w:val="single"/>
          </w:rPr>
          <w:t>https://doi.org/10.1007/s11125-009-9113-2</w:t>
        </w:r>
      </w:hyperlink>
    </w:p>
    <w:p w14:paraId="0000005F" w14:textId="77777777" w:rsidR="007D5981" w:rsidRDefault="00A37B9A">
      <w:pPr>
        <w:spacing w:line="480" w:lineRule="auto"/>
        <w:ind w:left="720" w:hanging="720"/>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Choi, S., &amp; Bae, J. S. (2021). Intercultural competence: Does a short-term internat</w:t>
      </w:r>
      <w:r>
        <w:rPr>
          <w:rFonts w:ascii="Times New Roman" w:eastAsia="Times New Roman" w:hAnsi="Times New Roman" w:cs="Times New Roman"/>
          <w:sz w:val="24"/>
          <w:szCs w:val="24"/>
        </w:rPr>
        <w:t xml:space="preserve">ional educational trip matter? </w:t>
      </w:r>
      <w:r>
        <w:rPr>
          <w:rFonts w:ascii="Times New Roman" w:eastAsia="Times New Roman" w:hAnsi="Times New Roman" w:cs="Times New Roman"/>
          <w:i/>
          <w:sz w:val="24"/>
          <w:szCs w:val="24"/>
        </w:rPr>
        <w:t>Journal of Teaching in Travel &amp; Tourism.</w:t>
      </w:r>
      <w:hyperlink r:id="rId8">
        <w:r>
          <w:rPr>
            <w:rFonts w:ascii="Times New Roman" w:eastAsia="Times New Roman" w:hAnsi="Times New Roman" w:cs="Times New Roman"/>
            <w:i/>
            <w:sz w:val="24"/>
            <w:szCs w:val="24"/>
          </w:rPr>
          <w:t xml:space="preserve"> </w:t>
        </w:r>
      </w:hyperlink>
      <w:hyperlink r:id="rId9">
        <w:r>
          <w:rPr>
            <w:rFonts w:ascii="Times New Roman" w:eastAsia="Times New Roman" w:hAnsi="Times New Roman" w:cs="Times New Roman"/>
            <w:color w:val="0563C1"/>
            <w:sz w:val="24"/>
            <w:szCs w:val="24"/>
            <w:u w:val="single"/>
          </w:rPr>
          <w:t>https://doi.org/10.1080/15313220.2021.1969530</w:t>
        </w:r>
      </w:hyperlink>
    </w:p>
    <w:p w14:paraId="00000060" w14:textId="77777777" w:rsidR="007D5981" w:rsidRDefault="00A37B9A">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Deardorf</w:t>
      </w:r>
      <w:r>
        <w:rPr>
          <w:rFonts w:ascii="Times New Roman" w:eastAsia="Times New Roman" w:hAnsi="Times New Roman" w:cs="Times New Roman"/>
          <w:sz w:val="24"/>
          <w:szCs w:val="24"/>
        </w:rPr>
        <w:t>f, D. (2006). Identification and assessment of intercultural competence as a student</w:t>
      </w:r>
    </w:p>
    <w:p w14:paraId="00000061" w14:textId="77777777" w:rsidR="007D5981" w:rsidRDefault="00A37B9A">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outcome of internationalization.  </w:t>
      </w:r>
      <w:r>
        <w:rPr>
          <w:rFonts w:ascii="Times New Roman" w:eastAsia="Times New Roman" w:hAnsi="Times New Roman" w:cs="Times New Roman"/>
          <w:i/>
          <w:sz w:val="24"/>
          <w:szCs w:val="24"/>
        </w:rPr>
        <w:t>Association for Studies in International Education.</w:t>
      </w:r>
      <w:r>
        <w:rPr>
          <w:rFonts w:ascii="Times New Roman" w:eastAsia="Times New Roman" w:hAnsi="Times New Roman" w:cs="Times New Roman"/>
          <w:sz w:val="24"/>
          <w:szCs w:val="24"/>
        </w:rPr>
        <w:t xml:space="preserve"> 10(3). 241-266. https://doi.org/10.1177/1028315306287002</w:t>
      </w:r>
    </w:p>
    <w:p w14:paraId="00000062" w14:textId="77777777" w:rsidR="007D5981" w:rsidRDefault="00A37B9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Dugas, J. P., &amp; Humbles, A. D. (2018). A paradigm shift in leadership education: Integrating </w:t>
      </w:r>
    </w:p>
    <w:p w14:paraId="00000063" w14:textId="77777777" w:rsidR="007D5981" w:rsidRDefault="00A37B9A">
      <w:pPr>
        <w:spacing w:line="480" w:lineRule="auto"/>
        <w:ind w:left="720"/>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 xml:space="preserve">critical perspectives into leadership development. In S. R. Komives &amp; K. L. Guthrie (Eds.), </w:t>
      </w:r>
      <w:r>
        <w:rPr>
          <w:rFonts w:ascii="Times New Roman" w:eastAsia="Times New Roman" w:hAnsi="Times New Roman" w:cs="Times New Roman"/>
          <w:i/>
          <w:sz w:val="24"/>
          <w:szCs w:val="24"/>
        </w:rPr>
        <w:t>New Directio</w:t>
      </w:r>
      <w:r>
        <w:rPr>
          <w:rFonts w:ascii="Times New Roman" w:eastAsia="Times New Roman" w:hAnsi="Times New Roman" w:cs="Times New Roman"/>
          <w:i/>
          <w:sz w:val="24"/>
          <w:szCs w:val="24"/>
        </w:rPr>
        <w:t>ns for Student Leadership, 2018</w:t>
      </w:r>
      <w:r>
        <w:rPr>
          <w:rFonts w:ascii="Times New Roman" w:eastAsia="Times New Roman" w:hAnsi="Times New Roman" w:cs="Times New Roman"/>
          <w:sz w:val="24"/>
          <w:szCs w:val="24"/>
        </w:rPr>
        <w:t>(159),</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pp. 9-26). Wiley Online Library.</w:t>
      </w:r>
      <w:hyperlink r:id="rId10">
        <w:r>
          <w:rPr>
            <w:rFonts w:ascii="Times New Roman" w:eastAsia="Times New Roman" w:hAnsi="Times New Roman" w:cs="Times New Roman"/>
            <w:sz w:val="24"/>
            <w:szCs w:val="24"/>
          </w:rPr>
          <w:t xml:space="preserve"> </w:t>
        </w:r>
      </w:hyperlink>
      <w:hyperlink r:id="rId11">
        <w:r>
          <w:rPr>
            <w:rFonts w:ascii="Times New Roman" w:eastAsia="Times New Roman" w:hAnsi="Times New Roman" w:cs="Times New Roman"/>
            <w:color w:val="0563C1"/>
            <w:sz w:val="24"/>
            <w:szCs w:val="24"/>
            <w:u w:val="single"/>
          </w:rPr>
          <w:t>https://doi.org/10.1002/yd.20294</w:t>
        </w:r>
      </w:hyperlink>
    </w:p>
    <w:p w14:paraId="00000064" w14:textId="77777777" w:rsidR="007D5981" w:rsidRDefault="00A37B9A">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Farley-Ripple, E. (2020). Wordplay or paradigm s</w:t>
      </w:r>
      <w:r>
        <w:rPr>
          <w:rFonts w:ascii="Times New Roman" w:eastAsia="Times New Roman" w:hAnsi="Times New Roman" w:cs="Times New Roman"/>
          <w:sz w:val="24"/>
          <w:szCs w:val="24"/>
        </w:rPr>
        <w:t xml:space="preserve">hift: The meaning of “research impact.” </w:t>
      </w:r>
      <w:r>
        <w:rPr>
          <w:rFonts w:ascii="Times New Roman" w:eastAsia="Times New Roman" w:hAnsi="Times New Roman" w:cs="Times New Roman"/>
          <w:i/>
          <w:sz w:val="24"/>
          <w:szCs w:val="24"/>
        </w:rPr>
        <w:t>International Journal of Education Policy &amp; Leadership, 10</w:t>
      </w:r>
      <w:r>
        <w:rPr>
          <w:rFonts w:ascii="Times New Roman" w:eastAsia="Times New Roman" w:hAnsi="Times New Roman" w:cs="Times New Roman"/>
          <w:sz w:val="24"/>
          <w:szCs w:val="24"/>
        </w:rPr>
        <w:t>(11), 1-12.</w:t>
      </w:r>
    </w:p>
    <w:p w14:paraId="00000065" w14:textId="77777777" w:rsidR="007D5981" w:rsidRDefault="00A37B9A">
      <w:pPr>
        <w:spacing w:line="480" w:lineRule="auto"/>
        <w:ind w:left="720" w:hanging="720"/>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 xml:space="preserve">Gash, H. (2015). Knowledge construction: A paradigm shift. In S. R. Komives &amp; K. L. Guthrie (Eds.), </w:t>
      </w:r>
      <w:r>
        <w:rPr>
          <w:rFonts w:ascii="Times New Roman" w:eastAsia="Times New Roman" w:hAnsi="Times New Roman" w:cs="Times New Roman"/>
          <w:i/>
          <w:sz w:val="24"/>
          <w:szCs w:val="24"/>
        </w:rPr>
        <w:t>New Directions for Student Leadership, 2015</w:t>
      </w:r>
      <w:r>
        <w:rPr>
          <w:rFonts w:ascii="Times New Roman" w:eastAsia="Times New Roman" w:hAnsi="Times New Roman" w:cs="Times New Roman"/>
          <w:sz w:val="24"/>
          <w:szCs w:val="24"/>
        </w:rPr>
        <w:t>(14</w:t>
      </w:r>
      <w:r>
        <w:rPr>
          <w:rFonts w:ascii="Times New Roman" w:eastAsia="Times New Roman" w:hAnsi="Times New Roman" w:cs="Times New Roman"/>
          <w:sz w:val="24"/>
          <w:szCs w:val="24"/>
        </w:rPr>
        <w:t>3),</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pp. 5-23). Wiley Online Library.</w:t>
      </w:r>
      <w:hyperlink r:id="rId12">
        <w:r>
          <w:rPr>
            <w:rFonts w:ascii="Times New Roman" w:eastAsia="Times New Roman" w:hAnsi="Times New Roman" w:cs="Times New Roman"/>
            <w:sz w:val="24"/>
            <w:szCs w:val="24"/>
          </w:rPr>
          <w:t xml:space="preserve"> </w:t>
        </w:r>
      </w:hyperlink>
      <w:hyperlink r:id="rId13">
        <w:r>
          <w:rPr>
            <w:rFonts w:ascii="Times New Roman" w:eastAsia="Times New Roman" w:hAnsi="Times New Roman" w:cs="Times New Roman"/>
            <w:color w:val="0563C1"/>
            <w:sz w:val="24"/>
            <w:szCs w:val="24"/>
            <w:u w:val="single"/>
          </w:rPr>
          <w:t>https://doi.org/10.1002/tl.20133</w:t>
        </w:r>
      </w:hyperlink>
    </w:p>
    <w:p w14:paraId="00000066" w14:textId="77777777" w:rsidR="007D5981" w:rsidRDefault="00A37B9A">
      <w:pPr>
        <w:spacing w:line="480" w:lineRule="auto"/>
        <w:ind w:left="720" w:hanging="720"/>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Grant, A. M., Green, L. S., &amp; Rynsaardt, J. (2010). Developmental coaching for hig</w:t>
      </w:r>
      <w:r>
        <w:rPr>
          <w:rFonts w:ascii="Times New Roman" w:eastAsia="Times New Roman" w:hAnsi="Times New Roman" w:cs="Times New Roman"/>
          <w:sz w:val="24"/>
          <w:szCs w:val="24"/>
        </w:rPr>
        <w:t xml:space="preserve">h school teachers: Executive coaching goes to school. </w:t>
      </w:r>
      <w:r>
        <w:rPr>
          <w:rFonts w:ascii="Times New Roman" w:eastAsia="Times New Roman" w:hAnsi="Times New Roman" w:cs="Times New Roman"/>
          <w:i/>
          <w:sz w:val="24"/>
          <w:szCs w:val="24"/>
        </w:rPr>
        <w:t>Consulting Psychology Journal: Practice and Research, 62</w:t>
      </w:r>
      <w:r>
        <w:rPr>
          <w:rFonts w:ascii="Times New Roman" w:eastAsia="Times New Roman" w:hAnsi="Times New Roman" w:cs="Times New Roman"/>
          <w:sz w:val="24"/>
          <w:szCs w:val="24"/>
        </w:rPr>
        <w:t>(3), 151-168.</w:t>
      </w:r>
      <w:hyperlink r:id="rId14">
        <w:r>
          <w:rPr>
            <w:rFonts w:ascii="Times New Roman" w:eastAsia="Times New Roman" w:hAnsi="Times New Roman" w:cs="Times New Roman"/>
            <w:sz w:val="24"/>
            <w:szCs w:val="24"/>
          </w:rPr>
          <w:t xml:space="preserve"> </w:t>
        </w:r>
      </w:hyperlink>
      <w:hyperlink r:id="rId15">
        <w:r>
          <w:rPr>
            <w:rFonts w:ascii="Times New Roman" w:eastAsia="Times New Roman" w:hAnsi="Times New Roman" w:cs="Times New Roman"/>
            <w:color w:val="0563C1"/>
            <w:sz w:val="24"/>
            <w:szCs w:val="24"/>
            <w:u w:val="single"/>
          </w:rPr>
          <w:t>https://doi.org/10.1037/a001</w:t>
        </w:r>
        <w:r>
          <w:rPr>
            <w:rFonts w:ascii="Times New Roman" w:eastAsia="Times New Roman" w:hAnsi="Times New Roman" w:cs="Times New Roman"/>
            <w:color w:val="0563C1"/>
            <w:sz w:val="24"/>
            <w:szCs w:val="24"/>
            <w:u w:val="single"/>
          </w:rPr>
          <w:t>9212</w:t>
        </w:r>
      </w:hyperlink>
    </w:p>
    <w:p w14:paraId="00000067" w14:textId="77777777" w:rsidR="007D5981" w:rsidRDefault="00A37B9A">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Hammer, M.R., Bennett, M.J, &amp; Wiseman, R. (2003). Measuring intercultural sensitivity: The</w:t>
      </w:r>
    </w:p>
    <w:p w14:paraId="00000068" w14:textId="77777777" w:rsidR="007D5981" w:rsidRDefault="00A37B9A">
      <w:pPr>
        <w:spacing w:before="240" w:after="240" w:line="480" w:lineRule="auto"/>
        <w:ind w:left="720"/>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 xml:space="preserve">intercultural development inventory. </w:t>
      </w:r>
      <w:r>
        <w:rPr>
          <w:rFonts w:ascii="Times New Roman" w:eastAsia="Times New Roman" w:hAnsi="Times New Roman" w:cs="Times New Roman"/>
          <w:i/>
          <w:sz w:val="24"/>
          <w:szCs w:val="24"/>
        </w:rPr>
        <w:t>International Journal of Intercultural Relations</w:t>
      </w:r>
      <w:r>
        <w:rPr>
          <w:rFonts w:ascii="Times New Roman" w:eastAsia="Times New Roman" w:hAnsi="Times New Roman" w:cs="Times New Roman"/>
          <w:sz w:val="24"/>
          <w:szCs w:val="24"/>
        </w:rPr>
        <w:t xml:space="preserve">. 27, 421-443. </w:t>
      </w:r>
      <w:hyperlink r:id="rId16">
        <w:r>
          <w:rPr>
            <w:rFonts w:ascii="Times New Roman" w:eastAsia="Times New Roman" w:hAnsi="Times New Roman" w:cs="Times New Roman"/>
            <w:sz w:val="24"/>
            <w:szCs w:val="24"/>
          </w:rPr>
          <w:t xml:space="preserve"> </w:t>
        </w:r>
      </w:hyperlink>
      <w:hyperlink r:id="rId17">
        <w:r>
          <w:rPr>
            <w:rFonts w:ascii="Times New Roman" w:eastAsia="Times New Roman" w:hAnsi="Times New Roman" w:cs="Times New Roman"/>
            <w:color w:val="0563C1"/>
            <w:sz w:val="24"/>
            <w:szCs w:val="24"/>
            <w:u w:val="single"/>
          </w:rPr>
          <w:t>https://doi.org/10.1016/S0147-1767(03)00032-4</w:t>
        </w:r>
      </w:hyperlink>
    </w:p>
    <w:p w14:paraId="00000069" w14:textId="77777777" w:rsidR="007D5981" w:rsidRDefault="00A37B9A">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A" w14:textId="77777777" w:rsidR="007D5981" w:rsidRDefault="007D5981">
      <w:pPr>
        <w:spacing w:before="240" w:after="240" w:line="480" w:lineRule="auto"/>
        <w:ind w:left="720"/>
        <w:rPr>
          <w:rFonts w:ascii="Times New Roman" w:eastAsia="Times New Roman" w:hAnsi="Times New Roman" w:cs="Times New Roman"/>
          <w:sz w:val="24"/>
          <w:szCs w:val="24"/>
        </w:rPr>
      </w:pPr>
    </w:p>
    <w:p w14:paraId="0000006B" w14:textId="77777777" w:rsidR="007D5981" w:rsidRDefault="00A37B9A">
      <w:pPr>
        <w:spacing w:line="480" w:lineRule="auto"/>
        <w:ind w:left="720" w:hanging="720"/>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lastRenderedPageBreak/>
        <w:t xml:space="preserve">Heppner, P. P., &amp; Wang, K. T. (2014). A cross-cultural immersion program: Promoting students’ cultural journeys. </w:t>
      </w:r>
      <w:r>
        <w:rPr>
          <w:rFonts w:ascii="Times New Roman" w:eastAsia="Times New Roman" w:hAnsi="Times New Roman" w:cs="Times New Roman"/>
          <w:i/>
          <w:sz w:val="24"/>
          <w:szCs w:val="24"/>
        </w:rPr>
        <w:t>The Counseling Psychologist, 42</w:t>
      </w:r>
      <w:r>
        <w:rPr>
          <w:rFonts w:ascii="Times New Roman" w:eastAsia="Times New Roman" w:hAnsi="Times New Roman" w:cs="Times New Roman"/>
          <w:sz w:val="24"/>
          <w:szCs w:val="24"/>
        </w:rPr>
        <w:t>(8), 1159-1187.</w:t>
      </w:r>
      <w:hyperlink r:id="rId18">
        <w:r>
          <w:rPr>
            <w:rFonts w:ascii="Times New Roman" w:eastAsia="Times New Roman" w:hAnsi="Times New Roman" w:cs="Times New Roman"/>
            <w:sz w:val="24"/>
            <w:szCs w:val="24"/>
          </w:rPr>
          <w:t xml:space="preserve"> </w:t>
        </w:r>
      </w:hyperlink>
      <w:hyperlink r:id="rId19">
        <w:r>
          <w:rPr>
            <w:rFonts w:ascii="Times New Roman" w:eastAsia="Times New Roman" w:hAnsi="Times New Roman" w:cs="Times New Roman"/>
            <w:color w:val="0563C1"/>
            <w:sz w:val="24"/>
            <w:szCs w:val="24"/>
            <w:u w:val="single"/>
          </w:rPr>
          <w:t>https://doi.org/10.11770011000014548899</w:t>
        </w:r>
      </w:hyperlink>
    </w:p>
    <w:p w14:paraId="0000006C" w14:textId="77777777" w:rsidR="007D5981" w:rsidRDefault="00A37B9A">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Hubbard, A. &amp; Rexeisen, R. (2020). Study abroad and cultural immersion: an alumni retrospect.</w:t>
      </w:r>
    </w:p>
    <w:p w14:paraId="0000006D" w14:textId="77777777" w:rsidR="007D5981" w:rsidRDefault="00A37B9A">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Intercultural Education</w:t>
      </w:r>
      <w:r>
        <w:rPr>
          <w:rFonts w:ascii="Times New Roman" w:eastAsia="Times New Roman" w:hAnsi="Times New Roman" w:cs="Times New Roman"/>
          <w:sz w:val="24"/>
          <w:szCs w:val="24"/>
        </w:rPr>
        <w:t>. 31(3). 345-358. https://doi.org/10.1080/14675986.2020.1728500.</w:t>
      </w:r>
    </w:p>
    <w:p w14:paraId="0000006E" w14:textId="77777777" w:rsidR="007D5981" w:rsidRDefault="00A37B9A">
      <w:pPr>
        <w:spacing w:line="480" w:lineRule="auto"/>
        <w:ind w:left="720" w:hanging="720"/>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Ketelaar, E.</w:t>
      </w:r>
      <w:r>
        <w:rPr>
          <w:rFonts w:ascii="Times New Roman" w:eastAsia="Times New Roman" w:hAnsi="Times New Roman" w:cs="Times New Roman"/>
          <w:sz w:val="24"/>
          <w:szCs w:val="24"/>
        </w:rPr>
        <w:t xml:space="preserve">, Beijaard, D., Brok, P. J., &amp; Boshuizen, H. P. A. (2013). Teachers’ implementation of the coaching role: Do teachers’ ownership, sensemaking, and agency make a difference? </w:t>
      </w:r>
      <w:r>
        <w:rPr>
          <w:rFonts w:ascii="Times New Roman" w:eastAsia="Times New Roman" w:hAnsi="Times New Roman" w:cs="Times New Roman"/>
          <w:i/>
          <w:sz w:val="24"/>
          <w:szCs w:val="24"/>
        </w:rPr>
        <w:t>European Journal of Psychology and Education, 28</w:t>
      </w:r>
      <w:r>
        <w:rPr>
          <w:rFonts w:ascii="Times New Roman" w:eastAsia="Times New Roman" w:hAnsi="Times New Roman" w:cs="Times New Roman"/>
          <w:sz w:val="24"/>
          <w:szCs w:val="24"/>
        </w:rPr>
        <w:t>(2013), 991-1006.</w:t>
      </w:r>
      <w:hyperlink r:id="rId20">
        <w:r>
          <w:rPr>
            <w:rFonts w:ascii="Times New Roman" w:eastAsia="Times New Roman" w:hAnsi="Times New Roman" w:cs="Times New Roman"/>
            <w:sz w:val="24"/>
            <w:szCs w:val="24"/>
          </w:rPr>
          <w:t xml:space="preserve"> </w:t>
        </w:r>
      </w:hyperlink>
      <w:hyperlink r:id="rId21">
        <w:r>
          <w:rPr>
            <w:rFonts w:ascii="Times New Roman" w:eastAsia="Times New Roman" w:hAnsi="Times New Roman" w:cs="Times New Roman"/>
            <w:color w:val="0563C1"/>
            <w:sz w:val="24"/>
            <w:szCs w:val="24"/>
            <w:u w:val="single"/>
          </w:rPr>
          <w:t>https://10.1007/s10212-012-0150-5</w:t>
        </w:r>
      </w:hyperlink>
    </w:p>
    <w:p w14:paraId="0000006F" w14:textId="77777777" w:rsidR="007D5981" w:rsidRDefault="00A37B9A">
      <w:pPr>
        <w:spacing w:line="480" w:lineRule="auto"/>
        <w:ind w:left="720" w:hanging="720"/>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 xml:space="preserve">Killcoglu, G., &amp; Killcoglu, D. (2020). The birth of a new paradigm: Rethinking education and school leadership with a metamodern ‘lens.’ </w:t>
      </w:r>
      <w:r>
        <w:rPr>
          <w:rFonts w:ascii="Times New Roman" w:eastAsia="Times New Roman" w:hAnsi="Times New Roman" w:cs="Times New Roman"/>
          <w:i/>
          <w:sz w:val="24"/>
          <w:szCs w:val="24"/>
        </w:rPr>
        <w:t>Studies in Philosophy and Education, 39,</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493-514.</w:t>
      </w:r>
      <w:hyperlink r:id="rId22">
        <w:r>
          <w:rPr>
            <w:rFonts w:ascii="Times New Roman" w:eastAsia="Times New Roman" w:hAnsi="Times New Roman" w:cs="Times New Roman"/>
            <w:sz w:val="24"/>
            <w:szCs w:val="24"/>
          </w:rPr>
          <w:t xml:space="preserve"> </w:t>
        </w:r>
      </w:hyperlink>
      <w:hyperlink r:id="rId23">
        <w:r>
          <w:rPr>
            <w:rFonts w:ascii="Times New Roman" w:eastAsia="Times New Roman" w:hAnsi="Times New Roman" w:cs="Times New Roman"/>
            <w:color w:val="0563C1"/>
            <w:sz w:val="24"/>
            <w:szCs w:val="24"/>
            <w:u w:val="single"/>
          </w:rPr>
          <w:t>https://doi.org/10.1007/s11217-019-09690-z</w:t>
        </w:r>
      </w:hyperlink>
    </w:p>
    <w:p w14:paraId="00000070" w14:textId="77777777" w:rsidR="007D5981" w:rsidRDefault="00A37B9A">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Loughran, J., &amp; Brubaker, N. (2015). Working with a critical friend: A self-stu</w:t>
      </w:r>
      <w:r>
        <w:rPr>
          <w:rFonts w:ascii="Times New Roman" w:eastAsia="Times New Roman" w:hAnsi="Times New Roman" w:cs="Times New Roman"/>
          <w:sz w:val="24"/>
          <w:szCs w:val="24"/>
        </w:rPr>
        <w:t xml:space="preserve">dy of executive coaching. </w:t>
      </w:r>
      <w:r>
        <w:rPr>
          <w:rFonts w:ascii="Times New Roman" w:eastAsia="Times New Roman" w:hAnsi="Times New Roman" w:cs="Times New Roman"/>
          <w:i/>
          <w:sz w:val="24"/>
          <w:szCs w:val="24"/>
        </w:rPr>
        <w:t>Studying Teacher Education, 11</w:t>
      </w:r>
      <w:r>
        <w:rPr>
          <w:rFonts w:ascii="Times New Roman" w:eastAsia="Times New Roman" w:hAnsi="Times New Roman" w:cs="Times New Roman"/>
          <w:sz w:val="24"/>
          <w:szCs w:val="24"/>
        </w:rPr>
        <w:t>(3), 255-271.</w:t>
      </w:r>
      <w:hyperlink r:id="rId24">
        <w:r>
          <w:rPr>
            <w:rFonts w:ascii="Times New Roman" w:eastAsia="Times New Roman" w:hAnsi="Times New Roman" w:cs="Times New Roman"/>
            <w:sz w:val="24"/>
            <w:szCs w:val="24"/>
          </w:rPr>
          <w:t xml:space="preserve"> </w:t>
        </w:r>
      </w:hyperlink>
      <w:hyperlink r:id="rId25">
        <w:r>
          <w:rPr>
            <w:rFonts w:ascii="Times New Roman" w:eastAsia="Times New Roman" w:hAnsi="Times New Roman" w:cs="Times New Roman"/>
            <w:color w:val="0563C1"/>
            <w:sz w:val="24"/>
            <w:szCs w:val="24"/>
            <w:u w:val="single"/>
          </w:rPr>
          <w:t>https://doi.org/10.1080/17425964.2015.1078786</w:t>
        </w:r>
      </w:hyperlink>
    </w:p>
    <w:p w14:paraId="00000071" w14:textId="77777777" w:rsidR="007D5981" w:rsidRDefault="00A37B9A">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Niehaus, E</w:t>
      </w:r>
      <w:r>
        <w:rPr>
          <w:rFonts w:ascii="Times New Roman" w:eastAsia="Times New Roman" w:hAnsi="Times New Roman" w:cs="Times New Roman"/>
          <w:sz w:val="24"/>
          <w:szCs w:val="24"/>
        </w:rPr>
        <w:t>. &amp; Wegener, A. (2019). What are we teaching abroad? Faculty goals for short-term</w:t>
      </w:r>
    </w:p>
    <w:p w14:paraId="00000072" w14:textId="77777777" w:rsidR="007D5981" w:rsidRDefault="00A37B9A">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study abroad courses. </w:t>
      </w:r>
      <w:r>
        <w:rPr>
          <w:rFonts w:ascii="Times New Roman" w:eastAsia="Times New Roman" w:hAnsi="Times New Roman" w:cs="Times New Roman"/>
          <w:i/>
          <w:sz w:val="24"/>
          <w:szCs w:val="24"/>
        </w:rPr>
        <w:t>Innovative Higher Education</w:t>
      </w:r>
      <w:r>
        <w:rPr>
          <w:rFonts w:ascii="Times New Roman" w:eastAsia="Times New Roman" w:hAnsi="Times New Roman" w:cs="Times New Roman"/>
          <w:sz w:val="24"/>
          <w:szCs w:val="24"/>
        </w:rPr>
        <w:t>. 44. 103-177.</w:t>
      </w:r>
    </w:p>
    <w:p w14:paraId="00000073" w14:textId="77777777" w:rsidR="007D5981" w:rsidRDefault="00A37B9A">
      <w:pPr>
        <w:spacing w:line="480" w:lineRule="auto"/>
        <w:ind w:left="720" w:hanging="720"/>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 xml:space="preserve">Onosu, G. (2021). The impact of cultural immersion experience on identity transformation process. </w:t>
      </w:r>
      <w:r>
        <w:rPr>
          <w:rFonts w:ascii="Times New Roman" w:eastAsia="Times New Roman" w:hAnsi="Times New Roman" w:cs="Times New Roman"/>
          <w:i/>
          <w:sz w:val="24"/>
          <w:szCs w:val="24"/>
        </w:rPr>
        <w:t>Internationa</w:t>
      </w:r>
      <w:r>
        <w:rPr>
          <w:rFonts w:ascii="Times New Roman" w:eastAsia="Times New Roman" w:hAnsi="Times New Roman" w:cs="Times New Roman"/>
          <w:i/>
          <w:sz w:val="24"/>
          <w:szCs w:val="24"/>
        </w:rPr>
        <w:t>l Journal of Environmental Research and Public Health, 18</w:t>
      </w:r>
      <w:r>
        <w:rPr>
          <w:rFonts w:ascii="Times New Roman" w:eastAsia="Times New Roman" w:hAnsi="Times New Roman" w:cs="Times New Roman"/>
          <w:sz w:val="24"/>
          <w:szCs w:val="24"/>
        </w:rPr>
        <w:t>(2680), 1-13.</w:t>
      </w:r>
      <w:hyperlink r:id="rId26">
        <w:r>
          <w:rPr>
            <w:rFonts w:ascii="Times New Roman" w:eastAsia="Times New Roman" w:hAnsi="Times New Roman" w:cs="Times New Roman"/>
            <w:sz w:val="24"/>
            <w:szCs w:val="24"/>
          </w:rPr>
          <w:t xml:space="preserve"> </w:t>
        </w:r>
      </w:hyperlink>
      <w:hyperlink r:id="rId27">
        <w:r>
          <w:rPr>
            <w:rFonts w:ascii="Times New Roman" w:eastAsia="Times New Roman" w:hAnsi="Times New Roman" w:cs="Times New Roman"/>
            <w:color w:val="0563C1"/>
            <w:sz w:val="24"/>
            <w:szCs w:val="24"/>
            <w:u w:val="single"/>
          </w:rPr>
          <w:t>https://doi.org/10.3390/ijerph18052680</w:t>
        </w:r>
      </w:hyperlink>
    </w:p>
    <w:p w14:paraId="00000074" w14:textId="77777777" w:rsidR="007D5981" w:rsidRDefault="00A37B9A">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Reschly, D. J. (2004). Commentary: Paradigm shift, outcomes criteria, and behavioral interventions: Foundations for the future of school psychology. </w:t>
      </w:r>
      <w:r>
        <w:rPr>
          <w:rFonts w:ascii="Times New Roman" w:eastAsia="Times New Roman" w:hAnsi="Times New Roman" w:cs="Times New Roman"/>
          <w:i/>
          <w:sz w:val="24"/>
          <w:szCs w:val="24"/>
        </w:rPr>
        <w:t>School Psychology Review, 33</w:t>
      </w:r>
      <w:r>
        <w:rPr>
          <w:rFonts w:ascii="Times New Roman" w:eastAsia="Times New Roman" w:hAnsi="Times New Roman" w:cs="Times New Roman"/>
          <w:sz w:val="24"/>
          <w:szCs w:val="24"/>
        </w:rPr>
        <w:t>(3), 408-416.</w:t>
      </w:r>
    </w:p>
    <w:p w14:paraId="00000075" w14:textId="77777777" w:rsidR="007D5981" w:rsidRDefault="00A37B9A">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Sadruddin, M. &amp; Wahab, Z. </w:t>
      </w:r>
      <w:r>
        <w:rPr>
          <w:rFonts w:ascii="Times New Roman" w:eastAsia="Times New Roman" w:hAnsi="Times New Roman" w:cs="Times New Roman"/>
          <w:sz w:val="24"/>
          <w:szCs w:val="24"/>
        </w:rPr>
        <w:t>(2013). Are we preparing global competent teachers? - Evaluation</w:t>
      </w:r>
    </w:p>
    <w:p w14:paraId="00000076" w14:textId="77777777" w:rsidR="007D5981" w:rsidRDefault="00A37B9A">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of the incorporation of global education perspectives in teacher education curriculum in Pakistan.</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Bulletin of Education and Research.</w:t>
      </w:r>
      <w:r>
        <w:rPr>
          <w:rFonts w:ascii="Times New Roman" w:eastAsia="Times New Roman" w:hAnsi="Times New Roman" w:cs="Times New Roman"/>
          <w:sz w:val="24"/>
          <w:szCs w:val="24"/>
        </w:rPr>
        <w:t xml:space="preserve"> 35(1), 75-94. </w:t>
      </w:r>
    </w:p>
    <w:p w14:paraId="00000077" w14:textId="77777777" w:rsidR="007D5981" w:rsidRDefault="00A37B9A">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Santoro, N. (2014). “If I’m going to teac</w:t>
      </w:r>
      <w:r>
        <w:rPr>
          <w:rFonts w:ascii="Times New Roman" w:eastAsia="Times New Roman" w:hAnsi="Times New Roman" w:cs="Times New Roman"/>
          <w:sz w:val="24"/>
          <w:szCs w:val="24"/>
        </w:rPr>
        <w:t>h about the world, I need to know the world”:</w:t>
      </w:r>
    </w:p>
    <w:p w14:paraId="00000078" w14:textId="77777777" w:rsidR="007D5981" w:rsidRDefault="00A37B9A">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developing Australian pre-service teachers’ intercultural competence through international trips. </w:t>
      </w:r>
      <w:r>
        <w:rPr>
          <w:rFonts w:ascii="Times New Roman" w:eastAsia="Times New Roman" w:hAnsi="Times New Roman" w:cs="Times New Roman"/>
          <w:i/>
          <w:sz w:val="24"/>
          <w:szCs w:val="24"/>
        </w:rPr>
        <w:t>Race Ethnicity and Education</w:t>
      </w:r>
      <w:r>
        <w:rPr>
          <w:rFonts w:ascii="Times New Roman" w:eastAsia="Times New Roman" w:hAnsi="Times New Roman" w:cs="Times New Roman"/>
          <w:sz w:val="24"/>
          <w:szCs w:val="24"/>
        </w:rPr>
        <w:t>. 17(3), 429-444. https://doi.org/10.1080/13613324.2013.832938</w:t>
      </w:r>
    </w:p>
    <w:p w14:paraId="00000079" w14:textId="77777777" w:rsidR="007D5981" w:rsidRDefault="00A37B9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Schneider, A.M. (2003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Internationalizing teacher education: What can be done?</w:t>
      </w:r>
      <w:r>
        <w:rPr>
          <w:rFonts w:ascii="Times New Roman" w:eastAsia="Times New Roman" w:hAnsi="Times New Roman" w:cs="Times New Roman"/>
          <w:sz w:val="24"/>
          <w:szCs w:val="24"/>
        </w:rPr>
        <w:t xml:space="preserve"> Washington,</w:t>
      </w:r>
    </w:p>
    <w:p w14:paraId="0000007A" w14:textId="77777777" w:rsidR="007D5981" w:rsidRDefault="00A37B9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DC: US Department of Education. (ERIC no. ED480869).</w:t>
      </w:r>
    </w:p>
    <w:p w14:paraId="0000007B" w14:textId="77777777" w:rsidR="007D5981" w:rsidRDefault="00A37B9A">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Speier-Pero, C., &amp; Schoenherr, T. (2020). Creating impactful student learning in a business analytics program through leveraging sch</w:t>
      </w:r>
      <w:r>
        <w:rPr>
          <w:rFonts w:ascii="Times New Roman" w:eastAsia="Times New Roman" w:hAnsi="Times New Roman" w:cs="Times New Roman"/>
          <w:sz w:val="24"/>
          <w:szCs w:val="24"/>
        </w:rPr>
        <w:t xml:space="preserve">olar-practitioner engagement. </w:t>
      </w:r>
      <w:r>
        <w:rPr>
          <w:rFonts w:ascii="Times New Roman" w:eastAsia="Times New Roman" w:hAnsi="Times New Roman" w:cs="Times New Roman"/>
          <w:i/>
          <w:sz w:val="24"/>
          <w:szCs w:val="24"/>
        </w:rPr>
        <w:t>Decision Sciences Journal of Innovative Education, 18</w:t>
      </w:r>
      <w:r>
        <w:rPr>
          <w:rFonts w:ascii="Times New Roman" w:eastAsia="Times New Roman" w:hAnsi="Times New Roman" w:cs="Times New Roman"/>
          <w:sz w:val="24"/>
          <w:szCs w:val="24"/>
        </w:rPr>
        <w:t>(1), 59-89.</w:t>
      </w:r>
    </w:p>
    <w:p w14:paraId="0000007C" w14:textId="77777777" w:rsidR="007D5981" w:rsidRDefault="00A37B9A">
      <w:pPr>
        <w:spacing w:line="480" w:lineRule="auto"/>
        <w:ind w:left="720" w:hanging="720"/>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Strotmann, B., &amp; Kunschak, C. (2022). Toward the internationalization of higher education: Developing university students’ intercultural communicative competence</w:t>
      </w:r>
      <w:r>
        <w:rPr>
          <w:rFonts w:ascii="Times New Roman" w:eastAsia="Times New Roman" w:hAnsi="Times New Roman" w:cs="Times New Roman"/>
          <w:sz w:val="24"/>
          <w:szCs w:val="24"/>
        </w:rPr>
        <w:t xml:space="preserve"> in Spain. </w:t>
      </w:r>
      <w:r>
        <w:rPr>
          <w:rFonts w:ascii="Times New Roman" w:eastAsia="Times New Roman" w:hAnsi="Times New Roman" w:cs="Times New Roman"/>
          <w:i/>
          <w:sz w:val="24"/>
          <w:szCs w:val="24"/>
        </w:rPr>
        <w:t xml:space="preserve">Language and Intercultural Communication, </w:t>
      </w:r>
      <w:r>
        <w:rPr>
          <w:rFonts w:ascii="Times New Roman" w:eastAsia="Times New Roman" w:hAnsi="Times New Roman" w:cs="Times New Roman"/>
          <w:sz w:val="24"/>
          <w:szCs w:val="24"/>
        </w:rPr>
        <w:t>1-20.</w:t>
      </w:r>
      <w:hyperlink r:id="rId28">
        <w:r>
          <w:rPr>
            <w:rFonts w:ascii="Times New Roman" w:eastAsia="Times New Roman" w:hAnsi="Times New Roman" w:cs="Times New Roman"/>
            <w:sz w:val="24"/>
            <w:szCs w:val="24"/>
          </w:rPr>
          <w:t xml:space="preserve"> </w:t>
        </w:r>
      </w:hyperlink>
      <w:hyperlink r:id="rId29">
        <w:r>
          <w:rPr>
            <w:rFonts w:ascii="Times New Roman" w:eastAsia="Times New Roman" w:hAnsi="Times New Roman" w:cs="Times New Roman"/>
            <w:color w:val="0563C1"/>
            <w:sz w:val="24"/>
            <w:szCs w:val="24"/>
            <w:u w:val="single"/>
          </w:rPr>
          <w:t>https://doi.org/10.1080/14708477.2021.2018450</w:t>
        </w:r>
      </w:hyperlink>
    </w:p>
    <w:p w14:paraId="0000007D" w14:textId="77777777" w:rsidR="007D5981" w:rsidRDefault="00A37B9A">
      <w:pPr>
        <w:spacing w:line="480" w:lineRule="auto"/>
        <w:ind w:left="720" w:hanging="720"/>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lastRenderedPageBreak/>
        <w:t>Tome, M., Herrara, L.</w:t>
      </w:r>
      <w:r>
        <w:rPr>
          <w:rFonts w:ascii="Times New Roman" w:eastAsia="Times New Roman" w:hAnsi="Times New Roman" w:cs="Times New Roman"/>
          <w:sz w:val="24"/>
          <w:szCs w:val="24"/>
        </w:rPr>
        <w:t xml:space="preserve">, &amp; Lozano, S. (2019). Teachers’ opinions on the use of personal learning environments for intercultural competence. </w:t>
      </w:r>
      <w:r>
        <w:rPr>
          <w:rFonts w:ascii="Times New Roman" w:eastAsia="Times New Roman" w:hAnsi="Times New Roman" w:cs="Times New Roman"/>
          <w:i/>
          <w:sz w:val="24"/>
          <w:szCs w:val="24"/>
        </w:rPr>
        <w:t>Sustainability, 11</w:t>
      </w:r>
      <w:r>
        <w:rPr>
          <w:rFonts w:ascii="Times New Roman" w:eastAsia="Times New Roman" w:hAnsi="Times New Roman" w:cs="Times New Roman"/>
          <w:sz w:val="24"/>
          <w:szCs w:val="24"/>
        </w:rPr>
        <w:t>(4475), 1-16.</w:t>
      </w:r>
      <w:hyperlink r:id="rId30">
        <w:r>
          <w:rPr>
            <w:rFonts w:ascii="Times New Roman" w:eastAsia="Times New Roman" w:hAnsi="Times New Roman" w:cs="Times New Roman"/>
            <w:sz w:val="24"/>
            <w:szCs w:val="24"/>
          </w:rPr>
          <w:t xml:space="preserve"> </w:t>
        </w:r>
      </w:hyperlink>
      <w:hyperlink r:id="rId31">
        <w:r>
          <w:rPr>
            <w:rFonts w:ascii="Times New Roman" w:eastAsia="Times New Roman" w:hAnsi="Times New Roman" w:cs="Times New Roman"/>
            <w:color w:val="0563C1"/>
            <w:sz w:val="24"/>
            <w:szCs w:val="24"/>
            <w:u w:val="single"/>
          </w:rPr>
          <w:t>https://doi.org/10.3390/su11164475</w:t>
        </w:r>
      </w:hyperlink>
    </w:p>
    <w:p w14:paraId="0000007E" w14:textId="77777777" w:rsidR="007D5981" w:rsidRDefault="00A37B9A">
      <w:pPr>
        <w:spacing w:line="480" w:lineRule="auto"/>
        <w:ind w:left="720" w:hanging="720"/>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 xml:space="preserve">Uzum, B., Akayoglu, S., &amp; Yazan, B. (2020). Using telecollaboration to promote intercultural competence in teacher training classrooms in Turkey and the USA. </w:t>
      </w:r>
      <w:r>
        <w:rPr>
          <w:rFonts w:ascii="Times New Roman" w:eastAsia="Times New Roman" w:hAnsi="Times New Roman" w:cs="Times New Roman"/>
          <w:i/>
          <w:sz w:val="24"/>
          <w:szCs w:val="24"/>
        </w:rPr>
        <w:t>ReCALL, 32</w:t>
      </w:r>
      <w:r>
        <w:rPr>
          <w:rFonts w:ascii="Times New Roman" w:eastAsia="Times New Roman" w:hAnsi="Times New Roman" w:cs="Times New Roman"/>
          <w:sz w:val="24"/>
          <w:szCs w:val="24"/>
        </w:rPr>
        <w:t>(2), 162-177.</w:t>
      </w:r>
      <w:hyperlink r:id="rId32">
        <w:r>
          <w:rPr>
            <w:rFonts w:ascii="Times New Roman" w:eastAsia="Times New Roman" w:hAnsi="Times New Roman" w:cs="Times New Roman"/>
            <w:sz w:val="24"/>
            <w:szCs w:val="24"/>
          </w:rPr>
          <w:t xml:space="preserve"> </w:t>
        </w:r>
      </w:hyperlink>
      <w:hyperlink r:id="rId33">
        <w:r>
          <w:rPr>
            <w:rFonts w:ascii="Times New Roman" w:eastAsia="Times New Roman" w:hAnsi="Times New Roman" w:cs="Times New Roman"/>
            <w:color w:val="0563C1"/>
            <w:sz w:val="24"/>
            <w:szCs w:val="24"/>
            <w:u w:val="single"/>
          </w:rPr>
          <w:t>https://doi.org/10.1017/S0958344019000235</w:t>
        </w:r>
      </w:hyperlink>
    </w:p>
    <w:p w14:paraId="0000007F" w14:textId="77777777" w:rsidR="007D5981" w:rsidRDefault="00A37B9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Whatley, M., Landon, A., Tarrant, M. &amp; Rubin, D. (2021). Program design and the development</w:t>
      </w:r>
    </w:p>
    <w:p w14:paraId="00000080" w14:textId="77777777" w:rsidR="007D5981" w:rsidRDefault="00A37B9A">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students’ global perspectives in faculty-led short-term study abroad. </w:t>
      </w:r>
      <w:r>
        <w:rPr>
          <w:rFonts w:ascii="Times New Roman" w:eastAsia="Times New Roman" w:hAnsi="Times New Roman" w:cs="Times New Roman"/>
          <w:i/>
          <w:sz w:val="24"/>
          <w:szCs w:val="24"/>
        </w:rPr>
        <w:t>Journal of Studies in International Education</w:t>
      </w:r>
      <w:r>
        <w:rPr>
          <w:rFonts w:ascii="Times New Roman" w:eastAsia="Times New Roman" w:hAnsi="Times New Roman" w:cs="Times New Roman"/>
          <w:sz w:val="24"/>
          <w:szCs w:val="24"/>
        </w:rPr>
        <w:t>. 25(3). 301-318.  https://doi.org/10.1177/10283/5320906/56.</w:t>
      </w:r>
    </w:p>
    <w:p w14:paraId="00000081" w14:textId="77777777" w:rsidR="007D5981" w:rsidRDefault="00A37B9A">
      <w:pPr>
        <w:spacing w:line="48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Wu, X., &amp; He, J. (2009). Paradigm shift in public administration: Implication</w:t>
      </w:r>
      <w:r>
        <w:rPr>
          <w:rFonts w:ascii="Times New Roman" w:eastAsia="Times New Roman" w:hAnsi="Times New Roman" w:cs="Times New Roman"/>
          <w:sz w:val="24"/>
          <w:szCs w:val="24"/>
        </w:rPr>
        <w:t xml:space="preserve">s for teaching in professional training programs. </w:t>
      </w:r>
      <w:r>
        <w:rPr>
          <w:rFonts w:ascii="Times New Roman" w:eastAsia="Times New Roman" w:hAnsi="Times New Roman" w:cs="Times New Roman"/>
          <w:i/>
          <w:sz w:val="24"/>
          <w:szCs w:val="24"/>
        </w:rPr>
        <w:t>Public Administration Review.</w:t>
      </w:r>
    </w:p>
    <w:p w14:paraId="00000082" w14:textId="77777777" w:rsidR="007D5981" w:rsidRDefault="00A37B9A">
      <w:pPr>
        <w:spacing w:line="480" w:lineRule="auto"/>
        <w:ind w:left="720" w:hanging="720"/>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 xml:space="preserve">Yu, B., Ding, F., &amp; Yuan, R. E. (2022). Understanding the long-term impact of an overseas immersion programme on pre-service teachers’ learning to teach: A hong kong case. </w:t>
      </w:r>
      <w:r>
        <w:rPr>
          <w:rFonts w:ascii="Times New Roman" w:eastAsia="Times New Roman" w:hAnsi="Times New Roman" w:cs="Times New Roman"/>
          <w:i/>
          <w:sz w:val="24"/>
          <w:szCs w:val="24"/>
        </w:rPr>
        <w:t>Educ</w:t>
      </w:r>
      <w:r>
        <w:rPr>
          <w:rFonts w:ascii="Times New Roman" w:eastAsia="Times New Roman" w:hAnsi="Times New Roman" w:cs="Times New Roman"/>
          <w:i/>
          <w:sz w:val="24"/>
          <w:szCs w:val="24"/>
        </w:rPr>
        <w:t>ational Studies, 48</w:t>
      </w:r>
      <w:r>
        <w:rPr>
          <w:rFonts w:ascii="Times New Roman" w:eastAsia="Times New Roman" w:hAnsi="Times New Roman" w:cs="Times New Roman"/>
          <w:sz w:val="24"/>
          <w:szCs w:val="24"/>
        </w:rPr>
        <w:t>(1), 44-58.</w:t>
      </w:r>
      <w:hyperlink r:id="rId34">
        <w:r>
          <w:rPr>
            <w:rFonts w:ascii="Times New Roman" w:eastAsia="Times New Roman" w:hAnsi="Times New Roman" w:cs="Times New Roman"/>
            <w:sz w:val="24"/>
            <w:szCs w:val="24"/>
          </w:rPr>
          <w:t xml:space="preserve"> </w:t>
        </w:r>
      </w:hyperlink>
      <w:hyperlink r:id="rId35">
        <w:r>
          <w:rPr>
            <w:rFonts w:ascii="Times New Roman" w:eastAsia="Times New Roman" w:hAnsi="Times New Roman" w:cs="Times New Roman"/>
            <w:color w:val="0563C1"/>
            <w:sz w:val="24"/>
            <w:szCs w:val="24"/>
            <w:u w:val="single"/>
          </w:rPr>
          <w:t>https://doi.org/10.1080/03055698.2020.1740880</w:t>
        </w:r>
      </w:hyperlink>
    </w:p>
    <w:p w14:paraId="00000083" w14:textId="77777777" w:rsidR="007D5981" w:rsidRDefault="00A37B9A">
      <w:pPr>
        <w:spacing w:line="480" w:lineRule="auto"/>
        <w:ind w:left="720" w:hanging="720"/>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Zhu, S., Gupta, A., Paradice, D., &amp; Cegielski, C.</w:t>
      </w:r>
      <w:r>
        <w:rPr>
          <w:rFonts w:ascii="Times New Roman" w:eastAsia="Times New Roman" w:hAnsi="Times New Roman" w:cs="Times New Roman"/>
          <w:sz w:val="24"/>
          <w:szCs w:val="24"/>
        </w:rPr>
        <w:t xml:space="preserve"> (2019). Understanding the impact of immersion and authenticity on satisfaction behavior in learning analytics tasks. </w:t>
      </w:r>
      <w:r>
        <w:rPr>
          <w:rFonts w:ascii="Times New Roman" w:eastAsia="Times New Roman" w:hAnsi="Times New Roman" w:cs="Times New Roman"/>
          <w:i/>
          <w:sz w:val="24"/>
          <w:szCs w:val="24"/>
        </w:rPr>
        <w:t xml:space="preserve">Information Systems Frontiers, 21, </w:t>
      </w:r>
      <w:r>
        <w:rPr>
          <w:rFonts w:ascii="Times New Roman" w:eastAsia="Times New Roman" w:hAnsi="Times New Roman" w:cs="Times New Roman"/>
          <w:sz w:val="24"/>
          <w:szCs w:val="24"/>
        </w:rPr>
        <w:t>791-814.</w:t>
      </w:r>
      <w:hyperlink r:id="rId36">
        <w:r>
          <w:rPr>
            <w:rFonts w:ascii="Times New Roman" w:eastAsia="Times New Roman" w:hAnsi="Times New Roman" w:cs="Times New Roman"/>
            <w:sz w:val="24"/>
            <w:szCs w:val="24"/>
          </w:rPr>
          <w:t xml:space="preserve"> </w:t>
        </w:r>
      </w:hyperlink>
      <w:hyperlink r:id="rId37">
        <w:r>
          <w:rPr>
            <w:rFonts w:ascii="Times New Roman" w:eastAsia="Times New Roman" w:hAnsi="Times New Roman" w:cs="Times New Roman"/>
            <w:color w:val="0563C1"/>
            <w:sz w:val="24"/>
            <w:szCs w:val="24"/>
            <w:u w:val="single"/>
          </w:rPr>
          <w:t>https://doi.org/10.1007/s10796-018-9865-4</w:t>
        </w:r>
      </w:hyperlink>
    </w:p>
    <w:p w14:paraId="00000084" w14:textId="77777777" w:rsidR="007D5981" w:rsidRDefault="00A37B9A">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Zipp, G. P., Maher, C., &amp; Shulman, B. B. (2021). A structured immersion approach to approaching interprofessional education. </w:t>
      </w:r>
      <w:r>
        <w:rPr>
          <w:rFonts w:ascii="Times New Roman" w:eastAsia="Times New Roman" w:hAnsi="Times New Roman" w:cs="Times New Roman"/>
          <w:i/>
          <w:sz w:val="24"/>
          <w:szCs w:val="24"/>
        </w:rPr>
        <w:t>Journal of Allied Health, 50</w:t>
      </w:r>
      <w:r>
        <w:rPr>
          <w:rFonts w:ascii="Times New Roman" w:eastAsia="Times New Roman" w:hAnsi="Times New Roman" w:cs="Times New Roman"/>
          <w:sz w:val="24"/>
          <w:szCs w:val="24"/>
        </w:rPr>
        <w:t>(1), 14-28.</w:t>
      </w:r>
    </w:p>
    <w:sectPr w:rsidR="007D59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981"/>
    <w:rsid w:val="007D5981"/>
    <w:rsid w:val="00A37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381C12B-B427-504F-B858-E5FE0170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1002/tl.20133" TargetMode="External"/><Relationship Id="rId18" Type="http://schemas.openxmlformats.org/officeDocument/2006/relationships/hyperlink" Target="https://doi.org/10.11770011000014548899" TargetMode="External"/><Relationship Id="rId26" Type="http://schemas.openxmlformats.org/officeDocument/2006/relationships/hyperlink" Target="https://doi.org/10.3390/ijerph18052680" TargetMode="External"/><Relationship Id="rId39" Type="http://schemas.openxmlformats.org/officeDocument/2006/relationships/theme" Target="theme/theme1.xml"/><Relationship Id="rId21" Type="http://schemas.openxmlformats.org/officeDocument/2006/relationships/hyperlink" Target="about:blank" TargetMode="External"/><Relationship Id="rId34" Type="http://schemas.openxmlformats.org/officeDocument/2006/relationships/hyperlink" Target="https://doi.org/10.1080/03055698.2020.1740880" TargetMode="External"/><Relationship Id="rId7" Type="http://schemas.openxmlformats.org/officeDocument/2006/relationships/hyperlink" Target="https://doi.org/10.1007/s11125-009-9113-2" TargetMode="External"/><Relationship Id="rId12" Type="http://schemas.openxmlformats.org/officeDocument/2006/relationships/hyperlink" Target="https://doi.org/10.1002/tl.20133" TargetMode="External"/><Relationship Id="rId17" Type="http://schemas.openxmlformats.org/officeDocument/2006/relationships/hyperlink" Target="https://doi.org/10.1016/S0147-1767(03)00032-4" TargetMode="External"/><Relationship Id="rId25" Type="http://schemas.openxmlformats.org/officeDocument/2006/relationships/hyperlink" Target="https://doi.org/10.1080/17425964.2015.1078786" TargetMode="External"/><Relationship Id="rId33" Type="http://schemas.openxmlformats.org/officeDocument/2006/relationships/hyperlink" Target="https://doi.org/10.1017/S0958344019000235"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i.org/10.1016/S0147-1767(03)00032-4" TargetMode="External"/><Relationship Id="rId20" Type="http://schemas.openxmlformats.org/officeDocument/2006/relationships/hyperlink" Target="about:blank" TargetMode="External"/><Relationship Id="rId29" Type="http://schemas.openxmlformats.org/officeDocument/2006/relationships/hyperlink" Target="https://doi.org/10.1080/14708477.2021.2018450" TargetMode="External"/><Relationship Id="rId1" Type="http://schemas.openxmlformats.org/officeDocument/2006/relationships/styles" Target="styles.xml"/><Relationship Id="rId6" Type="http://schemas.openxmlformats.org/officeDocument/2006/relationships/hyperlink" Target="https://doi.org/10.1007/s11125-009-9113-2" TargetMode="External"/><Relationship Id="rId11" Type="http://schemas.openxmlformats.org/officeDocument/2006/relationships/hyperlink" Target="https://doi.org/10.1002/yd.20294" TargetMode="External"/><Relationship Id="rId24" Type="http://schemas.openxmlformats.org/officeDocument/2006/relationships/hyperlink" Target="https://doi.org/10.1080/17425964.2015.1078786" TargetMode="External"/><Relationship Id="rId32" Type="http://schemas.openxmlformats.org/officeDocument/2006/relationships/hyperlink" Target="https://doi.org/10.1017/S0958344019000235" TargetMode="External"/><Relationship Id="rId37" Type="http://schemas.openxmlformats.org/officeDocument/2006/relationships/hyperlink" Target="https://doi.org/10.1007/s10796-018-9865-4" TargetMode="External"/><Relationship Id="rId5" Type="http://schemas.openxmlformats.org/officeDocument/2006/relationships/hyperlink" Target="https://doi.org/10.3390/socsci7030040" TargetMode="External"/><Relationship Id="rId15" Type="http://schemas.openxmlformats.org/officeDocument/2006/relationships/hyperlink" Target="https://doi.org/10.1037/a0019212" TargetMode="External"/><Relationship Id="rId23" Type="http://schemas.openxmlformats.org/officeDocument/2006/relationships/hyperlink" Target="https://doi.org/10.1007/s11217-019-09690-z" TargetMode="External"/><Relationship Id="rId28" Type="http://schemas.openxmlformats.org/officeDocument/2006/relationships/hyperlink" Target="https://doi.org/10.1080/14708477.2021.2018450" TargetMode="External"/><Relationship Id="rId36" Type="http://schemas.openxmlformats.org/officeDocument/2006/relationships/hyperlink" Target="https://doi.org/10.1007/s10796-018-9865-4" TargetMode="External"/><Relationship Id="rId10" Type="http://schemas.openxmlformats.org/officeDocument/2006/relationships/hyperlink" Target="https://doi.org/10.1002/yd.20294" TargetMode="External"/><Relationship Id="rId19" Type="http://schemas.openxmlformats.org/officeDocument/2006/relationships/hyperlink" Target="https://doi.org/10.11770011000014548899" TargetMode="External"/><Relationship Id="rId31" Type="http://schemas.openxmlformats.org/officeDocument/2006/relationships/hyperlink" Target="https://doi.org/10.3390/su11164475" TargetMode="External"/><Relationship Id="rId4" Type="http://schemas.openxmlformats.org/officeDocument/2006/relationships/hyperlink" Target="https://doi.org/10.3390/socsci7030040" TargetMode="External"/><Relationship Id="rId9" Type="http://schemas.openxmlformats.org/officeDocument/2006/relationships/hyperlink" Target="https://doi.org/10.1080/15313220.2021.1969530" TargetMode="External"/><Relationship Id="rId14" Type="http://schemas.openxmlformats.org/officeDocument/2006/relationships/hyperlink" Target="https://doi.org/10.1037/a0019212" TargetMode="External"/><Relationship Id="rId22" Type="http://schemas.openxmlformats.org/officeDocument/2006/relationships/hyperlink" Target="https://doi.org/10.1007/s11217-019-09690-z" TargetMode="External"/><Relationship Id="rId27" Type="http://schemas.openxmlformats.org/officeDocument/2006/relationships/hyperlink" Target="https://doi.org/10.3390/ijerph18052680" TargetMode="External"/><Relationship Id="rId30" Type="http://schemas.openxmlformats.org/officeDocument/2006/relationships/hyperlink" Target="https://doi.org/10.3390/su11164475" TargetMode="External"/><Relationship Id="rId35" Type="http://schemas.openxmlformats.org/officeDocument/2006/relationships/hyperlink" Target="https://doi.org/10.1080/03055698.2020.1740880" TargetMode="External"/><Relationship Id="rId8" Type="http://schemas.openxmlformats.org/officeDocument/2006/relationships/hyperlink" Target="https://doi.org/10.1080/15313220.2021.1969530"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2925</Words>
  <Characters>16679</Characters>
  <Application>Microsoft Office Word</Application>
  <DocSecurity>0</DocSecurity>
  <Lines>138</Lines>
  <Paragraphs>39</Paragraphs>
  <ScaleCrop>false</ScaleCrop>
  <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Mikulasek</cp:lastModifiedBy>
  <cp:revision>2</cp:revision>
  <dcterms:created xsi:type="dcterms:W3CDTF">2022-02-12T00:54:00Z</dcterms:created>
  <dcterms:modified xsi:type="dcterms:W3CDTF">2022-02-12T00:54:00Z</dcterms:modified>
</cp:coreProperties>
</file>