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85C5B" w14:textId="79638535" w:rsidR="00A20547" w:rsidRDefault="00A20547" w:rsidP="00A2054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Stephanie </w:t>
      </w:r>
      <w:proofErr w:type="spellStart"/>
      <w:r>
        <w:rPr>
          <w:rFonts w:ascii="Calibri" w:hAnsi="Calibri"/>
          <w:b/>
        </w:rPr>
        <w:t>Mikulasek</w:t>
      </w:r>
      <w:proofErr w:type="spellEnd"/>
    </w:p>
    <w:p w14:paraId="0E95A32F" w14:textId="746EDE36" w:rsidR="00D25872" w:rsidRDefault="00D25872" w:rsidP="00A2054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EDUC 880</w:t>
      </w:r>
      <w:r w:rsidR="00A20547">
        <w:rPr>
          <w:rFonts w:ascii="Calibri" w:hAnsi="Calibri"/>
          <w:b/>
        </w:rPr>
        <w:t>: International Education</w:t>
      </w:r>
    </w:p>
    <w:p w14:paraId="5C4FACE2" w14:textId="78AEAFFE" w:rsidR="00A20547" w:rsidRDefault="00A20547" w:rsidP="00A2054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Dr. Beverly Shaklee</w:t>
      </w:r>
    </w:p>
    <w:p w14:paraId="60A290BE" w14:textId="346D73C5" w:rsidR="00A20547" w:rsidRDefault="00A20547" w:rsidP="00A2054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August 27, 2020</w:t>
      </w:r>
    </w:p>
    <w:p w14:paraId="65FF0EF3" w14:textId="77777777" w:rsidR="00A20547" w:rsidRDefault="00A20547" w:rsidP="00D25872">
      <w:pPr>
        <w:rPr>
          <w:rFonts w:ascii="Calibri" w:hAnsi="Calibri"/>
          <w:b/>
        </w:rPr>
      </w:pPr>
    </w:p>
    <w:p w14:paraId="29942C2B" w14:textId="77777777" w:rsidR="00A20547" w:rsidRDefault="00A20547" w:rsidP="00A20547">
      <w:pPr>
        <w:jc w:val="center"/>
        <w:rPr>
          <w:rFonts w:ascii="Calibri" w:hAnsi="Calibri"/>
          <w:b/>
        </w:rPr>
      </w:pPr>
    </w:p>
    <w:p w14:paraId="31A047D5" w14:textId="260504C1" w:rsidR="00D25872" w:rsidRPr="00A320CA" w:rsidRDefault="00D25872" w:rsidP="00A20547">
      <w:pPr>
        <w:jc w:val="center"/>
        <w:rPr>
          <w:rFonts w:ascii="Calibri" w:hAnsi="Calibri"/>
          <w:b/>
        </w:rPr>
      </w:pPr>
      <w:r w:rsidRPr="00A320CA">
        <w:rPr>
          <w:rFonts w:ascii="Calibri" w:hAnsi="Calibri"/>
          <w:b/>
        </w:rPr>
        <w:t>Personal Narrative Posting</w:t>
      </w:r>
    </w:p>
    <w:p w14:paraId="6CF08979" w14:textId="77777777" w:rsidR="00D25872" w:rsidRPr="00A320CA" w:rsidRDefault="00D25872" w:rsidP="00D25872">
      <w:pPr>
        <w:rPr>
          <w:rFonts w:ascii="Calibri" w:hAnsi="Calibri"/>
          <w:b/>
        </w:rPr>
      </w:pPr>
    </w:p>
    <w:p w14:paraId="4E338B51" w14:textId="767B43C0" w:rsidR="00D25872" w:rsidRDefault="00877FDF" w:rsidP="00A20547">
      <w:pPr>
        <w:spacing w:line="480" w:lineRule="auto"/>
        <w:ind w:firstLine="720"/>
      </w:pPr>
      <w:r>
        <w:t xml:space="preserve">In 1995, I boarded a plane to Europe as a 25-year old graduate student with my first, freshly minted passport and no idea where I would sleep that night in Brussels.  The so-called “plan” was to backpack Europe until I was slated to start my language immersion program a month later at the </w:t>
      </w:r>
      <w:proofErr w:type="spellStart"/>
      <w:r>
        <w:t>Geothe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in Schwabisch Hall, Germany, a small town </w:t>
      </w:r>
      <w:r w:rsidR="00B027C9">
        <w:t xml:space="preserve">roughly </w:t>
      </w:r>
      <w:r>
        <w:t xml:space="preserve">an hour east of Stuttgart.  About a half dozen countries later and a week of German-only school life, I spent an evening sobbing in my dorm room.  I felt utterly lost, overwhelmed, homesick, and isolated – classic symptoms of culture shock.  Part of my confusion was the seeming familiarity of the place – people looked like me, spent days at work or school, ate some similar foods – but it was also profoundly different.  </w:t>
      </w:r>
      <w:r w:rsidR="00B027C9">
        <w:t xml:space="preserve">Beyond the obvious language difference, I was bumping into unfamiliar norms of behavior, unknown nuances of meaning, and a routine of living that felt utterly foreign. </w:t>
      </w:r>
      <w:r>
        <w:t xml:space="preserve">That particular </w:t>
      </w:r>
      <w:proofErr w:type="spellStart"/>
      <w:r>
        <w:t>Institut</w:t>
      </w:r>
      <w:proofErr w:type="spellEnd"/>
      <w:r>
        <w:t xml:space="preserve"> was ill-prepared to deal with a lonely</w:t>
      </w:r>
      <w:r w:rsidR="00B027C9">
        <w:t>, culturally inept</w:t>
      </w:r>
      <w:r>
        <w:t xml:space="preserve"> American, and I equally lacked the wherewithal to navigate through those bumpy waters</w:t>
      </w:r>
      <w:r w:rsidR="00B027C9">
        <w:t xml:space="preserve"> or understanding how – and why – I needed help</w:t>
      </w:r>
      <w:r>
        <w:t>.  By the time I more or less fled home a couple of months later at the conclusion of my program, I remember thinking I both wanted to kiss the ground of San Francisco and that</w:t>
      </w:r>
      <w:r w:rsidR="00A20547">
        <w:t>,</w:t>
      </w:r>
      <w:r>
        <w:t xml:space="preserve"> </w:t>
      </w:r>
      <w:r w:rsidR="00B027C9">
        <w:t>oddly</w:t>
      </w:r>
      <w:r w:rsidR="00A20547">
        <w:t>,</w:t>
      </w:r>
      <w:r w:rsidR="00B027C9">
        <w:t xml:space="preserve"> </w:t>
      </w:r>
      <w:r>
        <w:t>my California home didn’t look or feel the same.  Something had shifted despite feeling more or less miserable in Schwabisch Hall, and so began a profound and life-changing shift in professional and personal endeavors</w:t>
      </w:r>
      <w:r w:rsidR="00B027C9">
        <w:t xml:space="preserve"> as well as a transformation of how I saw myself in the world</w:t>
      </w:r>
      <w:r>
        <w:t>.</w:t>
      </w:r>
    </w:p>
    <w:p w14:paraId="4D05DA62" w14:textId="713800C0" w:rsidR="00877FDF" w:rsidRDefault="00877FDF" w:rsidP="00A20547">
      <w:pPr>
        <w:spacing w:line="480" w:lineRule="auto"/>
      </w:pPr>
    </w:p>
    <w:p w14:paraId="7635DFC1" w14:textId="3C7AA251" w:rsidR="00B027C9" w:rsidRDefault="00B027C9" w:rsidP="00A20547">
      <w:pPr>
        <w:spacing w:line="480" w:lineRule="auto"/>
        <w:ind w:firstLine="720"/>
      </w:pPr>
      <w:r>
        <w:lastRenderedPageBreak/>
        <w:t>Few events in our lives are truly transformative, which I translate as a spiritual, emotional, and mental shift in how one moves in and views the world.  It is a “before” and “after. We say things like “before the pandemic,” or “after 9/11</w:t>
      </w:r>
      <w:r w:rsidR="00A20547">
        <w:t>,</w:t>
      </w:r>
      <w:r>
        <w:t xml:space="preserve">” or “before we landed on the moon.” My time in Germany planted the seeds, but the life-changing transformation did not </w:t>
      </w:r>
      <w:r w:rsidR="00A20547">
        <w:t>begin to germinate</w:t>
      </w:r>
      <w:r>
        <w:t xml:space="preserve"> until t</w:t>
      </w:r>
      <w:r w:rsidR="00877FDF">
        <w:t xml:space="preserve">hree months later </w:t>
      </w:r>
      <w:r>
        <w:t xml:space="preserve">when </w:t>
      </w:r>
      <w:r w:rsidR="00877FDF">
        <w:t>I was back on a plane</w:t>
      </w:r>
      <w:r>
        <w:t xml:space="preserve">, this time </w:t>
      </w:r>
      <w:r w:rsidR="00877FDF">
        <w:t xml:space="preserve">to Zimbabwe for a six-month immersion program, half of which was spent with my American graduate school colleagues, </w:t>
      </w:r>
      <w:r w:rsidR="00A20547">
        <w:t xml:space="preserve">and </w:t>
      </w:r>
      <w:r w:rsidR="00877FDF">
        <w:t xml:space="preserve">the other half on my own with the University of Zimbabwe faculty.  This </w:t>
      </w:r>
      <w:r w:rsidR="00A20547">
        <w:t>experience unfolded into</w:t>
      </w:r>
      <w:r w:rsidR="00877FDF">
        <w:t xml:space="preserve"> a five-year </w:t>
      </w:r>
      <w:r w:rsidR="00A20547">
        <w:t xml:space="preserve">academic and professional </w:t>
      </w:r>
      <w:r w:rsidR="00877FDF">
        <w:t>sojourn with this southern African country, a</w:t>
      </w:r>
      <w:r>
        <w:t xml:space="preserve"> second</w:t>
      </w:r>
      <w:r w:rsidR="00877FDF">
        <w:t xml:space="preserve"> Master’s in Public Administration focused on Gender and Development from the Monterey Institute of International Studies, and eventually the Foreign Service with the Department of State and then USAID, where I currently work.  </w:t>
      </w:r>
      <w:r>
        <w:t xml:space="preserve">My </w:t>
      </w:r>
      <w:r w:rsidR="00A20547">
        <w:t xml:space="preserve">childhood </w:t>
      </w:r>
      <w:r>
        <w:t xml:space="preserve">dream of teaching English literature </w:t>
      </w:r>
      <w:r>
        <w:t xml:space="preserve">to high school seniors </w:t>
      </w:r>
      <w:r w:rsidR="00A20547">
        <w:t xml:space="preserve">had </w:t>
      </w:r>
      <w:r>
        <w:t xml:space="preserve">morphed </w:t>
      </w:r>
      <w:r w:rsidR="00A20547">
        <w:t xml:space="preserve">and transformed </w:t>
      </w:r>
      <w:r>
        <w:t>into a fervent passion to</w:t>
      </w:r>
      <w:r>
        <w:t xml:space="preserve"> understand, learn</w:t>
      </w:r>
      <w:r w:rsidR="00A20547">
        <w:t xml:space="preserve"> from</w:t>
      </w:r>
      <w:r>
        <w:t xml:space="preserve">, </w:t>
      </w:r>
      <w:r w:rsidR="00A20547">
        <w:t xml:space="preserve">engage with, </w:t>
      </w:r>
      <w:r>
        <w:t>and teach about the vast variety of peoples and cultures on this planet.</w:t>
      </w:r>
    </w:p>
    <w:p w14:paraId="70EDDB1F" w14:textId="062C6D3B" w:rsidR="00A20547" w:rsidRDefault="00A20547" w:rsidP="00A20547">
      <w:pPr>
        <w:spacing w:line="480" w:lineRule="auto"/>
        <w:ind w:firstLine="720"/>
      </w:pPr>
      <w:r>
        <w:t xml:space="preserve">What had occurred? </w:t>
      </w:r>
      <w:r w:rsidR="00877FDF">
        <w:t>Since th</w:t>
      </w:r>
      <w:r>
        <w:t>ose</w:t>
      </w:r>
      <w:r w:rsidR="00877FDF">
        <w:t xml:space="preserve"> fateful day</w:t>
      </w:r>
      <w:r>
        <w:t>s of boarding</w:t>
      </w:r>
      <w:r w:rsidR="00877FDF">
        <w:t xml:space="preserve"> a plane to Europe</w:t>
      </w:r>
      <w:r>
        <w:t xml:space="preserve"> and then Africa</w:t>
      </w:r>
      <w:r w:rsidR="00877FDF">
        <w:t xml:space="preserve">, a nascent shift in perspective, attitude, worldview, understanding, empathy and curiosity blossomed into a drive to not only grapple with some of the more intransient issues of poverty and conflict, but also an unwavering commitment to find ways to build peace between different peoples. </w:t>
      </w:r>
      <w:r>
        <w:t xml:space="preserve">Simply, I saw myself and the world differently than before. The world had become my classroom, and the more time I spent abroad, the more </w:t>
      </w:r>
      <w:proofErr w:type="gramStart"/>
      <w:r>
        <w:t>clearly</w:t>
      </w:r>
      <w:proofErr w:type="gramEnd"/>
      <w:r>
        <w:t xml:space="preserve"> I saw myself and our interrelationships with one another. </w:t>
      </w:r>
      <w:r w:rsidR="00877FDF">
        <w:t xml:space="preserve">I </w:t>
      </w:r>
      <w:r>
        <w:t xml:space="preserve">came to </w:t>
      </w:r>
      <w:r w:rsidR="00877FDF">
        <w:t xml:space="preserve">believe a significant reason behind many of the misunderstandings, disputes and violence between us is a lack of appreciation, understanding, and validation of one another’s differences, whether they be cultures, worldviews, perspectives, </w:t>
      </w:r>
      <w:r w:rsidR="00877FDF">
        <w:lastRenderedPageBreak/>
        <w:t>traditions, values</w:t>
      </w:r>
      <w:r>
        <w:t>,</w:t>
      </w:r>
      <w:r w:rsidR="00877FDF">
        <w:t xml:space="preserve"> or experiences.  </w:t>
      </w:r>
      <w:r>
        <w:t>This recognition and understanding occurred through self-reflection; I had to personally transform in who I was in order to see others anew.</w:t>
      </w:r>
    </w:p>
    <w:p w14:paraId="603C9599" w14:textId="16142021" w:rsidR="00877FDF" w:rsidRDefault="00A20547" w:rsidP="00A20547">
      <w:pPr>
        <w:spacing w:line="480" w:lineRule="auto"/>
        <w:ind w:firstLine="720"/>
      </w:pPr>
      <w:r>
        <w:t xml:space="preserve">The effects of this self-reflection and experiences have varied. </w:t>
      </w:r>
      <w:r w:rsidR="00877FDF">
        <w:t xml:space="preserve">Over the past 25 years, much of it abroad, I have learned to listen, observe, and speak last when in a new environment.  </w:t>
      </w:r>
      <w:r>
        <w:t>Generally, this way of being has served me well when entering into new cultures and environments.  However, w</w:t>
      </w:r>
      <w:r w:rsidR="00877FDF">
        <w:t xml:space="preserve">hile I consider myself relatively strong in intercultural skills, I still trip into holes somewhat frequently.  My epistemology is tilted toward post-structuralism, which means when I bump into a community or individual who relies on a positivist lens, I have trouble navigating through a meaningful conversation; our way of speaking and interpreting information is different, and so I have to learn how to communicate. When I engage with someone of a different race, socio-economic class, or even neighborhood, I have to consciously remember my worldview may not be shared, which means how I think of or respond to something may be </w:t>
      </w:r>
      <w:r>
        <w:t>understood</w:t>
      </w:r>
      <w:r w:rsidR="00877FDF">
        <w:t xml:space="preserve"> markedly different.  These couple of examples illustrate how intercultural skills are a process of learning, not a fixed end.  I may be able to navigate the streets of New Delhi or San Salvador, but I still am learning how to effectively engage with a </w:t>
      </w:r>
      <w:r>
        <w:t xml:space="preserve">New Yorker from Brooklyn or a rural southerner who may sit at my table for dinner. </w:t>
      </w:r>
    </w:p>
    <w:p w14:paraId="613CA7D2" w14:textId="77777777" w:rsidR="00A20547" w:rsidRDefault="00A20547" w:rsidP="00A20547">
      <w:pPr>
        <w:spacing w:line="480" w:lineRule="auto"/>
        <w:ind w:firstLine="720"/>
      </w:pPr>
      <w:r>
        <w:t>Living and working overseas and across the United States has driven home the idea that while s</w:t>
      </w:r>
      <w:r w:rsidR="00877FDF">
        <w:t xml:space="preserve">elf-reflection is a continual and necessary process, </w:t>
      </w:r>
      <w:r>
        <w:t>it</w:t>
      </w:r>
      <w:r w:rsidR="00877FDF">
        <w:t xml:space="preserve"> is only a p</w:t>
      </w:r>
      <w:r>
        <w:t xml:space="preserve">art </w:t>
      </w:r>
      <w:r w:rsidR="00877FDF">
        <w:t>of the journey</w:t>
      </w:r>
      <w:r>
        <w:t xml:space="preserve">. </w:t>
      </w:r>
      <w:r w:rsidR="00877FDF">
        <w:t xml:space="preserve">After years interacting with children and adults from around the world – from my daughter’s </w:t>
      </w:r>
      <w:r>
        <w:t xml:space="preserve">international </w:t>
      </w:r>
      <w:r w:rsidR="00877FDF">
        <w:t xml:space="preserve">preschool to </w:t>
      </w:r>
      <w:r>
        <w:t xml:space="preserve">national </w:t>
      </w:r>
      <w:r w:rsidR="00877FDF">
        <w:t xml:space="preserve">universities to </w:t>
      </w:r>
      <w:r>
        <w:t xml:space="preserve">global </w:t>
      </w:r>
      <w:r w:rsidR="00877FDF">
        <w:t xml:space="preserve">businesses to the White House advance team, I have observed that Americans are too often the least culturally competent </w:t>
      </w:r>
      <w:r>
        <w:t>in</w:t>
      </w:r>
      <w:r w:rsidR="00877FDF">
        <w:t xml:space="preserve"> an international gathering.  How do we, as Americans, shift this trajectory? How do we, as citizens of a global community, value, appreciate, and learn from one another?  How do we build bridges </w:t>
      </w:r>
      <w:r w:rsidR="00877FDF">
        <w:lastRenderedPageBreak/>
        <w:t xml:space="preserve">of understanding and compassion while tearing down walls built of prejudice, bias, and stereotypes?  </w:t>
      </w:r>
    </w:p>
    <w:p w14:paraId="54839FCC" w14:textId="047CB51D" w:rsidR="00877FDF" w:rsidRDefault="00A20547" w:rsidP="00A20547">
      <w:pPr>
        <w:spacing w:line="480" w:lineRule="auto"/>
        <w:ind w:firstLine="720"/>
      </w:pPr>
      <w:r>
        <w:t>From these questions and my own background and experiences, t</w:t>
      </w:r>
      <w:r w:rsidR="00877FDF">
        <w:t xml:space="preserve">he path I have chosen to address these challenges is to start with young people and one of the key influencers they have: educators.  </w:t>
      </w:r>
      <w:r>
        <w:t xml:space="preserve">If we want to maximize our ability to develop globally and interculturally competent global citizens able to peacefully address a wide assortment of challenges and competently engage with other peoples and cultures, then we need to ensure their teachers have the competencies to teach through a lens of global citizenship; you can’t teach what you don’t know.  </w:t>
      </w:r>
      <w:r w:rsidR="00877FDF">
        <w:t xml:space="preserve">In Routledge, Shaklee and Baily </w:t>
      </w:r>
      <w:r w:rsidR="00B027C9">
        <w:t xml:space="preserve">(2012) </w:t>
      </w:r>
      <w:r w:rsidR="00877FDF">
        <w:t xml:space="preserve">discuss </w:t>
      </w:r>
      <w:r w:rsidR="00B027C9">
        <w:t>the importance of equipping teachers with the skills, mindset and resources necessary to teach as an international educator.  My drive in this doctoral program stems</w:t>
      </w:r>
      <w:r>
        <w:t xml:space="preserve"> from this foundation, which leads to my question, articulated by Shaklee and Baily (2012), of how we help teacher candidates build self-awareness, remain open, and recognize their filters and perspectives so that they can accept and better view the world through the lens of others.  In my experience, a significant key in the internationalization of education – which contains global competency and intercultural competency – is through international immersion programs.  These types of programs, when executed well, moves educators from just the doing or knowing something to a new way of being.  We are effectively asking educators – that is, all of us – to transform into internationalists; this is an ontology, a way of being, not just an act of doing or conveying information of a different culture.  My interest is finding the best ways to stimulate and generate such transformations among educators with the goal of internationalizing education such that it serves as a vehicle to develop a generation of international educators equipped, competent and confident in developing global citizens.</w:t>
      </w:r>
    </w:p>
    <w:p w14:paraId="3F3CD4A7" w14:textId="77777777" w:rsidR="00A20547" w:rsidRDefault="00A20547" w:rsidP="00A20547">
      <w:pPr>
        <w:spacing w:line="480" w:lineRule="auto"/>
        <w:ind w:firstLine="720"/>
      </w:pPr>
    </w:p>
    <w:p w14:paraId="3F80FA31" w14:textId="520B01EA" w:rsidR="00A20547" w:rsidRDefault="00A20547"/>
    <w:p w14:paraId="35FF6B76" w14:textId="77777777" w:rsidR="00A20547" w:rsidRPr="00A20547" w:rsidRDefault="00A20547" w:rsidP="00A20547">
      <w:pPr>
        <w:jc w:val="center"/>
        <w:rPr>
          <w:b/>
          <w:bCs/>
        </w:rPr>
      </w:pPr>
      <w:r w:rsidRPr="00A20547">
        <w:rPr>
          <w:b/>
          <w:bCs/>
        </w:rPr>
        <w:t>Reference</w:t>
      </w:r>
    </w:p>
    <w:p w14:paraId="48167227" w14:textId="77777777" w:rsidR="00A20547" w:rsidRDefault="00A20547"/>
    <w:p w14:paraId="2D849199" w14:textId="22CA5B1F" w:rsidR="00A20547" w:rsidRDefault="00A20547">
      <w:r>
        <w:t xml:space="preserve">Shaklee, B. &amp; Baily, S., Eds. (2012). </w:t>
      </w:r>
      <w:r w:rsidRPr="00A20547">
        <w:rPr>
          <w:i/>
          <w:iCs/>
        </w:rPr>
        <w:t xml:space="preserve">Internationalizing Teacher Education in the United States. </w:t>
      </w:r>
    </w:p>
    <w:p w14:paraId="0B555F3A" w14:textId="703488A0" w:rsidR="00A20547" w:rsidRDefault="00A20547" w:rsidP="00A20547">
      <w:pPr>
        <w:ind w:firstLine="720"/>
      </w:pPr>
      <w:r>
        <w:t xml:space="preserve">Rowman &amp; Littlefield Publishers, Inc. </w:t>
      </w:r>
    </w:p>
    <w:sectPr w:rsidR="00A20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44397"/>
    <w:multiLevelType w:val="multilevel"/>
    <w:tmpl w:val="6A9C3E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72"/>
    <w:rsid w:val="00877FDF"/>
    <w:rsid w:val="00A20547"/>
    <w:rsid w:val="00B027C9"/>
    <w:rsid w:val="00D2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8DEA"/>
  <w15:chartTrackingRefBased/>
  <w15:docId w15:val="{A95894BC-E9B7-E74F-A879-2295496B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87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1196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Mikulasek</dc:creator>
  <cp:keywords/>
  <dc:description/>
  <cp:lastModifiedBy>Stephanie Mikulasek</cp:lastModifiedBy>
  <cp:revision>2</cp:revision>
  <dcterms:created xsi:type="dcterms:W3CDTF">2020-08-28T23:23:00Z</dcterms:created>
  <dcterms:modified xsi:type="dcterms:W3CDTF">2020-08-28T23:23:00Z</dcterms:modified>
</cp:coreProperties>
</file>