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ECFD9" w14:textId="77777777" w:rsidR="00EF7003" w:rsidRPr="00883AF2" w:rsidRDefault="00EF7003" w:rsidP="00441F64">
      <w:pPr>
        <w:tabs>
          <w:tab w:val="left" w:pos="1894"/>
        </w:tabs>
        <w:rPr>
          <w:rFonts w:asciiTheme="minorHAnsi" w:hAnsiTheme="minorHAnsi" w:cstheme="minorHAnsi"/>
          <w:color w:val="000000" w:themeColor="text1"/>
        </w:rPr>
      </w:pPr>
    </w:p>
    <w:p w14:paraId="4848BAE2" w14:textId="77777777"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FUNCTIONAL BEHAVIOR ASSESSMENT</w:t>
      </w:r>
    </w:p>
    <w:p w14:paraId="29363E1B" w14:textId="77777777"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&amp;</w:t>
      </w:r>
    </w:p>
    <w:p w14:paraId="20F948A9" w14:textId="77777777"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RECOMMENDED BEHAVIORAL SUPPORT PLAN</w:t>
      </w:r>
    </w:p>
    <w:p w14:paraId="16652D60" w14:textId="77777777" w:rsidR="00EF7003" w:rsidRPr="00883AF2" w:rsidRDefault="00EF7003">
      <w:pPr>
        <w:jc w:val="center"/>
        <w:rPr>
          <w:rFonts w:asciiTheme="minorHAnsi" w:hAnsiTheme="minorHAnsi" w:cstheme="minorHAnsi"/>
          <w:b/>
          <w:color w:val="000000" w:themeColor="text1"/>
        </w:rPr>
      </w:pPr>
    </w:p>
    <w:p w14:paraId="428A7545" w14:textId="7BF1C89D"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color w:val="000000" w:themeColor="text1"/>
        </w:rPr>
        <w:t>Date of Report:</w:t>
      </w:r>
      <w:r w:rsidR="00C46D55" w:rsidRPr="00883AF2">
        <w:rPr>
          <w:rFonts w:asciiTheme="minorHAnsi" w:hAnsiTheme="minorHAnsi" w:cstheme="minorHAnsi"/>
          <w:color w:val="000000" w:themeColor="text1"/>
        </w:rPr>
        <w:t xml:space="preserve"> </w:t>
      </w:r>
    </w:p>
    <w:p w14:paraId="54C1B726" w14:textId="20E13E7C" w:rsidR="00EF7003" w:rsidRPr="00883AF2" w:rsidRDefault="00C01D3F">
      <w:pPr>
        <w:rPr>
          <w:rFonts w:asciiTheme="minorHAnsi" w:hAnsiTheme="minorHAnsi" w:cstheme="minorHAnsi"/>
          <w:bCs/>
          <w:color w:val="000000" w:themeColor="text1"/>
        </w:rPr>
      </w:pPr>
      <w:r>
        <w:rPr>
          <w:rFonts w:asciiTheme="minorHAnsi" w:hAnsiTheme="minorHAnsi" w:cstheme="minorHAnsi"/>
          <w:b/>
          <w:bCs/>
          <w:color w:val="000000" w:themeColor="text1"/>
        </w:rPr>
        <w:t>Name:</w:t>
      </w:r>
      <w:r w:rsidRPr="00883AF2">
        <w:rPr>
          <w:rFonts w:asciiTheme="minorHAnsi" w:hAnsiTheme="minorHAnsi" w:cstheme="minorHAnsi"/>
          <w:color w:val="000000" w:themeColor="text1"/>
        </w:rPr>
        <w:t xml:space="preserve"> </w:t>
      </w:r>
    </w:p>
    <w:p w14:paraId="4D9A7860" w14:textId="6384B1A2" w:rsidR="00EF7003" w:rsidRDefault="00000000">
      <w:pPr>
        <w:rPr>
          <w:rFonts w:asciiTheme="minorHAnsi" w:hAnsiTheme="minorHAnsi" w:cstheme="minorHAnsi"/>
          <w:b/>
          <w:color w:val="000000" w:themeColor="text1"/>
        </w:rPr>
      </w:pPr>
      <w:r w:rsidRPr="00883AF2">
        <w:rPr>
          <w:rFonts w:asciiTheme="minorHAnsi" w:hAnsiTheme="minorHAnsi" w:cstheme="minorHAnsi"/>
          <w:b/>
          <w:color w:val="000000" w:themeColor="text1"/>
        </w:rPr>
        <w:t xml:space="preserve">DOB: </w:t>
      </w:r>
    </w:p>
    <w:p w14:paraId="77C51CBD" w14:textId="2D9B886F" w:rsidR="00C01D3F" w:rsidRDefault="00C01D3F">
      <w:pPr>
        <w:rPr>
          <w:rFonts w:asciiTheme="minorHAnsi" w:hAnsiTheme="minorHAnsi" w:cstheme="minorHAnsi"/>
          <w:b/>
          <w:color w:val="000000" w:themeColor="text1"/>
        </w:rPr>
      </w:pPr>
      <w:r>
        <w:rPr>
          <w:rFonts w:asciiTheme="minorHAnsi" w:hAnsiTheme="minorHAnsi" w:cstheme="minorHAnsi"/>
          <w:b/>
          <w:color w:val="000000" w:themeColor="text1"/>
        </w:rPr>
        <w:t>SEIS ID</w:t>
      </w:r>
      <w:r w:rsidR="00441F64">
        <w:rPr>
          <w:rFonts w:asciiTheme="minorHAnsi" w:hAnsiTheme="minorHAnsi" w:cstheme="minorHAnsi"/>
          <w:b/>
          <w:color w:val="000000" w:themeColor="text1"/>
        </w:rPr>
        <w:t xml:space="preserve"> </w:t>
      </w:r>
      <w:r>
        <w:rPr>
          <w:rFonts w:asciiTheme="minorHAnsi" w:hAnsiTheme="minorHAnsi" w:cstheme="minorHAnsi"/>
          <w:b/>
          <w:color w:val="000000" w:themeColor="text1"/>
        </w:rPr>
        <w:t>#:</w:t>
      </w:r>
    </w:p>
    <w:p w14:paraId="670D299C" w14:textId="76E3BF76" w:rsidR="00441F64" w:rsidRDefault="00441F64">
      <w:pPr>
        <w:rPr>
          <w:rFonts w:asciiTheme="minorHAnsi" w:hAnsiTheme="minorHAnsi" w:cstheme="minorHAnsi"/>
          <w:b/>
          <w:color w:val="000000" w:themeColor="text1"/>
        </w:rPr>
      </w:pPr>
      <w:r>
        <w:rPr>
          <w:rFonts w:asciiTheme="minorHAnsi" w:hAnsiTheme="minorHAnsi" w:cstheme="minorHAnsi"/>
          <w:b/>
          <w:color w:val="000000" w:themeColor="text1"/>
        </w:rPr>
        <w:t>District ID:</w:t>
      </w:r>
    </w:p>
    <w:p w14:paraId="0F05A18D" w14:textId="5DD8B30F" w:rsidR="00F3487E" w:rsidRDefault="00F3487E">
      <w:pPr>
        <w:rPr>
          <w:rFonts w:asciiTheme="minorHAnsi" w:hAnsiTheme="minorHAnsi" w:cstheme="minorHAnsi"/>
          <w:b/>
          <w:color w:val="000000" w:themeColor="text1"/>
        </w:rPr>
      </w:pPr>
      <w:r>
        <w:rPr>
          <w:rFonts w:asciiTheme="minorHAnsi" w:hAnsiTheme="minorHAnsi" w:cstheme="minorHAnsi"/>
          <w:b/>
          <w:color w:val="000000" w:themeColor="text1"/>
        </w:rPr>
        <w:t>Reporting LEA:</w:t>
      </w:r>
    </w:p>
    <w:p w14:paraId="67DA2E6E" w14:textId="33B5026E" w:rsidR="00F3487E" w:rsidRDefault="00F3487E">
      <w:pPr>
        <w:rPr>
          <w:rFonts w:asciiTheme="minorHAnsi" w:hAnsiTheme="minorHAnsi" w:cstheme="minorHAnsi"/>
          <w:b/>
          <w:color w:val="000000" w:themeColor="text1"/>
        </w:rPr>
      </w:pPr>
      <w:r>
        <w:rPr>
          <w:rFonts w:asciiTheme="minorHAnsi" w:hAnsiTheme="minorHAnsi" w:cstheme="minorHAnsi"/>
          <w:b/>
          <w:color w:val="000000" w:themeColor="text1"/>
        </w:rPr>
        <w:t>DSEA:</w:t>
      </w:r>
    </w:p>
    <w:p w14:paraId="07972DD5" w14:textId="1DF43923" w:rsidR="00F3487E" w:rsidRDefault="00F3487E">
      <w:pPr>
        <w:rPr>
          <w:rFonts w:asciiTheme="minorHAnsi" w:hAnsiTheme="minorHAnsi" w:cstheme="minorHAnsi"/>
          <w:b/>
          <w:color w:val="000000" w:themeColor="text1"/>
        </w:rPr>
      </w:pPr>
      <w:r>
        <w:rPr>
          <w:rFonts w:asciiTheme="minorHAnsi" w:hAnsiTheme="minorHAnsi" w:cstheme="minorHAnsi"/>
          <w:b/>
          <w:color w:val="000000" w:themeColor="text1"/>
        </w:rPr>
        <w:t>School:</w:t>
      </w:r>
    </w:p>
    <w:p w14:paraId="0C248334" w14:textId="1B620341" w:rsidR="00F3487E" w:rsidRDefault="00F3487E">
      <w:pPr>
        <w:rPr>
          <w:rFonts w:asciiTheme="minorHAnsi" w:hAnsiTheme="minorHAnsi" w:cstheme="minorHAnsi"/>
          <w:b/>
          <w:color w:val="000000" w:themeColor="text1"/>
        </w:rPr>
      </w:pPr>
      <w:r>
        <w:rPr>
          <w:rFonts w:asciiTheme="minorHAnsi" w:hAnsiTheme="minorHAnsi" w:cstheme="minorHAnsi"/>
          <w:b/>
          <w:color w:val="000000" w:themeColor="text1"/>
        </w:rPr>
        <w:t>Case Manager:</w:t>
      </w:r>
    </w:p>
    <w:p w14:paraId="78BBE208" w14:textId="5EF8F6E9" w:rsidR="00F3487E" w:rsidRDefault="00F3487E">
      <w:pPr>
        <w:rPr>
          <w:rFonts w:asciiTheme="minorHAnsi" w:hAnsiTheme="minorHAnsi" w:cstheme="minorHAnsi"/>
          <w:b/>
          <w:color w:val="000000" w:themeColor="text1"/>
        </w:rPr>
      </w:pPr>
      <w:r>
        <w:rPr>
          <w:rFonts w:asciiTheme="minorHAnsi" w:hAnsiTheme="minorHAnsi" w:cstheme="minorHAnsi"/>
          <w:b/>
          <w:color w:val="000000" w:themeColor="text1"/>
        </w:rPr>
        <w:t xml:space="preserve">Future IEP Date: </w:t>
      </w:r>
    </w:p>
    <w:p w14:paraId="7DE6D125" w14:textId="60379AA3" w:rsidR="00F3487E" w:rsidRPr="00883AF2" w:rsidRDefault="00F3487E">
      <w:pPr>
        <w:rPr>
          <w:rFonts w:asciiTheme="minorHAnsi" w:hAnsiTheme="minorHAnsi" w:cstheme="minorHAnsi"/>
          <w:b/>
          <w:color w:val="000000" w:themeColor="text1"/>
        </w:rPr>
      </w:pPr>
      <w:r>
        <w:rPr>
          <w:rFonts w:asciiTheme="minorHAnsi" w:hAnsiTheme="minorHAnsi" w:cstheme="minorHAnsi"/>
          <w:b/>
          <w:color w:val="000000" w:themeColor="text1"/>
        </w:rPr>
        <w:t xml:space="preserve">Current IEP Date: </w:t>
      </w:r>
    </w:p>
    <w:p w14:paraId="4EE3EC59" w14:textId="41BC7CB8" w:rsidR="000168ED" w:rsidRPr="00883AF2" w:rsidRDefault="000168ED">
      <w:pPr>
        <w:rPr>
          <w:rFonts w:asciiTheme="minorHAnsi" w:hAnsiTheme="minorHAnsi" w:cstheme="minorHAnsi"/>
          <w:b/>
          <w:color w:val="000000" w:themeColor="text1"/>
        </w:rPr>
      </w:pPr>
      <w:r w:rsidRPr="00883AF2">
        <w:rPr>
          <w:rFonts w:asciiTheme="minorHAnsi" w:hAnsiTheme="minorHAnsi" w:cstheme="minorHAnsi"/>
          <w:b/>
          <w:color w:val="000000" w:themeColor="text1"/>
        </w:rPr>
        <w:t>UCI#</w:t>
      </w:r>
      <w:r w:rsidR="00C01D3F">
        <w:rPr>
          <w:rFonts w:asciiTheme="minorHAnsi" w:hAnsiTheme="minorHAnsi" w:cstheme="minorHAnsi"/>
          <w:b/>
          <w:color w:val="000000" w:themeColor="text1"/>
        </w:rPr>
        <w:t>:</w:t>
      </w:r>
    </w:p>
    <w:p w14:paraId="1F8D35A9" w14:textId="0B65193C" w:rsidR="000168ED" w:rsidRPr="00883AF2" w:rsidRDefault="000168ED">
      <w:pPr>
        <w:rPr>
          <w:rFonts w:asciiTheme="minorHAnsi" w:hAnsiTheme="minorHAnsi" w:cstheme="minorHAnsi"/>
          <w:bCs/>
          <w:color w:val="000000" w:themeColor="text1"/>
        </w:rPr>
      </w:pPr>
      <w:r w:rsidRPr="00883AF2">
        <w:rPr>
          <w:rFonts w:asciiTheme="minorHAnsi" w:hAnsiTheme="minorHAnsi" w:cstheme="minorHAnsi"/>
          <w:b/>
          <w:color w:val="000000" w:themeColor="text1"/>
        </w:rPr>
        <w:t>Member ID#:</w:t>
      </w:r>
    </w:p>
    <w:p w14:paraId="3A08E353" w14:textId="21860052"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bCs/>
          <w:color w:val="000000" w:themeColor="text1"/>
        </w:rPr>
        <w:t>Site of Intervention:</w:t>
      </w:r>
      <w:r w:rsidRPr="00883AF2">
        <w:rPr>
          <w:rFonts w:asciiTheme="minorHAnsi" w:hAnsiTheme="minorHAnsi" w:cstheme="minorHAnsi"/>
          <w:color w:val="000000" w:themeColor="text1"/>
        </w:rPr>
        <w:t xml:space="preserve"> </w:t>
      </w:r>
      <w:r w:rsidR="00792AD4" w:rsidRPr="00883AF2">
        <w:rPr>
          <w:rFonts w:asciiTheme="minorHAnsi" w:hAnsiTheme="minorHAnsi" w:cstheme="minorHAnsi"/>
          <w:color w:val="000000" w:themeColor="text1"/>
        </w:rPr>
        <w:t xml:space="preserve"> </w:t>
      </w:r>
    </w:p>
    <w:p w14:paraId="0205C8F0" w14:textId="2CC6FD0B"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color w:val="000000" w:themeColor="text1"/>
        </w:rPr>
        <w:t>Admit Date:</w:t>
      </w:r>
      <w:r w:rsidRPr="00883AF2">
        <w:rPr>
          <w:rFonts w:asciiTheme="minorHAnsi" w:hAnsiTheme="minorHAnsi" w:cstheme="minorHAnsi"/>
          <w:color w:val="000000" w:themeColor="text1"/>
        </w:rPr>
        <w:t xml:space="preserve"> </w:t>
      </w:r>
    </w:p>
    <w:p w14:paraId="487E72B7" w14:textId="79BEB903" w:rsidR="00EF7003" w:rsidRPr="00883AF2" w:rsidRDefault="00792AD4" w:rsidP="00C46D55">
      <w:pPr>
        <w:outlineLvl w:val="0"/>
        <w:rPr>
          <w:rFonts w:asciiTheme="minorHAnsi" w:hAnsiTheme="minorHAnsi" w:cstheme="minorHAnsi"/>
          <w:color w:val="000000" w:themeColor="text1"/>
        </w:rPr>
      </w:pPr>
      <w:r w:rsidRPr="00883AF2">
        <w:rPr>
          <w:rFonts w:asciiTheme="minorHAnsi" w:hAnsiTheme="minorHAnsi" w:cstheme="minorHAnsi"/>
          <w:b/>
          <w:bCs/>
          <w:color w:val="000000" w:themeColor="text1"/>
        </w:rPr>
        <w:t>P</w:t>
      </w:r>
      <w:r w:rsidRPr="00883AF2">
        <w:rPr>
          <w:rFonts w:asciiTheme="minorHAnsi" w:hAnsiTheme="minorHAnsi" w:cstheme="minorHAnsi"/>
          <w:b/>
          <w:color w:val="000000" w:themeColor="text1"/>
        </w:rPr>
        <w:t>hone</w:t>
      </w:r>
      <w:r w:rsidR="00441F64">
        <w:rPr>
          <w:rFonts w:asciiTheme="minorHAnsi" w:hAnsiTheme="minorHAnsi" w:cstheme="minorHAnsi"/>
          <w:b/>
          <w:color w:val="000000" w:themeColor="text1"/>
        </w:rPr>
        <w:t xml:space="preserve"> </w:t>
      </w:r>
      <w:r w:rsidRPr="00883AF2">
        <w:rPr>
          <w:rFonts w:asciiTheme="minorHAnsi" w:hAnsiTheme="minorHAnsi" w:cstheme="minorHAnsi"/>
          <w:b/>
          <w:color w:val="000000" w:themeColor="text1"/>
        </w:rPr>
        <w:t>#:</w:t>
      </w:r>
      <w:r w:rsidR="00C46D55" w:rsidRPr="00883AF2">
        <w:rPr>
          <w:rFonts w:asciiTheme="minorHAnsi" w:hAnsiTheme="minorHAnsi" w:cstheme="minorHAnsi"/>
          <w:color w:val="000000" w:themeColor="text1"/>
        </w:rPr>
        <w:t xml:space="preserve"> </w:t>
      </w:r>
    </w:p>
    <w:p w14:paraId="4878B57A" w14:textId="509FBFD2"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color w:val="000000" w:themeColor="text1"/>
        </w:rPr>
        <w:t>Vendor Name:</w:t>
      </w:r>
      <w:r w:rsidRPr="00883AF2">
        <w:rPr>
          <w:rFonts w:asciiTheme="minorHAnsi" w:hAnsiTheme="minorHAnsi" w:cstheme="minorHAnsi"/>
          <w:color w:val="000000" w:themeColor="text1"/>
        </w:rPr>
        <w:t xml:space="preserve"> </w:t>
      </w:r>
    </w:p>
    <w:p w14:paraId="6817FB98" w14:textId="3F3C5080" w:rsidR="0013543C" w:rsidRPr="00883AF2" w:rsidRDefault="00115983" w:rsidP="0013543C">
      <w:pPr>
        <w:outlineLvl w:val="0"/>
        <w:rPr>
          <w:rFonts w:asciiTheme="minorHAnsi" w:hAnsiTheme="minorHAnsi" w:cstheme="minorHAnsi"/>
          <w:color w:val="000000" w:themeColor="text1"/>
        </w:rPr>
      </w:pPr>
      <w:r w:rsidRPr="00883AF2">
        <w:rPr>
          <w:rFonts w:asciiTheme="minorHAnsi" w:hAnsiTheme="minorHAnsi" w:cstheme="minorHAnsi"/>
          <w:b/>
          <w:color w:val="000000" w:themeColor="text1"/>
        </w:rPr>
        <w:t>Conserv</w:t>
      </w:r>
      <w:r w:rsidR="00527821" w:rsidRPr="00883AF2">
        <w:rPr>
          <w:rFonts w:asciiTheme="minorHAnsi" w:hAnsiTheme="minorHAnsi" w:cstheme="minorHAnsi"/>
          <w:b/>
          <w:color w:val="000000" w:themeColor="text1"/>
        </w:rPr>
        <w:t>a</w:t>
      </w:r>
      <w:r w:rsidRPr="00883AF2">
        <w:rPr>
          <w:rFonts w:asciiTheme="minorHAnsi" w:hAnsiTheme="minorHAnsi" w:cstheme="minorHAnsi"/>
          <w:b/>
          <w:color w:val="000000" w:themeColor="text1"/>
        </w:rPr>
        <w:t>tor:</w:t>
      </w:r>
      <w:r w:rsidRPr="00883AF2">
        <w:rPr>
          <w:rFonts w:asciiTheme="minorHAnsi" w:hAnsiTheme="minorHAnsi" w:cstheme="minorHAnsi"/>
          <w:color w:val="000000" w:themeColor="text1"/>
        </w:rPr>
        <w:t xml:space="preserve"> </w:t>
      </w:r>
    </w:p>
    <w:p w14:paraId="7DEE11E1" w14:textId="5A6AFB15" w:rsidR="0013543C" w:rsidRPr="00883AF2" w:rsidRDefault="0013543C" w:rsidP="0013543C">
      <w:pPr>
        <w:outlineLvl w:val="0"/>
        <w:rPr>
          <w:rFonts w:asciiTheme="minorHAnsi" w:hAnsiTheme="minorHAnsi" w:cstheme="minorHAnsi"/>
          <w:color w:val="000000" w:themeColor="text1"/>
        </w:rPr>
      </w:pPr>
      <w:r w:rsidRPr="00883AF2">
        <w:rPr>
          <w:rFonts w:asciiTheme="minorHAnsi" w:hAnsiTheme="minorHAnsi" w:cstheme="minorHAnsi"/>
          <w:b/>
          <w:bCs/>
          <w:color w:val="000000" w:themeColor="text1"/>
        </w:rPr>
        <w:t>Ser</w:t>
      </w:r>
      <w:r w:rsidR="00A00FA0" w:rsidRPr="00883AF2">
        <w:rPr>
          <w:rFonts w:asciiTheme="minorHAnsi" w:hAnsiTheme="minorHAnsi" w:cstheme="minorHAnsi"/>
          <w:b/>
          <w:bCs/>
          <w:color w:val="000000" w:themeColor="text1"/>
        </w:rPr>
        <w:t>vice</w:t>
      </w:r>
      <w:r w:rsidRPr="00883AF2">
        <w:rPr>
          <w:rFonts w:asciiTheme="minorHAnsi" w:hAnsiTheme="minorHAnsi" w:cstheme="minorHAnsi"/>
          <w:b/>
          <w:bCs/>
          <w:color w:val="000000" w:themeColor="text1"/>
        </w:rPr>
        <w:t xml:space="preserve"> Coordinator:</w:t>
      </w:r>
    </w:p>
    <w:p w14:paraId="2242FFAD" w14:textId="77777777" w:rsidR="00EF7003" w:rsidRPr="00883AF2" w:rsidRDefault="00EF7003">
      <w:pPr>
        <w:rPr>
          <w:rFonts w:asciiTheme="minorHAnsi" w:hAnsiTheme="minorHAnsi" w:cstheme="minorHAnsi"/>
          <w:b/>
          <w:color w:val="000000" w:themeColor="text1"/>
        </w:rPr>
      </w:pPr>
    </w:p>
    <w:p w14:paraId="7F57445E"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color w:val="000000" w:themeColor="text1"/>
        </w:rPr>
        <w:t>Section 1: History</w:t>
      </w:r>
    </w:p>
    <w:p w14:paraId="51E6D703"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ab/>
        <w:t>Description of Assessment Activities</w:t>
      </w:r>
    </w:p>
    <w:p w14:paraId="1FD37A83" w14:textId="6D942418"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ab/>
        <w:t>Brief Background Informatio</w:t>
      </w:r>
      <w:r w:rsidR="00C46D55" w:rsidRPr="00883AF2">
        <w:rPr>
          <w:rFonts w:asciiTheme="minorHAnsi" w:hAnsiTheme="minorHAnsi" w:cstheme="minorHAnsi"/>
          <w:color w:val="000000" w:themeColor="text1"/>
        </w:rPr>
        <w:t>n</w:t>
      </w:r>
    </w:p>
    <w:p w14:paraId="0F0FC710" w14:textId="77777777" w:rsidR="00EF7003" w:rsidRPr="00883AF2" w:rsidRDefault="00000000">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Health, Medical and Psychiatric Status</w:t>
      </w:r>
    </w:p>
    <w:p w14:paraId="6B5471A0"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ab/>
        <w:t>Previous and Current Treatments</w:t>
      </w:r>
    </w:p>
    <w:p w14:paraId="2197E589" w14:textId="77777777" w:rsidR="00EF7003" w:rsidRPr="00883AF2" w:rsidRDefault="00000000">
      <w:pPr>
        <w:rPr>
          <w:rFonts w:asciiTheme="minorHAnsi" w:hAnsiTheme="minorHAnsi" w:cstheme="minorHAnsi"/>
          <w:b/>
          <w:color w:val="000000" w:themeColor="text1"/>
        </w:rPr>
      </w:pPr>
      <w:r w:rsidRPr="00883AF2">
        <w:rPr>
          <w:rFonts w:asciiTheme="minorHAnsi" w:hAnsiTheme="minorHAnsi" w:cstheme="minorHAnsi"/>
          <w:b/>
          <w:color w:val="000000" w:themeColor="text1"/>
        </w:rPr>
        <w:t>Section 2: Observations &amp; Functional Analysis of Targeted Behaviors</w:t>
      </w:r>
    </w:p>
    <w:p w14:paraId="5B4D8D83"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b/>
          <w:color w:val="000000" w:themeColor="text1"/>
        </w:rPr>
        <w:tab/>
      </w:r>
      <w:r w:rsidRPr="00883AF2">
        <w:rPr>
          <w:rFonts w:asciiTheme="minorHAnsi" w:hAnsiTheme="minorHAnsi" w:cstheme="minorHAnsi"/>
          <w:color w:val="000000" w:themeColor="text1"/>
        </w:rPr>
        <w:t xml:space="preserve">Observations </w:t>
      </w:r>
    </w:p>
    <w:p w14:paraId="493AC523"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             Individual Interview</w:t>
      </w:r>
    </w:p>
    <w:p w14:paraId="6EA9B4CA"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             Functional Analysis of Presenting Targeted Behaviors</w:t>
      </w:r>
    </w:p>
    <w:p w14:paraId="7F89AADB"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ab/>
        <w:t>Operational Definition</w:t>
      </w:r>
    </w:p>
    <w:p w14:paraId="5F6C8EF7" w14:textId="77777777" w:rsidR="00EF7003" w:rsidRPr="00883AF2" w:rsidRDefault="00000000">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Clinical Interpretation</w:t>
      </w:r>
    </w:p>
    <w:p w14:paraId="62B579DD" w14:textId="77777777" w:rsidR="00EF7003" w:rsidRPr="00883AF2" w:rsidRDefault="00000000">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 xml:space="preserve">Identification of Current Antecedents, Individual Variables and Consequences </w:t>
      </w:r>
    </w:p>
    <w:p w14:paraId="6710EED8" w14:textId="77777777" w:rsidR="00EF7003" w:rsidRPr="00883AF2" w:rsidRDefault="00000000">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Hypothesized Functions of Challenging Behaviors</w:t>
      </w:r>
    </w:p>
    <w:p w14:paraId="0FA7D353" w14:textId="77777777" w:rsidR="00EF7003" w:rsidRPr="00883AF2" w:rsidRDefault="00000000">
      <w:pPr>
        <w:rPr>
          <w:rFonts w:asciiTheme="minorHAnsi" w:hAnsiTheme="minorHAnsi" w:cstheme="minorHAnsi"/>
          <w:b/>
          <w:color w:val="000000" w:themeColor="text1"/>
        </w:rPr>
      </w:pPr>
      <w:r w:rsidRPr="00883AF2">
        <w:rPr>
          <w:rFonts w:asciiTheme="minorHAnsi" w:hAnsiTheme="minorHAnsi" w:cstheme="minorHAnsi"/>
          <w:b/>
          <w:color w:val="000000" w:themeColor="text1"/>
        </w:rPr>
        <w:t>Section 3: Summary and Recommendations</w:t>
      </w:r>
    </w:p>
    <w:p w14:paraId="3462DE7C"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ab/>
        <w:t>Long Term Goal</w:t>
      </w:r>
    </w:p>
    <w:p w14:paraId="4FFE11E3" w14:textId="77777777" w:rsidR="00EF7003" w:rsidRDefault="00000000">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 xml:space="preserve">Behavior Plan </w:t>
      </w:r>
    </w:p>
    <w:p w14:paraId="302376A8" w14:textId="4A10FC88" w:rsidR="00883AF2" w:rsidRPr="00883AF2" w:rsidRDefault="00883AF2">
      <w:pPr>
        <w:ind w:firstLine="720"/>
        <w:rPr>
          <w:rFonts w:asciiTheme="minorHAnsi" w:hAnsiTheme="minorHAnsi" w:cstheme="minorHAnsi"/>
          <w:color w:val="000000" w:themeColor="text1"/>
        </w:rPr>
      </w:pPr>
      <w:r>
        <w:rPr>
          <w:rFonts w:asciiTheme="minorHAnsi" w:hAnsiTheme="minorHAnsi" w:cstheme="minorHAnsi"/>
          <w:color w:val="000000" w:themeColor="text1"/>
        </w:rPr>
        <w:t>Reinforcement Procedures</w:t>
      </w:r>
    </w:p>
    <w:p w14:paraId="51F70EE2" w14:textId="0C1B0442" w:rsidR="00EF7003" w:rsidRPr="00F3487E" w:rsidRDefault="00000000" w:rsidP="00F3487E">
      <w:pPr>
        <w:ind w:firstLine="720"/>
        <w:rPr>
          <w:rFonts w:asciiTheme="minorHAnsi" w:hAnsiTheme="minorHAnsi" w:cstheme="minorHAnsi"/>
          <w:color w:val="000000" w:themeColor="text1"/>
        </w:rPr>
      </w:pPr>
      <w:r w:rsidRPr="00883AF2">
        <w:rPr>
          <w:rFonts w:asciiTheme="minorHAnsi" w:hAnsiTheme="minorHAnsi" w:cstheme="minorHAnsi"/>
          <w:color w:val="000000" w:themeColor="text1"/>
        </w:rPr>
        <w:t>Re-Assessment of Problem Behavior</w:t>
      </w:r>
    </w:p>
    <w:p w14:paraId="0E02C57A" w14:textId="77777777"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PREFACE</w:t>
      </w:r>
    </w:p>
    <w:p w14:paraId="1B5E96D7" w14:textId="72EE55BD"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lastRenderedPageBreak/>
        <w:t xml:space="preserve">A Functional Behavior Assessment (FBA) is a process that identifies specific target behavior(s), the purpose of the behavior, and what factors maintain the behavior that are interfering with the individual’s progress and independence. The purpose of an FBA is to obtain the contingencies between the interrelation of </w:t>
      </w:r>
      <w:r w:rsidR="00883AF2" w:rsidRPr="00883AF2">
        <w:rPr>
          <w:rFonts w:asciiTheme="minorHAnsi" w:hAnsiTheme="minorHAnsi" w:cstheme="minorHAnsi"/>
          <w:color w:val="000000" w:themeColor="text1"/>
          <w:highlight w:val="yellow"/>
        </w:rPr>
        <w:t>X</w:t>
      </w:r>
      <w:r w:rsidR="00883AF2"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rPr>
        <w:t>“behavior” and the environment. Information was collected in a variety of settings and conditions to help determine areas of potential need, appropriate goals and supports.</w:t>
      </w:r>
    </w:p>
    <w:p w14:paraId="50367BFE" w14:textId="77777777" w:rsidR="00115983" w:rsidRPr="00883AF2" w:rsidRDefault="00115983">
      <w:pPr>
        <w:rPr>
          <w:rFonts w:asciiTheme="minorHAnsi" w:hAnsiTheme="minorHAnsi" w:cstheme="minorHAnsi"/>
          <w:color w:val="000000" w:themeColor="text1"/>
        </w:rPr>
      </w:pPr>
    </w:p>
    <w:p w14:paraId="16CD6E74" w14:textId="77777777"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SECTION 1: HISTORY</w:t>
      </w:r>
    </w:p>
    <w:p w14:paraId="62132265" w14:textId="77777777" w:rsidR="00EF7003" w:rsidRPr="00883AF2" w:rsidRDefault="00EF7003">
      <w:pPr>
        <w:rPr>
          <w:rFonts w:asciiTheme="minorHAnsi" w:hAnsiTheme="minorHAnsi" w:cstheme="minorHAnsi"/>
          <w:color w:val="000000" w:themeColor="text1"/>
        </w:rPr>
      </w:pPr>
    </w:p>
    <w:p w14:paraId="131B56C2" w14:textId="21A4A08D" w:rsidR="00EF7003" w:rsidRPr="00883AF2" w:rsidRDefault="00000000">
      <w:pPr>
        <w:rPr>
          <w:rFonts w:asciiTheme="minorHAnsi" w:hAnsiTheme="minorHAnsi" w:cstheme="minorHAnsi"/>
          <w:b/>
          <w:color w:val="000000" w:themeColor="text1"/>
        </w:rPr>
      </w:pPr>
      <w:r w:rsidRPr="00883AF2">
        <w:rPr>
          <w:rFonts w:asciiTheme="minorHAnsi" w:hAnsiTheme="minorHAnsi" w:cstheme="minorHAnsi"/>
          <w:b/>
          <w:color w:val="000000" w:themeColor="text1"/>
        </w:rPr>
        <w:t>DESCRIPTION OF ASSESSMENT ACTIVITIES</w:t>
      </w:r>
      <w:r w:rsidR="00FD190E">
        <w:rPr>
          <w:rFonts w:asciiTheme="minorHAnsi" w:hAnsiTheme="minorHAnsi" w:cstheme="minorHAnsi"/>
          <w:b/>
          <w:color w:val="000000" w:themeColor="text1"/>
        </w:rPr>
        <w:t>:</w:t>
      </w:r>
    </w:p>
    <w:p w14:paraId="1ADC10B1" w14:textId="77777777"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This assessment is based on information obtained from the following sources: </w:t>
      </w:r>
    </w:p>
    <w:p w14:paraId="599DA159" w14:textId="7EBB1273" w:rsidR="00EF7003" w:rsidRPr="00441F64" w:rsidRDefault="000168ED" w:rsidP="000168ED">
      <w:pPr>
        <w:numPr>
          <w:ilvl w:val="0"/>
          <w:numId w:val="4"/>
        </w:numPr>
        <w:rPr>
          <w:rFonts w:asciiTheme="minorHAnsi" w:hAnsiTheme="minorHAnsi" w:cstheme="minorHAnsi"/>
          <w:b/>
          <w:color w:val="000000" w:themeColor="text1"/>
          <w:highlight w:val="yellow"/>
        </w:rPr>
      </w:pPr>
      <w:r w:rsidRPr="00441F64">
        <w:rPr>
          <w:rFonts w:asciiTheme="minorHAnsi" w:hAnsiTheme="minorHAnsi" w:cstheme="minorHAnsi"/>
          <w:color w:val="000000" w:themeColor="text1"/>
          <w:highlight w:val="yellow"/>
        </w:rPr>
        <w:t>X</w:t>
      </w:r>
    </w:p>
    <w:p w14:paraId="6FD6F4F5" w14:textId="2480603A" w:rsidR="000168ED" w:rsidRPr="00441F64" w:rsidRDefault="000168ED" w:rsidP="000168ED">
      <w:pPr>
        <w:numPr>
          <w:ilvl w:val="0"/>
          <w:numId w:val="4"/>
        </w:numPr>
        <w:rPr>
          <w:rFonts w:asciiTheme="minorHAnsi" w:hAnsiTheme="minorHAnsi" w:cstheme="minorHAnsi"/>
          <w:b/>
          <w:color w:val="000000" w:themeColor="text1"/>
          <w:highlight w:val="yellow"/>
        </w:rPr>
      </w:pPr>
      <w:r w:rsidRPr="00441F64">
        <w:rPr>
          <w:rFonts w:asciiTheme="minorHAnsi" w:hAnsiTheme="minorHAnsi" w:cstheme="minorHAnsi"/>
          <w:color w:val="000000" w:themeColor="text1"/>
          <w:highlight w:val="yellow"/>
        </w:rPr>
        <w:t>X</w:t>
      </w:r>
    </w:p>
    <w:p w14:paraId="33EB012A" w14:textId="59986938" w:rsidR="000168ED" w:rsidRPr="00441F64" w:rsidRDefault="000168ED" w:rsidP="000168ED">
      <w:pPr>
        <w:numPr>
          <w:ilvl w:val="0"/>
          <w:numId w:val="4"/>
        </w:numPr>
        <w:rPr>
          <w:rFonts w:asciiTheme="minorHAnsi" w:hAnsiTheme="minorHAnsi" w:cstheme="minorHAnsi"/>
          <w:b/>
          <w:color w:val="000000" w:themeColor="text1"/>
          <w:highlight w:val="yellow"/>
        </w:rPr>
      </w:pPr>
      <w:r w:rsidRPr="00441F64">
        <w:rPr>
          <w:rFonts w:asciiTheme="minorHAnsi" w:hAnsiTheme="minorHAnsi" w:cstheme="minorHAnsi"/>
          <w:color w:val="000000" w:themeColor="text1"/>
          <w:highlight w:val="yellow"/>
        </w:rPr>
        <w:t>X</w:t>
      </w:r>
    </w:p>
    <w:p w14:paraId="729551EB" w14:textId="77777777" w:rsidR="000168ED" w:rsidRPr="00883AF2" w:rsidRDefault="000168ED" w:rsidP="000168ED">
      <w:pPr>
        <w:ind w:left="720"/>
        <w:rPr>
          <w:rFonts w:asciiTheme="minorHAnsi" w:hAnsiTheme="minorHAnsi" w:cstheme="minorHAnsi"/>
          <w:b/>
          <w:color w:val="000000" w:themeColor="text1"/>
        </w:rPr>
      </w:pPr>
    </w:p>
    <w:p w14:paraId="1433C94B" w14:textId="4D1E8833" w:rsidR="00792AD4" w:rsidRPr="00883AF2" w:rsidRDefault="00000000" w:rsidP="00792AD4">
      <w:pPr>
        <w:rPr>
          <w:rFonts w:asciiTheme="minorHAnsi" w:hAnsiTheme="minorHAnsi" w:cstheme="minorHAnsi"/>
          <w:color w:val="000000" w:themeColor="text1"/>
          <w:shd w:val="clear" w:color="auto" w:fill="FFFFFF"/>
        </w:rPr>
      </w:pPr>
      <w:r w:rsidRPr="00883AF2">
        <w:rPr>
          <w:rFonts w:asciiTheme="minorHAnsi" w:hAnsiTheme="minorHAnsi" w:cstheme="minorHAnsi"/>
          <w:b/>
          <w:color w:val="000000" w:themeColor="text1"/>
        </w:rPr>
        <w:t>BRIEF BACKGROUND INFORMATION:</w:t>
      </w:r>
      <w:r w:rsidRPr="00883AF2">
        <w:rPr>
          <w:rFonts w:asciiTheme="minorHAnsi" w:hAnsiTheme="minorHAnsi" w:cstheme="minorHAnsi"/>
          <w:color w:val="000000" w:themeColor="text1"/>
        </w:rPr>
        <w:t xml:space="preserve"> </w:t>
      </w:r>
    </w:p>
    <w:p w14:paraId="4D7376AB" w14:textId="77777777" w:rsidR="001E5780" w:rsidRDefault="001E5780" w:rsidP="000168ED">
      <w:pPr>
        <w:rPr>
          <w:rFonts w:asciiTheme="minorHAnsi" w:hAnsiTheme="minorHAnsi" w:cstheme="minorHAnsi"/>
          <w:bCs/>
          <w:color w:val="000000" w:themeColor="text1"/>
          <w:highlight w:val="yellow"/>
        </w:rPr>
      </w:pPr>
    </w:p>
    <w:p w14:paraId="16533325" w14:textId="47882801" w:rsidR="000168ED" w:rsidRPr="00883AF2" w:rsidRDefault="000168ED" w:rsidP="000168ED">
      <w:pPr>
        <w:rPr>
          <w:rFonts w:asciiTheme="minorHAnsi" w:hAnsiTheme="minorHAnsi" w:cstheme="minorHAnsi"/>
          <w:bCs/>
          <w:color w:val="000000" w:themeColor="text1"/>
        </w:rPr>
      </w:pPr>
      <w:r w:rsidRPr="00883AF2">
        <w:rPr>
          <w:rFonts w:asciiTheme="minorHAnsi" w:hAnsiTheme="minorHAnsi" w:cstheme="minorHAnsi"/>
          <w:bCs/>
          <w:color w:val="000000" w:themeColor="text1"/>
          <w:highlight w:val="yellow"/>
        </w:rPr>
        <w:t>X</w:t>
      </w:r>
    </w:p>
    <w:p w14:paraId="0252539E" w14:textId="77777777" w:rsidR="006A264F" w:rsidRPr="00883AF2" w:rsidRDefault="006A264F" w:rsidP="001E5780">
      <w:pPr>
        <w:rPr>
          <w:rFonts w:asciiTheme="minorHAnsi" w:hAnsiTheme="minorHAnsi" w:cstheme="minorHAnsi"/>
          <w:b/>
          <w:color w:val="000000" w:themeColor="text1"/>
        </w:rPr>
      </w:pPr>
    </w:p>
    <w:p w14:paraId="426C4D09" w14:textId="746D54AA"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t>SECTION 2: OBSERVATIONS AND FUNCTIONAL ANALYSIS OF TARGETED BEHAVIORS</w:t>
      </w:r>
    </w:p>
    <w:p w14:paraId="4FD43254" w14:textId="77777777" w:rsidR="00EF7003" w:rsidRPr="00883AF2" w:rsidRDefault="00EF7003">
      <w:pPr>
        <w:jc w:val="center"/>
        <w:rPr>
          <w:rFonts w:asciiTheme="minorHAnsi" w:hAnsiTheme="minorHAnsi" w:cstheme="minorHAnsi"/>
          <w:b/>
          <w:color w:val="000000" w:themeColor="text1"/>
        </w:rPr>
      </w:pPr>
    </w:p>
    <w:p w14:paraId="1A9B951D" w14:textId="16DFCB2A" w:rsidR="00EF7003" w:rsidRPr="00883AF2" w:rsidRDefault="00000000">
      <w:pPr>
        <w:tabs>
          <w:tab w:val="left" w:pos="3008"/>
        </w:tabs>
        <w:rPr>
          <w:rFonts w:asciiTheme="minorHAnsi" w:hAnsiTheme="minorHAnsi" w:cstheme="minorHAnsi"/>
          <w:color w:val="000000" w:themeColor="text1"/>
        </w:rPr>
      </w:pPr>
      <w:r w:rsidRPr="00883AF2">
        <w:rPr>
          <w:rFonts w:asciiTheme="minorHAnsi" w:hAnsiTheme="minorHAnsi" w:cstheme="minorHAnsi"/>
          <w:b/>
          <w:color w:val="000000" w:themeColor="text1"/>
        </w:rPr>
        <w:t>Observations:</w:t>
      </w:r>
      <w:r w:rsidRPr="00883AF2">
        <w:rPr>
          <w:rFonts w:asciiTheme="minorHAnsi" w:hAnsiTheme="minorHAnsi" w:cstheme="minorHAnsi"/>
          <w:color w:val="000000" w:themeColor="text1"/>
        </w:rPr>
        <w:t xml:space="preserve"> The following is a brief discussion addressing this ecological analysis around the physical, interpersonal, and programmatic environment. Being cognizant of these environments</w:t>
      </w:r>
      <w:r w:rsidR="00C0685F" w:rsidRPr="00883AF2">
        <w:rPr>
          <w:rFonts w:asciiTheme="minorHAnsi" w:hAnsiTheme="minorHAnsi" w:cstheme="minorHAnsi"/>
          <w:color w:val="000000" w:themeColor="text1"/>
        </w:rPr>
        <w:t>,</w:t>
      </w:r>
      <w:r w:rsidRPr="00883AF2">
        <w:rPr>
          <w:rFonts w:asciiTheme="minorHAnsi" w:hAnsiTheme="minorHAnsi" w:cstheme="minorHAnsi"/>
          <w:color w:val="000000" w:themeColor="text1"/>
        </w:rPr>
        <w:t xml:space="preserve"> the assessor attempted to answer three “screening” questions during the assessment period to help determine the need/level or “intensity” of intervention:</w:t>
      </w:r>
    </w:p>
    <w:p w14:paraId="1C74A476" w14:textId="77777777" w:rsidR="00115983" w:rsidRPr="00883AF2" w:rsidRDefault="00115983">
      <w:pPr>
        <w:tabs>
          <w:tab w:val="left" w:pos="3008"/>
        </w:tabs>
        <w:rPr>
          <w:rFonts w:asciiTheme="minorHAnsi" w:hAnsiTheme="minorHAnsi" w:cstheme="minorHAnsi"/>
          <w:color w:val="000000" w:themeColor="text1"/>
        </w:rPr>
      </w:pPr>
    </w:p>
    <w:p w14:paraId="5DB42FC8" w14:textId="77777777" w:rsidR="00EF7003" w:rsidRPr="00883AF2" w:rsidRDefault="00000000">
      <w:pPr>
        <w:numPr>
          <w:ilvl w:val="0"/>
          <w:numId w:val="6"/>
        </w:numPr>
        <w:rPr>
          <w:rFonts w:asciiTheme="minorHAnsi" w:hAnsiTheme="minorHAnsi" w:cstheme="minorHAnsi"/>
          <w:color w:val="000000" w:themeColor="text1"/>
        </w:rPr>
      </w:pPr>
      <w:r w:rsidRPr="00883AF2">
        <w:rPr>
          <w:rFonts w:asciiTheme="minorHAnsi" w:hAnsiTheme="minorHAnsi" w:cstheme="minorHAnsi"/>
          <w:color w:val="000000" w:themeColor="text1"/>
        </w:rPr>
        <w:t>Does the individual’s behavior pose a danger to himself or others?</w:t>
      </w:r>
    </w:p>
    <w:p w14:paraId="6499F8FA" w14:textId="6200DE37" w:rsidR="00EF7003" w:rsidRPr="00883AF2" w:rsidRDefault="00000000">
      <w:pPr>
        <w:numPr>
          <w:ilvl w:val="0"/>
          <w:numId w:val="6"/>
        </w:numPr>
        <w:rPr>
          <w:rFonts w:asciiTheme="minorHAnsi" w:hAnsiTheme="minorHAnsi" w:cstheme="minorHAnsi"/>
          <w:color w:val="000000" w:themeColor="text1"/>
        </w:rPr>
      </w:pPr>
      <w:r w:rsidRPr="00883AF2">
        <w:rPr>
          <w:rFonts w:asciiTheme="minorHAnsi" w:hAnsiTheme="minorHAnsi" w:cstheme="minorHAnsi"/>
          <w:color w:val="000000" w:themeColor="text1"/>
        </w:rPr>
        <w:t xml:space="preserve">Are there any behaviors that pose a health or safety hazard to others and/or </w:t>
      </w:r>
      <w:r w:rsidR="00883AF2">
        <w:rPr>
          <w:rFonts w:asciiTheme="minorHAnsi" w:hAnsiTheme="minorHAnsi" w:cstheme="minorHAnsi"/>
          <w:color w:val="000000" w:themeColor="text1"/>
        </w:rPr>
        <w:t>the individual</w:t>
      </w:r>
      <w:r w:rsidRPr="00883AF2">
        <w:rPr>
          <w:rFonts w:asciiTheme="minorHAnsi" w:hAnsiTheme="minorHAnsi" w:cstheme="minorHAnsi"/>
          <w:color w:val="000000" w:themeColor="text1"/>
        </w:rPr>
        <w:t>?</w:t>
      </w:r>
    </w:p>
    <w:p w14:paraId="01F16930" w14:textId="20F58B1F" w:rsidR="00EF7003" w:rsidRPr="00883AF2" w:rsidRDefault="00000000">
      <w:pPr>
        <w:numPr>
          <w:ilvl w:val="0"/>
          <w:numId w:val="6"/>
        </w:numPr>
        <w:rPr>
          <w:rFonts w:asciiTheme="minorHAnsi" w:hAnsiTheme="minorHAnsi" w:cstheme="minorHAnsi"/>
          <w:color w:val="000000" w:themeColor="text1"/>
        </w:rPr>
      </w:pPr>
      <w:r w:rsidRPr="00883AF2">
        <w:rPr>
          <w:rFonts w:asciiTheme="minorHAnsi" w:hAnsiTheme="minorHAnsi" w:cstheme="minorHAnsi"/>
          <w:color w:val="000000" w:themeColor="text1"/>
        </w:rPr>
        <w:t xml:space="preserve">Are there any behaviors that affect </w:t>
      </w:r>
      <w:r w:rsidR="00883AF2">
        <w:rPr>
          <w:rFonts w:asciiTheme="minorHAnsi" w:hAnsiTheme="minorHAnsi" w:cstheme="minorHAnsi"/>
          <w:color w:val="000000" w:themeColor="text1"/>
        </w:rPr>
        <w:t>the individual’s</w:t>
      </w:r>
      <w:r w:rsidRPr="00883AF2">
        <w:rPr>
          <w:rFonts w:asciiTheme="minorHAnsi" w:hAnsiTheme="minorHAnsi" w:cstheme="minorHAnsi"/>
          <w:color w:val="000000" w:themeColor="text1"/>
        </w:rPr>
        <w:t xml:space="preserve"> welfare in the current environment?</w:t>
      </w:r>
    </w:p>
    <w:p w14:paraId="5F601AC0" w14:textId="77777777" w:rsidR="00E81AA8" w:rsidRPr="00883AF2" w:rsidRDefault="00E81AA8" w:rsidP="003923E9">
      <w:pPr>
        <w:rPr>
          <w:rFonts w:asciiTheme="minorHAnsi" w:hAnsiTheme="minorHAnsi" w:cstheme="minorHAnsi"/>
          <w:color w:val="000000" w:themeColor="text1"/>
        </w:rPr>
      </w:pPr>
    </w:p>
    <w:p w14:paraId="7DA863CC" w14:textId="0B5BA10D" w:rsidR="00EF7003" w:rsidRPr="00883AF2" w:rsidRDefault="000168ED">
      <w:pPr>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r w:rsidR="00C46D55" w:rsidRPr="00883AF2">
        <w:rPr>
          <w:rFonts w:asciiTheme="minorHAnsi" w:hAnsiTheme="minorHAnsi" w:cstheme="minorHAnsi"/>
          <w:color w:val="000000" w:themeColor="text1"/>
        </w:rPr>
        <w:t xml:space="preserve"> was observed by the evaluator at</w:t>
      </w:r>
      <w:r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highlight w:val="yellow"/>
        </w:rPr>
        <w:t>X</w:t>
      </w:r>
      <w:r w:rsidR="00C46D55" w:rsidRPr="00883AF2">
        <w:rPr>
          <w:rFonts w:asciiTheme="minorHAnsi" w:hAnsiTheme="minorHAnsi" w:cstheme="minorHAnsi"/>
          <w:color w:val="000000" w:themeColor="text1"/>
        </w:rPr>
        <w:t>. The observations were considered “natural” because the observer made no attempt to manipulate the environment.</w:t>
      </w:r>
    </w:p>
    <w:p w14:paraId="5C83ABC5" w14:textId="77777777" w:rsidR="0042573E" w:rsidRPr="00883AF2" w:rsidRDefault="0042573E">
      <w:pPr>
        <w:rPr>
          <w:rFonts w:asciiTheme="minorHAnsi" w:hAnsiTheme="minorHAnsi" w:cstheme="minorHAnsi"/>
          <w:color w:val="000000" w:themeColor="text1"/>
        </w:rPr>
      </w:pPr>
    </w:p>
    <w:p w14:paraId="79112EAF" w14:textId="77777777" w:rsidR="0042573E" w:rsidRPr="00883AF2" w:rsidRDefault="0042573E" w:rsidP="0042573E">
      <w:pPr>
        <w:rPr>
          <w:rFonts w:asciiTheme="minorHAnsi" w:hAnsiTheme="minorHAnsi" w:cstheme="minorHAnsi"/>
          <w:b/>
          <w:color w:val="000000" w:themeColor="text1"/>
        </w:rPr>
      </w:pPr>
      <w:r w:rsidRPr="00883AF2">
        <w:rPr>
          <w:rFonts w:asciiTheme="minorHAnsi" w:hAnsiTheme="minorHAnsi" w:cstheme="minorHAnsi"/>
          <w:b/>
          <w:color w:val="000000" w:themeColor="text1"/>
        </w:rPr>
        <w:t xml:space="preserve">Consumer Interview: </w:t>
      </w:r>
    </w:p>
    <w:p w14:paraId="5E8D0315" w14:textId="77777777" w:rsidR="0042573E" w:rsidRPr="00883AF2" w:rsidRDefault="0042573E" w:rsidP="0042573E">
      <w:pPr>
        <w:rPr>
          <w:rFonts w:asciiTheme="minorHAnsi" w:hAnsiTheme="minorHAnsi" w:cstheme="minorHAnsi"/>
          <w:b/>
          <w:color w:val="000000" w:themeColor="text1"/>
        </w:rPr>
      </w:pPr>
    </w:p>
    <w:p w14:paraId="4642F83F" w14:textId="3DC17D79" w:rsidR="0042573E" w:rsidRDefault="0042573E" w:rsidP="0042573E">
      <w:pPr>
        <w:rPr>
          <w:rFonts w:asciiTheme="minorHAnsi" w:hAnsiTheme="minorHAnsi" w:cstheme="minorHAnsi"/>
          <w:color w:val="000000"/>
        </w:rPr>
      </w:pPr>
      <w:r w:rsidRPr="00883AF2">
        <w:rPr>
          <w:rFonts w:asciiTheme="minorHAnsi" w:hAnsiTheme="minorHAnsi" w:cstheme="minorHAnsi"/>
          <w:color w:val="000000"/>
        </w:rPr>
        <w:t xml:space="preserve">A consumer interview was attempted with </w:t>
      </w:r>
      <w:r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rPr>
        <w:t xml:space="preserve"> during the assessment process </w:t>
      </w:r>
      <w:r w:rsidR="00F3487E" w:rsidRPr="00883AF2">
        <w:rPr>
          <w:rFonts w:asciiTheme="minorHAnsi" w:hAnsiTheme="minorHAnsi" w:cstheme="minorHAnsi"/>
          <w:color w:val="000000"/>
        </w:rPr>
        <w:t>to</w:t>
      </w:r>
      <w:r w:rsidRPr="00883AF2">
        <w:rPr>
          <w:rFonts w:asciiTheme="minorHAnsi" w:hAnsiTheme="minorHAnsi" w:cstheme="minorHAnsi"/>
          <w:color w:val="000000"/>
        </w:rPr>
        <w:t xml:space="preserve"> gather information regarding his preferences, communication style, daily routines, and behavioral presentation</w:t>
      </w:r>
      <w:r w:rsidRPr="00FD190E">
        <w:rPr>
          <w:rFonts w:asciiTheme="minorHAnsi" w:hAnsiTheme="minorHAnsi" w:cstheme="minorHAnsi"/>
          <w:color w:val="000000"/>
          <w:highlight w:val="yellow"/>
        </w:rPr>
        <w:t>….</w:t>
      </w:r>
    </w:p>
    <w:p w14:paraId="46BF0B96" w14:textId="77777777" w:rsidR="00441F64" w:rsidRDefault="00441F64" w:rsidP="0042573E">
      <w:pPr>
        <w:rPr>
          <w:rFonts w:asciiTheme="minorHAnsi" w:hAnsiTheme="minorHAnsi" w:cstheme="minorHAnsi"/>
          <w:color w:val="000000"/>
        </w:rPr>
      </w:pPr>
    </w:p>
    <w:p w14:paraId="00CADDF6" w14:textId="77777777" w:rsidR="00441F64" w:rsidRDefault="00441F64" w:rsidP="0042573E">
      <w:pPr>
        <w:rPr>
          <w:rFonts w:asciiTheme="minorHAnsi" w:hAnsiTheme="minorHAnsi" w:cstheme="minorHAnsi"/>
          <w:color w:val="000000"/>
        </w:rPr>
      </w:pPr>
    </w:p>
    <w:p w14:paraId="1ED3E716" w14:textId="77777777" w:rsidR="00441F64" w:rsidRDefault="00441F64" w:rsidP="0042573E">
      <w:pPr>
        <w:rPr>
          <w:rFonts w:asciiTheme="minorHAnsi" w:hAnsiTheme="minorHAnsi" w:cstheme="minorHAnsi"/>
          <w:b/>
          <w:color w:val="000000" w:themeColor="text1"/>
        </w:rPr>
      </w:pPr>
    </w:p>
    <w:p w14:paraId="6DA0A934" w14:textId="77777777" w:rsidR="001E5780" w:rsidRPr="00883AF2" w:rsidRDefault="001E5780" w:rsidP="0042573E">
      <w:pPr>
        <w:rPr>
          <w:rFonts w:asciiTheme="minorHAnsi" w:hAnsiTheme="minorHAnsi" w:cstheme="minorHAnsi"/>
          <w:b/>
          <w:color w:val="000000" w:themeColor="text1"/>
        </w:rPr>
      </w:pPr>
    </w:p>
    <w:p w14:paraId="5585A795" w14:textId="77777777" w:rsidR="00812A77" w:rsidRPr="00883AF2" w:rsidRDefault="00000000" w:rsidP="00812A77">
      <w:pPr>
        <w:pStyle w:val="NormalWeb"/>
        <w:rPr>
          <w:rFonts w:asciiTheme="minorHAnsi" w:hAnsiTheme="minorHAnsi" w:cstheme="minorHAnsi"/>
          <w:color w:val="000000" w:themeColor="text1"/>
        </w:rPr>
      </w:pPr>
      <w:r w:rsidRPr="00883AF2">
        <w:rPr>
          <w:rFonts w:asciiTheme="minorHAnsi" w:hAnsiTheme="minorHAnsi" w:cstheme="minorHAnsi"/>
          <w:b/>
          <w:color w:val="000000" w:themeColor="text1"/>
        </w:rPr>
        <w:lastRenderedPageBreak/>
        <w:t xml:space="preserve">Functional Analysis of Presenting Problems: </w:t>
      </w:r>
    </w:p>
    <w:p w14:paraId="01F52072" w14:textId="728EDB44" w:rsidR="00812A77" w:rsidRPr="00883AF2" w:rsidRDefault="00812A77" w:rsidP="00812A77">
      <w:pPr>
        <w:pStyle w:val="NormalWeb"/>
        <w:rPr>
          <w:rFonts w:asciiTheme="minorHAnsi" w:hAnsiTheme="minorHAnsi" w:cstheme="minorHAnsi"/>
          <w:color w:val="000000" w:themeColor="text1"/>
        </w:rPr>
      </w:pPr>
      <w:r w:rsidRPr="00883AF2">
        <w:rPr>
          <w:rFonts w:asciiTheme="minorHAnsi" w:hAnsiTheme="minorHAnsi" w:cstheme="minorHAnsi"/>
          <w:color w:val="000000" w:themeColor="text1"/>
        </w:rPr>
        <w:t>A functional analysis was conducted for the following presenting areas of concern:</w:t>
      </w:r>
      <w:r w:rsidR="000168ED" w:rsidRPr="00883AF2">
        <w:rPr>
          <w:rFonts w:asciiTheme="minorHAnsi" w:hAnsiTheme="minorHAnsi" w:cstheme="minorHAnsi"/>
          <w:color w:val="000000" w:themeColor="text1"/>
        </w:rPr>
        <w:t xml:space="preserve"> </w:t>
      </w:r>
      <w:r w:rsidR="000168ED"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w:t>
      </w:r>
    </w:p>
    <w:p w14:paraId="33EA76AD" w14:textId="77777777" w:rsidR="00812A77" w:rsidRPr="00883AF2" w:rsidRDefault="00812A77" w:rsidP="00812A77">
      <w:pPr>
        <w:pStyle w:val="NormalWeb"/>
        <w:rPr>
          <w:rFonts w:asciiTheme="minorHAnsi" w:hAnsiTheme="minorHAnsi" w:cstheme="minorHAnsi"/>
          <w:color w:val="000000" w:themeColor="text1"/>
        </w:rPr>
      </w:pPr>
      <w:r w:rsidRPr="00883AF2">
        <w:rPr>
          <w:rFonts w:asciiTheme="minorHAnsi" w:hAnsiTheme="minorHAnsi" w:cstheme="minorHAnsi"/>
          <w:color w:val="000000" w:themeColor="text1"/>
        </w:rPr>
        <w:t xml:space="preserve">Accordingly, this analysis endeavored to identify the environmental and internal variables that control the emission and non-emission of these targeted behaviors. This analysis is organized around six specific subcategories: (1) Description of the problem and operational definition(s); (2) History of the problem; (3) Antecedent analysis; (4) Individual variables; (5) Consequence analysis; and (6) Hypothesized function. The purpose of this approach is to identify patterns across settings and conditions </w:t>
      </w:r>
      <w:proofErr w:type="gramStart"/>
      <w:r w:rsidRPr="00883AF2">
        <w:rPr>
          <w:rFonts w:asciiTheme="minorHAnsi" w:hAnsiTheme="minorHAnsi" w:cstheme="minorHAnsi"/>
          <w:color w:val="000000" w:themeColor="text1"/>
        </w:rPr>
        <w:t>in order to</w:t>
      </w:r>
      <w:proofErr w:type="gramEnd"/>
      <w:r w:rsidRPr="00883AF2">
        <w:rPr>
          <w:rFonts w:asciiTheme="minorHAnsi" w:hAnsiTheme="minorHAnsi" w:cstheme="minorHAnsi"/>
          <w:color w:val="000000" w:themeColor="text1"/>
        </w:rPr>
        <w:t xml:space="preserve"> inform the development of effective, function-based interventions.</w:t>
      </w:r>
    </w:p>
    <w:p w14:paraId="3086F09F" w14:textId="10EB2AD8" w:rsidR="000168ED" w:rsidRPr="00883AF2" w:rsidRDefault="00883AF2">
      <w:pPr>
        <w:rPr>
          <w:rFonts w:asciiTheme="minorHAnsi" w:hAnsiTheme="minorHAnsi" w:cstheme="minorHAnsi"/>
          <w:bCs/>
          <w:color w:val="000000" w:themeColor="text1"/>
        </w:rPr>
      </w:pPr>
      <w:r w:rsidRPr="00883AF2">
        <w:rPr>
          <w:rFonts w:asciiTheme="minorHAnsi" w:hAnsiTheme="minorHAnsi" w:cstheme="minorHAnsi"/>
          <w:bCs/>
          <w:color w:val="000000" w:themeColor="text1"/>
          <w:highlight w:val="yellow"/>
        </w:rPr>
        <w:t>Brief history of presenting behaviors….</w:t>
      </w:r>
    </w:p>
    <w:p w14:paraId="6A847B1C" w14:textId="77777777" w:rsidR="000168ED" w:rsidRPr="00883AF2" w:rsidRDefault="000168ED">
      <w:pPr>
        <w:rPr>
          <w:rFonts w:asciiTheme="minorHAnsi" w:hAnsiTheme="minorHAnsi" w:cstheme="minorHAnsi"/>
          <w:b/>
          <w:color w:val="000000" w:themeColor="text1"/>
        </w:rPr>
      </w:pPr>
    </w:p>
    <w:p w14:paraId="60FCA8A0" w14:textId="6651C877" w:rsidR="002E4C5C" w:rsidRDefault="00000000">
      <w:pPr>
        <w:rPr>
          <w:rFonts w:asciiTheme="minorHAnsi" w:hAnsiTheme="minorHAnsi" w:cstheme="minorHAnsi"/>
          <w:b/>
          <w:color w:val="000000" w:themeColor="text1"/>
        </w:rPr>
      </w:pPr>
      <w:r w:rsidRPr="00883AF2">
        <w:rPr>
          <w:rFonts w:asciiTheme="minorHAnsi" w:hAnsiTheme="minorHAnsi" w:cstheme="minorHAnsi"/>
          <w:b/>
          <w:color w:val="000000" w:themeColor="text1"/>
        </w:rPr>
        <w:t>Operational Definitions:</w:t>
      </w:r>
    </w:p>
    <w:p w14:paraId="5AA163EF" w14:textId="77777777" w:rsidR="00883AF2" w:rsidRPr="00883AF2" w:rsidRDefault="00883AF2">
      <w:pPr>
        <w:rPr>
          <w:rFonts w:asciiTheme="minorHAnsi" w:hAnsiTheme="minorHAnsi" w:cstheme="minorHAnsi"/>
          <w:b/>
          <w:color w:val="000000" w:themeColor="text1"/>
        </w:rPr>
      </w:pPr>
    </w:p>
    <w:p w14:paraId="7DD8A7A0" w14:textId="77777777" w:rsidR="00883AF2" w:rsidRPr="00441F64" w:rsidRDefault="00883AF2" w:rsidP="00883AF2">
      <w:pPr>
        <w:pStyle w:val="ListParagraph"/>
        <w:numPr>
          <w:ilvl w:val="0"/>
          <w:numId w:val="34"/>
        </w:numPr>
        <w:rPr>
          <w:rStyle w:val="Strong"/>
          <w:rFonts w:asciiTheme="minorHAnsi" w:hAnsiTheme="minorHAnsi" w:cstheme="minorHAnsi"/>
          <w:b w:val="0"/>
          <w:bCs w:val="0"/>
          <w:color w:val="000000" w:themeColor="text1"/>
          <w:highlight w:val="yellow"/>
        </w:rPr>
      </w:pPr>
      <w:r w:rsidRPr="00441F64">
        <w:rPr>
          <w:rStyle w:val="Strong"/>
          <w:rFonts w:asciiTheme="minorHAnsi" w:hAnsiTheme="minorHAnsi" w:cstheme="minorHAnsi"/>
          <w:b w:val="0"/>
          <w:bCs w:val="0"/>
          <w:color w:val="000000" w:themeColor="text1"/>
          <w:highlight w:val="yellow"/>
        </w:rPr>
        <w:t>X</w:t>
      </w:r>
    </w:p>
    <w:p w14:paraId="61CC5DB2" w14:textId="77777777" w:rsidR="00883AF2" w:rsidRPr="00883AF2" w:rsidRDefault="00883AF2" w:rsidP="00883AF2">
      <w:pPr>
        <w:pStyle w:val="ListParagraph"/>
        <w:rPr>
          <w:rFonts w:asciiTheme="minorHAnsi" w:hAnsiTheme="minorHAnsi" w:cstheme="minorHAnsi"/>
          <w:color w:val="000000" w:themeColor="text1"/>
          <w:highlight w:val="yellow"/>
        </w:rPr>
      </w:pPr>
    </w:p>
    <w:p w14:paraId="6A528852" w14:textId="62DA0074" w:rsidR="00EF7003" w:rsidRPr="00883AF2" w:rsidRDefault="00000000">
      <w:pPr>
        <w:spacing w:after="200"/>
        <w:rPr>
          <w:rFonts w:asciiTheme="minorHAnsi" w:hAnsiTheme="minorHAnsi" w:cstheme="minorHAnsi"/>
          <w:b/>
          <w:color w:val="000000" w:themeColor="text1"/>
        </w:rPr>
      </w:pPr>
      <w:r w:rsidRPr="00883AF2">
        <w:rPr>
          <w:rFonts w:asciiTheme="minorHAnsi" w:hAnsiTheme="minorHAnsi" w:cstheme="minorHAnsi"/>
          <w:b/>
          <w:color w:val="000000" w:themeColor="text1"/>
        </w:rPr>
        <w:t>IDENTIFICATION OF “ABC” Variables:</w:t>
      </w:r>
    </w:p>
    <w:p w14:paraId="7B44ABB2" w14:textId="2208EAE6"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The following antecedent</w:t>
      </w:r>
      <w:r w:rsidR="00792AD4" w:rsidRPr="00883AF2">
        <w:rPr>
          <w:rFonts w:asciiTheme="minorHAnsi" w:hAnsiTheme="minorHAnsi" w:cstheme="minorHAnsi"/>
          <w:color w:val="000000" w:themeColor="text1"/>
        </w:rPr>
        <w:t>, setting events and MO’s</w:t>
      </w:r>
      <w:r w:rsidRPr="00883AF2">
        <w:rPr>
          <w:rFonts w:asciiTheme="minorHAnsi" w:hAnsiTheme="minorHAnsi" w:cstheme="minorHAnsi"/>
          <w:color w:val="000000" w:themeColor="text1"/>
        </w:rPr>
        <w:t xml:space="preserve"> variables appear to serve as “triggers” of </w:t>
      </w:r>
      <w:r w:rsidR="00883AF2"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targeted behavior (e.g., variables that occur prior to exhibiting the behavior):</w:t>
      </w:r>
    </w:p>
    <w:p w14:paraId="0D5B207B" w14:textId="77777777" w:rsidR="00792AD4" w:rsidRPr="00883AF2" w:rsidRDefault="00792AD4">
      <w:pPr>
        <w:rPr>
          <w:rFonts w:asciiTheme="minorHAnsi" w:hAnsiTheme="minorHAnsi" w:cstheme="minorHAnsi"/>
          <w:color w:val="000000" w:themeColor="text1"/>
        </w:rPr>
      </w:pPr>
    </w:p>
    <w:p w14:paraId="4E1FAEEC" w14:textId="77777777" w:rsidR="00441F64" w:rsidRPr="00441F64" w:rsidRDefault="00441F64" w:rsidP="00441F64">
      <w:pPr>
        <w:pStyle w:val="ListParagraph"/>
        <w:numPr>
          <w:ilvl w:val="0"/>
          <w:numId w:val="34"/>
        </w:numPr>
        <w:rPr>
          <w:rStyle w:val="Strong"/>
          <w:rFonts w:asciiTheme="minorHAnsi" w:hAnsiTheme="minorHAnsi" w:cstheme="minorHAnsi"/>
          <w:b w:val="0"/>
          <w:bCs w:val="0"/>
          <w:color w:val="000000" w:themeColor="text1"/>
          <w:highlight w:val="yellow"/>
        </w:rPr>
      </w:pPr>
      <w:r w:rsidRPr="00441F64">
        <w:rPr>
          <w:rStyle w:val="Strong"/>
          <w:rFonts w:asciiTheme="minorHAnsi" w:hAnsiTheme="minorHAnsi" w:cstheme="minorHAnsi"/>
          <w:b w:val="0"/>
          <w:bCs w:val="0"/>
          <w:color w:val="000000" w:themeColor="text1"/>
          <w:highlight w:val="yellow"/>
        </w:rPr>
        <w:t>X</w:t>
      </w:r>
    </w:p>
    <w:p w14:paraId="6EAA9CAD" w14:textId="77777777" w:rsidR="000168ED" w:rsidRPr="00883AF2" w:rsidRDefault="000168ED" w:rsidP="00812A77">
      <w:pPr>
        <w:rPr>
          <w:rFonts w:asciiTheme="minorHAnsi" w:hAnsiTheme="minorHAnsi" w:cstheme="minorHAnsi"/>
          <w:color w:val="000000" w:themeColor="text1"/>
        </w:rPr>
      </w:pPr>
    </w:p>
    <w:p w14:paraId="6EBD32C6" w14:textId="35B7B40E" w:rsidR="00792AD4" w:rsidRPr="00883AF2" w:rsidRDefault="00000000" w:rsidP="00812A77">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The following individual variables were identified as factors that appear to contribute to the occurrence of </w:t>
      </w:r>
      <w:r w:rsidR="00883AF2"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targeted behaviors:</w:t>
      </w:r>
    </w:p>
    <w:p w14:paraId="51598CF0" w14:textId="77777777" w:rsidR="003C5C11" w:rsidRPr="00883AF2" w:rsidRDefault="003C5C11" w:rsidP="00812A77">
      <w:pPr>
        <w:rPr>
          <w:rFonts w:asciiTheme="minorHAnsi" w:hAnsiTheme="minorHAnsi" w:cstheme="minorHAnsi"/>
          <w:color w:val="000000" w:themeColor="text1"/>
        </w:rPr>
      </w:pPr>
    </w:p>
    <w:p w14:paraId="30867777" w14:textId="77777777" w:rsidR="00441F64" w:rsidRPr="00441F64" w:rsidRDefault="00441F64" w:rsidP="00441F64">
      <w:pPr>
        <w:pStyle w:val="ListParagraph"/>
        <w:numPr>
          <w:ilvl w:val="0"/>
          <w:numId w:val="34"/>
        </w:numPr>
        <w:rPr>
          <w:rStyle w:val="Strong"/>
          <w:rFonts w:asciiTheme="minorHAnsi" w:hAnsiTheme="minorHAnsi" w:cstheme="minorHAnsi"/>
          <w:b w:val="0"/>
          <w:bCs w:val="0"/>
          <w:color w:val="000000" w:themeColor="text1"/>
          <w:highlight w:val="yellow"/>
        </w:rPr>
      </w:pPr>
      <w:r w:rsidRPr="00441F64">
        <w:rPr>
          <w:rStyle w:val="Strong"/>
          <w:rFonts w:asciiTheme="minorHAnsi" w:hAnsiTheme="minorHAnsi" w:cstheme="minorHAnsi"/>
          <w:b w:val="0"/>
          <w:bCs w:val="0"/>
          <w:color w:val="000000" w:themeColor="text1"/>
          <w:highlight w:val="yellow"/>
        </w:rPr>
        <w:t>X</w:t>
      </w:r>
    </w:p>
    <w:p w14:paraId="5379B7BF" w14:textId="77777777" w:rsidR="0034079E" w:rsidRPr="00883AF2" w:rsidRDefault="0034079E" w:rsidP="0034079E">
      <w:pPr>
        <w:rPr>
          <w:rFonts w:asciiTheme="minorHAnsi" w:hAnsiTheme="minorHAnsi" w:cstheme="minorHAnsi"/>
          <w:color w:val="000000" w:themeColor="text1"/>
        </w:rPr>
      </w:pPr>
    </w:p>
    <w:p w14:paraId="3CB55706" w14:textId="53AFEA99" w:rsidR="00812A77" w:rsidRPr="00883AF2" w:rsidRDefault="00000000" w:rsidP="00812A77">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The following variables were identified as consequences of </w:t>
      </w:r>
      <w:r w:rsidR="00883AF2" w:rsidRPr="00883AF2">
        <w:rPr>
          <w:rFonts w:asciiTheme="minorHAnsi" w:hAnsiTheme="minorHAnsi" w:cstheme="minorHAnsi"/>
          <w:color w:val="000000" w:themeColor="text1"/>
          <w:highlight w:val="yellow"/>
        </w:rPr>
        <w:t>X</w:t>
      </w:r>
      <w:r w:rsidR="00883AF2"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rPr>
        <w:t>challenging behaviors (e.g., variables that follow the occurrence of challenging behavior):</w:t>
      </w:r>
    </w:p>
    <w:p w14:paraId="2A9775EC" w14:textId="77777777" w:rsidR="003C5C11" w:rsidRPr="00883AF2" w:rsidRDefault="003C5C11" w:rsidP="00812A77">
      <w:pPr>
        <w:rPr>
          <w:rFonts w:asciiTheme="minorHAnsi" w:hAnsiTheme="minorHAnsi" w:cstheme="minorHAnsi"/>
          <w:color w:val="000000" w:themeColor="text1"/>
        </w:rPr>
      </w:pPr>
    </w:p>
    <w:p w14:paraId="31A1E101" w14:textId="77777777" w:rsidR="00441F64" w:rsidRPr="00441F64" w:rsidRDefault="00441F64" w:rsidP="00441F64">
      <w:pPr>
        <w:pStyle w:val="ListParagraph"/>
        <w:numPr>
          <w:ilvl w:val="0"/>
          <w:numId w:val="34"/>
        </w:numPr>
        <w:rPr>
          <w:rStyle w:val="Strong"/>
          <w:rFonts w:asciiTheme="minorHAnsi" w:hAnsiTheme="minorHAnsi" w:cstheme="minorHAnsi"/>
          <w:b w:val="0"/>
          <w:bCs w:val="0"/>
          <w:color w:val="000000" w:themeColor="text1"/>
          <w:highlight w:val="yellow"/>
        </w:rPr>
      </w:pPr>
      <w:r w:rsidRPr="00441F64">
        <w:rPr>
          <w:rStyle w:val="Strong"/>
          <w:rFonts w:asciiTheme="minorHAnsi" w:hAnsiTheme="minorHAnsi" w:cstheme="minorHAnsi"/>
          <w:b w:val="0"/>
          <w:bCs w:val="0"/>
          <w:color w:val="000000" w:themeColor="text1"/>
          <w:highlight w:val="yellow"/>
        </w:rPr>
        <w:t>X</w:t>
      </w:r>
    </w:p>
    <w:p w14:paraId="74B9A84C" w14:textId="77777777" w:rsidR="000168ED" w:rsidRPr="001E5780" w:rsidRDefault="000168ED" w:rsidP="001E5780">
      <w:pPr>
        <w:rPr>
          <w:rFonts w:asciiTheme="minorHAnsi" w:hAnsiTheme="minorHAnsi" w:cstheme="minorHAnsi"/>
          <w:color w:val="000000" w:themeColor="text1"/>
          <w:highlight w:val="yellow"/>
        </w:rPr>
      </w:pPr>
    </w:p>
    <w:p w14:paraId="0B031C70" w14:textId="77777777" w:rsidR="001E780D" w:rsidRPr="00883AF2" w:rsidRDefault="00690825" w:rsidP="00690825">
      <w:pPr>
        <w:pBdr>
          <w:top w:val="nil"/>
          <w:left w:val="nil"/>
          <w:bottom w:val="nil"/>
          <w:right w:val="nil"/>
          <w:between w:val="nil"/>
        </w:pBdr>
        <w:rPr>
          <w:rFonts w:asciiTheme="minorHAnsi" w:hAnsiTheme="minorHAnsi" w:cstheme="minorHAnsi"/>
          <w:color w:val="000000" w:themeColor="text1"/>
        </w:rPr>
      </w:pPr>
      <w:r w:rsidRPr="00883AF2">
        <w:rPr>
          <w:rFonts w:asciiTheme="minorHAnsi" w:hAnsiTheme="minorHAnsi" w:cstheme="minorHAnsi"/>
          <w:b/>
          <w:bCs/>
          <w:color w:val="000000" w:themeColor="text1"/>
        </w:rPr>
        <w:t>CLINICAL INTERPRETATION:</w:t>
      </w:r>
      <w:r w:rsidRPr="00883AF2">
        <w:rPr>
          <w:rFonts w:asciiTheme="minorHAnsi" w:hAnsiTheme="minorHAnsi" w:cstheme="minorHAnsi"/>
          <w:color w:val="000000" w:themeColor="text1"/>
        </w:rPr>
        <w:t xml:space="preserve"> </w:t>
      </w:r>
    </w:p>
    <w:p w14:paraId="7113324D" w14:textId="77777777" w:rsidR="00883AF2" w:rsidRPr="00883AF2" w:rsidRDefault="00883AF2" w:rsidP="00690825">
      <w:pPr>
        <w:pBdr>
          <w:top w:val="nil"/>
          <w:left w:val="nil"/>
          <w:bottom w:val="nil"/>
          <w:right w:val="nil"/>
          <w:between w:val="nil"/>
        </w:pBdr>
        <w:rPr>
          <w:rFonts w:asciiTheme="minorHAnsi" w:hAnsiTheme="minorHAnsi" w:cstheme="minorHAnsi"/>
          <w:color w:val="000000" w:themeColor="text1"/>
        </w:rPr>
      </w:pPr>
    </w:p>
    <w:p w14:paraId="54DBC7BE" w14:textId="652C0A8C" w:rsidR="00690825" w:rsidRDefault="00690825" w:rsidP="00690825">
      <w:pPr>
        <w:pBdr>
          <w:top w:val="nil"/>
          <w:left w:val="nil"/>
          <w:bottom w:val="nil"/>
          <w:right w:val="nil"/>
          <w:between w:val="nil"/>
        </w:pBdr>
        <w:rPr>
          <w:rFonts w:asciiTheme="minorHAnsi" w:hAnsiTheme="minorHAnsi" w:cstheme="minorHAnsi"/>
          <w:color w:val="000000" w:themeColor="text1"/>
        </w:rPr>
      </w:pPr>
      <w:r w:rsidRPr="00883AF2">
        <w:rPr>
          <w:rFonts w:asciiTheme="minorHAnsi" w:hAnsiTheme="minorHAnsi" w:cstheme="minorHAnsi"/>
          <w:color w:val="000000" w:themeColor="text1"/>
        </w:rPr>
        <w:t xml:space="preserve">There are </w:t>
      </w:r>
      <w:r w:rsidR="00441F64" w:rsidRPr="00883AF2">
        <w:rPr>
          <w:rFonts w:asciiTheme="minorHAnsi" w:hAnsiTheme="minorHAnsi" w:cstheme="minorHAnsi"/>
          <w:color w:val="000000" w:themeColor="text1"/>
        </w:rPr>
        <w:t>several</w:t>
      </w:r>
      <w:r w:rsidRPr="00883AF2">
        <w:rPr>
          <w:rFonts w:asciiTheme="minorHAnsi" w:hAnsiTheme="minorHAnsi" w:cstheme="minorHAnsi"/>
          <w:color w:val="000000" w:themeColor="text1"/>
        </w:rPr>
        <w:t xml:space="preserve"> factors that are helpful in trying to understand the meaning of </w:t>
      </w:r>
      <w:r w:rsidR="00883AF2"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behavior. It is the opinion of the evaluator that </w:t>
      </w:r>
      <w:r w:rsidR="000168ED"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behavior is highly heterogeneous in presentation and may range from minor and/or innocuous in presentation to an array of incongruous behaviors. The variables that have an effect and may trigger the identified target behaviors appear to be based on both performance and skill deficits</w:t>
      </w:r>
      <w:r w:rsidR="00792AD4" w:rsidRPr="00883AF2">
        <w:rPr>
          <w:rFonts w:asciiTheme="minorHAnsi" w:hAnsiTheme="minorHAnsi" w:cstheme="minorHAnsi"/>
          <w:color w:val="000000" w:themeColor="text1"/>
        </w:rPr>
        <w:t>.</w:t>
      </w:r>
    </w:p>
    <w:p w14:paraId="528CAA16" w14:textId="77777777" w:rsidR="001E5780" w:rsidRPr="00883AF2" w:rsidRDefault="001E5780" w:rsidP="00690825">
      <w:pPr>
        <w:pBdr>
          <w:top w:val="nil"/>
          <w:left w:val="nil"/>
          <w:bottom w:val="nil"/>
          <w:right w:val="nil"/>
          <w:between w:val="nil"/>
        </w:pBdr>
        <w:rPr>
          <w:rFonts w:asciiTheme="minorHAnsi" w:hAnsiTheme="minorHAnsi" w:cstheme="minorHAnsi"/>
          <w:color w:val="000000" w:themeColor="text1"/>
        </w:rPr>
      </w:pPr>
    </w:p>
    <w:p w14:paraId="75AD25DE" w14:textId="77777777" w:rsidR="00792AD4" w:rsidRPr="00883AF2" w:rsidRDefault="00792AD4" w:rsidP="00BE023D">
      <w:pPr>
        <w:rPr>
          <w:rFonts w:asciiTheme="minorHAnsi" w:hAnsiTheme="minorHAnsi" w:cstheme="minorHAnsi"/>
          <w:b/>
          <w:color w:val="000000" w:themeColor="text1"/>
        </w:rPr>
      </w:pPr>
    </w:p>
    <w:p w14:paraId="54FF01C5" w14:textId="1E7E7DCF" w:rsidR="00EF7003" w:rsidRPr="00883AF2" w:rsidRDefault="00000000">
      <w:pPr>
        <w:jc w:val="center"/>
        <w:rPr>
          <w:rFonts w:asciiTheme="minorHAnsi" w:hAnsiTheme="minorHAnsi" w:cstheme="minorHAnsi"/>
          <w:b/>
          <w:color w:val="000000" w:themeColor="text1"/>
        </w:rPr>
      </w:pPr>
      <w:r w:rsidRPr="00883AF2">
        <w:rPr>
          <w:rFonts w:asciiTheme="minorHAnsi" w:hAnsiTheme="minorHAnsi" w:cstheme="minorHAnsi"/>
          <w:b/>
          <w:color w:val="000000" w:themeColor="text1"/>
        </w:rPr>
        <w:lastRenderedPageBreak/>
        <w:t>SECTION 3: SUMMARY AND RECOMMENDATIONS</w:t>
      </w:r>
    </w:p>
    <w:p w14:paraId="53ADD535" w14:textId="77777777" w:rsidR="00B31D1C" w:rsidRPr="00883AF2" w:rsidRDefault="00B31D1C">
      <w:pPr>
        <w:rPr>
          <w:rFonts w:asciiTheme="minorHAnsi" w:hAnsiTheme="minorHAnsi" w:cstheme="minorHAnsi"/>
          <w:b/>
          <w:color w:val="000000" w:themeColor="text1"/>
        </w:rPr>
      </w:pPr>
    </w:p>
    <w:p w14:paraId="030B4DE5" w14:textId="068DD915" w:rsidR="00EF7003" w:rsidRPr="00883AF2" w:rsidRDefault="000168ED">
      <w:pPr>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r w:rsidR="00C46D55" w:rsidRPr="00883AF2">
        <w:rPr>
          <w:rFonts w:asciiTheme="minorHAnsi" w:hAnsiTheme="minorHAnsi" w:cstheme="minorHAnsi"/>
          <w:color w:val="000000" w:themeColor="text1"/>
        </w:rPr>
        <w:t xml:space="preserve"> was referred for a Functional Behavior Assessment due to </w:t>
      </w:r>
      <w:r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w:t>
      </w:r>
      <w:r w:rsidR="00C46D55" w:rsidRPr="00883AF2">
        <w:rPr>
          <w:rFonts w:asciiTheme="minorHAnsi" w:hAnsiTheme="minorHAnsi" w:cstheme="minorHAnsi"/>
          <w:color w:val="000000" w:themeColor="text1"/>
        </w:rPr>
        <w:t xml:space="preserve">and </w:t>
      </w:r>
      <w:r w:rsidRPr="00883AF2">
        <w:rPr>
          <w:rFonts w:asciiTheme="minorHAnsi" w:hAnsiTheme="minorHAnsi" w:cstheme="minorHAnsi"/>
          <w:color w:val="000000" w:themeColor="text1"/>
          <w:highlight w:val="yellow"/>
        </w:rPr>
        <w:t>Y</w:t>
      </w:r>
      <w:r w:rsidR="00C46D55" w:rsidRPr="00883AF2">
        <w:rPr>
          <w:rFonts w:asciiTheme="minorHAnsi" w:hAnsiTheme="minorHAnsi" w:cstheme="minorHAnsi"/>
          <w:color w:val="000000" w:themeColor="text1"/>
        </w:rPr>
        <w:t>. The results of the assessment indicate that</w:t>
      </w:r>
      <w:r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highlight w:val="yellow"/>
        </w:rPr>
        <w:t>X</w:t>
      </w:r>
      <w:r w:rsidR="00C46D55" w:rsidRPr="00883AF2">
        <w:rPr>
          <w:rFonts w:asciiTheme="minorHAnsi" w:hAnsiTheme="minorHAnsi" w:cstheme="minorHAnsi"/>
          <w:color w:val="000000" w:themeColor="text1"/>
        </w:rPr>
        <w:t xml:space="preserve"> engages in socially significant behaviors that interfere with the physical, interpersonal, and programmatic environments within</w:t>
      </w:r>
      <w:r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highlight w:val="yellow"/>
        </w:rPr>
        <w:t>X</w:t>
      </w:r>
      <w:r w:rsidR="00C46D55" w:rsidRPr="00883AF2">
        <w:rPr>
          <w:rFonts w:asciiTheme="minorHAnsi" w:hAnsiTheme="minorHAnsi" w:cstheme="minorHAnsi"/>
          <w:color w:val="000000" w:themeColor="text1"/>
        </w:rPr>
        <w:t xml:space="preserve">. Therefore, the following is recommended for consideration by </w:t>
      </w:r>
      <w:r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w:t>
      </w:r>
      <w:r w:rsidR="00C46D55" w:rsidRPr="00883AF2">
        <w:rPr>
          <w:rFonts w:asciiTheme="minorHAnsi" w:hAnsiTheme="minorHAnsi" w:cstheme="minorHAnsi"/>
          <w:color w:val="000000" w:themeColor="text1"/>
        </w:rPr>
        <w:t>support team:</w:t>
      </w:r>
    </w:p>
    <w:p w14:paraId="63B80BD4" w14:textId="77777777" w:rsidR="00EF7003" w:rsidRPr="00883AF2" w:rsidRDefault="00EF7003">
      <w:pPr>
        <w:rPr>
          <w:rFonts w:asciiTheme="minorHAnsi" w:hAnsiTheme="minorHAnsi" w:cstheme="minorHAnsi"/>
          <w:color w:val="000000" w:themeColor="text1"/>
        </w:rPr>
      </w:pPr>
    </w:p>
    <w:p w14:paraId="0D1F6D04" w14:textId="087D99E1" w:rsidR="007E10B4"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LONG-TERM GOAL: Self-Determination The long-term goal for </w:t>
      </w:r>
      <w:r w:rsidR="000168ED"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is to develop sufficient self-control over his own behavior so that he can function in the least restrictive setting possible. The goal of this plan is to equip </w:t>
      </w:r>
      <w:r w:rsidR="000168ED"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with the necessary skills to meet his needs while eliminating behaviors that tend to stigmatize and isolate him, thereby promoting greater independence and participation. Additionally, efforts will be made to transfer the control of </w:t>
      </w:r>
      <w:r w:rsidR="007E10B4" w:rsidRPr="00883AF2">
        <w:rPr>
          <w:rFonts w:asciiTheme="minorHAnsi" w:hAnsiTheme="minorHAnsi" w:cstheme="minorHAnsi"/>
          <w:color w:val="000000" w:themeColor="text1"/>
          <w:highlight w:val="yellow"/>
        </w:rPr>
        <w:t>X</w:t>
      </w:r>
      <w:r w:rsidR="007E10B4" w:rsidRPr="00883AF2">
        <w:rPr>
          <w:rFonts w:asciiTheme="minorHAnsi" w:hAnsiTheme="minorHAnsi" w:cstheme="minorHAnsi"/>
          <w:color w:val="000000" w:themeColor="text1"/>
        </w:rPr>
        <w:t xml:space="preserve"> </w:t>
      </w:r>
      <w:r w:rsidRPr="00883AF2">
        <w:rPr>
          <w:rFonts w:asciiTheme="minorHAnsi" w:hAnsiTheme="minorHAnsi" w:cstheme="minorHAnsi"/>
          <w:color w:val="000000" w:themeColor="text1"/>
        </w:rPr>
        <w:t xml:space="preserve">behavior from external mediators to internally generated or intrinsic motivators. </w:t>
      </w:r>
    </w:p>
    <w:p w14:paraId="4FE05161" w14:textId="77777777" w:rsidR="00827F7A" w:rsidRPr="00883AF2" w:rsidRDefault="00827F7A">
      <w:pPr>
        <w:rPr>
          <w:rFonts w:asciiTheme="minorHAnsi" w:hAnsiTheme="minorHAnsi" w:cstheme="minorHAnsi"/>
          <w:color w:val="000000" w:themeColor="text1"/>
        </w:rPr>
      </w:pPr>
    </w:p>
    <w:p w14:paraId="2E1E30AC" w14:textId="3D22053F" w:rsidR="00B27487" w:rsidRPr="00883AF2" w:rsidRDefault="00000000">
      <w:pPr>
        <w:rPr>
          <w:rFonts w:asciiTheme="minorHAnsi" w:hAnsiTheme="minorHAnsi" w:cstheme="minorHAnsi"/>
          <w:color w:val="000000" w:themeColor="text1"/>
        </w:rPr>
      </w:pPr>
      <w:r w:rsidRPr="00883AF2">
        <w:rPr>
          <w:rFonts w:asciiTheme="minorHAnsi" w:hAnsiTheme="minorHAnsi" w:cstheme="minorHAnsi"/>
          <w:b/>
          <w:bCs/>
          <w:color w:val="000000" w:themeColor="text1"/>
        </w:rPr>
        <w:t>BEHAVIOR PLAN:</w:t>
      </w:r>
      <w:r w:rsidRPr="00883AF2">
        <w:rPr>
          <w:rFonts w:asciiTheme="minorHAnsi" w:hAnsiTheme="minorHAnsi" w:cstheme="minorHAnsi"/>
          <w:color w:val="000000" w:themeColor="text1"/>
        </w:rPr>
        <w:t xml:space="preserve"> The following is a behavior plan</w:t>
      </w:r>
      <w:r w:rsidR="00792AD4" w:rsidRPr="00883AF2">
        <w:rPr>
          <w:rFonts w:asciiTheme="minorHAnsi" w:hAnsiTheme="minorHAnsi" w:cstheme="minorHAnsi"/>
          <w:color w:val="000000" w:themeColor="text1"/>
        </w:rPr>
        <w:t>(s)</w:t>
      </w:r>
      <w:r w:rsidRPr="00883AF2">
        <w:rPr>
          <w:rFonts w:asciiTheme="minorHAnsi" w:hAnsiTheme="minorHAnsi" w:cstheme="minorHAnsi"/>
          <w:color w:val="000000" w:themeColor="text1"/>
        </w:rPr>
        <w:t xml:space="preserve"> </w:t>
      </w:r>
      <w:r w:rsidR="00792AD4" w:rsidRPr="00883AF2">
        <w:rPr>
          <w:rFonts w:asciiTheme="minorHAnsi" w:hAnsiTheme="minorHAnsi" w:cstheme="minorHAnsi"/>
          <w:color w:val="000000" w:themeColor="text1"/>
        </w:rPr>
        <w:t>are</w:t>
      </w:r>
      <w:r w:rsidRPr="00883AF2">
        <w:rPr>
          <w:rFonts w:asciiTheme="minorHAnsi" w:hAnsiTheme="minorHAnsi" w:cstheme="minorHAnsi"/>
          <w:color w:val="000000" w:themeColor="text1"/>
        </w:rPr>
        <w:t xml:space="preserve"> subject to change after the onset of </w:t>
      </w:r>
      <w:r w:rsidR="00812A77" w:rsidRPr="00883AF2">
        <w:rPr>
          <w:rFonts w:asciiTheme="minorHAnsi" w:hAnsiTheme="minorHAnsi" w:cstheme="minorHAnsi"/>
          <w:color w:val="000000" w:themeColor="text1"/>
        </w:rPr>
        <w:t>intervention,</w:t>
      </w:r>
      <w:r w:rsidRPr="00883AF2">
        <w:rPr>
          <w:rFonts w:asciiTheme="minorHAnsi" w:hAnsiTheme="minorHAnsi" w:cstheme="minorHAnsi"/>
          <w:color w:val="000000" w:themeColor="text1"/>
        </w:rPr>
        <w:t xml:space="preserve"> and more information is obtained about </w:t>
      </w:r>
      <w:r w:rsidR="007E10B4" w:rsidRPr="00883AF2">
        <w:rPr>
          <w:rFonts w:asciiTheme="minorHAnsi" w:hAnsiTheme="minorHAnsi" w:cstheme="minorHAnsi"/>
          <w:color w:val="000000" w:themeColor="text1"/>
          <w:highlight w:val="yellow"/>
        </w:rPr>
        <w:t>X</w:t>
      </w:r>
      <w:r w:rsidRPr="00883AF2">
        <w:rPr>
          <w:rFonts w:asciiTheme="minorHAnsi" w:hAnsiTheme="minorHAnsi" w:cstheme="minorHAnsi"/>
          <w:color w:val="000000" w:themeColor="text1"/>
        </w:rPr>
        <w:t xml:space="preserve"> current level of functioning.</w:t>
      </w:r>
    </w:p>
    <w:p w14:paraId="635E2639" w14:textId="77777777" w:rsidR="00EF7003" w:rsidRPr="00883AF2" w:rsidRDefault="00EF7003">
      <w:pPr>
        <w:pBdr>
          <w:top w:val="nil"/>
          <w:left w:val="nil"/>
          <w:bottom w:val="nil"/>
          <w:right w:val="nil"/>
          <w:between w:val="nil"/>
        </w:pBdr>
        <w:rPr>
          <w:rFonts w:asciiTheme="minorHAnsi" w:hAnsiTheme="minorHAnsi" w:cstheme="minorHAnsi"/>
          <w:color w:val="000000" w:themeColor="text1"/>
        </w:rPr>
      </w:pPr>
    </w:p>
    <w:tbl>
      <w:tblPr>
        <w:tblStyle w:val="a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A264F" w:rsidRPr="00883AF2" w14:paraId="5FDD23E5" w14:textId="77777777">
        <w:tc>
          <w:tcPr>
            <w:tcW w:w="9350" w:type="dxa"/>
          </w:tcPr>
          <w:p w14:paraId="637B43AC" w14:textId="0ADFF95A" w:rsidR="00441F64" w:rsidRDefault="00B31D1C" w:rsidP="00792AD4">
            <w:pPr>
              <w:tabs>
                <w:tab w:val="left" w:pos="3765"/>
              </w:tabs>
              <w:rPr>
                <w:rFonts w:asciiTheme="minorHAnsi" w:hAnsiTheme="minorHAnsi" w:cstheme="minorHAnsi"/>
                <w:b/>
                <w:i/>
                <w:color w:val="000000" w:themeColor="text1"/>
              </w:rPr>
            </w:pPr>
            <w:r w:rsidRPr="00883AF2">
              <w:rPr>
                <w:rFonts w:asciiTheme="minorHAnsi" w:hAnsiTheme="minorHAnsi" w:cstheme="minorHAnsi"/>
                <w:b/>
                <w:color w:val="000000" w:themeColor="text1"/>
              </w:rPr>
              <w:t xml:space="preserve">Section: </w:t>
            </w:r>
            <w:r w:rsidRPr="00883AF2">
              <w:rPr>
                <w:rFonts w:asciiTheme="minorHAnsi" w:hAnsiTheme="minorHAnsi" w:cstheme="minorHAnsi"/>
                <w:b/>
                <w:i/>
                <w:color w:val="000000" w:themeColor="text1"/>
              </w:rPr>
              <w:t>Operational Definitions</w:t>
            </w:r>
          </w:p>
          <w:p w14:paraId="00A02F18" w14:textId="77777777" w:rsidR="00441F64" w:rsidRPr="00883AF2" w:rsidRDefault="00441F64" w:rsidP="00792AD4">
            <w:pPr>
              <w:tabs>
                <w:tab w:val="left" w:pos="3765"/>
              </w:tabs>
              <w:rPr>
                <w:rFonts w:asciiTheme="minorHAnsi" w:hAnsiTheme="minorHAnsi" w:cstheme="minorHAnsi"/>
                <w:b/>
                <w:i/>
                <w:color w:val="000000" w:themeColor="text1"/>
              </w:rPr>
            </w:pPr>
          </w:p>
          <w:p w14:paraId="67FAA38B" w14:textId="77777777" w:rsidR="00441F64" w:rsidRPr="004B4519" w:rsidRDefault="00441F64" w:rsidP="00441F64">
            <w:pPr>
              <w:pStyle w:val="ListParagraph"/>
              <w:numPr>
                <w:ilvl w:val="0"/>
                <w:numId w:val="8"/>
              </w:numPr>
              <w:rPr>
                <w:rFonts w:asciiTheme="minorHAnsi" w:hAnsiTheme="minorHAnsi" w:cstheme="minorHAnsi"/>
                <w:b/>
                <w:bCs/>
                <w:color w:val="000000" w:themeColor="text1"/>
              </w:rPr>
            </w:pPr>
            <w:r w:rsidRPr="00883AF2">
              <w:rPr>
                <w:rFonts w:asciiTheme="minorHAnsi" w:hAnsiTheme="minorHAnsi" w:cstheme="minorHAnsi"/>
                <w:color w:val="000000" w:themeColor="text1"/>
                <w:highlight w:val="yellow"/>
              </w:rPr>
              <w:t>X</w:t>
            </w:r>
          </w:p>
          <w:p w14:paraId="79AC3E40" w14:textId="26CE5CD8" w:rsidR="004B4519" w:rsidRPr="00441F64" w:rsidRDefault="004B4519" w:rsidP="004B4519">
            <w:pPr>
              <w:pStyle w:val="ListParagraph"/>
              <w:rPr>
                <w:rFonts w:asciiTheme="minorHAnsi" w:hAnsiTheme="minorHAnsi" w:cstheme="minorHAnsi"/>
                <w:b/>
                <w:bCs/>
                <w:color w:val="000000" w:themeColor="text1"/>
              </w:rPr>
            </w:pPr>
          </w:p>
        </w:tc>
      </w:tr>
      <w:tr w:rsidR="006A264F" w:rsidRPr="00883AF2" w14:paraId="49452E6B" w14:textId="77777777">
        <w:tc>
          <w:tcPr>
            <w:tcW w:w="9350" w:type="dxa"/>
          </w:tcPr>
          <w:p w14:paraId="79220293" w14:textId="678D98E8" w:rsidR="00527821" w:rsidRPr="00883AF2" w:rsidRDefault="00000000">
            <w:pPr>
              <w:tabs>
                <w:tab w:val="left" w:pos="3765"/>
              </w:tabs>
              <w:rPr>
                <w:rFonts w:asciiTheme="minorHAnsi" w:hAnsiTheme="minorHAnsi" w:cstheme="minorHAnsi"/>
                <w:b/>
                <w:i/>
                <w:color w:val="000000" w:themeColor="text1"/>
              </w:rPr>
            </w:pPr>
            <w:r w:rsidRPr="00883AF2">
              <w:rPr>
                <w:rFonts w:asciiTheme="minorHAnsi" w:hAnsiTheme="minorHAnsi" w:cstheme="minorHAnsi"/>
                <w:b/>
                <w:color w:val="000000" w:themeColor="text1"/>
              </w:rPr>
              <w:t xml:space="preserve">Section 2: </w:t>
            </w:r>
            <w:r w:rsidRPr="00883AF2">
              <w:rPr>
                <w:rFonts w:asciiTheme="minorHAnsi" w:hAnsiTheme="minorHAnsi" w:cstheme="minorHAnsi"/>
                <w:b/>
                <w:i/>
                <w:color w:val="000000" w:themeColor="text1"/>
              </w:rPr>
              <w:t>Current Antecedents</w:t>
            </w:r>
          </w:p>
          <w:p w14:paraId="2AF84973" w14:textId="77777777" w:rsidR="0034079E" w:rsidRPr="00883AF2" w:rsidRDefault="0034079E" w:rsidP="00792AD4">
            <w:pPr>
              <w:pBdr>
                <w:top w:val="nil"/>
                <w:left w:val="nil"/>
                <w:bottom w:val="nil"/>
                <w:right w:val="nil"/>
                <w:between w:val="nil"/>
              </w:pBdr>
              <w:rPr>
                <w:rFonts w:asciiTheme="minorHAnsi" w:hAnsiTheme="minorHAnsi" w:cstheme="minorHAnsi"/>
                <w:color w:val="000000" w:themeColor="text1"/>
                <w:shd w:val="clear" w:color="auto" w:fill="FFFFFF"/>
              </w:rPr>
            </w:pPr>
          </w:p>
          <w:p w14:paraId="41C96039" w14:textId="77777777" w:rsidR="007E10B4" w:rsidRPr="004B4519" w:rsidRDefault="007E10B4" w:rsidP="00441F64">
            <w:pPr>
              <w:pStyle w:val="ListParagraph"/>
              <w:numPr>
                <w:ilvl w:val="0"/>
                <w:numId w:val="34"/>
              </w:numPr>
              <w:rPr>
                <w:rFonts w:asciiTheme="minorHAnsi" w:hAnsiTheme="minorHAnsi" w:cstheme="minorHAnsi"/>
                <w:b/>
                <w:bCs/>
                <w:color w:val="000000" w:themeColor="text1"/>
              </w:rPr>
            </w:pPr>
            <w:r w:rsidRPr="00883AF2">
              <w:rPr>
                <w:rFonts w:asciiTheme="minorHAnsi" w:hAnsiTheme="minorHAnsi" w:cstheme="minorHAnsi"/>
                <w:color w:val="000000" w:themeColor="text1"/>
                <w:highlight w:val="yellow"/>
              </w:rPr>
              <w:t>X</w:t>
            </w:r>
          </w:p>
          <w:p w14:paraId="19C22D01" w14:textId="4334C817" w:rsidR="004B4519" w:rsidRPr="00441F64" w:rsidRDefault="004B4519" w:rsidP="004B4519">
            <w:pPr>
              <w:pStyle w:val="ListParagraph"/>
              <w:rPr>
                <w:rFonts w:asciiTheme="minorHAnsi" w:hAnsiTheme="minorHAnsi" w:cstheme="minorHAnsi"/>
                <w:b/>
                <w:bCs/>
                <w:color w:val="000000" w:themeColor="text1"/>
              </w:rPr>
            </w:pPr>
          </w:p>
        </w:tc>
      </w:tr>
      <w:tr w:rsidR="006A264F" w:rsidRPr="00883AF2" w14:paraId="7DCB2FA4" w14:textId="77777777">
        <w:tc>
          <w:tcPr>
            <w:tcW w:w="9350" w:type="dxa"/>
          </w:tcPr>
          <w:p w14:paraId="5FECBF48" w14:textId="5BDC9307" w:rsidR="00527821" w:rsidRPr="00883AF2" w:rsidRDefault="00000000">
            <w:pPr>
              <w:rPr>
                <w:rFonts w:asciiTheme="minorHAnsi" w:hAnsiTheme="minorHAnsi" w:cstheme="minorHAnsi"/>
                <w:b/>
                <w:i/>
                <w:color w:val="000000" w:themeColor="text1"/>
              </w:rPr>
            </w:pPr>
            <w:r w:rsidRPr="00883AF2">
              <w:rPr>
                <w:rFonts w:asciiTheme="minorHAnsi" w:hAnsiTheme="minorHAnsi" w:cstheme="minorHAnsi"/>
                <w:b/>
                <w:i/>
                <w:color w:val="000000" w:themeColor="text1"/>
              </w:rPr>
              <w:t xml:space="preserve">Section 3: Individual Variables: </w:t>
            </w:r>
          </w:p>
          <w:p w14:paraId="7E4B8361" w14:textId="77777777" w:rsidR="00792AD4" w:rsidRPr="00883AF2" w:rsidRDefault="00792AD4" w:rsidP="00792AD4">
            <w:pPr>
              <w:rPr>
                <w:rFonts w:asciiTheme="minorHAnsi" w:hAnsiTheme="minorHAnsi" w:cstheme="minorHAnsi"/>
                <w:color w:val="000000" w:themeColor="text1"/>
              </w:rPr>
            </w:pPr>
          </w:p>
          <w:p w14:paraId="133CAF34" w14:textId="77777777" w:rsidR="00B31D1C" w:rsidRDefault="007E10B4" w:rsidP="007E10B4">
            <w:pPr>
              <w:pStyle w:val="ListParagraph"/>
              <w:numPr>
                <w:ilvl w:val="0"/>
                <w:numId w:val="56"/>
              </w:numPr>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p>
          <w:p w14:paraId="4530D794" w14:textId="138222AB" w:rsidR="004B4519" w:rsidRPr="00441F64" w:rsidRDefault="004B4519" w:rsidP="004B4519">
            <w:pPr>
              <w:pStyle w:val="ListParagraph"/>
              <w:rPr>
                <w:rFonts w:asciiTheme="minorHAnsi" w:hAnsiTheme="minorHAnsi" w:cstheme="minorHAnsi"/>
                <w:color w:val="000000" w:themeColor="text1"/>
              </w:rPr>
            </w:pPr>
          </w:p>
        </w:tc>
      </w:tr>
      <w:tr w:rsidR="006A264F" w:rsidRPr="00883AF2" w14:paraId="0A647492" w14:textId="77777777">
        <w:tc>
          <w:tcPr>
            <w:tcW w:w="9350" w:type="dxa"/>
          </w:tcPr>
          <w:p w14:paraId="23FA8011" w14:textId="74E0D3AE" w:rsidR="00B31D1C" w:rsidRPr="00883AF2" w:rsidRDefault="00000000">
            <w:pPr>
              <w:rPr>
                <w:rFonts w:asciiTheme="minorHAnsi" w:hAnsiTheme="minorHAnsi" w:cstheme="minorHAnsi"/>
                <w:b/>
                <w:i/>
                <w:color w:val="000000" w:themeColor="text1"/>
              </w:rPr>
            </w:pPr>
            <w:r w:rsidRPr="00883AF2">
              <w:rPr>
                <w:rFonts w:asciiTheme="minorHAnsi" w:hAnsiTheme="minorHAnsi" w:cstheme="minorHAnsi"/>
                <w:b/>
                <w:i/>
                <w:color w:val="000000" w:themeColor="text1"/>
              </w:rPr>
              <w:t>Section 4: Current Consequences:</w:t>
            </w:r>
          </w:p>
          <w:p w14:paraId="6460A212" w14:textId="77777777" w:rsidR="00812A77" w:rsidRPr="00883AF2" w:rsidRDefault="00812A77">
            <w:pPr>
              <w:rPr>
                <w:rFonts w:asciiTheme="minorHAnsi" w:hAnsiTheme="minorHAnsi" w:cstheme="minorHAnsi"/>
                <w:b/>
                <w:i/>
                <w:color w:val="000000" w:themeColor="text1"/>
              </w:rPr>
            </w:pPr>
          </w:p>
          <w:p w14:paraId="7882ED81" w14:textId="77777777" w:rsidR="003C5C11" w:rsidRDefault="007E10B4" w:rsidP="007E10B4">
            <w:pPr>
              <w:pStyle w:val="ListParagraph"/>
              <w:numPr>
                <w:ilvl w:val="0"/>
                <w:numId w:val="50"/>
              </w:numPr>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p>
          <w:p w14:paraId="1717E2CC" w14:textId="45E88B74" w:rsidR="004B4519" w:rsidRPr="00441F64" w:rsidRDefault="004B4519" w:rsidP="004B4519">
            <w:pPr>
              <w:pStyle w:val="ListParagraph"/>
              <w:rPr>
                <w:rFonts w:asciiTheme="minorHAnsi" w:hAnsiTheme="minorHAnsi" w:cstheme="minorHAnsi"/>
                <w:color w:val="000000" w:themeColor="text1"/>
              </w:rPr>
            </w:pPr>
          </w:p>
        </w:tc>
      </w:tr>
      <w:tr w:rsidR="006A264F" w:rsidRPr="00883AF2" w14:paraId="3295A906" w14:textId="77777777">
        <w:tc>
          <w:tcPr>
            <w:tcW w:w="9350" w:type="dxa"/>
          </w:tcPr>
          <w:p w14:paraId="0CDEC3B7" w14:textId="436BD1A7" w:rsidR="00B31D1C" w:rsidRPr="00883AF2" w:rsidRDefault="00000000">
            <w:pPr>
              <w:tabs>
                <w:tab w:val="left" w:pos="3765"/>
              </w:tabs>
              <w:rPr>
                <w:rFonts w:asciiTheme="minorHAnsi" w:hAnsiTheme="minorHAnsi" w:cstheme="minorHAnsi"/>
                <w:color w:val="000000" w:themeColor="text1"/>
              </w:rPr>
            </w:pPr>
            <w:r w:rsidRPr="00883AF2">
              <w:rPr>
                <w:rFonts w:asciiTheme="minorHAnsi" w:hAnsiTheme="minorHAnsi" w:cstheme="minorHAnsi"/>
                <w:b/>
                <w:i/>
                <w:color w:val="000000" w:themeColor="text1"/>
              </w:rPr>
              <w:t>Section 5: Hypothesized Function of Behavior</w:t>
            </w:r>
            <w:r w:rsidRPr="00883AF2">
              <w:rPr>
                <w:rFonts w:asciiTheme="minorHAnsi" w:hAnsiTheme="minorHAnsi" w:cstheme="minorHAnsi"/>
                <w:color w:val="000000" w:themeColor="text1"/>
              </w:rPr>
              <w:t xml:space="preserve">: </w:t>
            </w:r>
          </w:p>
          <w:p w14:paraId="43575739" w14:textId="77777777" w:rsidR="00812A77" w:rsidRPr="00883AF2" w:rsidRDefault="00812A77">
            <w:pPr>
              <w:tabs>
                <w:tab w:val="left" w:pos="3765"/>
              </w:tabs>
              <w:rPr>
                <w:rFonts w:asciiTheme="minorHAnsi" w:hAnsiTheme="minorHAnsi" w:cstheme="minorHAnsi"/>
                <w:color w:val="000000" w:themeColor="text1"/>
              </w:rPr>
            </w:pPr>
          </w:p>
          <w:p w14:paraId="595A4027" w14:textId="77777777" w:rsidR="007E10B4" w:rsidRDefault="007E10B4" w:rsidP="00441F64">
            <w:pPr>
              <w:pStyle w:val="ListParagraph"/>
              <w:numPr>
                <w:ilvl w:val="0"/>
                <w:numId w:val="58"/>
              </w:numPr>
              <w:tabs>
                <w:tab w:val="left" w:pos="3765"/>
              </w:tabs>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p>
          <w:p w14:paraId="17D07142" w14:textId="4EE72BD7" w:rsidR="004B4519" w:rsidRPr="00441F64" w:rsidRDefault="004B4519" w:rsidP="004B4519">
            <w:pPr>
              <w:pStyle w:val="ListParagraph"/>
              <w:tabs>
                <w:tab w:val="left" w:pos="3765"/>
              </w:tabs>
              <w:rPr>
                <w:rFonts w:asciiTheme="minorHAnsi" w:hAnsiTheme="minorHAnsi" w:cstheme="minorHAnsi"/>
                <w:color w:val="000000" w:themeColor="text1"/>
              </w:rPr>
            </w:pPr>
          </w:p>
        </w:tc>
      </w:tr>
      <w:tr w:rsidR="006A264F" w:rsidRPr="00883AF2" w14:paraId="5E7D8EE8" w14:textId="77777777">
        <w:tc>
          <w:tcPr>
            <w:tcW w:w="9350" w:type="dxa"/>
          </w:tcPr>
          <w:p w14:paraId="0F77E6FE" w14:textId="488E91DA" w:rsidR="00BE023D" w:rsidRPr="00883AF2" w:rsidRDefault="00000000">
            <w:pPr>
              <w:tabs>
                <w:tab w:val="left" w:pos="3765"/>
              </w:tabs>
              <w:rPr>
                <w:rFonts w:asciiTheme="minorHAnsi" w:hAnsiTheme="minorHAnsi" w:cstheme="minorHAnsi"/>
                <w:b/>
                <w:i/>
                <w:color w:val="000000" w:themeColor="text1"/>
              </w:rPr>
            </w:pPr>
            <w:r w:rsidRPr="00883AF2">
              <w:rPr>
                <w:rFonts w:asciiTheme="minorHAnsi" w:hAnsiTheme="minorHAnsi" w:cstheme="minorHAnsi"/>
                <w:b/>
                <w:color w:val="000000" w:themeColor="text1"/>
              </w:rPr>
              <w:t>Section 6: Functionally Equivalent Replacement Behavior</w:t>
            </w:r>
            <w:r w:rsidRPr="00883AF2">
              <w:rPr>
                <w:rFonts w:asciiTheme="minorHAnsi" w:hAnsiTheme="minorHAnsi" w:cstheme="minorHAnsi"/>
                <w:b/>
                <w:i/>
                <w:color w:val="000000" w:themeColor="text1"/>
              </w:rPr>
              <w:t xml:space="preserve">: </w:t>
            </w:r>
          </w:p>
          <w:p w14:paraId="01C3C58C" w14:textId="77777777" w:rsidR="00812A77" w:rsidRPr="00883AF2" w:rsidRDefault="00812A77">
            <w:pPr>
              <w:tabs>
                <w:tab w:val="left" w:pos="3765"/>
              </w:tabs>
              <w:rPr>
                <w:rFonts w:asciiTheme="minorHAnsi" w:hAnsiTheme="minorHAnsi" w:cstheme="minorHAnsi"/>
                <w:b/>
                <w:i/>
                <w:color w:val="000000" w:themeColor="text1"/>
              </w:rPr>
            </w:pPr>
          </w:p>
          <w:p w14:paraId="3FD8EE7A" w14:textId="77777777" w:rsidR="007E10B4" w:rsidRPr="001E5780" w:rsidRDefault="007E10B4" w:rsidP="00441F64">
            <w:pPr>
              <w:pStyle w:val="ListParagraph"/>
              <w:numPr>
                <w:ilvl w:val="0"/>
                <w:numId w:val="60"/>
              </w:numPr>
              <w:rPr>
                <w:rFonts w:asciiTheme="minorHAnsi" w:hAnsiTheme="minorHAnsi" w:cstheme="minorHAnsi"/>
                <w:color w:val="000000" w:themeColor="text1"/>
                <w:u w:val="single"/>
              </w:rPr>
            </w:pPr>
            <w:r w:rsidRPr="00883AF2">
              <w:rPr>
                <w:rFonts w:asciiTheme="minorHAnsi" w:hAnsiTheme="minorHAnsi" w:cstheme="minorHAnsi"/>
                <w:color w:val="000000" w:themeColor="text1"/>
                <w:highlight w:val="yellow"/>
              </w:rPr>
              <w:t>X</w:t>
            </w:r>
          </w:p>
          <w:p w14:paraId="53BB582C" w14:textId="77777777" w:rsidR="001E5780" w:rsidRPr="001E5780" w:rsidRDefault="001E5780" w:rsidP="001E5780">
            <w:pPr>
              <w:rPr>
                <w:rFonts w:asciiTheme="minorHAnsi" w:hAnsiTheme="minorHAnsi" w:cstheme="minorHAnsi"/>
                <w:color w:val="000000" w:themeColor="text1"/>
                <w:u w:val="single"/>
              </w:rPr>
            </w:pPr>
          </w:p>
          <w:p w14:paraId="005F2E3D" w14:textId="06D7C8E9" w:rsidR="004B4519" w:rsidRPr="00441F64" w:rsidRDefault="004B4519" w:rsidP="004B4519">
            <w:pPr>
              <w:pStyle w:val="ListParagraph"/>
              <w:rPr>
                <w:rFonts w:asciiTheme="minorHAnsi" w:hAnsiTheme="minorHAnsi" w:cstheme="minorHAnsi"/>
                <w:color w:val="000000" w:themeColor="text1"/>
                <w:u w:val="single"/>
              </w:rPr>
            </w:pPr>
          </w:p>
        </w:tc>
      </w:tr>
      <w:tr w:rsidR="006A264F" w:rsidRPr="00883AF2" w14:paraId="5ADB2BA9" w14:textId="77777777">
        <w:trPr>
          <w:trHeight w:val="800"/>
        </w:trPr>
        <w:tc>
          <w:tcPr>
            <w:tcW w:w="9350" w:type="dxa"/>
          </w:tcPr>
          <w:p w14:paraId="58DCE11F" w14:textId="405372AC" w:rsidR="001E5780" w:rsidRDefault="00000000">
            <w:pPr>
              <w:tabs>
                <w:tab w:val="left" w:pos="3765"/>
              </w:tabs>
              <w:rPr>
                <w:rFonts w:asciiTheme="minorHAnsi" w:hAnsiTheme="minorHAnsi" w:cstheme="minorHAnsi"/>
                <w:b/>
                <w:color w:val="000000" w:themeColor="text1"/>
              </w:rPr>
            </w:pPr>
            <w:r w:rsidRPr="00883AF2">
              <w:rPr>
                <w:rFonts w:asciiTheme="minorHAnsi" w:hAnsiTheme="minorHAnsi" w:cstheme="minorHAnsi"/>
                <w:b/>
                <w:i/>
                <w:color w:val="000000" w:themeColor="text1"/>
              </w:rPr>
              <w:lastRenderedPageBreak/>
              <w:t>Section 7: Antecedent Changes:</w:t>
            </w:r>
            <w:r w:rsidRPr="00883AF2">
              <w:rPr>
                <w:rFonts w:asciiTheme="minorHAnsi" w:hAnsiTheme="minorHAnsi" w:cstheme="minorHAnsi"/>
                <w:b/>
                <w:color w:val="000000" w:themeColor="text1"/>
              </w:rPr>
              <w:t xml:space="preserve"> </w:t>
            </w:r>
          </w:p>
          <w:p w14:paraId="5E48070E" w14:textId="77777777" w:rsidR="001E5780" w:rsidRPr="00883AF2" w:rsidRDefault="001E5780">
            <w:pPr>
              <w:tabs>
                <w:tab w:val="left" w:pos="3765"/>
              </w:tabs>
              <w:rPr>
                <w:rFonts w:asciiTheme="minorHAnsi" w:hAnsiTheme="minorHAnsi" w:cstheme="minorHAnsi"/>
                <w:b/>
                <w:color w:val="000000" w:themeColor="text1"/>
              </w:rPr>
            </w:pPr>
          </w:p>
          <w:p w14:paraId="3422E5B1" w14:textId="77777777" w:rsidR="00441F64" w:rsidRPr="004B4519" w:rsidRDefault="007E10B4" w:rsidP="00441F64">
            <w:pPr>
              <w:pStyle w:val="ListParagraph"/>
              <w:numPr>
                <w:ilvl w:val="0"/>
                <w:numId w:val="34"/>
              </w:numPr>
              <w:rPr>
                <w:rFonts w:asciiTheme="minorHAnsi" w:hAnsiTheme="minorHAnsi" w:cstheme="minorHAnsi"/>
                <w:b/>
                <w:bCs/>
                <w:color w:val="000000" w:themeColor="text1"/>
              </w:rPr>
            </w:pPr>
            <w:r w:rsidRPr="00883AF2">
              <w:rPr>
                <w:rFonts w:asciiTheme="minorHAnsi" w:hAnsiTheme="minorHAnsi" w:cstheme="minorHAnsi"/>
                <w:color w:val="000000" w:themeColor="text1"/>
                <w:highlight w:val="yellow"/>
              </w:rPr>
              <w:t>X</w:t>
            </w:r>
          </w:p>
          <w:p w14:paraId="605C955E" w14:textId="1970ADA6" w:rsidR="004B4519" w:rsidRPr="00441F64" w:rsidRDefault="004B4519" w:rsidP="004B4519">
            <w:pPr>
              <w:pStyle w:val="ListParagraph"/>
              <w:rPr>
                <w:rFonts w:asciiTheme="minorHAnsi" w:hAnsiTheme="minorHAnsi" w:cstheme="minorHAnsi"/>
                <w:b/>
                <w:bCs/>
                <w:color w:val="000000" w:themeColor="text1"/>
              </w:rPr>
            </w:pPr>
          </w:p>
        </w:tc>
      </w:tr>
      <w:tr w:rsidR="006A264F" w:rsidRPr="00883AF2" w14:paraId="0863FC5F" w14:textId="77777777">
        <w:tc>
          <w:tcPr>
            <w:tcW w:w="9350" w:type="dxa"/>
          </w:tcPr>
          <w:p w14:paraId="67B3AF7E" w14:textId="5A7E8467" w:rsidR="00B31D1C" w:rsidRPr="00883AF2" w:rsidRDefault="00B82A6C" w:rsidP="00B82A6C">
            <w:pPr>
              <w:tabs>
                <w:tab w:val="left" w:pos="3765"/>
              </w:tabs>
              <w:rPr>
                <w:rFonts w:asciiTheme="minorHAnsi" w:hAnsiTheme="minorHAnsi" w:cstheme="minorHAnsi"/>
                <w:b/>
                <w:color w:val="000000" w:themeColor="text1"/>
              </w:rPr>
            </w:pPr>
            <w:r w:rsidRPr="00883AF2">
              <w:rPr>
                <w:rFonts w:asciiTheme="minorHAnsi" w:hAnsiTheme="minorHAnsi" w:cstheme="minorHAnsi"/>
                <w:b/>
                <w:color w:val="000000" w:themeColor="text1"/>
              </w:rPr>
              <w:t xml:space="preserve">Section 8: Reactive Strategies: </w:t>
            </w:r>
          </w:p>
          <w:p w14:paraId="3DE5646C" w14:textId="77777777" w:rsidR="00A00FA0" w:rsidRPr="00883AF2" w:rsidRDefault="00A00FA0" w:rsidP="00B82A6C">
            <w:pPr>
              <w:tabs>
                <w:tab w:val="left" w:pos="3765"/>
              </w:tabs>
              <w:rPr>
                <w:rFonts w:asciiTheme="minorHAnsi" w:hAnsiTheme="minorHAnsi" w:cstheme="minorHAnsi"/>
                <w:b/>
                <w:color w:val="000000" w:themeColor="text1"/>
              </w:rPr>
            </w:pPr>
          </w:p>
          <w:p w14:paraId="3B07E0BC" w14:textId="77777777" w:rsidR="00441F64" w:rsidRPr="004B4519" w:rsidRDefault="007E10B4" w:rsidP="004B4519">
            <w:pPr>
              <w:pStyle w:val="ListParagraph"/>
              <w:numPr>
                <w:ilvl w:val="0"/>
                <w:numId w:val="34"/>
              </w:numPr>
              <w:rPr>
                <w:rFonts w:asciiTheme="minorHAnsi" w:hAnsiTheme="minorHAnsi" w:cstheme="minorHAnsi"/>
                <w:b/>
                <w:bCs/>
                <w:color w:val="000000" w:themeColor="text1"/>
              </w:rPr>
            </w:pPr>
            <w:r w:rsidRPr="00883AF2">
              <w:rPr>
                <w:rFonts w:asciiTheme="minorHAnsi" w:hAnsiTheme="minorHAnsi" w:cstheme="minorHAnsi"/>
                <w:color w:val="000000" w:themeColor="text1"/>
                <w:highlight w:val="yellow"/>
              </w:rPr>
              <w:t>X</w:t>
            </w:r>
          </w:p>
          <w:p w14:paraId="450FC0CB" w14:textId="545FF173" w:rsidR="004B4519" w:rsidRPr="004B4519" w:rsidRDefault="004B4519" w:rsidP="004B4519">
            <w:pPr>
              <w:pStyle w:val="ListParagraph"/>
              <w:rPr>
                <w:rFonts w:asciiTheme="minorHAnsi" w:hAnsiTheme="minorHAnsi" w:cstheme="minorHAnsi"/>
                <w:b/>
                <w:bCs/>
                <w:color w:val="000000" w:themeColor="text1"/>
              </w:rPr>
            </w:pPr>
          </w:p>
        </w:tc>
      </w:tr>
      <w:tr w:rsidR="006A264F" w:rsidRPr="00883AF2" w14:paraId="1C51A202" w14:textId="77777777">
        <w:tc>
          <w:tcPr>
            <w:tcW w:w="9350" w:type="dxa"/>
          </w:tcPr>
          <w:p w14:paraId="56073168" w14:textId="43E8148B" w:rsidR="00B31D1C" w:rsidRDefault="00B82A6C" w:rsidP="00B82A6C">
            <w:pPr>
              <w:tabs>
                <w:tab w:val="left" w:pos="3765"/>
              </w:tabs>
              <w:rPr>
                <w:rFonts w:asciiTheme="minorHAnsi" w:hAnsiTheme="minorHAnsi" w:cstheme="minorHAnsi"/>
                <w:b/>
                <w:color w:val="000000" w:themeColor="text1"/>
              </w:rPr>
            </w:pPr>
            <w:r w:rsidRPr="00883AF2">
              <w:rPr>
                <w:rFonts w:asciiTheme="minorHAnsi" w:hAnsiTheme="minorHAnsi" w:cstheme="minorHAnsi"/>
                <w:b/>
                <w:color w:val="000000" w:themeColor="text1"/>
              </w:rPr>
              <w:t>Section 9: Skills to Teach</w:t>
            </w:r>
          </w:p>
          <w:p w14:paraId="008018A7" w14:textId="77777777" w:rsidR="00441F64" w:rsidRPr="00883AF2" w:rsidRDefault="00441F64" w:rsidP="00B82A6C">
            <w:pPr>
              <w:tabs>
                <w:tab w:val="left" w:pos="3765"/>
              </w:tabs>
              <w:rPr>
                <w:rFonts w:asciiTheme="minorHAnsi" w:hAnsiTheme="minorHAnsi" w:cstheme="minorHAnsi"/>
                <w:b/>
                <w:color w:val="000000" w:themeColor="text1"/>
              </w:rPr>
            </w:pPr>
          </w:p>
          <w:p w14:paraId="5AA18B95" w14:textId="77777777" w:rsidR="00441F64" w:rsidRPr="004B4519" w:rsidRDefault="007E10B4" w:rsidP="00441F64">
            <w:pPr>
              <w:pStyle w:val="ListParagraph"/>
              <w:numPr>
                <w:ilvl w:val="0"/>
                <w:numId w:val="34"/>
              </w:numPr>
              <w:rPr>
                <w:rFonts w:asciiTheme="minorHAnsi" w:hAnsiTheme="minorHAnsi" w:cstheme="minorHAnsi"/>
                <w:b/>
                <w:bCs/>
                <w:color w:val="000000" w:themeColor="text1"/>
              </w:rPr>
            </w:pPr>
            <w:r w:rsidRPr="00883AF2">
              <w:rPr>
                <w:rFonts w:asciiTheme="minorHAnsi" w:hAnsiTheme="minorHAnsi" w:cstheme="minorHAnsi"/>
                <w:color w:val="000000" w:themeColor="text1"/>
                <w:highlight w:val="yellow"/>
              </w:rPr>
              <w:t>X</w:t>
            </w:r>
          </w:p>
          <w:p w14:paraId="23CD76C1" w14:textId="6AAFC1AF" w:rsidR="004B4519" w:rsidRPr="00441F64" w:rsidRDefault="004B4519" w:rsidP="004B4519">
            <w:pPr>
              <w:pStyle w:val="ListParagraph"/>
              <w:rPr>
                <w:rFonts w:asciiTheme="minorHAnsi" w:hAnsiTheme="minorHAnsi" w:cstheme="minorHAnsi"/>
                <w:b/>
                <w:bCs/>
                <w:color w:val="000000" w:themeColor="text1"/>
              </w:rPr>
            </w:pPr>
          </w:p>
        </w:tc>
      </w:tr>
    </w:tbl>
    <w:p w14:paraId="68F7C984" w14:textId="77777777" w:rsidR="00FD190E" w:rsidRDefault="00FD190E" w:rsidP="00883AF2">
      <w:pPr>
        <w:pBdr>
          <w:top w:val="nil"/>
          <w:left w:val="nil"/>
          <w:bottom w:val="nil"/>
          <w:right w:val="nil"/>
          <w:between w:val="nil"/>
        </w:pBdr>
        <w:rPr>
          <w:rFonts w:asciiTheme="minorHAnsi" w:hAnsiTheme="minorHAnsi" w:cstheme="minorHAnsi"/>
          <w:b/>
          <w:bCs/>
          <w:color w:val="000000" w:themeColor="text1"/>
        </w:rPr>
      </w:pPr>
    </w:p>
    <w:p w14:paraId="600B37EB" w14:textId="087AC582" w:rsidR="00883AF2" w:rsidRPr="00883AF2" w:rsidRDefault="00883AF2" w:rsidP="00883AF2">
      <w:pPr>
        <w:pBdr>
          <w:top w:val="nil"/>
          <w:left w:val="nil"/>
          <w:bottom w:val="nil"/>
          <w:right w:val="nil"/>
          <w:between w:val="nil"/>
        </w:pBdr>
        <w:rPr>
          <w:rFonts w:asciiTheme="minorHAnsi" w:hAnsiTheme="minorHAnsi" w:cstheme="minorHAnsi"/>
          <w:color w:val="000000" w:themeColor="text1"/>
        </w:rPr>
      </w:pPr>
      <w:r w:rsidRPr="00883AF2">
        <w:rPr>
          <w:rFonts w:asciiTheme="minorHAnsi" w:hAnsiTheme="minorHAnsi" w:cstheme="minorHAnsi"/>
          <w:b/>
          <w:bCs/>
          <w:color w:val="000000" w:themeColor="text1"/>
        </w:rPr>
        <w:t>Reinforcement Procedures:</w:t>
      </w:r>
      <w:r w:rsidRPr="00883AF2">
        <w:rPr>
          <w:rFonts w:asciiTheme="minorHAnsi" w:hAnsiTheme="minorHAnsi" w:cstheme="minorHAnsi"/>
          <w:color w:val="000000" w:themeColor="text1"/>
        </w:rPr>
        <w:t xml:space="preserve"> </w:t>
      </w:r>
    </w:p>
    <w:p w14:paraId="10740445" w14:textId="4CD9F14F" w:rsidR="0042573E" w:rsidRPr="00401D05" w:rsidRDefault="0042573E" w:rsidP="0042573E">
      <w:pPr>
        <w:spacing w:before="100" w:beforeAutospacing="1" w:after="100" w:afterAutospacing="1"/>
        <w:rPr>
          <w:rFonts w:asciiTheme="minorHAnsi" w:hAnsiTheme="minorHAnsi" w:cstheme="minorHAnsi"/>
          <w:color w:val="000000"/>
        </w:rPr>
      </w:pPr>
      <w:r w:rsidRPr="00401D05">
        <w:rPr>
          <w:rFonts w:asciiTheme="minorHAnsi" w:hAnsiTheme="minorHAnsi" w:cstheme="minorHAnsi"/>
          <w:color w:val="000000"/>
        </w:rPr>
        <w:t>The following reinforcement procedures are designed to increase appropriate behavior, strengthen functional communication, reduce motivation for maladaptive behavior, and promote the acquisition of adaptive replacement skills. Reinforcement should be delivered consistently across staff, settings, and activities to ensure treatment integrity and behavioral stability.</w:t>
      </w:r>
    </w:p>
    <w:p w14:paraId="3A090D1F"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General reinforcement philosophy</w:t>
      </w:r>
    </w:p>
    <w:p w14:paraId="08493448"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Emphasis on strengthening replacement behaviors</w:t>
      </w:r>
    </w:p>
    <w:p w14:paraId="7B6775B6"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Importance of reinforcement consistency across settings/staff</w:t>
      </w:r>
    </w:p>
    <w:p w14:paraId="4B1BB2DD"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Differential Reinforcement Procedures (DRA, DRI, DRO when appropriate)</w:t>
      </w:r>
    </w:p>
    <w:p w14:paraId="00A9A9C5"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Reinforcement schedules</w:t>
      </w:r>
    </w:p>
    <w:p w14:paraId="07E2AA1C"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Reinforcement immediacy</w:t>
      </w:r>
    </w:p>
    <w:p w14:paraId="1DA4A8DA"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Schedule thinning considerations</w:t>
      </w:r>
    </w:p>
    <w:p w14:paraId="50EE6668"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Noncontingent Reinforcement (NCR)</w:t>
      </w:r>
    </w:p>
    <w:p w14:paraId="64DB969B"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Planned access to reinforcement</w:t>
      </w:r>
    </w:p>
    <w:p w14:paraId="572DB357"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Frequency/schedule considerations</w:t>
      </w:r>
    </w:p>
    <w:p w14:paraId="0F45F430"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Reinforcer identification</w:t>
      </w:r>
    </w:p>
    <w:p w14:paraId="09B59847"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Preferred items/activities</w:t>
      </w:r>
    </w:p>
    <w:p w14:paraId="169F902C"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Preference assessment procedures</w:t>
      </w:r>
    </w:p>
    <w:p w14:paraId="026A9A31"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Reinforcer rotation/satiation prevention</w:t>
      </w:r>
    </w:p>
    <w:p w14:paraId="4EA9F1BD"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Behavior-specific praise</w:t>
      </w:r>
    </w:p>
    <w:p w14:paraId="68ABB262"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Reinforcement delivery expectations</w:t>
      </w:r>
    </w:p>
    <w:p w14:paraId="1DE73877"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Consistency across staff/settings</w:t>
      </w:r>
    </w:p>
    <w:p w14:paraId="4A6DDF0F"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Reinforcement of approximations</w:t>
      </w:r>
    </w:p>
    <w:p w14:paraId="74131445"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Prompt reinforcement delivery</w:t>
      </w:r>
    </w:p>
    <w:p w14:paraId="1AFD8265"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Reinforcement thinning procedures</w:t>
      </w:r>
    </w:p>
    <w:p w14:paraId="0A8022C1"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Delay tolerance procedures</w:t>
      </w:r>
    </w:p>
    <w:p w14:paraId="70C1F338"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Increasing independence requirements</w:t>
      </w:r>
    </w:p>
    <w:p w14:paraId="5B9C9285" w14:textId="77777777" w:rsidR="0042573E" w:rsidRPr="004B4519" w:rsidRDefault="0042573E" w:rsidP="0042573E">
      <w:pPr>
        <w:numPr>
          <w:ilvl w:val="0"/>
          <w:numId w:val="93"/>
        </w:numPr>
        <w:spacing w:before="100" w:beforeAutospacing="1" w:after="100" w:afterAutospacing="1"/>
        <w:rPr>
          <w:rFonts w:asciiTheme="minorHAnsi" w:hAnsiTheme="minorHAnsi" w:cstheme="minorHAnsi"/>
          <w:color w:val="000000"/>
          <w:highlight w:val="yellow"/>
        </w:rPr>
      </w:pPr>
      <w:r w:rsidRPr="004B4519">
        <w:rPr>
          <w:rFonts w:asciiTheme="minorHAnsi" w:hAnsiTheme="minorHAnsi" w:cstheme="minorHAnsi"/>
          <w:color w:val="000000"/>
          <w:highlight w:val="yellow"/>
        </w:rPr>
        <w:t>Staff implementation expectations</w:t>
      </w:r>
    </w:p>
    <w:p w14:paraId="7ED14046" w14:textId="77777777" w:rsidR="00225C7E" w:rsidRDefault="00225C7E" w:rsidP="00225C7E">
      <w:pPr>
        <w:rPr>
          <w:rFonts w:asciiTheme="minorHAnsi" w:hAnsiTheme="minorHAnsi" w:cstheme="minorHAnsi"/>
          <w:b/>
          <w:bCs/>
          <w:color w:val="000000" w:themeColor="text1"/>
        </w:rPr>
      </w:pPr>
      <w:r w:rsidRPr="00831953">
        <w:rPr>
          <w:rFonts w:asciiTheme="minorHAnsi" w:hAnsiTheme="minorHAnsi" w:cstheme="minorHAnsi"/>
          <w:b/>
          <w:bCs/>
          <w:color w:val="000000" w:themeColor="text1"/>
        </w:rPr>
        <w:lastRenderedPageBreak/>
        <w:t>Re-Assessment of Problem Behavior</w:t>
      </w:r>
      <w:r>
        <w:rPr>
          <w:rFonts w:asciiTheme="minorHAnsi" w:hAnsiTheme="minorHAnsi" w:cstheme="minorHAnsi"/>
          <w:b/>
          <w:bCs/>
          <w:color w:val="000000" w:themeColor="text1"/>
        </w:rPr>
        <w:t>:</w:t>
      </w:r>
    </w:p>
    <w:p w14:paraId="2F6D00DE" w14:textId="77777777" w:rsidR="00225C7E" w:rsidRDefault="00225C7E" w:rsidP="00225C7E">
      <w:pPr>
        <w:rPr>
          <w:rFonts w:asciiTheme="minorHAnsi" w:hAnsiTheme="minorHAnsi" w:cstheme="minorHAnsi"/>
          <w:b/>
          <w:bCs/>
          <w:color w:val="000000" w:themeColor="text1"/>
        </w:rPr>
      </w:pPr>
    </w:p>
    <w:p w14:paraId="6837EA18" w14:textId="29A663EF" w:rsidR="00EF7003" w:rsidRPr="00883AF2" w:rsidRDefault="007E10B4">
      <w:pPr>
        <w:rPr>
          <w:rFonts w:asciiTheme="minorHAnsi" w:hAnsiTheme="minorHAnsi" w:cstheme="minorHAnsi"/>
          <w:color w:val="000000" w:themeColor="text1"/>
        </w:rPr>
      </w:pPr>
      <w:r w:rsidRPr="00883AF2">
        <w:rPr>
          <w:rFonts w:asciiTheme="minorHAnsi" w:hAnsiTheme="minorHAnsi" w:cstheme="minorHAnsi"/>
          <w:color w:val="000000" w:themeColor="text1"/>
          <w:highlight w:val="yellow"/>
        </w:rPr>
        <w:t>X</w:t>
      </w:r>
      <w:r w:rsidR="008A74FD" w:rsidRPr="00883AF2">
        <w:rPr>
          <w:rFonts w:asciiTheme="minorHAnsi" w:hAnsiTheme="minorHAnsi" w:cstheme="minorHAnsi"/>
          <w:color w:val="000000" w:themeColor="text1"/>
        </w:rPr>
        <w:t xml:space="preserve"> current program should continue to produce periodic behavior updates that track his progress.</w:t>
      </w:r>
      <w:r w:rsidR="003C5C11" w:rsidRPr="00883AF2">
        <w:rPr>
          <w:rFonts w:asciiTheme="minorHAnsi" w:hAnsiTheme="minorHAnsi" w:cstheme="minorHAnsi"/>
          <w:color w:val="000000" w:themeColor="text1"/>
        </w:rPr>
        <w:t xml:space="preserve"> R</w:t>
      </w:r>
      <w:r w:rsidR="008A74FD" w:rsidRPr="00883AF2">
        <w:rPr>
          <w:rFonts w:asciiTheme="minorHAnsi" w:hAnsiTheme="minorHAnsi" w:cstheme="minorHAnsi"/>
          <w:color w:val="000000" w:themeColor="text1"/>
        </w:rPr>
        <w:t xml:space="preserve">eviews will be conducted with </w:t>
      </w:r>
      <w:r w:rsidRPr="00883AF2">
        <w:rPr>
          <w:rFonts w:asciiTheme="minorHAnsi" w:hAnsiTheme="minorHAnsi" w:cstheme="minorHAnsi"/>
          <w:color w:val="000000" w:themeColor="text1"/>
          <w:highlight w:val="yellow"/>
        </w:rPr>
        <w:t>X</w:t>
      </w:r>
      <w:r w:rsidR="008A74FD" w:rsidRPr="00883AF2">
        <w:rPr>
          <w:rFonts w:asciiTheme="minorHAnsi" w:hAnsiTheme="minorHAnsi" w:cstheme="minorHAnsi"/>
          <w:color w:val="000000" w:themeColor="text1"/>
        </w:rPr>
        <w:t xml:space="preserve"> and his </w:t>
      </w:r>
      <w:r w:rsidRPr="00883AF2">
        <w:rPr>
          <w:rFonts w:asciiTheme="minorHAnsi" w:hAnsiTheme="minorHAnsi" w:cstheme="minorHAnsi"/>
          <w:color w:val="000000" w:themeColor="text1"/>
          <w:highlight w:val="yellow"/>
        </w:rPr>
        <w:t>X</w:t>
      </w:r>
      <w:r w:rsidR="008A74FD" w:rsidRPr="00883AF2">
        <w:rPr>
          <w:rFonts w:asciiTheme="minorHAnsi" w:hAnsiTheme="minorHAnsi" w:cstheme="minorHAnsi"/>
          <w:color w:val="000000" w:themeColor="text1"/>
        </w:rPr>
        <w:t xml:space="preserve"> tea</w:t>
      </w:r>
      <w:r w:rsidRPr="00883AF2">
        <w:rPr>
          <w:rFonts w:asciiTheme="minorHAnsi" w:hAnsiTheme="minorHAnsi" w:cstheme="minorHAnsi"/>
          <w:color w:val="000000" w:themeColor="text1"/>
        </w:rPr>
        <w:t xml:space="preserve">m. </w:t>
      </w:r>
      <w:r w:rsidR="008A74FD" w:rsidRPr="00883AF2">
        <w:rPr>
          <w:rFonts w:asciiTheme="minorHAnsi" w:hAnsiTheme="minorHAnsi" w:cstheme="minorHAnsi"/>
          <w:color w:val="000000" w:themeColor="text1"/>
        </w:rPr>
        <w:t xml:space="preserve">In addition, annual behavioral assessments will be conducted or as needed.  </w:t>
      </w:r>
    </w:p>
    <w:p w14:paraId="441C8C4F" w14:textId="77777777" w:rsidR="00EF7003" w:rsidRPr="00883AF2" w:rsidRDefault="00EF7003">
      <w:pPr>
        <w:rPr>
          <w:rFonts w:asciiTheme="minorHAnsi" w:hAnsiTheme="minorHAnsi" w:cstheme="minorHAnsi"/>
          <w:color w:val="000000" w:themeColor="text1"/>
        </w:rPr>
      </w:pPr>
    </w:p>
    <w:p w14:paraId="163F9AA1" w14:textId="7E88174A" w:rsidR="00EF7003" w:rsidRPr="00883AF2" w:rsidRDefault="00000000">
      <w:pPr>
        <w:rPr>
          <w:rFonts w:asciiTheme="minorHAnsi" w:hAnsiTheme="minorHAnsi" w:cstheme="minorHAnsi"/>
          <w:color w:val="000000" w:themeColor="text1"/>
        </w:rPr>
      </w:pPr>
      <w:r w:rsidRPr="00883AF2">
        <w:rPr>
          <w:rFonts w:asciiTheme="minorHAnsi" w:hAnsiTheme="minorHAnsi" w:cstheme="minorHAnsi"/>
          <w:color w:val="000000" w:themeColor="text1"/>
        </w:rPr>
        <w:t>If there are any further questions</w:t>
      </w:r>
      <w:r w:rsidR="00961532" w:rsidRPr="00883AF2">
        <w:rPr>
          <w:rFonts w:asciiTheme="minorHAnsi" w:hAnsiTheme="minorHAnsi" w:cstheme="minorHAnsi"/>
          <w:color w:val="000000" w:themeColor="text1"/>
        </w:rPr>
        <w:t>,</w:t>
      </w:r>
      <w:r w:rsidRPr="00883AF2">
        <w:rPr>
          <w:rFonts w:asciiTheme="minorHAnsi" w:hAnsiTheme="minorHAnsi" w:cstheme="minorHAnsi"/>
          <w:color w:val="000000" w:themeColor="text1"/>
        </w:rPr>
        <w:t xml:space="preserve"> please don’t hesitate to contact the evaluator.</w:t>
      </w:r>
    </w:p>
    <w:p w14:paraId="211BC37E" w14:textId="77777777" w:rsidR="00EF7003" w:rsidRPr="00883AF2" w:rsidRDefault="00EF7003">
      <w:pPr>
        <w:rPr>
          <w:rFonts w:asciiTheme="minorHAnsi" w:hAnsiTheme="minorHAnsi" w:cstheme="minorHAnsi"/>
          <w:color w:val="000000" w:themeColor="text1"/>
        </w:rPr>
      </w:pPr>
    </w:p>
    <w:p w14:paraId="41278AAC" w14:textId="6F547E98" w:rsidR="00EF7003" w:rsidRPr="00883AF2" w:rsidRDefault="00BD3487">
      <w:pPr>
        <w:rPr>
          <w:rFonts w:asciiTheme="minorHAnsi" w:hAnsiTheme="minorHAnsi" w:cstheme="minorHAnsi"/>
          <w:color w:val="000000" w:themeColor="text1"/>
        </w:rPr>
      </w:pPr>
      <w:r w:rsidRPr="00883AF2">
        <w:rPr>
          <w:rFonts w:asciiTheme="minorHAnsi" w:hAnsiTheme="minorHAnsi" w:cstheme="minorHAnsi"/>
          <w:color w:val="000000" w:themeColor="text1"/>
        </w:rPr>
        <w:t xml:space="preserve">Respectfully submitted, </w:t>
      </w:r>
    </w:p>
    <w:p w14:paraId="24FFB06B" w14:textId="38E49CCC" w:rsidR="00EF7003" w:rsidRPr="00883AF2" w:rsidRDefault="00EF7003">
      <w:pPr>
        <w:rPr>
          <w:rFonts w:asciiTheme="minorHAnsi" w:hAnsiTheme="minorHAnsi" w:cstheme="minorHAnsi"/>
          <w:color w:val="000000" w:themeColor="text1"/>
        </w:rPr>
      </w:pPr>
    </w:p>
    <w:p w14:paraId="001FBABD" w14:textId="0B3A1E53" w:rsidR="00EF7003" w:rsidRPr="00883AF2" w:rsidRDefault="00EF7003">
      <w:pPr>
        <w:rPr>
          <w:rFonts w:asciiTheme="minorHAnsi" w:hAnsiTheme="minorHAnsi" w:cstheme="minorHAnsi"/>
          <w:color w:val="000000" w:themeColor="text1"/>
        </w:rPr>
      </w:pPr>
    </w:p>
    <w:p w14:paraId="480DD881" w14:textId="77777777" w:rsidR="00883AF2" w:rsidRPr="00883AF2" w:rsidRDefault="00883AF2">
      <w:pPr>
        <w:rPr>
          <w:rFonts w:asciiTheme="minorHAnsi" w:hAnsiTheme="minorHAnsi" w:cstheme="minorHAnsi"/>
          <w:color w:val="000000" w:themeColor="text1"/>
          <w:bdr w:val="none" w:sz="0" w:space="0" w:color="auto" w:frame="1"/>
        </w:rPr>
      </w:pPr>
    </w:p>
    <w:p w14:paraId="7C70D213" w14:textId="77777777" w:rsidR="001A35D4" w:rsidRDefault="001A35D4">
      <w:pPr>
        <w:rPr>
          <w:rFonts w:asciiTheme="minorHAnsi" w:hAnsiTheme="minorHAnsi" w:cstheme="minorHAnsi"/>
          <w:color w:val="000000" w:themeColor="text1"/>
          <w:bdr w:val="none" w:sz="0" w:space="0" w:color="auto" w:frame="1"/>
        </w:rPr>
      </w:pPr>
    </w:p>
    <w:p w14:paraId="749C9786" w14:textId="77777777" w:rsidR="001A35D4" w:rsidRDefault="001A35D4">
      <w:pPr>
        <w:rPr>
          <w:rFonts w:asciiTheme="minorHAnsi" w:hAnsiTheme="minorHAnsi" w:cstheme="minorHAnsi"/>
          <w:color w:val="000000" w:themeColor="text1"/>
          <w:bdr w:val="none" w:sz="0" w:space="0" w:color="auto" w:frame="1"/>
        </w:rPr>
      </w:pPr>
    </w:p>
    <w:p w14:paraId="332B1C2E" w14:textId="77777777" w:rsidR="001A35D4" w:rsidRDefault="001A35D4">
      <w:pPr>
        <w:rPr>
          <w:rFonts w:asciiTheme="minorHAnsi" w:hAnsiTheme="minorHAnsi" w:cstheme="minorHAnsi"/>
          <w:color w:val="000000" w:themeColor="text1"/>
          <w:bdr w:val="none" w:sz="0" w:space="0" w:color="auto" w:frame="1"/>
        </w:rPr>
      </w:pPr>
    </w:p>
    <w:p w14:paraId="03233FEB" w14:textId="366DF3B4" w:rsidR="00EF7003" w:rsidRPr="00883AF2" w:rsidRDefault="00B31D1C">
      <w:pPr>
        <w:rPr>
          <w:rFonts w:asciiTheme="minorHAnsi" w:hAnsiTheme="minorHAnsi" w:cstheme="minorHAnsi"/>
          <w:color w:val="000000" w:themeColor="text1"/>
        </w:rPr>
      </w:pPr>
      <w:r w:rsidRPr="00883AF2">
        <w:rPr>
          <w:rFonts w:asciiTheme="minorHAnsi" w:hAnsiTheme="minorHAnsi" w:cstheme="minorHAnsi"/>
          <w:color w:val="000000" w:themeColor="text1"/>
          <w:bdr w:val="none" w:sz="0" w:space="0" w:color="auto" w:frame="1"/>
        </w:rPr>
        <w:fldChar w:fldCharType="begin"/>
      </w:r>
      <w:r w:rsidRPr="00883AF2">
        <w:rPr>
          <w:rFonts w:asciiTheme="minorHAnsi" w:hAnsiTheme="minorHAnsi" w:cstheme="minorHAnsi"/>
          <w:color w:val="000000" w:themeColor="text1"/>
          <w:bdr w:val="none" w:sz="0" w:space="0" w:color="auto" w:frame="1"/>
        </w:rPr>
        <w:instrText xml:space="preserve"> INCLUDEPICTURE "https://lh7-rt.googleusercontent.com/docsz/AD_4nXdFLIR2ids9hpmhHjzad32UwBRyI3X5B3Rndi5Xunc9l_nAoXakGnuDTRyshM1tJwEjyTiTKpKs-vy0o1IgFCT_iat_yue4pcrQUtj5f5YDT0_7zTQzA3bPAskq-6-lekYJX9vDtP02AhVbEEdf0rs?key=qV8Tpw-Dc8w4COa60lW3mA" \* MERGEFORMATINET </w:instrText>
      </w:r>
      <w:r w:rsidRPr="00883AF2">
        <w:rPr>
          <w:rFonts w:asciiTheme="minorHAnsi" w:hAnsiTheme="minorHAnsi" w:cstheme="minorHAnsi"/>
          <w:color w:val="000000" w:themeColor="text1"/>
          <w:bdr w:val="none" w:sz="0" w:space="0" w:color="auto" w:frame="1"/>
        </w:rPr>
        <w:fldChar w:fldCharType="separate"/>
      </w:r>
      <w:r w:rsidRPr="00883AF2">
        <w:rPr>
          <w:rFonts w:asciiTheme="minorHAnsi" w:hAnsiTheme="minorHAnsi" w:cstheme="minorHAnsi"/>
          <w:color w:val="000000" w:themeColor="text1"/>
          <w:bdr w:val="none" w:sz="0" w:space="0" w:color="auto" w:frame="1"/>
        </w:rPr>
        <w:fldChar w:fldCharType="end"/>
      </w:r>
    </w:p>
    <w:p w14:paraId="21ECE9EA" w14:textId="77777777" w:rsidR="00B31D1C" w:rsidRPr="00883AF2" w:rsidRDefault="00B31D1C">
      <w:pPr>
        <w:rPr>
          <w:rFonts w:asciiTheme="minorHAnsi" w:hAnsiTheme="minorHAnsi" w:cstheme="minorHAnsi"/>
          <w:color w:val="000000" w:themeColor="text1"/>
        </w:rPr>
      </w:pPr>
    </w:p>
    <w:p w14:paraId="37670B33" w14:textId="77777777" w:rsidR="00BD3487" w:rsidRPr="00883AF2" w:rsidRDefault="00BD3487">
      <w:pPr>
        <w:rPr>
          <w:rFonts w:asciiTheme="minorHAnsi" w:hAnsiTheme="minorHAnsi" w:cstheme="minorHAnsi"/>
          <w:color w:val="000000" w:themeColor="text1"/>
        </w:rPr>
      </w:pPr>
    </w:p>
    <w:p w14:paraId="7A57C97F" w14:textId="4608272C" w:rsidR="00EF7003" w:rsidRPr="00883AF2" w:rsidRDefault="007E10B4">
      <w:pPr>
        <w:rPr>
          <w:rFonts w:asciiTheme="minorHAnsi" w:hAnsiTheme="minorHAnsi" w:cstheme="minorHAnsi"/>
          <w:color w:val="000000" w:themeColor="text1"/>
        </w:rPr>
      </w:pPr>
      <w:r w:rsidRPr="00883AF2">
        <w:rPr>
          <w:rFonts w:asciiTheme="minorHAnsi" w:hAnsiTheme="minorHAnsi" w:cstheme="minorHAnsi"/>
          <w:color w:val="000000" w:themeColor="text1"/>
        </w:rPr>
        <w:t>Name</w:t>
      </w:r>
    </w:p>
    <w:p w14:paraId="54FA7469" w14:textId="68E449A9" w:rsidR="00EF7003" w:rsidRPr="00883AF2" w:rsidRDefault="007E10B4" w:rsidP="005870AB">
      <w:pPr>
        <w:tabs>
          <w:tab w:val="left" w:pos="3765"/>
        </w:tabs>
        <w:rPr>
          <w:rFonts w:asciiTheme="minorHAnsi" w:hAnsiTheme="minorHAnsi" w:cstheme="minorHAnsi"/>
          <w:color w:val="000000" w:themeColor="text1"/>
        </w:rPr>
      </w:pPr>
      <w:r w:rsidRPr="00883AF2">
        <w:rPr>
          <w:rFonts w:asciiTheme="minorHAnsi" w:hAnsiTheme="minorHAnsi" w:cstheme="minorHAnsi"/>
          <w:color w:val="000000" w:themeColor="text1"/>
        </w:rPr>
        <w:t>Title</w:t>
      </w:r>
    </w:p>
    <w:sectPr w:rsidR="00EF7003" w:rsidRPr="00883AF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255A7" w14:textId="77777777" w:rsidR="008E0AC0" w:rsidRDefault="008E0AC0">
      <w:r>
        <w:separator/>
      </w:r>
    </w:p>
  </w:endnote>
  <w:endnote w:type="continuationSeparator" w:id="0">
    <w:p w14:paraId="7B2AE858" w14:textId="77777777" w:rsidR="008E0AC0" w:rsidRDefault="008E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358FE52-2220-784E-B57A-622A42A6E650}"/>
  </w:font>
  <w:font w:name="Symbol">
    <w:panose1 w:val="05050102010706020507"/>
    <w:charset w:val="02"/>
    <w:family w:val="decorative"/>
    <w:pitch w:val="variable"/>
    <w:sig w:usb0="00000003" w:usb1="10000000" w:usb2="00000000" w:usb3="00000000" w:csb0="80000001" w:csb1="00000000"/>
    <w:embedRegular r:id="rId3" w:fontKey="{4CE26046-60A7-0640-9F31-98559CBAB727}"/>
  </w:font>
  <w:font w:name="Times New Roman">
    <w:panose1 w:val="02020603050405020304"/>
    <w:charset w:val="00"/>
    <w:family w:val="roman"/>
    <w:pitch w:val="variable"/>
    <w:sig w:usb0="E0002EFF" w:usb1="C000785B" w:usb2="00000009" w:usb3="00000000" w:csb0="000001FF" w:csb1="00000000"/>
    <w:embedRegular r:id="rId4" w:fontKey="{011615BB-306C-664E-AF55-5A81DDC2A943}"/>
    <w:embedBold r:id="rId5" w:fontKey="{03C86AB7-93FB-FB4F-84B3-8B4D64893ED9}"/>
    <w:embedItalic r:id="rId6" w:fontKey="{D04A1255-9FA6-5846-AB55-0AD656775665}"/>
    <w:embedBoldItalic r:id="rId7" w:fontKey="{34087C84-2310-D54B-87BD-2F1D2189DA74}"/>
  </w:font>
  <w:font w:name="Wingdings">
    <w:panose1 w:val="05000000000000000000"/>
    <w:charset w:val="4D"/>
    <w:family w:val="decorative"/>
    <w:pitch w:val="variable"/>
    <w:sig w:usb0="00000003" w:usb1="00000000" w:usb2="00000000" w:usb3="00000000" w:csb0="80000001" w:csb1="00000000"/>
    <w:embedRegular r:id="rId8" w:fontKey="{EDF38604-D7CB-A04D-8280-C57168A54A9B}"/>
  </w:font>
  <w:font w:name="Calibri">
    <w:panose1 w:val="020F0502020204030204"/>
    <w:charset w:val="00"/>
    <w:family w:val="swiss"/>
    <w:pitch w:val="variable"/>
    <w:sig w:usb0="E4002EFF" w:usb1="C200247B" w:usb2="00000009" w:usb3="00000000" w:csb0="000001FF" w:csb1="00000000"/>
    <w:embedRegular r:id="rId9" w:fontKey="{06038143-026F-CB47-B7B4-DD6ACB2C7DBA}"/>
    <w:embedBold r:id="rId10" w:fontKey="{59CB70AA-66CE-A945-AD2C-4636A610DD0C}"/>
    <w:embedBoldItalic r:id="rId11" w:fontKey="{9548DF4A-5FF4-9A43-9878-606C125620DA}"/>
  </w:font>
  <w:font w:name="Georgia">
    <w:panose1 w:val="02040502050405020303"/>
    <w:charset w:val="00"/>
    <w:family w:val="roman"/>
    <w:pitch w:val="variable"/>
    <w:sig w:usb0="00000287" w:usb1="00000000" w:usb2="00000000" w:usb3="00000000" w:csb0="0000009F" w:csb1="00000000"/>
    <w:embedRegular r:id="rId12" w:fontKey="{1A79F083-3B5B-FB44-8B52-B2E7E87AED4C}"/>
    <w:embedItalic r:id="rId13" w:fontKey="{BA0FC264-338F-694E-9255-FC8BEFD3770F}"/>
  </w:font>
  <w:font w:name="Arial">
    <w:panose1 w:val="020B0604020202020204"/>
    <w:charset w:val="00"/>
    <w:family w:val="swiss"/>
    <w:pitch w:val="variable"/>
    <w:sig w:usb0="E0002EFF" w:usb1="C000785B" w:usb2="00000009" w:usb3="00000000" w:csb0="000001FF" w:csb1="00000000"/>
    <w:embedRegular r:id="rId14" w:fontKey="{ACC2F17B-DBF3-C24F-94A0-5D2A727428C3}"/>
  </w:font>
  <w:font w:name="Calibri Light">
    <w:panose1 w:val="020F0302020204030204"/>
    <w:charset w:val="00"/>
    <w:family w:val="swiss"/>
    <w:pitch w:val="variable"/>
    <w:sig w:usb0="E0002AFF" w:usb1="C000247B" w:usb2="00000009" w:usb3="00000000" w:csb0="000001FF" w:csb1="00000000"/>
    <w:embedRegular r:id="rId15" w:fontKey="{D30FB146-E0B0-0A48-80CD-8C4831FD03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F643" w14:textId="77777777" w:rsidR="00EF7003" w:rsidRDefault="00000000">
    <w:pPr>
      <w:pBdr>
        <w:top w:val="nil"/>
        <w:left w:val="nil"/>
        <w:bottom w:val="nil"/>
        <w:right w:val="nil"/>
        <w:between w:val="nil"/>
      </w:pBdr>
      <w:tabs>
        <w:tab w:val="center" w:pos="4680"/>
        <w:tab w:val="right" w:pos="9360"/>
      </w:tabs>
      <w:rPr>
        <w:color w:val="000000"/>
      </w:rPr>
    </w:pPr>
    <w:r>
      <w:fldChar w:fldCharType="begin"/>
    </w:r>
    <w:r>
      <w:instrText>PAGE</w:instrText>
    </w:r>
    <w:r>
      <w:fldChar w:fldCharType="separate"/>
    </w:r>
    <w:r w:rsidR="00B90FA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24F72" w14:textId="77777777" w:rsidR="008E0AC0" w:rsidRDefault="008E0AC0">
      <w:r>
        <w:separator/>
      </w:r>
    </w:p>
  </w:footnote>
  <w:footnote w:type="continuationSeparator" w:id="0">
    <w:p w14:paraId="6032A230" w14:textId="77777777" w:rsidR="008E0AC0" w:rsidRDefault="008E0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E0B7F" w14:textId="1E721BAE" w:rsidR="00EF7003" w:rsidRDefault="000168ED">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1" locked="0" layoutInCell="1" allowOverlap="1" wp14:anchorId="1A9CB529" wp14:editId="5F853B24">
          <wp:simplePos x="0" y="0"/>
          <wp:positionH relativeFrom="column">
            <wp:posOffset>-229235</wp:posOffset>
          </wp:positionH>
          <wp:positionV relativeFrom="paragraph">
            <wp:posOffset>-298450</wp:posOffset>
          </wp:positionV>
          <wp:extent cx="1375038" cy="916692"/>
          <wp:effectExtent l="0" t="0" r="5080" b="0"/>
          <wp:wrapNone/>
          <wp:docPr id="67607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7366" name="Picture 67607366"/>
                  <pic:cNvPicPr/>
                </pic:nvPicPr>
                <pic:blipFill>
                  <a:blip r:embed="rId1">
                    <a:extLst>
                      <a:ext uri="{28A0092B-C50C-407E-A947-70E740481C1C}">
                        <a14:useLocalDpi xmlns:a14="http://schemas.microsoft.com/office/drawing/2010/main" val="0"/>
                      </a:ext>
                    </a:extLst>
                  </a:blip>
                  <a:stretch>
                    <a:fillRect/>
                  </a:stretch>
                </pic:blipFill>
                <pic:spPr>
                  <a:xfrm>
                    <a:off x="0" y="0"/>
                    <a:ext cx="1375038" cy="9166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B51"/>
    <w:multiLevelType w:val="multilevel"/>
    <w:tmpl w:val="C3AC2134"/>
    <w:lvl w:ilvl="0">
      <w:start w:val="1"/>
      <w:numFmt w:val="bullet"/>
      <w:lvlText w:val="●"/>
      <w:lvlJc w:val="left"/>
      <w:pPr>
        <w:ind w:left="1020" w:hanging="360"/>
      </w:pPr>
      <w:rPr>
        <w:rFonts w:ascii="Noto Sans Symbols" w:eastAsia="Noto Sans Symbols" w:hAnsi="Noto Sans Symbols" w:cs="Noto Sans Symbols"/>
      </w:rPr>
    </w:lvl>
    <w:lvl w:ilvl="1">
      <w:start w:val="1"/>
      <w:numFmt w:val="bullet"/>
      <w:lvlText w:val="o"/>
      <w:lvlJc w:val="left"/>
      <w:pPr>
        <w:ind w:left="1740" w:hanging="360"/>
      </w:pPr>
      <w:rPr>
        <w:rFonts w:ascii="Courier New" w:eastAsia="Courier New" w:hAnsi="Courier New" w:cs="Courier New"/>
      </w:rPr>
    </w:lvl>
    <w:lvl w:ilvl="2">
      <w:start w:val="1"/>
      <w:numFmt w:val="bullet"/>
      <w:lvlText w:val="▪"/>
      <w:lvlJc w:val="left"/>
      <w:pPr>
        <w:ind w:left="2460" w:hanging="360"/>
      </w:pPr>
      <w:rPr>
        <w:rFonts w:ascii="Noto Sans Symbols" w:eastAsia="Noto Sans Symbols" w:hAnsi="Noto Sans Symbols" w:cs="Noto Sans Symbols"/>
      </w:rPr>
    </w:lvl>
    <w:lvl w:ilvl="3">
      <w:start w:val="1"/>
      <w:numFmt w:val="bullet"/>
      <w:lvlText w:val="●"/>
      <w:lvlJc w:val="left"/>
      <w:pPr>
        <w:ind w:left="3180" w:hanging="360"/>
      </w:pPr>
      <w:rPr>
        <w:rFonts w:ascii="Noto Sans Symbols" w:eastAsia="Noto Sans Symbols" w:hAnsi="Noto Sans Symbols" w:cs="Noto Sans Symbols"/>
      </w:rPr>
    </w:lvl>
    <w:lvl w:ilvl="4">
      <w:start w:val="1"/>
      <w:numFmt w:val="bullet"/>
      <w:lvlText w:val="o"/>
      <w:lvlJc w:val="left"/>
      <w:pPr>
        <w:ind w:left="2250" w:hanging="360"/>
      </w:pPr>
      <w:rPr>
        <w:rFonts w:ascii="Courier New" w:eastAsia="Courier New" w:hAnsi="Courier New" w:cs="Courier New"/>
      </w:rPr>
    </w:lvl>
    <w:lvl w:ilvl="5">
      <w:start w:val="1"/>
      <w:numFmt w:val="bullet"/>
      <w:lvlText w:val="▪"/>
      <w:lvlJc w:val="left"/>
      <w:pPr>
        <w:ind w:left="4620" w:hanging="360"/>
      </w:pPr>
      <w:rPr>
        <w:rFonts w:ascii="Noto Sans Symbols" w:eastAsia="Noto Sans Symbols" w:hAnsi="Noto Sans Symbols" w:cs="Noto Sans Symbols"/>
      </w:rPr>
    </w:lvl>
    <w:lvl w:ilvl="6">
      <w:start w:val="1"/>
      <w:numFmt w:val="bullet"/>
      <w:lvlText w:val="●"/>
      <w:lvlJc w:val="left"/>
      <w:pPr>
        <w:ind w:left="5340" w:hanging="360"/>
      </w:pPr>
      <w:rPr>
        <w:rFonts w:ascii="Noto Sans Symbols" w:eastAsia="Noto Sans Symbols" w:hAnsi="Noto Sans Symbols" w:cs="Noto Sans Symbols"/>
      </w:rPr>
    </w:lvl>
    <w:lvl w:ilvl="7">
      <w:start w:val="1"/>
      <w:numFmt w:val="bullet"/>
      <w:lvlText w:val="o"/>
      <w:lvlJc w:val="left"/>
      <w:pPr>
        <w:ind w:left="6060" w:hanging="360"/>
      </w:pPr>
      <w:rPr>
        <w:rFonts w:ascii="Courier New" w:eastAsia="Courier New" w:hAnsi="Courier New" w:cs="Courier New"/>
      </w:rPr>
    </w:lvl>
    <w:lvl w:ilvl="8">
      <w:start w:val="1"/>
      <w:numFmt w:val="bullet"/>
      <w:lvlText w:val="▪"/>
      <w:lvlJc w:val="left"/>
      <w:pPr>
        <w:ind w:left="6780" w:hanging="360"/>
      </w:pPr>
      <w:rPr>
        <w:rFonts w:ascii="Noto Sans Symbols" w:eastAsia="Noto Sans Symbols" w:hAnsi="Noto Sans Symbols" w:cs="Noto Sans Symbols"/>
      </w:rPr>
    </w:lvl>
  </w:abstractNum>
  <w:abstractNum w:abstractNumId="1" w15:restartNumberingAfterBreak="0">
    <w:nsid w:val="0A7611DC"/>
    <w:multiLevelType w:val="hybridMultilevel"/>
    <w:tmpl w:val="A8B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35486"/>
    <w:multiLevelType w:val="multilevel"/>
    <w:tmpl w:val="D10EA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525B4F"/>
    <w:multiLevelType w:val="hybridMultilevel"/>
    <w:tmpl w:val="1A463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5478B"/>
    <w:multiLevelType w:val="multilevel"/>
    <w:tmpl w:val="D448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3436B"/>
    <w:multiLevelType w:val="multilevel"/>
    <w:tmpl w:val="42CC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5365E"/>
    <w:multiLevelType w:val="multilevel"/>
    <w:tmpl w:val="DF08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5387E"/>
    <w:multiLevelType w:val="multilevel"/>
    <w:tmpl w:val="D738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95761"/>
    <w:multiLevelType w:val="hybridMultilevel"/>
    <w:tmpl w:val="BBC6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F5D75"/>
    <w:multiLevelType w:val="multilevel"/>
    <w:tmpl w:val="44D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91E13"/>
    <w:multiLevelType w:val="multilevel"/>
    <w:tmpl w:val="DB5E3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F92874"/>
    <w:multiLevelType w:val="multilevel"/>
    <w:tmpl w:val="2522E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8A6E7C"/>
    <w:multiLevelType w:val="hybridMultilevel"/>
    <w:tmpl w:val="95A09DEE"/>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3" w15:restartNumberingAfterBreak="0">
    <w:nsid w:val="1D9A5282"/>
    <w:multiLevelType w:val="multilevel"/>
    <w:tmpl w:val="2482F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F57B40"/>
    <w:multiLevelType w:val="multilevel"/>
    <w:tmpl w:val="3B0C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9D000D"/>
    <w:multiLevelType w:val="hybridMultilevel"/>
    <w:tmpl w:val="6724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BB0669"/>
    <w:multiLevelType w:val="multilevel"/>
    <w:tmpl w:val="2144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482296"/>
    <w:multiLevelType w:val="hybridMultilevel"/>
    <w:tmpl w:val="325EC0D8"/>
    <w:lvl w:ilvl="0" w:tplc="04090005">
      <w:start w:val="1"/>
      <w:numFmt w:val="bullet"/>
      <w:lvlText w:val=""/>
      <w:lvlJc w:val="left"/>
      <w:pPr>
        <w:ind w:left="2771" w:hanging="360"/>
      </w:pPr>
      <w:rPr>
        <w:rFonts w:ascii="Wingdings" w:hAnsi="Wingdings" w:hint="default"/>
      </w:rPr>
    </w:lvl>
    <w:lvl w:ilvl="1" w:tplc="04090003" w:tentative="1">
      <w:start w:val="1"/>
      <w:numFmt w:val="bullet"/>
      <w:lvlText w:val="o"/>
      <w:lvlJc w:val="left"/>
      <w:pPr>
        <w:ind w:left="3491" w:hanging="360"/>
      </w:pPr>
      <w:rPr>
        <w:rFonts w:ascii="Courier New" w:hAnsi="Courier New" w:cs="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cs="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cs="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18" w15:restartNumberingAfterBreak="0">
    <w:nsid w:val="20DD68D7"/>
    <w:multiLevelType w:val="hybridMultilevel"/>
    <w:tmpl w:val="B8343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10F32"/>
    <w:multiLevelType w:val="multilevel"/>
    <w:tmpl w:val="418A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2469CB"/>
    <w:multiLevelType w:val="hybridMultilevel"/>
    <w:tmpl w:val="D1A4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990BF2"/>
    <w:multiLevelType w:val="multilevel"/>
    <w:tmpl w:val="EA185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66D55FD"/>
    <w:multiLevelType w:val="multilevel"/>
    <w:tmpl w:val="FF8E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1A162E"/>
    <w:multiLevelType w:val="multilevel"/>
    <w:tmpl w:val="32BC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521B48"/>
    <w:multiLevelType w:val="multilevel"/>
    <w:tmpl w:val="A37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9ED2E1A"/>
    <w:multiLevelType w:val="multilevel"/>
    <w:tmpl w:val="BE8C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D572CE"/>
    <w:multiLevelType w:val="multilevel"/>
    <w:tmpl w:val="5578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1A44E3"/>
    <w:multiLevelType w:val="multilevel"/>
    <w:tmpl w:val="0ACC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6C76AC"/>
    <w:multiLevelType w:val="multilevel"/>
    <w:tmpl w:val="0CC0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010CD7"/>
    <w:multiLevelType w:val="multilevel"/>
    <w:tmpl w:val="982430C6"/>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30" w15:restartNumberingAfterBreak="0">
    <w:nsid w:val="3313144C"/>
    <w:multiLevelType w:val="hybridMultilevel"/>
    <w:tmpl w:val="C06ED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9C15EDA"/>
    <w:multiLevelType w:val="hybridMultilevel"/>
    <w:tmpl w:val="ABFC8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1385C"/>
    <w:multiLevelType w:val="multilevel"/>
    <w:tmpl w:val="BAFA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0B21C6"/>
    <w:multiLevelType w:val="hybridMultilevel"/>
    <w:tmpl w:val="4684C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E55731"/>
    <w:multiLevelType w:val="multilevel"/>
    <w:tmpl w:val="7ED2D9D2"/>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D0A6111"/>
    <w:multiLevelType w:val="multilevel"/>
    <w:tmpl w:val="322C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1A1C38"/>
    <w:multiLevelType w:val="hybridMultilevel"/>
    <w:tmpl w:val="83CE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9463FA"/>
    <w:multiLevelType w:val="multilevel"/>
    <w:tmpl w:val="77BE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F14CDE"/>
    <w:multiLevelType w:val="multilevel"/>
    <w:tmpl w:val="5E9CD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04F58DB"/>
    <w:multiLevelType w:val="multilevel"/>
    <w:tmpl w:val="1750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7E3035"/>
    <w:multiLevelType w:val="multilevel"/>
    <w:tmpl w:val="26ECB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9D5EC3"/>
    <w:multiLevelType w:val="hybridMultilevel"/>
    <w:tmpl w:val="E6C80A6A"/>
    <w:lvl w:ilvl="0" w:tplc="2B9674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5C1169"/>
    <w:multiLevelType w:val="multilevel"/>
    <w:tmpl w:val="37960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B91BE9"/>
    <w:multiLevelType w:val="multilevel"/>
    <w:tmpl w:val="BA6E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E47AC4"/>
    <w:multiLevelType w:val="hybridMultilevel"/>
    <w:tmpl w:val="274AB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2D3B9E"/>
    <w:multiLevelType w:val="multilevel"/>
    <w:tmpl w:val="A1EA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BA9476E"/>
    <w:multiLevelType w:val="hybridMultilevel"/>
    <w:tmpl w:val="31E8DFF0"/>
    <w:lvl w:ilvl="0" w:tplc="04090003">
      <w:start w:val="1"/>
      <w:numFmt w:val="bullet"/>
      <w:lvlText w:val="o"/>
      <w:lvlJc w:val="left"/>
      <w:pPr>
        <w:ind w:left="1712" w:hanging="360"/>
      </w:pPr>
      <w:rPr>
        <w:rFonts w:ascii="Courier New" w:hAnsi="Courier New" w:cs="Courier New"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7" w15:restartNumberingAfterBreak="0">
    <w:nsid w:val="4C5F1265"/>
    <w:multiLevelType w:val="multilevel"/>
    <w:tmpl w:val="B41A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B308CE"/>
    <w:multiLevelType w:val="multilevel"/>
    <w:tmpl w:val="DD58F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430713B"/>
    <w:multiLevelType w:val="multilevel"/>
    <w:tmpl w:val="83B8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6D2256"/>
    <w:multiLevelType w:val="hybridMultilevel"/>
    <w:tmpl w:val="FC503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AA44B7"/>
    <w:multiLevelType w:val="hybridMultilevel"/>
    <w:tmpl w:val="1F2ADA5E"/>
    <w:lvl w:ilvl="0" w:tplc="04090005">
      <w:start w:val="1"/>
      <w:numFmt w:val="bullet"/>
      <w:lvlText w:val=""/>
      <w:lvlJc w:val="left"/>
      <w:pPr>
        <w:ind w:left="277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D75D03"/>
    <w:multiLevelType w:val="multilevel"/>
    <w:tmpl w:val="ECC8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D31854"/>
    <w:multiLevelType w:val="multilevel"/>
    <w:tmpl w:val="0276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6E14615"/>
    <w:multiLevelType w:val="multilevel"/>
    <w:tmpl w:val="9EEE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F23931"/>
    <w:multiLevelType w:val="hybridMultilevel"/>
    <w:tmpl w:val="AF98F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19442B"/>
    <w:multiLevelType w:val="multilevel"/>
    <w:tmpl w:val="EB70B0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5AFD77CD"/>
    <w:multiLevelType w:val="hybridMultilevel"/>
    <w:tmpl w:val="AA30A776"/>
    <w:lvl w:ilvl="0" w:tplc="2B96743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1D2E39"/>
    <w:multiLevelType w:val="hybridMultilevel"/>
    <w:tmpl w:val="FB04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C7396E"/>
    <w:multiLevelType w:val="hybridMultilevel"/>
    <w:tmpl w:val="FCCE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9673DE"/>
    <w:multiLevelType w:val="multilevel"/>
    <w:tmpl w:val="AE68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1AA7730"/>
    <w:multiLevelType w:val="multilevel"/>
    <w:tmpl w:val="758E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036BB0"/>
    <w:multiLevelType w:val="multilevel"/>
    <w:tmpl w:val="327C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4015020"/>
    <w:multiLevelType w:val="hybridMultilevel"/>
    <w:tmpl w:val="3F2A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4B26C7"/>
    <w:multiLevelType w:val="hybridMultilevel"/>
    <w:tmpl w:val="C390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D533D5"/>
    <w:multiLevelType w:val="hybridMultilevel"/>
    <w:tmpl w:val="3FE23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6E09EF"/>
    <w:multiLevelType w:val="multilevel"/>
    <w:tmpl w:val="79C03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797106"/>
    <w:multiLevelType w:val="multilevel"/>
    <w:tmpl w:val="815ABBD8"/>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68" w15:restartNumberingAfterBreak="0">
    <w:nsid w:val="6B376E0E"/>
    <w:multiLevelType w:val="multilevel"/>
    <w:tmpl w:val="A44C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5F7C44"/>
    <w:multiLevelType w:val="hybridMultilevel"/>
    <w:tmpl w:val="0409000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C0726CD"/>
    <w:multiLevelType w:val="multilevel"/>
    <w:tmpl w:val="7066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D577EAD"/>
    <w:multiLevelType w:val="multilevel"/>
    <w:tmpl w:val="0ED6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EED511D"/>
    <w:multiLevelType w:val="multilevel"/>
    <w:tmpl w:val="F708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0BA4EA0"/>
    <w:multiLevelType w:val="multilevel"/>
    <w:tmpl w:val="22300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F1346E"/>
    <w:multiLevelType w:val="hybridMultilevel"/>
    <w:tmpl w:val="57FE3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628382A"/>
    <w:multiLevelType w:val="multilevel"/>
    <w:tmpl w:val="C40C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6F607C5"/>
    <w:multiLevelType w:val="multilevel"/>
    <w:tmpl w:val="84A2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7D3E00"/>
    <w:multiLevelType w:val="multilevel"/>
    <w:tmpl w:val="8ACC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7BE0C9F"/>
    <w:multiLevelType w:val="hybridMultilevel"/>
    <w:tmpl w:val="AB242B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006C33"/>
    <w:multiLevelType w:val="multilevel"/>
    <w:tmpl w:val="65447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9881AD0"/>
    <w:multiLevelType w:val="hybridMultilevel"/>
    <w:tmpl w:val="AEC41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B60777"/>
    <w:multiLevelType w:val="multilevel"/>
    <w:tmpl w:val="44221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2C3D41"/>
    <w:multiLevelType w:val="multilevel"/>
    <w:tmpl w:val="6AEC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AA55E77"/>
    <w:multiLevelType w:val="hybridMultilevel"/>
    <w:tmpl w:val="7620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B8142D"/>
    <w:multiLevelType w:val="multilevel"/>
    <w:tmpl w:val="8CA8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BE426AF"/>
    <w:multiLevelType w:val="multilevel"/>
    <w:tmpl w:val="62FCB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C3000FE"/>
    <w:multiLevelType w:val="multilevel"/>
    <w:tmpl w:val="8084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70165E"/>
    <w:multiLevelType w:val="multilevel"/>
    <w:tmpl w:val="8CFC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CA812AE"/>
    <w:multiLevelType w:val="multilevel"/>
    <w:tmpl w:val="9B86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532712"/>
    <w:multiLevelType w:val="multilevel"/>
    <w:tmpl w:val="0CE895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E1C5DAB"/>
    <w:multiLevelType w:val="multilevel"/>
    <w:tmpl w:val="4180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EEC7423"/>
    <w:multiLevelType w:val="hybridMultilevel"/>
    <w:tmpl w:val="6F62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EE113F"/>
    <w:multiLevelType w:val="multilevel"/>
    <w:tmpl w:val="9B3CF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6500332">
    <w:abstractNumId w:val="34"/>
  </w:num>
  <w:num w:numId="2" w16cid:durableId="1976374662">
    <w:abstractNumId w:val="13"/>
  </w:num>
  <w:num w:numId="3" w16cid:durableId="595019822">
    <w:abstractNumId w:val="0"/>
  </w:num>
  <w:num w:numId="4" w16cid:durableId="372772169">
    <w:abstractNumId w:val="69"/>
  </w:num>
  <w:num w:numId="5" w16cid:durableId="693654386">
    <w:abstractNumId w:val="40"/>
  </w:num>
  <w:num w:numId="6" w16cid:durableId="1405178017">
    <w:abstractNumId w:val="89"/>
  </w:num>
  <w:num w:numId="7" w16cid:durableId="1046444985">
    <w:abstractNumId w:val="38"/>
  </w:num>
  <w:num w:numId="8" w16cid:durableId="1943415616">
    <w:abstractNumId w:val="21"/>
  </w:num>
  <w:num w:numId="9" w16cid:durableId="1934505765">
    <w:abstractNumId w:val="42"/>
  </w:num>
  <w:num w:numId="10" w16cid:durableId="1973318060">
    <w:abstractNumId w:val="73"/>
  </w:num>
  <w:num w:numId="11" w16cid:durableId="1492794974">
    <w:abstractNumId w:val="10"/>
  </w:num>
  <w:num w:numId="12" w16cid:durableId="1752316712">
    <w:abstractNumId w:val="29"/>
  </w:num>
  <w:num w:numId="13" w16cid:durableId="1536427328">
    <w:abstractNumId w:val="1"/>
  </w:num>
  <w:num w:numId="14" w16cid:durableId="1711414203">
    <w:abstractNumId w:val="24"/>
  </w:num>
  <w:num w:numId="15" w16cid:durableId="1121995049">
    <w:abstractNumId w:val="61"/>
  </w:num>
  <w:num w:numId="16" w16cid:durableId="1721399962">
    <w:abstractNumId w:val="85"/>
  </w:num>
  <w:num w:numId="17" w16cid:durableId="1918243314">
    <w:abstractNumId w:val="48"/>
  </w:num>
  <w:num w:numId="18" w16cid:durableId="1627934180">
    <w:abstractNumId w:val="81"/>
  </w:num>
  <w:num w:numId="19" w16cid:durableId="922296003">
    <w:abstractNumId w:val="56"/>
  </w:num>
  <w:num w:numId="20" w16cid:durableId="2057391489">
    <w:abstractNumId w:val="2"/>
  </w:num>
  <w:num w:numId="21" w16cid:durableId="322903414">
    <w:abstractNumId w:val="79"/>
  </w:num>
  <w:num w:numId="22" w16cid:durableId="1705209108">
    <w:abstractNumId w:val="11"/>
  </w:num>
  <w:num w:numId="23" w16cid:durableId="860898561">
    <w:abstractNumId w:val="60"/>
  </w:num>
  <w:num w:numId="24" w16cid:durableId="693531687">
    <w:abstractNumId w:val="67"/>
  </w:num>
  <w:num w:numId="25" w16cid:durableId="21364934">
    <w:abstractNumId w:val="51"/>
  </w:num>
  <w:num w:numId="26" w16cid:durableId="376852582">
    <w:abstractNumId w:val="12"/>
  </w:num>
  <w:num w:numId="27" w16cid:durableId="1271158247">
    <w:abstractNumId w:val="46"/>
  </w:num>
  <w:num w:numId="28" w16cid:durableId="1331834232">
    <w:abstractNumId w:val="17"/>
  </w:num>
  <w:num w:numId="29" w16cid:durableId="1303079490">
    <w:abstractNumId w:val="41"/>
  </w:num>
  <w:num w:numId="30" w16cid:durableId="22177757">
    <w:abstractNumId w:val="57"/>
  </w:num>
  <w:num w:numId="31" w16cid:durableId="1570312360">
    <w:abstractNumId w:val="62"/>
  </w:num>
  <w:num w:numId="32" w16cid:durableId="1292396340">
    <w:abstractNumId w:val="6"/>
  </w:num>
  <w:num w:numId="33" w16cid:durableId="2074156109">
    <w:abstractNumId w:val="9"/>
  </w:num>
  <w:num w:numId="34" w16cid:durableId="647058033">
    <w:abstractNumId w:val="74"/>
  </w:num>
  <w:num w:numId="35" w16cid:durableId="653215204">
    <w:abstractNumId w:val="26"/>
  </w:num>
  <w:num w:numId="36" w16cid:durableId="622731753">
    <w:abstractNumId w:val="30"/>
  </w:num>
  <w:num w:numId="37" w16cid:durableId="604310762">
    <w:abstractNumId w:val="3"/>
  </w:num>
  <w:num w:numId="38" w16cid:durableId="152528558">
    <w:abstractNumId w:val="64"/>
  </w:num>
  <w:num w:numId="39" w16cid:durableId="1472363073">
    <w:abstractNumId w:val="58"/>
  </w:num>
  <w:num w:numId="40" w16cid:durableId="329135565">
    <w:abstractNumId w:val="36"/>
  </w:num>
  <w:num w:numId="41" w16cid:durableId="1415082418">
    <w:abstractNumId w:val="75"/>
  </w:num>
  <w:num w:numId="42" w16cid:durableId="705831584">
    <w:abstractNumId w:val="76"/>
  </w:num>
  <w:num w:numId="43" w16cid:durableId="89861905">
    <w:abstractNumId w:val="87"/>
  </w:num>
  <w:num w:numId="44" w16cid:durableId="1329403082">
    <w:abstractNumId w:val="47"/>
  </w:num>
  <w:num w:numId="45" w16cid:durableId="1152216940">
    <w:abstractNumId w:val="39"/>
  </w:num>
  <w:num w:numId="46" w16cid:durableId="534848134">
    <w:abstractNumId w:val="52"/>
  </w:num>
  <w:num w:numId="47" w16cid:durableId="2009165062">
    <w:abstractNumId w:val="22"/>
  </w:num>
  <w:num w:numId="48" w16cid:durableId="1364745230">
    <w:abstractNumId w:val="32"/>
  </w:num>
  <w:num w:numId="49" w16cid:durableId="1984045056">
    <w:abstractNumId w:val="44"/>
  </w:num>
  <w:num w:numId="50" w16cid:durableId="1756976580">
    <w:abstractNumId w:val="27"/>
  </w:num>
  <w:num w:numId="51" w16cid:durableId="1678842651">
    <w:abstractNumId w:val="88"/>
  </w:num>
  <w:num w:numId="52" w16cid:durableId="105468146">
    <w:abstractNumId w:val="92"/>
  </w:num>
  <w:num w:numId="53" w16cid:durableId="238757571">
    <w:abstractNumId w:val="54"/>
  </w:num>
  <w:num w:numId="54" w16cid:durableId="1047991353">
    <w:abstractNumId w:val="78"/>
  </w:num>
  <w:num w:numId="55" w16cid:durableId="1895702765">
    <w:abstractNumId w:val="43"/>
  </w:num>
  <w:num w:numId="56" w16cid:durableId="2135950709">
    <w:abstractNumId w:val="83"/>
  </w:num>
  <w:num w:numId="57" w16cid:durableId="1582107601">
    <w:abstractNumId w:val="91"/>
  </w:num>
  <w:num w:numId="58" w16cid:durableId="2020233709">
    <w:abstractNumId w:val="31"/>
  </w:num>
  <w:num w:numId="59" w16cid:durableId="767701977">
    <w:abstractNumId w:val="50"/>
  </w:num>
  <w:num w:numId="60" w16cid:durableId="1695035486">
    <w:abstractNumId w:val="33"/>
  </w:num>
  <w:num w:numId="61" w16cid:durableId="9991308">
    <w:abstractNumId w:val="84"/>
  </w:num>
  <w:num w:numId="62" w16cid:durableId="175580269">
    <w:abstractNumId w:val="8"/>
  </w:num>
  <w:num w:numId="63" w16cid:durableId="846167160">
    <w:abstractNumId w:val="14"/>
  </w:num>
  <w:num w:numId="64" w16cid:durableId="9188534">
    <w:abstractNumId w:val="71"/>
  </w:num>
  <w:num w:numId="65" w16cid:durableId="1255482068">
    <w:abstractNumId w:val="7"/>
  </w:num>
  <w:num w:numId="66" w16cid:durableId="974605222">
    <w:abstractNumId w:val="35"/>
  </w:num>
  <w:num w:numId="67" w16cid:durableId="1033073776">
    <w:abstractNumId w:val="37"/>
  </w:num>
  <w:num w:numId="68" w16cid:durableId="1380981271">
    <w:abstractNumId w:val="66"/>
  </w:num>
  <w:num w:numId="69" w16cid:durableId="1104763218">
    <w:abstractNumId w:val="25"/>
  </w:num>
  <w:num w:numId="70" w16cid:durableId="661663106">
    <w:abstractNumId w:val="18"/>
  </w:num>
  <w:num w:numId="71" w16cid:durableId="718479187">
    <w:abstractNumId w:val="63"/>
  </w:num>
  <w:num w:numId="72" w16cid:durableId="1945920431">
    <w:abstractNumId w:val="80"/>
  </w:num>
  <w:num w:numId="73" w16cid:durableId="202641043">
    <w:abstractNumId w:val="59"/>
  </w:num>
  <w:num w:numId="74" w16cid:durableId="1686323990">
    <w:abstractNumId w:val="16"/>
  </w:num>
  <w:num w:numId="75" w16cid:durableId="467089733">
    <w:abstractNumId w:val="23"/>
  </w:num>
  <w:num w:numId="76" w16cid:durableId="208078985">
    <w:abstractNumId w:val="20"/>
  </w:num>
  <w:num w:numId="77" w16cid:durableId="1712920271">
    <w:abstractNumId w:val="82"/>
  </w:num>
  <w:num w:numId="78" w16cid:durableId="1849516877">
    <w:abstractNumId w:val="55"/>
  </w:num>
  <w:num w:numId="79" w16cid:durableId="1448425558">
    <w:abstractNumId w:val="53"/>
  </w:num>
  <w:num w:numId="80" w16cid:durableId="144400814">
    <w:abstractNumId w:val="15"/>
  </w:num>
  <w:num w:numId="81" w16cid:durableId="563878655">
    <w:abstractNumId w:val="65"/>
  </w:num>
  <w:num w:numId="82" w16cid:durableId="833911426">
    <w:abstractNumId w:val="19"/>
  </w:num>
  <w:num w:numId="83" w16cid:durableId="1442727979">
    <w:abstractNumId w:val="28"/>
  </w:num>
  <w:num w:numId="84" w16cid:durableId="482695627">
    <w:abstractNumId w:val="49"/>
  </w:num>
  <w:num w:numId="85" w16cid:durableId="297536693">
    <w:abstractNumId w:val="70"/>
  </w:num>
  <w:num w:numId="86" w16cid:durableId="1165779296">
    <w:abstractNumId w:val="45"/>
  </w:num>
  <w:num w:numId="87" w16cid:durableId="306015199">
    <w:abstractNumId w:val="90"/>
  </w:num>
  <w:num w:numId="88" w16cid:durableId="775827939">
    <w:abstractNumId w:val="4"/>
  </w:num>
  <w:num w:numId="89" w16cid:durableId="1048142420">
    <w:abstractNumId w:val="5"/>
  </w:num>
  <w:num w:numId="90" w16cid:durableId="490215214">
    <w:abstractNumId w:val="68"/>
  </w:num>
  <w:num w:numId="91" w16cid:durableId="1381131176">
    <w:abstractNumId w:val="72"/>
  </w:num>
  <w:num w:numId="92" w16cid:durableId="1694377721">
    <w:abstractNumId w:val="86"/>
  </w:num>
  <w:num w:numId="93" w16cid:durableId="1926258781">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003"/>
    <w:rsid w:val="00014C7A"/>
    <w:rsid w:val="000168ED"/>
    <w:rsid w:val="000225E8"/>
    <w:rsid w:val="00035560"/>
    <w:rsid w:val="00056F66"/>
    <w:rsid w:val="00077195"/>
    <w:rsid w:val="000D5F44"/>
    <w:rsid w:val="00115983"/>
    <w:rsid w:val="00122564"/>
    <w:rsid w:val="0012542D"/>
    <w:rsid w:val="0013543C"/>
    <w:rsid w:val="001816DB"/>
    <w:rsid w:val="001856F6"/>
    <w:rsid w:val="001A0141"/>
    <w:rsid w:val="001A1429"/>
    <w:rsid w:val="001A1EED"/>
    <w:rsid w:val="001A35D4"/>
    <w:rsid w:val="001E5780"/>
    <w:rsid w:val="001E780D"/>
    <w:rsid w:val="001F5F07"/>
    <w:rsid w:val="00212CFD"/>
    <w:rsid w:val="00225C7E"/>
    <w:rsid w:val="00232F70"/>
    <w:rsid w:val="00233A7A"/>
    <w:rsid w:val="002346A0"/>
    <w:rsid w:val="002361C7"/>
    <w:rsid w:val="00260E5D"/>
    <w:rsid w:val="002A21A1"/>
    <w:rsid w:val="002E4C5C"/>
    <w:rsid w:val="002E533C"/>
    <w:rsid w:val="00304A63"/>
    <w:rsid w:val="003052A6"/>
    <w:rsid w:val="0034079E"/>
    <w:rsid w:val="003651F6"/>
    <w:rsid w:val="00374D59"/>
    <w:rsid w:val="003923E9"/>
    <w:rsid w:val="003C5C11"/>
    <w:rsid w:val="00412578"/>
    <w:rsid w:val="004140B6"/>
    <w:rsid w:val="0042573E"/>
    <w:rsid w:val="00441F64"/>
    <w:rsid w:val="00450D8B"/>
    <w:rsid w:val="00492F9C"/>
    <w:rsid w:val="004A0652"/>
    <w:rsid w:val="004B4519"/>
    <w:rsid w:val="004B63CC"/>
    <w:rsid w:val="004C1014"/>
    <w:rsid w:val="004D1799"/>
    <w:rsid w:val="004E29F0"/>
    <w:rsid w:val="004E4C4E"/>
    <w:rsid w:val="004E7CEB"/>
    <w:rsid w:val="004F1471"/>
    <w:rsid w:val="00527821"/>
    <w:rsid w:val="005456A0"/>
    <w:rsid w:val="00561622"/>
    <w:rsid w:val="00570B14"/>
    <w:rsid w:val="00576171"/>
    <w:rsid w:val="005870AB"/>
    <w:rsid w:val="0059435D"/>
    <w:rsid w:val="005A0812"/>
    <w:rsid w:val="005C56B3"/>
    <w:rsid w:val="005D6F3C"/>
    <w:rsid w:val="00606899"/>
    <w:rsid w:val="00612D03"/>
    <w:rsid w:val="00614319"/>
    <w:rsid w:val="00624592"/>
    <w:rsid w:val="00637EF4"/>
    <w:rsid w:val="00690825"/>
    <w:rsid w:val="006A264F"/>
    <w:rsid w:val="006F5803"/>
    <w:rsid w:val="00721197"/>
    <w:rsid w:val="00792AD4"/>
    <w:rsid w:val="007D5A1F"/>
    <w:rsid w:val="007E10B4"/>
    <w:rsid w:val="00812A77"/>
    <w:rsid w:val="00822317"/>
    <w:rsid w:val="00827F7A"/>
    <w:rsid w:val="008364C5"/>
    <w:rsid w:val="00847ACA"/>
    <w:rsid w:val="008575BC"/>
    <w:rsid w:val="00867C35"/>
    <w:rsid w:val="00883AF2"/>
    <w:rsid w:val="00885A0F"/>
    <w:rsid w:val="00890F92"/>
    <w:rsid w:val="008A3ED0"/>
    <w:rsid w:val="008A4673"/>
    <w:rsid w:val="008A647A"/>
    <w:rsid w:val="008A74FD"/>
    <w:rsid w:val="008C61E5"/>
    <w:rsid w:val="008E0AC0"/>
    <w:rsid w:val="008E32A5"/>
    <w:rsid w:val="00922672"/>
    <w:rsid w:val="0093132C"/>
    <w:rsid w:val="00942190"/>
    <w:rsid w:val="00953BAC"/>
    <w:rsid w:val="00953EC9"/>
    <w:rsid w:val="00961532"/>
    <w:rsid w:val="00965882"/>
    <w:rsid w:val="009760A9"/>
    <w:rsid w:val="009A1D75"/>
    <w:rsid w:val="00A00FA0"/>
    <w:rsid w:val="00A429BA"/>
    <w:rsid w:val="00A53D86"/>
    <w:rsid w:val="00A55CDB"/>
    <w:rsid w:val="00A6298F"/>
    <w:rsid w:val="00A92B0B"/>
    <w:rsid w:val="00A93FA2"/>
    <w:rsid w:val="00AA7B60"/>
    <w:rsid w:val="00AE5771"/>
    <w:rsid w:val="00B12C5F"/>
    <w:rsid w:val="00B23CF2"/>
    <w:rsid w:val="00B27487"/>
    <w:rsid w:val="00B31D1C"/>
    <w:rsid w:val="00B66197"/>
    <w:rsid w:val="00B82A6C"/>
    <w:rsid w:val="00B90FA3"/>
    <w:rsid w:val="00BC31D3"/>
    <w:rsid w:val="00BD3487"/>
    <w:rsid w:val="00BE023D"/>
    <w:rsid w:val="00BE25A1"/>
    <w:rsid w:val="00C01D3F"/>
    <w:rsid w:val="00C027BE"/>
    <w:rsid w:val="00C0685F"/>
    <w:rsid w:val="00C07B52"/>
    <w:rsid w:val="00C202DA"/>
    <w:rsid w:val="00C46D55"/>
    <w:rsid w:val="00C56312"/>
    <w:rsid w:val="00C56BCD"/>
    <w:rsid w:val="00C85E4B"/>
    <w:rsid w:val="00C96E14"/>
    <w:rsid w:val="00CD0A91"/>
    <w:rsid w:val="00CF2043"/>
    <w:rsid w:val="00D01209"/>
    <w:rsid w:val="00D016C7"/>
    <w:rsid w:val="00D678DC"/>
    <w:rsid w:val="00D943DE"/>
    <w:rsid w:val="00E356A6"/>
    <w:rsid w:val="00E81AA8"/>
    <w:rsid w:val="00EF7003"/>
    <w:rsid w:val="00EF7ABE"/>
    <w:rsid w:val="00F3487E"/>
    <w:rsid w:val="00F51F61"/>
    <w:rsid w:val="00F65BCA"/>
    <w:rsid w:val="00F761AC"/>
    <w:rsid w:val="00F85861"/>
    <w:rsid w:val="00FD1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90613"/>
  <w15:docId w15:val="{CCC04690-5D63-4740-ACCE-1EB1CC7B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C11"/>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rPr>
  </w:style>
  <w:style w:type="paragraph" w:styleId="Header">
    <w:name w:val="header"/>
    <w:basedOn w:val="Normal"/>
    <w:link w:val="HeaderChar"/>
    <w:uiPriority w:val="99"/>
    <w:unhideWhenUsed/>
    <w:rsid w:val="001B5141"/>
    <w:pPr>
      <w:tabs>
        <w:tab w:val="center" w:pos="4680"/>
        <w:tab w:val="right" w:pos="9360"/>
      </w:tabs>
    </w:pPr>
    <w:rPr>
      <w:rFonts w:ascii="Calibri" w:eastAsia="Calibri" w:hAnsi="Calibri" w:cs="Calibri"/>
    </w:rPr>
  </w:style>
  <w:style w:type="character" w:customStyle="1" w:styleId="HeaderChar">
    <w:name w:val="Header Char"/>
    <w:basedOn w:val="DefaultParagraphFont"/>
    <w:link w:val="Header"/>
    <w:uiPriority w:val="99"/>
    <w:rsid w:val="001B5141"/>
  </w:style>
  <w:style w:type="paragraph" w:styleId="Footer">
    <w:name w:val="footer"/>
    <w:basedOn w:val="Normal"/>
    <w:link w:val="FooterChar"/>
    <w:uiPriority w:val="99"/>
    <w:unhideWhenUsed/>
    <w:rsid w:val="001B5141"/>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1B5141"/>
  </w:style>
  <w:style w:type="paragraph" w:styleId="ListParagraph">
    <w:name w:val="List Paragraph"/>
    <w:basedOn w:val="Normal"/>
    <w:uiPriority w:val="34"/>
    <w:qFormat/>
    <w:rsid w:val="00C81AA2"/>
    <w:pPr>
      <w:ind w:left="720"/>
      <w:contextualSpacing/>
    </w:pPr>
    <w:rPr>
      <w:rFonts w:ascii="Calibri" w:eastAsia="Calibri" w:hAnsi="Calibri" w:cs="Calibri"/>
    </w:rPr>
  </w:style>
  <w:style w:type="paragraph" w:styleId="NormalWeb">
    <w:name w:val="Normal (Web)"/>
    <w:basedOn w:val="Normal"/>
    <w:uiPriority w:val="99"/>
    <w:unhideWhenUsed/>
    <w:rsid w:val="00ED2ACA"/>
    <w:pPr>
      <w:spacing w:before="100" w:beforeAutospacing="1" w:after="100" w:afterAutospacing="1"/>
    </w:pPr>
  </w:style>
  <w:style w:type="character" w:customStyle="1" w:styleId="apple-converted-space">
    <w:name w:val="apple-converted-space"/>
    <w:basedOn w:val="DefaultParagraphFont"/>
    <w:rsid w:val="00821AAB"/>
  </w:style>
  <w:style w:type="character" w:customStyle="1" w:styleId="termtext">
    <w:name w:val="termtext"/>
    <w:basedOn w:val="DefaultParagraphFont"/>
    <w:rsid w:val="00821AA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customStyle="1" w:styleId="xgwjfdz">
    <w:name w:val="xgwjfdz"/>
    <w:basedOn w:val="Normal"/>
    <w:rsid w:val="001A0141"/>
    <w:pPr>
      <w:spacing w:before="100" w:beforeAutospacing="1" w:after="100" w:afterAutospacing="1"/>
    </w:pPr>
  </w:style>
  <w:style w:type="character" w:styleId="Strong">
    <w:name w:val="Strong"/>
    <w:basedOn w:val="DefaultParagraphFont"/>
    <w:uiPriority w:val="22"/>
    <w:qFormat/>
    <w:rsid w:val="008E32A5"/>
    <w:rPr>
      <w:b/>
      <w:bCs/>
    </w:rPr>
  </w:style>
  <w:style w:type="paragraph" w:styleId="z-TopofForm">
    <w:name w:val="HTML Top of Form"/>
    <w:basedOn w:val="Normal"/>
    <w:next w:val="Normal"/>
    <w:link w:val="z-TopofFormChar"/>
    <w:hidden/>
    <w:uiPriority w:val="99"/>
    <w:semiHidden/>
    <w:unhideWhenUsed/>
    <w:rsid w:val="00792AD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92AD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92AD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92AD4"/>
    <w:rPr>
      <w:rFonts w:ascii="Arial" w:eastAsia="Times New Roman" w:hAnsi="Arial" w:cs="Arial"/>
      <w:vanish/>
      <w:sz w:val="16"/>
      <w:szCs w:val="16"/>
    </w:rPr>
  </w:style>
  <w:style w:type="character" w:styleId="Emphasis">
    <w:name w:val="Emphasis"/>
    <w:basedOn w:val="DefaultParagraphFont"/>
    <w:uiPriority w:val="20"/>
    <w:qFormat/>
    <w:rsid w:val="00792AD4"/>
    <w:rPr>
      <w:i/>
      <w:iCs/>
    </w:rPr>
  </w:style>
  <w:style w:type="paragraph" w:styleId="NoSpacing">
    <w:name w:val="No Spacing"/>
    <w:uiPriority w:val="1"/>
    <w:qFormat/>
    <w:rsid w:val="00792AD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790">
      <w:bodyDiv w:val="1"/>
      <w:marLeft w:val="0"/>
      <w:marRight w:val="0"/>
      <w:marTop w:val="0"/>
      <w:marBottom w:val="0"/>
      <w:divBdr>
        <w:top w:val="none" w:sz="0" w:space="0" w:color="auto"/>
        <w:left w:val="none" w:sz="0" w:space="0" w:color="auto"/>
        <w:bottom w:val="none" w:sz="0" w:space="0" w:color="auto"/>
        <w:right w:val="none" w:sz="0" w:space="0" w:color="auto"/>
      </w:divBdr>
    </w:div>
    <w:div w:id="39982265">
      <w:bodyDiv w:val="1"/>
      <w:marLeft w:val="0"/>
      <w:marRight w:val="0"/>
      <w:marTop w:val="0"/>
      <w:marBottom w:val="0"/>
      <w:divBdr>
        <w:top w:val="none" w:sz="0" w:space="0" w:color="auto"/>
        <w:left w:val="none" w:sz="0" w:space="0" w:color="auto"/>
        <w:bottom w:val="none" w:sz="0" w:space="0" w:color="auto"/>
        <w:right w:val="none" w:sz="0" w:space="0" w:color="auto"/>
      </w:divBdr>
    </w:div>
    <w:div w:id="44762411">
      <w:bodyDiv w:val="1"/>
      <w:marLeft w:val="0"/>
      <w:marRight w:val="0"/>
      <w:marTop w:val="0"/>
      <w:marBottom w:val="0"/>
      <w:divBdr>
        <w:top w:val="none" w:sz="0" w:space="0" w:color="auto"/>
        <w:left w:val="none" w:sz="0" w:space="0" w:color="auto"/>
        <w:bottom w:val="none" w:sz="0" w:space="0" w:color="auto"/>
        <w:right w:val="none" w:sz="0" w:space="0" w:color="auto"/>
      </w:divBdr>
      <w:divsChild>
        <w:div w:id="1686861784">
          <w:marLeft w:val="0"/>
          <w:marRight w:val="0"/>
          <w:marTop w:val="0"/>
          <w:marBottom w:val="0"/>
          <w:divBdr>
            <w:top w:val="none" w:sz="0" w:space="0" w:color="auto"/>
            <w:left w:val="none" w:sz="0" w:space="0" w:color="auto"/>
            <w:bottom w:val="none" w:sz="0" w:space="0" w:color="auto"/>
            <w:right w:val="none" w:sz="0" w:space="0" w:color="auto"/>
          </w:divBdr>
          <w:divsChild>
            <w:div w:id="555776018">
              <w:marLeft w:val="0"/>
              <w:marRight w:val="0"/>
              <w:marTop w:val="0"/>
              <w:marBottom w:val="0"/>
              <w:divBdr>
                <w:top w:val="none" w:sz="0" w:space="0" w:color="auto"/>
                <w:left w:val="none" w:sz="0" w:space="0" w:color="auto"/>
                <w:bottom w:val="none" w:sz="0" w:space="0" w:color="auto"/>
                <w:right w:val="none" w:sz="0" w:space="0" w:color="auto"/>
              </w:divBdr>
            </w:div>
          </w:divsChild>
        </w:div>
        <w:div w:id="477502479">
          <w:marLeft w:val="0"/>
          <w:marRight w:val="0"/>
          <w:marTop w:val="0"/>
          <w:marBottom w:val="0"/>
          <w:divBdr>
            <w:top w:val="none" w:sz="0" w:space="0" w:color="auto"/>
            <w:left w:val="none" w:sz="0" w:space="0" w:color="auto"/>
            <w:bottom w:val="none" w:sz="0" w:space="0" w:color="auto"/>
            <w:right w:val="none" w:sz="0" w:space="0" w:color="auto"/>
          </w:divBdr>
          <w:divsChild>
            <w:div w:id="9306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9459">
      <w:bodyDiv w:val="1"/>
      <w:marLeft w:val="0"/>
      <w:marRight w:val="0"/>
      <w:marTop w:val="0"/>
      <w:marBottom w:val="0"/>
      <w:divBdr>
        <w:top w:val="none" w:sz="0" w:space="0" w:color="auto"/>
        <w:left w:val="none" w:sz="0" w:space="0" w:color="auto"/>
        <w:bottom w:val="none" w:sz="0" w:space="0" w:color="auto"/>
        <w:right w:val="none" w:sz="0" w:space="0" w:color="auto"/>
      </w:divBdr>
    </w:div>
    <w:div w:id="140925326">
      <w:bodyDiv w:val="1"/>
      <w:marLeft w:val="0"/>
      <w:marRight w:val="0"/>
      <w:marTop w:val="0"/>
      <w:marBottom w:val="0"/>
      <w:divBdr>
        <w:top w:val="none" w:sz="0" w:space="0" w:color="auto"/>
        <w:left w:val="none" w:sz="0" w:space="0" w:color="auto"/>
        <w:bottom w:val="none" w:sz="0" w:space="0" w:color="auto"/>
        <w:right w:val="none" w:sz="0" w:space="0" w:color="auto"/>
      </w:divBdr>
      <w:divsChild>
        <w:div w:id="211234451">
          <w:marLeft w:val="0"/>
          <w:marRight w:val="0"/>
          <w:marTop w:val="0"/>
          <w:marBottom w:val="0"/>
          <w:divBdr>
            <w:top w:val="none" w:sz="0" w:space="0" w:color="auto"/>
            <w:left w:val="none" w:sz="0" w:space="0" w:color="auto"/>
            <w:bottom w:val="none" w:sz="0" w:space="0" w:color="auto"/>
            <w:right w:val="none" w:sz="0" w:space="0" w:color="auto"/>
          </w:divBdr>
        </w:div>
        <w:div w:id="1303651894">
          <w:marLeft w:val="0"/>
          <w:marRight w:val="0"/>
          <w:marTop w:val="0"/>
          <w:marBottom w:val="0"/>
          <w:divBdr>
            <w:top w:val="none" w:sz="0" w:space="0" w:color="auto"/>
            <w:left w:val="none" w:sz="0" w:space="0" w:color="auto"/>
            <w:bottom w:val="none" w:sz="0" w:space="0" w:color="auto"/>
            <w:right w:val="none" w:sz="0" w:space="0" w:color="auto"/>
          </w:divBdr>
        </w:div>
        <w:div w:id="1877154817">
          <w:marLeft w:val="0"/>
          <w:marRight w:val="0"/>
          <w:marTop w:val="0"/>
          <w:marBottom w:val="0"/>
          <w:divBdr>
            <w:top w:val="none" w:sz="0" w:space="0" w:color="auto"/>
            <w:left w:val="none" w:sz="0" w:space="0" w:color="auto"/>
            <w:bottom w:val="none" w:sz="0" w:space="0" w:color="auto"/>
            <w:right w:val="none" w:sz="0" w:space="0" w:color="auto"/>
          </w:divBdr>
        </w:div>
        <w:div w:id="1511994097">
          <w:marLeft w:val="0"/>
          <w:marRight w:val="0"/>
          <w:marTop w:val="0"/>
          <w:marBottom w:val="0"/>
          <w:divBdr>
            <w:top w:val="none" w:sz="0" w:space="0" w:color="auto"/>
            <w:left w:val="none" w:sz="0" w:space="0" w:color="auto"/>
            <w:bottom w:val="none" w:sz="0" w:space="0" w:color="auto"/>
            <w:right w:val="none" w:sz="0" w:space="0" w:color="auto"/>
          </w:divBdr>
        </w:div>
        <w:div w:id="1587303563">
          <w:marLeft w:val="0"/>
          <w:marRight w:val="0"/>
          <w:marTop w:val="0"/>
          <w:marBottom w:val="0"/>
          <w:divBdr>
            <w:top w:val="none" w:sz="0" w:space="0" w:color="auto"/>
            <w:left w:val="none" w:sz="0" w:space="0" w:color="auto"/>
            <w:bottom w:val="none" w:sz="0" w:space="0" w:color="auto"/>
            <w:right w:val="none" w:sz="0" w:space="0" w:color="auto"/>
          </w:divBdr>
        </w:div>
      </w:divsChild>
    </w:div>
    <w:div w:id="215437734">
      <w:bodyDiv w:val="1"/>
      <w:marLeft w:val="0"/>
      <w:marRight w:val="0"/>
      <w:marTop w:val="0"/>
      <w:marBottom w:val="0"/>
      <w:divBdr>
        <w:top w:val="none" w:sz="0" w:space="0" w:color="auto"/>
        <w:left w:val="none" w:sz="0" w:space="0" w:color="auto"/>
        <w:bottom w:val="none" w:sz="0" w:space="0" w:color="auto"/>
        <w:right w:val="none" w:sz="0" w:space="0" w:color="auto"/>
      </w:divBdr>
      <w:divsChild>
        <w:div w:id="1566378200">
          <w:marLeft w:val="0"/>
          <w:marRight w:val="0"/>
          <w:marTop w:val="0"/>
          <w:marBottom w:val="0"/>
          <w:divBdr>
            <w:top w:val="none" w:sz="0" w:space="0" w:color="auto"/>
            <w:left w:val="none" w:sz="0" w:space="0" w:color="auto"/>
            <w:bottom w:val="none" w:sz="0" w:space="0" w:color="auto"/>
            <w:right w:val="none" w:sz="0" w:space="0" w:color="auto"/>
          </w:divBdr>
          <w:divsChild>
            <w:div w:id="531185754">
              <w:marLeft w:val="0"/>
              <w:marRight w:val="0"/>
              <w:marTop w:val="0"/>
              <w:marBottom w:val="0"/>
              <w:divBdr>
                <w:top w:val="none" w:sz="0" w:space="0" w:color="auto"/>
                <w:left w:val="none" w:sz="0" w:space="0" w:color="auto"/>
                <w:bottom w:val="none" w:sz="0" w:space="0" w:color="auto"/>
                <w:right w:val="none" w:sz="0" w:space="0" w:color="auto"/>
              </w:divBdr>
            </w:div>
          </w:divsChild>
        </w:div>
        <w:div w:id="1323849172">
          <w:marLeft w:val="0"/>
          <w:marRight w:val="0"/>
          <w:marTop w:val="0"/>
          <w:marBottom w:val="0"/>
          <w:divBdr>
            <w:top w:val="none" w:sz="0" w:space="0" w:color="auto"/>
            <w:left w:val="none" w:sz="0" w:space="0" w:color="auto"/>
            <w:bottom w:val="none" w:sz="0" w:space="0" w:color="auto"/>
            <w:right w:val="none" w:sz="0" w:space="0" w:color="auto"/>
          </w:divBdr>
        </w:div>
        <w:div w:id="1373076411">
          <w:marLeft w:val="0"/>
          <w:marRight w:val="0"/>
          <w:marTop w:val="0"/>
          <w:marBottom w:val="0"/>
          <w:divBdr>
            <w:top w:val="none" w:sz="0" w:space="0" w:color="auto"/>
            <w:left w:val="none" w:sz="0" w:space="0" w:color="auto"/>
            <w:bottom w:val="none" w:sz="0" w:space="0" w:color="auto"/>
            <w:right w:val="none" w:sz="0" w:space="0" w:color="auto"/>
          </w:divBdr>
        </w:div>
        <w:div w:id="1588802207">
          <w:marLeft w:val="0"/>
          <w:marRight w:val="0"/>
          <w:marTop w:val="0"/>
          <w:marBottom w:val="0"/>
          <w:divBdr>
            <w:top w:val="none" w:sz="0" w:space="0" w:color="auto"/>
            <w:left w:val="none" w:sz="0" w:space="0" w:color="auto"/>
            <w:bottom w:val="none" w:sz="0" w:space="0" w:color="auto"/>
            <w:right w:val="none" w:sz="0" w:space="0" w:color="auto"/>
          </w:divBdr>
        </w:div>
        <w:div w:id="441611042">
          <w:marLeft w:val="0"/>
          <w:marRight w:val="0"/>
          <w:marTop w:val="0"/>
          <w:marBottom w:val="0"/>
          <w:divBdr>
            <w:top w:val="none" w:sz="0" w:space="0" w:color="auto"/>
            <w:left w:val="none" w:sz="0" w:space="0" w:color="auto"/>
            <w:bottom w:val="none" w:sz="0" w:space="0" w:color="auto"/>
            <w:right w:val="none" w:sz="0" w:space="0" w:color="auto"/>
          </w:divBdr>
        </w:div>
      </w:divsChild>
    </w:div>
    <w:div w:id="289014101">
      <w:bodyDiv w:val="1"/>
      <w:marLeft w:val="0"/>
      <w:marRight w:val="0"/>
      <w:marTop w:val="0"/>
      <w:marBottom w:val="0"/>
      <w:divBdr>
        <w:top w:val="none" w:sz="0" w:space="0" w:color="auto"/>
        <w:left w:val="none" w:sz="0" w:space="0" w:color="auto"/>
        <w:bottom w:val="none" w:sz="0" w:space="0" w:color="auto"/>
        <w:right w:val="none" w:sz="0" w:space="0" w:color="auto"/>
      </w:divBdr>
      <w:divsChild>
        <w:div w:id="794297278">
          <w:marLeft w:val="0"/>
          <w:marRight w:val="0"/>
          <w:marTop w:val="0"/>
          <w:marBottom w:val="0"/>
          <w:divBdr>
            <w:top w:val="none" w:sz="0" w:space="0" w:color="auto"/>
            <w:left w:val="none" w:sz="0" w:space="0" w:color="auto"/>
            <w:bottom w:val="none" w:sz="0" w:space="0" w:color="auto"/>
            <w:right w:val="none" w:sz="0" w:space="0" w:color="auto"/>
          </w:divBdr>
        </w:div>
      </w:divsChild>
    </w:div>
    <w:div w:id="311953611">
      <w:bodyDiv w:val="1"/>
      <w:marLeft w:val="0"/>
      <w:marRight w:val="0"/>
      <w:marTop w:val="0"/>
      <w:marBottom w:val="0"/>
      <w:divBdr>
        <w:top w:val="none" w:sz="0" w:space="0" w:color="auto"/>
        <w:left w:val="none" w:sz="0" w:space="0" w:color="auto"/>
        <w:bottom w:val="none" w:sz="0" w:space="0" w:color="auto"/>
        <w:right w:val="none" w:sz="0" w:space="0" w:color="auto"/>
      </w:divBdr>
      <w:divsChild>
        <w:div w:id="1559707646">
          <w:marLeft w:val="0"/>
          <w:marRight w:val="0"/>
          <w:marTop w:val="0"/>
          <w:marBottom w:val="0"/>
          <w:divBdr>
            <w:top w:val="none" w:sz="0" w:space="0" w:color="auto"/>
            <w:left w:val="none" w:sz="0" w:space="0" w:color="auto"/>
            <w:bottom w:val="none" w:sz="0" w:space="0" w:color="auto"/>
            <w:right w:val="none" w:sz="0" w:space="0" w:color="auto"/>
          </w:divBdr>
        </w:div>
        <w:div w:id="2086418905">
          <w:marLeft w:val="0"/>
          <w:marRight w:val="0"/>
          <w:marTop w:val="0"/>
          <w:marBottom w:val="0"/>
          <w:divBdr>
            <w:top w:val="none" w:sz="0" w:space="0" w:color="auto"/>
            <w:left w:val="none" w:sz="0" w:space="0" w:color="auto"/>
            <w:bottom w:val="none" w:sz="0" w:space="0" w:color="auto"/>
            <w:right w:val="none" w:sz="0" w:space="0" w:color="auto"/>
          </w:divBdr>
        </w:div>
        <w:div w:id="1288387329">
          <w:marLeft w:val="0"/>
          <w:marRight w:val="0"/>
          <w:marTop w:val="0"/>
          <w:marBottom w:val="0"/>
          <w:divBdr>
            <w:top w:val="none" w:sz="0" w:space="0" w:color="auto"/>
            <w:left w:val="none" w:sz="0" w:space="0" w:color="auto"/>
            <w:bottom w:val="none" w:sz="0" w:space="0" w:color="auto"/>
            <w:right w:val="none" w:sz="0" w:space="0" w:color="auto"/>
          </w:divBdr>
        </w:div>
        <w:div w:id="1011760181">
          <w:marLeft w:val="0"/>
          <w:marRight w:val="0"/>
          <w:marTop w:val="0"/>
          <w:marBottom w:val="0"/>
          <w:divBdr>
            <w:top w:val="none" w:sz="0" w:space="0" w:color="auto"/>
            <w:left w:val="none" w:sz="0" w:space="0" w:color="auto"/>
            <w:bottom w:val="none" w:sz="0" w:space="0" w:color="auto"/>
            <w:right w:val="none" w:sz="0" w:space="0" w:color="auto"/>
          </w:divBdr>
        </w:div>
        <w:div w:id="1498570413">
          <w:marLeft w:val="0"/>
          <w:marRight w:val="0"/>
          <w:marTop w:val="0"/>
          <w:marBottom w:val="0"/>
          <w:divBdr>
            <w:top w:val="none" w:sz="0" w:space="0" w:color="auto"/>
            <w:left w:val="none" w:sz="0" w:space="0" w:color="auto"/>
            <w:bottom w:val="none" w:sz="0" w:space="0" w:color="auto"/>
            <w:right w:val="none" w:sz="0" w:space="0" w:color="auto"/>
          </w:divBdr>
        </w:div>
        <w:div w:id="735784913">
          <w:marLeft w:val="0"/>
          <w:marRight w:val="0"/>
          <w:marTop w:val="0"/>
          <w:marBottom w:val="0"/>
          <w:divBdr>
            <w:top w:val="none" w:sz="0" w:space="0" w:color="auto"/>
            <w:left w:val="none" w:sz="0" w:space="0" w:color="auto"/>
            <w:bottom w:val="none" w:sz="0" w:space="0" w:color="auto"/>
            <w:right w:val="none" w:sz="0" w:space="0" w:color="auto"/>
          </w:divBdr>
        </w:div>
        <w:div w:id="115099593">
          <w:marLeft w:val="0"/>
          <w:marRight w:val="0"/>
          <w:marTop w:val="0"/>
          <w:marBottom w:val="0"/>
          <w:divBdr>
            <w:top w:val="none" w:sz="0" w:space="0" w:color="auto"/>
            <w:left w:val="none" w:sz="0" w:space="0" w:color="auto"/>
            <w:bottom w:val="none" w:sz="0" w:space="0" w:color="auto"/>
            <w:right w:val="none" w:sz="0" w:space="0" w:color="auto"/>
          </w:divBdr>
        </w:div>
      </w:divsChild>
    </w:div>
    <w:div w:id="344208759">
      <w:bodyDiv w:val="1"/>
      <w:marLeft w:val="0"/>
      <w:marRight w:val="0"/>
      <w:marTop w:val="0"/>
      <w:marBottom w:val="0"/>
      <w:divBdr>
        <w:top w:val="none" w:sz="0" w:space="0" w:color="auto"/>
        <w:left w:val="none" w:sz="0" w:space="0" w:color="auto"/>
        <w:bottom w:val="none" w:sz="0" w:space="0" w:color="auto"/>
        <w:right w:val="none" w:sz="0" w:space="0" w:color="auto"/>
      </w:divBdr>
    </w:div>
    <w:div w:id="374736014">
      <w:bodyDiv w:val="1"/>
      <w:marLeft w:val="0"/>
      <w:marRight w:val="0"/>
      <w:marTop w:val="0"/>
      <w:marBottom w:val="0"/>
      <w:divBdr>
        <w:top w:val="none" w:sz="0" w:space="0" w:color="auto"/>
        <w:left w:val="none" w:sz="0" w:space="0" w:color="auto"/>
        <w:bottom w:val="none" w:sz="0" w:space="0" w:color="auto"/>
        <w:right w:val="none" w:sz="0" w:space="0" w:color="auto"/>
      </w:divBdr>
    </w:div>
    <w:div w:id="402486322">
      <w:bodyDiv w:val="1"/>
      <w:marLeft w:val="0"/>
      <w:marRight w:val="0"/>
      <w:marTop w:val="0"/>
      <w:marBottom w:val="0"/>
      <w:divBdr>
        <w:top w:val="none" w:sz="0" w:space="0" w:color="auto"/>
        <w:left w:val="none" w:sz="0" w:space="0" w:color="auto"/>
        <w:bottom w:val="none" w:sz="0" w:space="0" w:color="auto"/>
        <w:right w:val="none" w:sz="0" w:space="0" w:color="auto"/>
      </w:divBdr>
      <w:divsChild>
        <w:div w:id="1506048991">
          <w:marLeft w:val="0"/>
          <w:marRight w:val="0"/>
          <w:marTop w:val="0"/>
          <w:marBottom w:val="0"/>
          <w:divBdr>
            <w:top w:val="none" w:sz="0" w:space="0" w:color="auto"/>
            <w:left w:val="none" w:sz="0" w:space="0" w:color="auto"/>
            <w:bottom w:val="none" w:sz="0" w:space="0" w:color="auto"/>
            <w:right w:val="none" w:sz="0" w:space="0" w:color="auto"/>
          </w:divBdr>
        </w:div>
        <w:div w:id="1362392471">
          <w:marLeft w:val="0"/>
          <w:marRight w:val="0"/>
          <w:marTop w:val="0"/>
          <w:marBottom w:val="0"/>
          <w:divBdr>
            <w:top w:val="none" w:sz="0" w:space="0" w:color="auto"/>
            <w:left w:val="none" w:sz="0" w:space="0" w:color="auto"/>
            <w:bottom w:val="none" w:sz="0" w:space="0" w:color="auto"/>
            <w:right w:val="none" w:sz="0" w:space="0" w:color="auto"/>
          </w:divBdr>
        </w:div>
        <w:div w:id="1011562971">
          <w:marLeft w:val="0"/>
          <w:marRight w:val="0"/>
          <w:marTop w:val="0"/>
          <w:marBottom w:val="0"/>
          <w:divBdr>
            <w:top w:val="none" w:sz="0" w:space="0" w:color="auto"/>
            <w:left w:val="none" w:sz="0" w:space="0" w:color="auto"/>
            <w:bottom w:val="none" w:sz="0" w:space="0" w:color="auto"/>
            <w:right w:val="none" w:sz="0" w:space="0" w:color="auto"/>
          </w:divBdr>
        </w:div>
      </w:divsChild>
    </w:div>
    <w:div w:id="659117555">
      <w:bodyDiv w:val="1"/>
      <w:marLeft w:val="0"/>
      <w:marRight w:val="0"/>
      <w:marTop w:val="0"/>
      <w:marBottom w:val="0"/>
      <w:divBdr>
        <w:top w:val="none" w:sz="0" w:space="0" w:color="auto"/>
        <w:left w:val="none" w:sz="0" w:space="0" w:color="auto"/>
        <w:bottom w:val="none" w:sz="0" w:space="0" w:color="auto"/>
        <w:right w:val="none" w:sz="0" w:space="0" w:color="auto"/>
      </w:divBdr>
    </w:div>
    <w:div w:id="689919429">
      <w:bodyDiv w:val="1"/>
      <w:marLeft w:val="0"/>
      <w:marRight w:val="0"/>
      <w:marTop w:val="0"/>
      <w:marBottom w:val="0"/>
      <w:divBdr>
        <w:top w:val="none" w:sz="0" w:space="0" w:color="auto"/>
        <w:left w:val="none" w:sz="0" w:space="0" w:color="auto"/>
        <w:bottom w:val="none" w:sz="0" w:space="0" w:color="auto"/>
        <w:right w:val="none" w:sz="0" w:space="0" w:color="auto"/>
      </w:divBdr>
      <w:divsChild>
        <w:div w:id="1580561047">
          <w:marLeft w:val="0"/>
          <w:marRight w:val="0"/>
          <w:marTop w:val="0"/>
          <w:marBottom w:val="0"/>
          <w:divBdr>
            <w:top w:val="none" w:sz="0" w:space="0" w:color="auto"/>
            <w:left w:val="none" w:sz="0" w:space="0" w:color="auto"/>
            <w:bottom w:val="none" w:sz="0" w:space="0" w:color="auto"/>
            <w:right w:val="none" w:sz="0" w:space="0" w:color="auto"/>
          </w:divBdr>
        </w:div>
      </w:divsChild>
    </w:div>
    <w:div w:id="763723350">
      <w:bodyDiv w:val="1"/>
      <w:marLeft w:val="0"/>
      <w:marRight w:val="0"/>
      <w:marTop w:val="0"/>
      <w:marBottom w:val="0"/>
      <w:divBdr>
        <w:top w:val="none" w:sz="0" w:space="0" w:color="auto"/>
        <w:left w:val="none" w:sz="0" w:space="0" w:color="auto"/>
        <w:bottom w:val="none" w:sz="0" w:space="0" w:color="auto"/>
        <w:right w:val="none" w:sz="0" w:space="0" w:color="auto"/>
      </w:divBdr>
      <w:divsChild>
        <w:div w:id="1574046694">
          <w:marLeft w:val="0"/>
          <w:marRight w:val="0"/>
          <w:marTop w:val="0"/>
          <w:marBottom w:val="0"/>
          <w:divBdr>
            <w:top w:val="none" w:sz="0" w:space="0" w:color="auto"/>
            <w:left w:val="none" w:sz="0" w:space="0" w:color="auto"/>
            <w:bottom w:val="none" w:sz="0" w:space="0" w:color="auto"/>
            <w:right w:val="none" w:sz="0" w:space="0" w:color="auto"/>
          </w:divBdr>
          <w:divsChild>
            <w:div w:id="781806538">
              <w:marLeft w:val="0"/>
              <w:marRight w:val="0"/>
              <w:marTop w:val="0"/>
              <w:marBottom w:val="0"/>
              <w:divBdr>
                <w:top w:val="none" w:sz="0" w:space="0" w:color="auto"/>
                <w:left w:val="none" w:sz="0" w:space="0" w:color="auto"/>
                <w:bottom w:val="none" w:sz="0" w:space="0" w:color="auto"/>
                <w:right w:val="none" w:sz="0" w:space="0" w:color="auto"/>
              </w:divBdr>
            </w:div>
          </w:divsChild>
        </w:div>
        <w:div w:id="174997740">
          <w:marLeft w:val="0"/>
          <w:marRight w:val="0"/>
          <w:marTop w:val="0"/>
          <w:marBottom w:val="0"/>
          <w:divBdr>
            <w:top w:val="none" w:sz="0" w:space="0" w:color="auto"/>
            <w:left w:val="none" w:sz="0" w:space="0" w:color="auto"/>
            <w:bottom w:val="none" w:sz="0" w:space="0" w:color="auto"/>
            <w:right w:val="none" w:sz="0" w:space="0" w:color="auto"/>
          </w:divBdr>
          <w:divsChild>
            <w:div w:id="3472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6122">
      <w:bodyDiv w:val="1"/>
      <w:marLeft w:val="0"/>
      <w:marRight w:val="0"/>
      <w:marTop w:val="0"/>
      <w:marBottom w:val="0"/>
      <w:divBdr>
        <w:top w:val="none" w:sz="0" w:space="0" w:color="auto"/>
        <w:left w:val="none" w:sz="0" w:space="0" w:color="auto"/>
        <w:bottom w:val="none" w:sz="0" w:space="0" w:color="auto"/>
        <w:right w:val="none" w:sz="0" w:space="0" w:color="auto"/>
      </w:divBdr>
    </w:div>
    <w:div w:id="802234994">
      <w:bodyDiv w:val="1"/>
      <w:marLeft w:val="0"/>
      <w:marRight w:val="0"/>
      <w:marTop w:val="0"/>
      <w:marBottom w:val="0"/>
      <w:divBdr>
        <w:top w:val="none" w:sz="0" w:space="0" w:color="auto"/>
        <w:left w:val="none" w:sz="0" w:space="0" w:color="auto"/>
        <w:bottom w:val="none" w:sz="0" w:space="0" w:color="auto"/>
        <w:right w:val="none" w:sz="0" w:space="0" w:color="auto"/>
      </w:divBdr>
      <w:divsChild>
        <w:div w:id="687220596">
          <w:marLeft w:val="0"/>
          <w:marRight w:val="0"/>
          <w:marTop w:val="0"/>
          <w:marBottom w:val="0"/>
          <w:divBdr>
            <w:top w:val="none" w:sz="0" w:space="0" w:color="auto"/>
            <w:left w:val="none" w:sz="0" w:space="0" w:color="auto"/>
            <w:bottom w:val="none" w:sz="0" w:space="0" w:color="auto"/>
            <w:right w:val="none" w:sz="0" w:space="0" w:color="auto"/>
          </w:divBdr>
        </w:div>
      </w:divsChild>
    </w:div>
    <w:div w:id="813718651">
      <w:bodyDiv w:val="1"/>
      <w:marLeft w:val="0"/>
      <w:marRight w:val="0"/>
      <w:marTop w:val="0"/>
      <w:marBottom w:val="0"/>
      <w:divBdr>
        <w:top w:val="none" w:sz="0" w:space="0" w:color="auto"/>
        <w:left w:val="none" w:sz="0" w:space="0" w:color="auto"/>
        <w:bottom w:val="none" w:sz="0" w:space="0" w:color="auto"/>
        <w:right w:val="none" w:sz="0" w:space="0" w:color="auto"/>
      </w:divBdr>
    </w:div>
    <w:div w:id="815758279">
      <w:bodyDiv w:val="1"/>
      <w:marLeft w:val="0"/>
      <w:marRight w:val="0"/>
      <w:marTop w:val="0"/>
      <w:marBottom w:val="0"/>
      <w:divBdr>
        <w:top w:val="none" w:sz="0" w:space="0" w:color="auto"/>
        <w:left w:val="none" w:sz="0" w:space="0" w:color="auto"/>
        <w:bottom w:val="none" w:sz="0" w:space="0" w:color="auto"/>
        <w:right w:val="none" w:sz="0" w:space="0" w:color="auto"/>
      </w:divBdr>
      <w:divsChild>
        <w:div w:id="29111699">
          <w:marLeft w:val="0"/>
          <w:marRight w:val="0"/>
          <w:marTop w:val="0"/>
          <w:marBottom w:val="0"/>
          <w:divBdr>
            <w:top w:val="none" w:sz="0" w:space="0" w:color="auto"/>
            <w:left w:val="none" w:sz="0" w:space="0" w:color="auto"/>
            <w:bottom w:val="none" w:sz="0" w:space="0" w:color="auto"/>
            <w:right w:val="none" w:sz="0" w:space="0" w:color="auto"/>
          </w:divBdr>
          <w:divsChild>
            <w:div w:id="10841753">
              <w:marLeft w:val="0"/>
              <w:marRight w:val="0"/>
              <w:marTop w:val="0"/>
              <w:marBottom w:val="0"/>
              <w:divBdr>
                <w:top w:val="none" w:sz="0" w:space="0" w:color="auto"/>
                <w:left w:val="none" w:sz="0" w:space="0" w:color="auto"/>
                <w:bottom w:val="none" w:sz="0" w:space="0" w:color="auto"/>
                <w:right w:val="none" w:sz="0" w:space="0" w:color="auto"/>
              </w:divBdr>
            </w:div>
          </w:divsChild>
        </w:div>
        <w:div w:id="1915698216">
          <w:marLeft w:val="0"/>
          <w:marRight w:val="0"/>
          <w:marTop w:val="0"/>
          <w:marBottom w:val="0"/>
          <w:divBdr>
            <w:top w:val="none" w:sz="0" w:space="0" w:color="auto"/>
            <w:left w:val="none" w:sz="0" w:space="0" w:color="auto"/>
            <w:bottom w:val="none" w:sz="0" w:space="0" w:color="auto"/>
            <w:right w:val="none" w:sz="0" w:space="0" w:color="auto"/>
          </w:divBdr>
          <w:divsChild>
            <w:div w:id="1309632405">
              <w:marLeft w:val="0"/>
              <w:marRight w:val="0"/>
              <w:marTop w:val="0"/>
              <w:marBottom w:val="0"/>
              <w:divBdr>
                <w:top w:val="none" w:sz="0" w:space="0" w:color="auto"/>
                <w:left w:val="none" w:sz="0" w:space="0" w:color="auto"/>
                <w:bottom w:val="none" w:sz="0" w:space="0" w:color="auto"/>
                <w:right w:val="none" w:sz="0" w:space="0" w:color="auto"/>
              </w:divBdr>
            </w:div>
          </w:divsChild>
        </w:div>
        <w:div w:id="480075739">
          <w:marLeft w:val="0"/>
          <w:marRight w:val="0"/>
          <w:marTop w:val="0"/>
          <w:marBottom w:val="0"/>
          <w:divBdr>
            <w:top w:val="none" w:sz="0" w:space="0" w:color="auto"/>
            <w:left w:val="none" w:sz="0" w:space="0" w:color="auto"/>
            <w:bottom w:val="none" w:sz="0" w:space="0" w:color="auto"/>
            <w:right w:val="none" w:sz="0" w:space="0" w:color="auto"/>
          </w:divBdr>
          <w:divsChild>
            <w:div w:id="1955626821">
              <w:marLeft w:val="0"/>
              <w:marRight w:val="0"/>
              <w:marTop w:val="0"/>
              <w:marBottom w:val="0"/>
              <w:divBdr>
                <w:top w:val="none" w:sz="0" w:space="0" w:color="auto"/>
                <w:left w:val="none" w:sz="0" w:space="0" w:color="auto"/>
                <w:bottom w:val="none" w:sz="0" w:space="0" w:color="auto"/>
                <w:right w:val="none" w:sz="0" w:space="0" w:color="auto"/>
              </w:divBdr>
            </w:div>
          </w:divsChild>
        </w:div>
        <w:div w:id="1873641192">
          <w:marLeft w:val="0"/>
          <w:marRight w:val="0"/>
          <w:marTop w:val="0"/>
          <w:marBottom w:val="0"/>
          <w:divBdr>
            <w:top w:val="none" w:sz="0" w:space="0" w:color="auto"/>
            <w:left w:val="none" w:sz="0" w:space="0" w:color="auto"/>
            <w:bottom w:val="none" w:sz="0" w:space="0" w:color="auto"/>
            <w:right w:val="none" w:sz="0" w:space="0" w:color="auto"/>
          </w:divBdr>
          <w:divsChild>
            <w:div w:id="19552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8224">
      <w:bodyDiv w:val="1"/>
      <w:marLeft w:val="0"/>
      <w:marRight w:val="0"/>
      <w:marTop w:val="0"/>
      <w:marBottom w:val="0"/>
      <w:divBdr>
        <w:top w:val="none" w:sz="0" w:space="0" w:color="auto"/>
        <w:left w:val="none" w:sz="0" w:space="0" w:color="auto"/>
        <w:bottom w:val="none" w:sz="0" w:space="0" w:color="auto"/>
        <w:right w:val="none" w:sz="0" w:space="0" w:color="auto"/>
      </w:divBdr>
      <w:divsChild>
        <w:div w:id="1837380818">
          <w:marLeft w:val="0"/>
          <w:marRight w:val="0"/>
          <w:marTop w:val="0"/>
          <w:marBottom w:val="0"/>
          <w:divBdr>
            <w:top w:val="none" w:sz="0" w:space="0" w:color="auto"/>
            <w:left w:val="none" w:sz="0" w:space="0" w:color="auto"/>
            <w:bottom w:val="none" w:sz="0" w:space="0" w:color="auto"/>
            <w:right w:val="none" w:sz="0" w:space="0" w:color="auto"/>
          </w:divBdr>
        </w:div>
        <w:div w:id="1763724031">
          <w:marLeft w:val="0"/>
          <w:marRight w:val="0"/>
          <w:marTop w:val="0"/>
          <w:marBottom w:val="0"/>
          <w:divBdr>
            <w:top w:val="none" w:sz="0" w:space="0" w:color="auto"/>
            <w:left w:val="none" w:sz="0" w:space="0" w:color="auto"/>
            <w:bottom w:val="none" w:sz="0" w:space="0" w:color="auto"/>
            <w:right w:val="none" w:sz="0" w:space="0" w:color="auto"/>
          </w:divBdr>
        </w:div>
      </w:divsChild>
    </w:div>
    <w:div w:id="996030484">
      <w:bodyDiv w:val="1"/>
      <w:marLeft w:val="0"/>
      <w:marRight w:val="0"/>
      <w:marTop w:val="0"/>
      <w:marBottom w:val="0"/>
      <w:divBdr>
        <w:top w:val="none" w:sz="0" w:space="0" w:color="auto"/>
        <w:left w:val="none" w:sz="0" w:space="0" w:color="auto"/>
        <w:bottom w:val="none" w:sz="0" w:space="0" w:color="auto"/>
        <w:right w:val="none" w:sz="0" w:space="0" w:color="auto"/>
      </w:divBdr>
    </w:div>
    <w:div w:id="1024017163">
      <w:bodyDiv w:val="1"/>
      <w:marLeft w:val="0"/>
      <w:marRight w:val="0"/>
      <w:marTop w:val="0"/>
      <w:marBottom w:val="0"/>
      <w:divBdr>
        <w:top w:val="none" w:sz="0" w:space="0" w:color="auto"/>
        <w:left w:val="none" w:sz="0" w:space="0" w:color="auto"/>
        <w:bottom w:val="none" w:sz="0" w:space="0" w:color="auto"/>
        <w:right w:val="none" w:sz="0" w:space="0" w:color="auto"/>
      </w:divBdr>
    </w:div>
    <w:div w:id="1069495607">
      <w:bodyDiv w:val="1"/>
      <w:marLeft w:val="0"/>
      <w:marRight w:val="0"/>
      <w:marTop w:val="0"/>
      <w:marBottom w:val="0"/>
      <w:divBdr>
        <w:top w:val="none" w:sz="0" w:space="0" w:color="auto"/>
        <w:left w:val="none" w:sz="0" w:space="0" w:color="auto"/>
        <w:bottom w:val="none" w:sz="0" w:space="0" w:color="auto"/>
        <w:right w:val="none" w:sz="0" w:space="0" w:color="auto"/>
      </w:divBdr>
    </w:div>
    <w:div w:id="1130127769">
      <w:bodyDiv w:val="1"/>
      <w:marLeft w:val="0"/>
      <w:marRight w:val="0"/>
      <w:marTop w:val="0"/>
      <w:marBottom w:val="0"/>
      <w:divBdr>
        <w:top w:val="none" w:sz="0" w:space="0" w:color="auto"/>
        <w:left w:val="none" w:sz="0" w:space="0" w:color="auto"/>
        <w:bottom w:val="none" w:sz="0" w:space="0" w:color="auto"/>
        <w:right w:val="none" w:sz="0" w:space="0" w:color="auto"/>
      </w:divBdr>
    </w:div>
    <w:div w:id="1148862646">
      <w:bodyDiv w:val="1"/>
      <w:marLeft w:val="0"/>
      <w:marRight w:val="0"/>
      <w:marTop w:val="0"/>
      <w:marBottom w:val="0"/>
      <w:divBdr>
        <w:top w:val="none" w:sz="0" w:space="0" w:color="auto"/>
        <w:left w:val="none" w:sz="0" w:space="0" w:color="auto"/>
        <w:bottom w:val="none" w:sz="0" w:space="0" w:color="auto"/>
        <w:right w:val="none" w:sz="0" w:space="0" w:color="auto"/>
      </w:divBdr>
    </w:div>
    <w:div w:id="1163932878">
      <w:bodyDiv w:val="1"/>
      <w:marLeft w:val="0"/>
      <w:marRight w:val="0"/>
      <w:marTop w:val="0"/>
      <w:marBottom w:val="0"/>
      <w:divBdr>
        <w:top w:val="none" w:sz="0" w:space="0" w:color="auto"/>
        <w:left w:val="none" w:sz="0" w:space="0" w:color="auto"/>
        <w:bottom w:val="none" w:sz="0" w:space="0" w:color="auto"/>
        <w:right w:val="none" w:sz="0" w:space="0" w:color="auto"/>
      </w:divBdr>
    </w:div>
    <w:div w:id="1187330612">
      <w:bodyDiv w:val="1"/>
      <w:marLeft w:val="0"/>
      <w:marRight w:val="0"/>
      <w:marTop w:val="0"/>
      <w:marBottom w:val="0"/>
      <w:divBdr>
        <w:top w:val="none" w:sz="0" w:space="0" w:color="auto"/>
        <w:left w:val="none" w:sz="0" w:space="0" w:color="auto"/>
        <w:bottom w:val="none" w:sz="0" w:space="0" w:color="auto"/>
        <w:right w:val="none" w:sz="0" w:space="0" w:color="auto"/>
      </w:divBdr>
    </w:div>
    <w:div w:id="1349023716">
      <w:bodyDiv w:val="1"/>
      <w:marLeft w:val="0"/>
      <w:marRight w:val="0"/>
      <w:marTop w:val="0"/>
      <w:marBottom w:val="0"/>
      <w:divBdr>
        <w:top w:val="none" w:sz="0" w:space="0" w:color="auto"/>
        <w:left w:val="none" w:sz="0" w:space="0" w:color="auto"/>
        <w:bottom w:val="none" w:sz="0" w:space="0" w:color="auto"/>
        <w:right w:val="none" w:sz="0" w:space="0" w:color="auto"/>
      </w:divBdr>
      <w:divsChild>
        <w:div w:id="836387649">
          <w:marLeft w:val="0"/>
          <w:marRight w:val="0"/>
          <w:marTop w:val="0"/>
          <w:marBottom w:val="0"/>
          <w:divBdr>
            <w:top w:val="none" w:sz="0" w:space="0" w:color="auto"/>
            <w:left w:val="none" w:sz="0" w:space="0" w:color="auto"/>
            <w:bottom w:val="none" w:sz="0" w:space="0" w:color="auto"/>
            <w:right w:val="none" w:sz="0" w:space="0" w:color="auto"/>
          </w:divBdr>
          <w:divsChild>
            <w:div w:id="1042053987">
              <w:marLeft w:val="0"/>
              <w:marRight w:val="0"/>
              <w:marTop w:val="0"/>
              <w:marBottom w:val="0"/>
              <w:divBdr>
                <w:top w:val="none" w:sz="0" w:space="0" w:color="auto"/>
                <w:left w:val="none" w:sz="0" w:space="0" w:color="auto"/>
                <w:bottom w:val="none" w:sz="0" w:space="0" w:color="auto"/>
                <w:right w:val="none" w:sz="0" w:space="0" w:color="auto"/>
              </w:divBdr>
            </w:div>
          </w:divsChild>
        </w:div>
        <w:div w:id="375088875">
          <w:marLeft w:val="0"/>
          <w:marRight w:val="0"/>
          <w:marTop w:val="0"/>
          <w:marBottom w:val="0"/>
          <w:divBdr>
            <w:top w:val="none" w:sz="0" w:space="0" w:color="auto"/>
            <w:left w:val="none" w:sz="0" w:space="0" w:color="auto"/>
            <w:bottom w:val="none" w:sz="0" w:space="0" w:color="auto"/>
            <w:right w:val="none" w:sz="0" w:space="0" w:color="auto"/>
          </w:divBdr>
        </w:div>
        <w:div w:id="1527449242">
          <w:marLeft w:val="0"/>
          <w:marRight w:val="0"/>
          <w:marTop w:val="0"/>
          <w:marBottom w:val="0"/>
          <w:divBdr>
            <w:top w:val="none" w:sz="0" w:space="0" w:color="auto"/>
            <w:left w:val="none" w:sz="0" w:space="0" w:color="auto"/>
            <w:bottom w:val="none" w:sz="0" w:space="0" w:color="auto"/>
            <w:right w:val="none" w:sz="0" w:space="0" w:color="auto"/>
          </w:divBdr>
        </w:div>
        <w:div w:id="1063990447">
          <w:marLeft w:val="0"/>
          <w:marRight w:val="0"/>
          <w:marTop w:val="0"/>
          <w:marBottom w:val="0"/>
          <w:divBdr>
            <w:top w:val="none" w:sz="0" w:space="0" w:color="auto"/>
            <w:left w:val="none" w:sz="0" w:space="0" w:color="auto"/>
            <w:bottom w:val="none" w:sz="0" w:space="0" w:color="auto"/>
            <w:right w:val="none" w:sz="0" w:space="0" w:color="auto"/>
          </w:divBdr>
        </w:div>
        <w:div w:id="895627520">
          <w:marLeft w:val="0"/>
          <w:marRight w:val="0"/>
          <w:marTop w:val="0"/>
          <w:marBottom w:val="0"/>
          <w:divBdr>
            <w:top w:val="none" w:sz="0" w:space="0" w:color="auto"/>
            <w:left w:val="none" w:sz="0" w:space="0" w:color="auto"/>
            <w:bottom w:val="none" w:sz="0" w:space="0" w:color="auto"/>
            <w:right w:val="none" w:sz="0" w:space="0" w:color="auto"/>
          </w:divBdr>
        </w:div>
      </w:divsChild>
    </w:div>
    <w:div w:id="1377504052">
      <w:bodyDiv w:val="1"/>
      <w:marLeft w:val="0"/>
      <w:marRight w:val="0"/>
      <w:marTop w:val="0"/>
      <w:marBottom w:val="0"/>
      <w:divBdr>
        <w:top w:val="none" w:sz="0" w:space="0" w:color="auto"/>
        <w:left w:val="none" w:sz="0" w:space="0" w:color="auto"/>
        <w:bottom w:val="none" w:sz="0" w:space="0" w:color="auto"/>
        <w:right w:val="none" w:sz="0" w:space="0" w:color="auto"/>
      </w:divBdr>
    </w:div>
    <w:div w:id="1383097092">
      <w:bodyDiv w:val="1"/>
      <w:marLeft w:val="0"/>
      <w:marRight w:val="0"/>
      <w:marTop w:val="0"/>
      <w:marBottom w:val="0"/>
      <w:divBdr>
        <w:top w:val="none" w:sz="0" w:space="0" w:color="auto"/>
        <w:left w:val="none" w:sz="0" w:space="0" w:color="auto"/>
        <w:bottom w:val="none" w:sz="0" w:space="0" w:color="auto"/>
        <w:right w:val="none" w:sz="0" w:space="0" w:color="auto"/>
      </w:divBdr>
    </w:div>
    <w:div w:id="1421483323">
      <w:bodyDiv w:val="1"/>
      <w:marLeft w:val="0"/>
      <w:marRight w:val="0"/>
      <w:marTop w:val="0"/>
      <w:marBottom w:val="0"/>
      <w:divBdr>
        <w:top w:val="none" w:sz="0" w:space="0" w:color="auto"/>
        <w:left w:val="none" w:sz="0" w:space="0" w:color="auto"/>
        <w:bottom w:val="none" w:sz="0" w:space="0" w:color="auto"/>
        <w:right w:val="none" w:sz="0" w:space="0" w:color="auto"/>
      </w:divBdr>
      <w:divsChild>
        <w:div w:id="1388454550">
          <w:marLeft w:val="0"/>
          <w:marRight w:val="0"/>
          <w:marTop w:val="0"/>
          <w:marBottom w:val="0"/>
          <w:divBdr>
            <w:top w:val="none" w:sz="0" w:space="0" w:color="auto"/>
            <w:left w:val="none" w:sz="0" w:space="0" w:color="auto"/>
            <w:bottom w:val="none" w:sz="0" w:space="0" w:color="auto"/>
            <w:right w:val="none" w:sz="0" w:space="0" w:color="auto"/>
          </w:divBdr>
          <w:divsChild>
            <w:div w:id="1090731908">
              <w:marLeft w:val="0"/>
              <w:marRight w:val="0"/>
              <w:marTop w:val="0"/>
              <w:marBottom w:val="0"/>
              <w:divBdr>
                <w:top w:val="none" w:sz="0" w:space="0" w:color="auto"/>
                <w:left w:val="none" w:sz="0" w:space="0" w:color="auto"/>
                <w:bottom w:val="none" w:sz="0" w:space="0" w:color="auto"/>
                <w:right w:val="none" w:sz="0" w:space="0" w:color="auto"/>
              </w:divBdr>
              <w:divsChild>
                <w:div w:id="700789959">
                  <w:marLeft w:val="0"/>
                  <w:marRight w:val="0"/>
                  <w:marTop w:val="0"/>
                  <w:marBottom w:val="0"/>
                  <w:divBdr>
                    <w:top w:val="none" w:sz="0" w:space="0" w:color="auto"/>
                    <w:left w:val="none" w:sz="0" w:space="0" w:color="auto"/>
                    <w:bottom w:val="none" w:sz="0" w:space="0" w:color="auto"/>
                    <w:right w:val="none" w:sz="0" w:space="0" w:color="auto"/>
                  </w:divBdr>
                  <w:divsChild>
                    <w:div w:id="783233896">
                      <w:marLeft w:val="0"/>
                      <w:marRight w:val="0"/>
                      <w:marTop w:val="0"/>
                      <w:marBottom w:val="0"/>
                      <w:divBdr>
                        <w:top w:val="none" w:sz="0" w:space="0" w:color="auto"/>
                        <w:left w:val="none" w:sz="0" w:space="0" w:color="auto"/>
                        <w:bottom w:val="none" w:sz="0" w:space="0" w:color="auto"/>
                        <w:right w:val="none" w:sz="0" w:space="0" w:color="auto"/>
                      </w:divBdr>
                      <w:divsChild>
                        <w:div w:id="363793380">
                          <w:marLeft w:val="0"/>
                          <w:marRight w:val="0"/>
                          <w:marTop w:val="0"/>
                          <w:marBottom w:val="0"/>
                          <w:divBdr>
                            <w:top w:val="none" w:sz="0" w:space="0" w:color="auto"/>
                            <w:left w:val="none" w:sz="0" w:space="0" w:color="auto"/>
                            <w:bottom w:val="none" w:sz="0" w:space="0" w:color="auto"/>
                            <w:right w:val="none" w:sz="0" w:space="0" w:color="auto"/>
                          </w:divBdr>
                          <w:divsChild>
                            <w:div w:id="906913024">
                              <w:marLeft w:val="0"/>
                              <w:marRight w:val="0"/>
                              <w:marTop w:val="0"/>
                              <w:marBottom w:val="0"/>
                              <w:divBdr>
                                <w:top w:val="none" w:sz="0" w:space="0" w:color="auto"/>
                                <w:left w:val="none" w:sz="0" w:space="0" w:color="auto"/>
                                <w:bottom w:val="none" w:sz="0" w:space="0" w:color="auto"/>
                                <w:right w:val="none" w:sz="0" w:space="0" w:color="auto"/>
                              </w:divBdr>
                              <w:divsChild>
                                <w:div w:id="568417558">
                                  <w:marLeft w:val="0"/>
                                  <w:marRight w:val="0"/>
                                  <w:marTop w:val="0"/>
                                  <w:marBottom w:val="0"/>
                                  <w:divBdr>
                                    <w:top w:val="none" w:sz="0" w:space="0" w:color="auto"/>
                                    <w:left w:val="none" w:sz="0" w:space="0" w:color="auto"/>
                                    <w:bottom w:val="none" w:sz="0" w:space="0" w:color="auto"/>
                                    <w:right w:val="none" w:sz="0" w:space="0" w:color="auto"/>
                                  </w:divBdr>
                                  <w:divsChild>
                                    <w:div w:id="229770584">
                                      <w:marLeft w:val="0"/>
                                      <w:marRight w:val="0"/>
                                      <w:marTop w:val="0"/>
                                      <w:marBottom w:val="0"/>
                                      <w:divBdr>
                                        <w:top w:val="none" w:sz="0" w:space="0" w:color="auto"/>
                                        <w:left w:val="none" w:sz="0" w:space="0" w:color="auto"/>
                                        <w:bottom w:val="none" w:sz="0" w:space="0" w:color="auto"/>
                                        <w:right w:val="none" w:sz="0" w:space="0" w:color="auto"/>
                                      </w:divBdr>
                                      <w:divsChild>
                                        <w:div w:id="542255631">
                                          <w:marLeft w:val="0"/>
                                          <w:marRight w:val="0"/>
                                          <w:marTop w:val="0"/>
                                          <w:marBottom w:val="0"/>
                                          <w:divBdr>
                                            <w:top w:val="none" w:sz="0" w:space="0" w:color="auto"/>
                                            <w:left w:val="none" w:sz="0" w:space="0" w:color="auto"/>
                                            <w:bottom w:val="none" w:sz="0" w:space="0" w:color="auto"/>
                                            <w:right w:val="none" w:sz="0" w:space="0" w:color="auto"/>
                                          </w:divBdr>
                                        </w:div>
                                      </w:divsChild>
                                    </w:div>
                                    <w:div w:id="14623160">
                                      <w:marLeft w:val="0"/>
                                      <w:marRight w:val="0"/>
                                      <w:marTop w:val="0"/>
                                      <w:marBottom w:val="0"/>
                                      <w:divBdr>
                                        <w:top w:val="none" w:sz="0" w:space="0" w:color="auto"/>
                                        <w:left w:val="none" w:sz="0" w:space="0" w:color="auto"/>
                                        <w:bottom w:val="none" w:sz="0" w:space="0" w:color="auto"/>
                                        <w:right w:val="none" w:sz="0" w:space="0" w:color="auto"/>
                                      </w:divBdr>
                                      <w:divsChild>
                                        <w:div w:id="20878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152594">
      <w:bodyDiv w:val="1"/>
      <w:marLeft w:val="0"/>
      <w:marRight w:val="0"/>
      <w:marTop w:val="0"/>
      <w:marBottom w:val="0"/>
      <w:divBdr>
        <w:top w:val="none" w:sz="0" w:space="0" w:color="auto"/>
        <w:left w:val="none" w:sz="0" w:space="0" w:color="auto"/>
        <w:bottom w:val="none" w:sz="0" w:space="0" w:color="auto"/>
        <w:right w:val="none" w:sz="0" w:space="0" w:color="auto"/>
      </w:divBdr>
    </w:div>
    <w:div w:id="1566646575">
      <w:bodyDiv w:val="1"/>
      <w:marLeft w:val="0"/>
      <w:marRight w:val="0"/>
      <w:marTop w:val="0"/>
      <w:marBottom w:val="0"/>
      <w:divBdr>
        <w:top w:val="none" w:sz="0" w:space="0" w:color="auto"/>
        <w:left w:val="none" w:sz="0" w:space="0" w:color="auto"/>
        <w:bottom w:val="none" w:sz="0" w:space="0" w:color="auto"/>
        <w:right w:val="none" w:sz="0" w:space="0" w:color="auto"/>
      </w:divBdr>
    </w:div>
    <w:div w:id="1597713909">
      <w:bodyDiv w:val="1"/>
      <w:marLeft w:val="0"/>
      <w:marRight w:val="0"/>
      <w:marTop w:val="0"/>
      <w:marBottom w:val="0"/>
      <w:divBdr>
        <w:top w:val="none" w:sz="0" w:space="0" w:color="auto"/>
        <w:left w:val="none" w:sz="0" w:space="0" w:color="auto"/>
        <w:bottom w:val="none" w:sz="0" w:space="0" w:color="auto"/>
        <w:right w:val="none" w:sz="0" w:space="0" w:color="auto"/>
      </w:divBdr>
      <w:divsChild>
        <w:div w:id="86657383">
          <w:marLeft w:val="0"/>
          <w:marRight w:val="0"/>
          <w:marTop w:val="0"/>
          <w:marBottom w:val="0"/>
          <w:divBdr>
            <w:top w:val="none" w:sz="0" w:space="0" w:color="auto"/>
            <w:left w:val="none" w:sz="0" w:space="0" w:color="auto"/>
            <w:bottom w:val="none" w:sz="0" w:space="0" w:color="auto"/>
            <w:right w:val="none" w:sz="0" w:space="0" w:color="auto"/>
          </w:divBdr>
          <w:divsChild>
            <w:div w:id="399406765">
              <w:marLeft w:val="0"/>
              <w:marRight w:val="0"/>
              <w:marTop w:val="0"/>
              <w:marBottom w:val="0"/>
              <w:divBdr>
                <w:top w:val="none" w:sz="0" w:space="0" w:color="auto"/>
                <w:left w:val="none" w:sz="0" w:space="0" w:color="auto"/>
                <w:bottom w:val="none" w:sz="0" w:space="0" w:color="auto"/>
                <w:right w:val="none" w:sz="0" w:space="0" w:color="auto"/>
              </w:divBdr>
            </w:div>
          </w:divsChild>
        </w:div>
        <w:div w:id="1223060787">
          <w:marLeft w:val="0"/>
          <w:marRight w:val="0"/>
          <w:marTop w:val="0"/>
          <w:marBottom w:val="0"/>
          <w:divBdr>
            <w:top w:val="none" w:sz="0" w:space="0" w:color="auto"/>
            <w:left w:val="none" w:sz="0" w:space="0" w:color="auto"/>
            <w:bottom w:val="none" w:sz="0" w:space="0" w:color="auto"/>
            <w:right w:val="none" w:sz="0" w:space="0" w:color="auto"/>
          </w:divBdr>
          <w:divsChild>
            <w:div w:id="3770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7309">
      <w:bodyDiv w:val="1"/>
      <w:marLeft w:val="0"/>
      <w:marRight w:val="0"/>
      <w:marTop w:val="0"/>
      <w:marBottom w:val="0"/>
      <w:divBdr>
        <w:top w:val="none" w:sz="0" w:space="0" w:color="auto"/>
        <w:left w:val="none" w:sz="0" w:space="0" w:color="auto"/>
        <w:bottom w:val="none" w:sz="0" w:space="0" w:color="auto"/>
        <w:right w:val="none" w:sz="0" w:space="0" w:color="auto"/>
      </w:divBdr>
      <w:divsChild>
        <w:div w:id="187380462">
          <w:marLeft w:val="0"/>
          <w:marRight w:val="0"/>
          <w:marTop w:val="0"/>
          <w:marBottom w:val="0"/>
          <w:divBdr>
            <w:top w:val="none" w:sz="0" w:space="0" w:color="auto"/>
            <w:left w:val="none" w:sz="0" w:space="0" w:color="auto"/>
            <w:bottom w:val="none" w:sz="0" w:space="0" w:color="auto"/>
            <w:right w:val="none" w:sz="0" w:space="0" w:color="auto"/>
          </w:divBdr>
        </w:div>
        <w:div w:id="1770199901">
          <w:marLeft w:val="0"/>
          <w:marRight w:val="0"/>
          <w:marTop w:val="0"/>
          <w:marBottom w:val="0"/>
          <w:divBdr>
            <w:top w:val="none" w:sz="0" w:space="0" w:color="auto"/>
            <w:left w:val="none" w:sz="0" w:space="0" w:color="auto"/>
            <w:bottom w:val="none" w:sz="0" w:space="0" w:color="auto"/>
            <w:right w:val="none" w:sz="0" w:space="0" w:color="auto"/>
          </w:divBdr>
        </w:div>
      </w:divsChild>
    </w:div>
    <w:div w:id="1600479317">
      <w:bodyDiv w:val="1"/>
      <w:marLeft w:val="0"/>
      <w:marRight w:val="0"/>
      <w:marTop w:val="0"/>
      <w:marBottom w:val="0"/>
      <w:divBdr>
        <w:top w:val="none" w:sz="0" w:space="0" w:color="auto"/>
        <w:left w:val="none" w:sz="0" w:space="0" w:color="auto"/>
        <w:bottom w:val="none" w:sz="0" w:space="0" w:color="auto"/>
        <w:right w:val="none" w:sz="0" w:space="0" w:color="auto"/>
      </w:divBdr>
    </w:div>
    <w:div w:id="1796676582">
      <w:bodyDiv w:val="1"/>
      <w:marLeft w:val="0"/>
      <w:marRight w:val="0"/>
      <w:marTop w:val="0"/>
      <w:marBottom w:val="0"/>
      <w:divBdr>
        <w:top w:val="none" w:sz="0" w:space="0" w:color="auto"/>
        <w:left w:val="none" w:sz="0" w:space="0" w:color="auto"/>
        <w:bottom w:val="none" w:sz="0" w:space="0" w:color="auto"/>
        <w:right w:val="none" w:sz="0" w:space="0" w:color="auto"/>
      </w:divBdr>
    </w:div>
    <w:div w:id="1800763988">
      <w:bodyDiv w:val="1"/>
      <w:marLeft w:val="0"/>
      <w:marRight w:val="0"/>
      <w:marTop w:val="0"/>
      <w:marBottom w:val="0"/>
      <w:divBdr>
        <w:top w:val="none" w:sz="0" w:space="0" w:color="auto"/>
        <w:left w:val="none" w:sz="0" w:space="0" w:color="auto"/>
        <w:bottom w:val="none" w:sz="0" w:space="0" w:color="auto"/>
        <w:right w:val="none" w:sz="0" w:space="0" w:color="auto"/>
      </w:divBdr>
    </w:div>
    <w:div w:id="1875070605">
      <w:bodyDiv w:val="1"/>
      <w:marLeft w:val="0"/>
      <w:marRight w:val="0"/>
      <w:marTop w:val="0"/>
      <w:marBottom w:val="0"/>
      <w:divBdr>
        <w:top w:val="none" w:sz="0" w:space="0" w:color="auto"/>
        <w:left w:val="none" w:sz="0" w:space="0" w:color="auto"/>
        <w:bottom w:val="none" w:sz="0" w:space="0" w:color="auto"/>
        <w:right w:val="none" w:sz="0" w:space="0" w:color="auto"/>
      </w:divBdr>
    </w:div>
    <w:div w:id="1974749501">
      <w:bodyDiv w:val="1"/>
      <w:marLeft w:val="0"/>
      <w:marRight w:val="0"/>
      <w:marTop w:val="0"/>
      <w:marBottom w:val="0"/>
      <w:divBdr>
        <w:top w:val="none" w:sz="0" w:space="0" w:color="auto"/>
        <w:left w:val="none" w:sz="0" w:space="0" w:color="auto"/>
        <w:bottom w:val="none" w:sz="0" w:space="0" w:color="auto"/>
        <w:right w:val="none" w:sz="0" w:space="0" w:color="auto"/>
      </w:divBdr>
      <w:divsChild>
        <w:div w:id="1990864435">
          <w:marLeft w:val="0"/>
          <w:marRight w:val="0"/>
          <w:marTop w:val="0"/>
          <w:marBottom w:val="0"/>
          <w:divBdr>
            <w:top w:val="none" w:sz="0" w:space="0" w:color="auto"/>
            <w:left w:val="none" w:sz="0" w:space="0" w:color="auto"/>
            <w:bottom w:val="none" w:sz="0" w:space="0" w:color="auto"/>
            <w:right w:val="none" w:sz="0" w:space="0" w:color="auto"/>
          </w:divBdr>
        </w:div>
        <w:div w:id="1651908596">
          <w:marLeft w:val="0"/>
          <w:marRight w:val="0"/>
          <w:marTop w:val="0"/>
          <w:marBottom w:val="0"/>
          <w:divBdr>
            <w:top w:val="none" w:sz="0" w:space="0" w:color="auto"/>
            <w:left w:val="none" w:sz="0" w:space="0" w:color="auto"/>
            <w:bottom w:val="none" w:sz="0" w:space="0" w:color="auto"/>
            <w:right w:val="none" w:sz="0" w:space="0" w:color="auto"/>
          </w:divBdr>
        </w:div>
      </w:divsChild>
    </w:div>
    <w:div w:id="1983727421">
      <w:bodyDiv w:val="1"/>
      <w:marLeft w:val="0"/>
      <w:marRight w:val="0"/>
      <w:marTop w:val="0"/>
      <w:marBottom w:val="0"/>
      <w:divBdr>
        <w:top w:val="none" w:sz="0" w:space="0" w:color="auto"/>
        <w:left w:val="none" w:sz="0" w:space="0" w:color="auto"/>
        <w:bottom w:val="none" w:sz="0" w:space="0" w:color="auto"/>
        <w:right w:val="none" w:sz="0" w:space="0" w:color="auto"/>
      </w:divBdr>
    </w:div>
    <w:div w:id="2036929789">
      <w:bodyDiv w:val="1"/>
      <w:marLeft w:val="0"/>
      <w:marRight w:val="0"/>
      <w:marTop w:val="0"/>
      <w:marBottom w:val="0"/>
      <w:divBdr>
        <w:top w:val="none" w:sz="0" w:space="0" w:color="auto"/>
        <w:left w:val="none" w:sz="0" w:space="0" w:color="auto"/>
        <w:bottom w:val="none" w:sz="0" w:space="0" w:color="auto"/>
        <w:right w:val="none" w:sz="0" w:space="0" w:color="auto"/>
      </w:divBdr>
    </w:div>
    <w:div w:id="2136479576">
      <w:bodyDiv w:val="1"/>
      <w:marLeft w:val="0"/>
      <w:marRight w:val="0"/>
      <w:marTop w:val="0"/>
      <w:marBottom w:val="0"/>
      <w:divBdr>
        <w:top w:val="none" w:sz="0" w:space="0" w:color="auto"/>
        <w:left w:val="none" w:sz="0" w:space="0" w:color="auto"/>
        <w:bottom w:val="none" w:sz="0" w:space="0" w:color="auto"/>
        <w:right w:val="none" w:sz="0" w:space="0" w:color="auto"/>
      </w:divBdr>
    </w:div>
    <w:div w:id="2139713298">
      <w:bodyDiv w:val="1"/>
      <w:marLeft w:val="0"/>
      <w:marRight w:val="0"/>
      <w:marTop w:val="0"/>
      <w:marBottom w:val="0"/>
      <w:divBdr>
        <w:top w:val="none" w:sz="0" w:space="0" w:color="auto"/>
        <w:left w:val="none" w:sz="0" w:space="0" w:color="auto"/>
        <w:bottom w:val="none" w:sz="0" w:space="0" w:color="auto"/>
        <w:right w:val="none" w:sz="0" w:space="0" w:color="auto"/>
      </w:divBdr>
    </w:div>
    <w:div w:id="2140756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OLR4cinXSKDqI+aGJV8bRRslA==">CgMxLjA4AHIhMVpDd2U4cjkyTE1OVXRNMzBsQmV5dVhNS29uQjVKMjU3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AEC371-E852-7F4F-9566-1B38A2E6B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Johnson</dc:creator>
  <cp:lastModifiedBy>RJ Johnson</cp:lastModifiedBy>
  <cp:revision>9</cp:revision>
  <dcterms:created xsi:type="dcterms:W3CDTF">2026-05-20T13:54:00Z</dcterms:created>
  <dcterms:modified xsi:type="dcterms:W3CDTF">2026-05-20T18:50:00Z</dcterms:modified>
</cp:coreProperties>
</file>