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3AB" w:rsidRDefault="009F187F" w:rsidP="005413AB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4BE3ABD" wp14:editId="083C9F12">
            <wp:extent cx="2190750" cy="89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6430" cy="91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3AB" w:rsidRDefault="005413AB" w:rsidP="005413AB">
      <w:pPr>
        <w:spacing w:after="0" w:line="240" w:lineRule="auto"/>
        <w:jc w:val="center"/>
        <w:rPr>
          <w:noProof/>
        </w:rPr>
      </w:pPr>
    </w:p>
    <w:p w:rsidR="00571D4E" w:rsidRDefault="00571D4E" w:rsidP="00571D4E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:rsidR="001C3D33" w:rsidRPr="009E5905" w:rsidRDefault="00DF406D" w:rsidP="00833111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605246">
        <w:rPr>
          <w:rFonts w:ascii="Open Sans" w:hAnsi="Open Sans" w:cs="Open Sans"/>
          <w:b/>
          <w:sz w:val="20"/>
          <w:szCs w:val="20"/>
        </w:rPr>
        <w:t>Request for</w:t>
      </w:r>
      <w:r w:rsidR="005413AB">
        <w:rPr>
          <w:rFonts w:ascii="Open Sans" w:hAnsi="Open Sans" w:cs="Open Sans"/>
          <w:b/>
          <w:sz w:val="20"/>
          <w:szCs w:val="20"/>
        </w:rPr>
        <w:t xml:space="preserve"> Smart Start Funding </w:t>
      </w:r>
      <w:r w:rsidR="00647C5E" w:rsidRPr="009E5905">
        <w:rPr>
          <w:rFonts w:ascii="Open Sans" w:hAnsi="Open Sans" w:cs="Open Sans"/>
          <w:b/>
          <w:sz w:val="20"/>
          <w:szCs w:val="20"/>
        </w:rPr>
        <w:t>Proposals</w:t>
      </w:r>
    </w:p>
    <w:p w:rsidR="00F15B75" w:rsidRPr="009E5905" w:rsidRDefault="00E5568C" w:rsidP="00833111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FY202</w:t>
      </w:r>
      <w:r w:rsidR="00631F41">
        <w:rPr>
          <w:rFonts w:ascii="Open Sans" w:hAnsi="Open Sans" w:cs="Open Sans"/>
          <w:b/>
          <w:sz w:val="20"/>
          <w:szCs w:val="20"/>
        </w:rPr>
        <w:t>5</w:t>
      </w:r>
      <w:r>
        <w:rPr>
          <w:rFonts w:ascii="Open Sans" w:hAnsi="Open Sans" w:cs="Open Sans"/>
          <w:b/>
          <w:sz w:val="20"/>
          <w:szCs w:val="20"/>
        </w:rPr>
        <w:t>-202</w:t>
      </w:r>
      <w:r w:rsidR="00631F41">
        <w:rPr>
          <w:rFonts w:ascii="Open Sans" w:hAnsi="Open Sans" w:cs="Open Sans"/>
          <w:b/>
          <w:sz w:val="20"/>
          <w:szCs w:val="20"/>
        </w:rPr>
        <w:t>6</w:t>
      </w:r>
      <w:r w:rsidR="009F187F">
        <w:rPr>
          <w:rFonts w:ascii="Open Sans" w:hAnsi="Open Sans" w:cs="Open Sans"/>
          <w:b/>
          <w:sz w:val="20"/>
          <w:szCs w:val="20"/>
        </w:rPr>
        <w:t>, FY2026-2027</w:t>
      </w:r>
      <w:r>
        <w:rPr>
          <w:rFonts w:ascii="Open Sans" w:hAnsi="Open Sans" w:cs="Open Sans"/>
          <w:b/>
          <w:sz w:val="20"/>
          <w:szCs w:val="20"/>
        </w:rPr>
        <w:t xml:space="preserve"> and FY202</w:t>
      </w:r>
      <w:r w:rsidR="009F187F">
        <w:rPr>
          <w:rFonts w:ascii="Open Sans" w:hAnsi="Open Sans" w:cs="Open Sans"/>
          <w:b/>
          <w:sz w:val="20"/>
          <w:szCs w:val="20"/>
        </w:rPr>
        <w:t>7</w:t>
      </w:r>
      <w:r>
        <w:rPr>
          <w:rFonts w:ascii="Open Sans" w:hAnsi="Open Sans" w:cs="Open Sans"/>
          <w:b/>
          <w:sz w:val="20"/>
          <w:szCs w:val="20"/>
        </w:rPr>
        <w:t>-202</w:t>
      </w:r>
      <w:r w:rsidR="009F187F">
        <w:rPr>
          <w:rFonts w:ascii="Open Sans" w:hAnsi="Open Sans" w:cs="Open Sans"/>
          <w:b/>
          <w:sz w:val="20"/>
          <w:szCs w:val="20"/>
        </w:rPr>
        <w:t>8</w:t>
      </w:r>
    </w:p>
    <w:p w:rsidR="000F651B" w:rsidRPr="00605246" w:rsidRDefault="000F651B" w:rsidP="00E771A1">
      <w:pPr>
        <w:tabs>
          <w:tab w:val="left" w:pos="7212"/>
        </w:tabs>
        <w:rPr>
          <w:rFonts w:ascii="Open Sans" w:hAnsi="Open Sans" w:cs="Open Sans"/>
          <w:sz w:val="20"/>
          <w:szCs w:val="20"/>
        </w:rPr>
      </w:pPr>
    </w:p>
    <w:p w:rsidR="00D966AD" w:rsidRPr="00BC037E" w:rsidRDefault="00571D4E" w:rsidP="0083311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The </w:t>
      </w:r>
      <w:r w:rsidR="00973532">
        <w:rPr>
          <w:rFonts w:ascii="Open Sans" w:hAnsi="Open Sans" w:cs="Open Sans"/>
          <w:sz w:val="20"/>
          <w:szCs w:val="20"/>
        </w:rPr>
        <w:t>Columbus</w:t>
      </w:r>
      <w:r w:rsidR="00CE25DE" w:rsidRPr="00BC037E">
        <w:rPr>
          <w:rFonts w:ascii="Open Sans" w:hAnsi="Open Sans" w:cs="Open Sans"/>
          <w:sz w:val="20"/>
          <w:szCs w:val="20"/>
        </w:rPr>
        <w:t xml:space="preserve"> Coun</w:t>
      </w:r>
      <w:r>
        <w:rPr>
          <w:rFonts w:ascii="Open Sans" w:hAnsi="Open Sans" w:cs="Open Sans"/>
          <w:sz w:val="20"/>
          <w:szCs w:val="20"/>
        </w:rPr>
        <w:t>ty Partnership for Children, Inc</w:t>
      </w:r>
      <w:r w:rsidR="00607BF2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(</w:t>
      </w:r>
      <w:r w:rsidR="00973532">
        <w:rPr>
          <w:rFonts w:ascii="Open Sans" w:hAnsi="Open Sans" w:cs="Open Sans"/>
          <w:sz w:val="20"/>
          <w:szCs w:val="20"/>
        </w:rPr>
        <w:t>CCPC</w:t>
      </w:r>
      <w:r w:rsidR="00CE25DE" w:rsidRPr="00BC037E">
        <w:rPr>
          <w:rFonts w:ascii="Open Sans" w:hAnsi="Open Sans" w:cs="Open Sans"/>
          <w:sz w:val="20"/>
          <w:szCs w:val="20"/>
        </w:rPr>
        <w:t xml:space="preserve">) is seeking qualified organizations with expertise in early childhood to support our local community with </w:t>
      </w:r>
      <w:r w:rsidR="000B41CC">
        <w:rPr>
          <w:rFonts w:ascii="Open Sans" w:hAnsi="Open Sans" w:cs="Open Sans"/>
          <w:sz w:val="20"/>
          <w:szCs w:val="20"/>
        </w:rPr>
        <w:t>evidence-based</w:t>
      </w:r>
      <w:r w:rsidR="00CE25DE" w:rsidRPr="00BC037E">
        <w:rPr>
          <w:rFonts w:ascii="Open Sans" w:hAnsi="Open Sans" w:cs="Open Sans"/>
          <w:sz w:val="20"/>
          <w:szCs w:val="20"/>
        </w:rPr>
        <w:t xml:space="preserve"> or </w:t>
      </w:r>
      <w:r w:rsidR="000B41CC">
        <w:rPr>
          <w:rFonts w:ascii="Open Sans" w:hAnsi="Open Sans" w:cs="Open Sans"/>
          <w:sz w:val="20"/>
          <w:szCs w:val="20"/>
        </w:rPr>
        <w:t>evidence-informed</w:t>
      </w:r>
      <w:r w:rsidR="00CE25DE" w:rsidRPr="00BC037E">
        <w:rPr>
          <w:rFonts w:ascii="Open Sans" w:hAnsi="Open Sans" w:cs="Open Sans"/>
          <w:sz w:val="20"/>
          <w:szCs w:val="20"/>
        </w:rPr>
        <w:t xml:space="preserve"> services for children birth to five and their families.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9"/>
        <w:gridCol w:w="4731"/>
      </w:tblGrid>
      <w:tr w:rsidR="00BC037E" w:rsidRPr="00BC037E" w:rsidTr="005413AB">
        <w:tc>
          <w:tcPr>
            <w:tcW w:w="4640" w:type="dxa"/>
          </w:tcPr>
          <w:p w:rsidR="00BE7040" w:rsidRPr="00AD41A8" w:rsidRDefault="005413AB" w:rsidP="0083311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RFP</w:t>
            </w:r>
            <w:r w:rsidR="00BE7040" w:rsidRPr="00AD41A8">
              <w:rPr>
                <w:rFonts w:ascii="Open Sans" w:hAnsi="Open Sans" w:cs="Open Sans"/>
                <w:b/>
                <w:sz w:val="20"/>
                <w:szCs w:val="20"/>
              </w:rPr>
              <w:t xml:space="preserve"> Release Date:   </w:t>
            </w:r>
          </w:p>
        </w:tc>
        <w:tc>
          <w:tcPr>
            <w:tcW w:w="4710" w:type="dxa"/>
          </w:tcPr>
          <w:p w:rsidR="00BE7040" w:rsidRPr="00AD41A8" w:rsidRDefault="00973532" w:rsidP="0083311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February </w:t>
            </w:r>
            <w:r w:rsidR="00C16D96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, 2025</w:t>
            </w:r>
          </w:p>
        </w:tc>
      </w:tr>
      <w:tr w:rsidR="00BC037E" w:rsidRPr="00BC037E" w:rsidTr="005413AB">
        <w:tc>
          <w:tcPr>
            <w:tcW w:w="4640" w:type="dxa"/>
          </w:tcPr>
          <w:p w:rsidR="00BE7040" w:rsidRPr="00AD41A8" w:rsidRDefault="00AD41A8" w:rsidP="0083311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D41A8">
              <w:rPr>
                <w:rFonts w:ascii="Open Sans" w:hAnsi="Open Sans" w:cs="Open Sans"/>
                <w:b/>
                <w:sz w:val="20"/>
                <w:szCs w:val="20"/>
              </w:rPr>
              <w:t>Bidder</w:t>
            </w:r>
            <w:r w:rsidR="004926F2" w:rsidRPr="00AD41A8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AD41A8">
              <w:rPr>
                <w:rFonts w:ascii="Open Sans" w:hAnsi="Open Sans" w:cs="Open Sans"/>
                <w:b/>
                <w:sz w:val="20"/>
                <w:szCs w:val="20"/>
              </w:rPr>
              <w:t>’</w:t>
            </w:r>
            <w:r w:rsidR="004926F2" w:rsidRPr="00AD41A8">
              <w:rPr>
                <w:rFonts w:ascii="Open Sans" w:hAnsi="Open Sans" w:cs="Open Sans"/>
                <w:b/>
                <w:sz w:val="20"/>
                <w:szCs w:val="20"/>
              </w:rPr>
              <w:t xml:space="preserve"> Conference</w:t>
            </w:r>
            <w:r w:rsidR="00CE25DE" w:rsidRPr="00AD41A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4710" w:type="dxa"/>
          </w:tcPr>
          <w:p w:rsidR="00BE7040" w:rsidRPr="00BC037E" w:rsidRDefault="00631F41" w:rsidP="0098540F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Tuesday</w:t>
            </w:r>
            <w:r w:rsidR="009E3CFB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973532">
              <w:rPr>
                <w:rFonts w:ascii="Open Sans" w:hAnsi="Open Sans" w:cs="Open Sans"/>
                <w:sz w:val="20"/>
                <w:szCs w:val="20"/>
              </w:rPr>
              <w:t xml:space="preserve">February </w:t>
            </w:r>
            <w:r w:rsidR="00C16D96">
              <w:rPr>
                <w:rFonts w:ascii="Open Sans" w:hAnsi="Open Sans" w:cs="Open Sans"/>
                <w:sz w:val="20"/>
                <w:szCs w:val="20"/>
              </w:rPr>
              <w:t>17</w:t>
            </w:r>
            <w:r>
              <w:rPr>
                <w:rFonts w:ascii="Open Sans" w:hAnsi="Open Sans" w:cs="Open Sans"/>
                <w:sz w:val="20"/>
                <w:szCs w:val="20"/>
              </w:rPr>
              <w:t>, 202</w:t>
            </w:r>
            <w:r w:rsidR="00973532">
              <w:rPr>
                <w:rFonts w:ascii="Open Sans" w:hAnsi="Open Sans" w:cs="Open Sans"/>
                <w:sz w:val="20"/>
                <w:szCs w:val="20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at 10</w:t>
            </w:r>
            <w:r w:rsidR="00CE25DE" w:rsidRPr="00BC037E">
              <w:rPr>
                <w:rFonts w:ascii="Open Sans" w:hAnsi="Open Sans" w:cs="Open Sans"/>
                <w:sz w:val="20"/>
                <w:szCs w:val="20"/>
              </w:rPr>
              <w:t>:00 AM</w:t>
            </w:r>
          </w:p>
          <w:p w:rsidR="004D4DD5" w:rsidRDefault="009E3CFB" w:rsidP="0098540F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Via Zoom, please contact </w:t>
            </w:r>
            <w:r w:rsidR="00973532">
              <w:rPr>
                <w:rFonts w:ascii="Open Sans" w:hAnsi="Open Sans" w:cs="Open Sans"/>
                <w:sz w:val="20"/>
                <w:szCs w:val="20"/>
              </w:rPr>
              <w:t>Charmaine Blue-Singletary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31F41">
              <w:rPr>
                <w:rFonts w:ascii="Open Sans" w:hAnsi="Open Sans" w:cs="Open Sans"/>
                <w:sz w:val="20"/>
                <w:szCs w:val="20"/>
              </w:rPr>
              <w:t>for registration link</w:t>
            </w:r>
          </w:p>
          <w:p w:rsidR="009E3CFB" w:rsidRPr="009E3CFB" w:rsidRDefault="00973532" w:rsidP="000B52FF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910</w:t>
            </w:r>
            <w:r w:rsidR="000B52FF">
              <w:rPr>
                <w:rFonts w:ascii="Open Sans" w:hAnsi="Open Sans" w:cs="Open Sans"/>
                <w:sz w:val="20"/>
                <w:szCs w:val="20"/>
              </w:rPr>
              <w:t>-499-4545, Charmaine.bluesingletary@columbussmartstart.org</w:t>
            </w:r>
          </w:p>
        </w:tc>
      </w:tr>
      <w:tr w:rsidR="00BC037E" w:rsidRPr="00BC037E" w:rsidTr="005413AB">
        <w:tc>
          <w:tcPr>
            <w:tcW w:w="4640" w:type="dxa"/>
          </w:tcPr>
          <w:p w:rsidR="00BE7040" w:rsidRPr="00AD41A8" w:rsidRDefault="00CE25DE" w:rsidP="0098540F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D41A8">
              <w:rPr>
                <w:rFonts w:ascii="Open Sans" w:hAnsi="Open Sans" w:cs="Open Sans"/>
                <w:b/>
                <w:sz w:val="20"/>
                <w:szCs w:val="20"/>
              </w:rPr>
              <w:t>Submit Questions to</w:t>
            </w:r>
            <w:r w:rsidR="004926F2" w:rsidRPr="00AD41A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4710" w:type="dxa"/>
          </w:tcPr>
          <w:p w:rsidR="00BE7040" w:rsidRPr="00BC037E" w:rsidRDefault="000B52FF" w:rsidP="0098540F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Charmaine Blue-Singletary</w:t>
            </w:r>
            <w:r w:rsidR="005413AB">
              <w:rPr>
                <w:rFonts w:ascii="Open Sans" w:hAnsi="Open Sans" w:cs="Open Sans"/>
                <w:sz w:val="20"/>
                <w:szCs w:val="20"/>
              </w:rPr>
              <w:t xml:space="preserve">, Program </w:t>
            </w:r>
            <w:r>
              <w:rPr>
                <w:rFonts w:ascii="Open Sans" w:hAnsi="Open Sans" w:cs="Open Sans"/>
                <w:sz w:val="20"/>
                <w:szCs w:val="20"/>
              </w:rPr>
              <w:t>Coordinator</w:t>
            </w:r>
          </w:p>
          <w:p w:rsidR="00CE25DE" w:rsidRPr="00BC037E" w:rsidRDefault="00CE5144" w:rsidP="0098540F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  <w:r w:rsidR="000B52FF">
              <w:rPr>
                <w:rFonts w:ascii="Open Sans" w:hAnsi="Open Sans" w:cs="Open Sans"/>
                <w:sz w:val="20"/>
                <w:szCs w:val="20"/>
              </w:rPr>
              <w:t>harmaine.bluesingletary@columbussmartstart.org</w:t>
            </w:r>
          </w:p>
        </w:tc>
      </w:tr>
      <w:tr w:rsidR="00BC037E" w:rsidRPr="00BC037E" w:rsidTr="005413AB">
        <w:tc>
          <w:tcPr>
            <w:tcW w:w="4640" w:type="dxa"/>
          </w:tcPr>
          <w:p w:rsidR="004926F2" w:rsidRPr="00AD41A8" w:rsidRDefault="0098540F" w:rsidP="0083311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Deadline to S</w:t>
            </w:r>
            <w:r w:rsidR="00CE25DE" w:rsidRPr="00AD41A8">
              <w:rPr>
                <w:rFonts w:ascii="Open Sans" w:hAnsi="Open Sans" w:cs="Open Sans"/>
                <w:b/>
                <w:sz w:val="20"/>
                <w:szCs w:val="20"/>
              </w:rPr>
              <w:t xml:space="preserve">ubmit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Q</w:t>
            </w:r>
            <w:r w:rsidR="00CE25DE" w:rsidRPr="00AD41A8">
              <w:rPr>
                <w:rFonts w:ascii="Open Sans" w:hAnsi="Open Sans" w:cs="Open Sans"/>
                <w:b/>
                <w:sz w:val="20"/>
                <w:szCs w:val="20"/>
              </w:rPr>
              <w:t>uestions:</w:t>
            </w:r>
          </w:p>
        </w:tc>
        <w:tc>
          <w:tcPr>
            <w:tcW w:w="4710" w:type="dxa"/>
          </w:tcPr>
          <w:p w:rsidR="004926F2" w:rsidRPr="00BC037E" w:rsidRDefault="000B52FF" w:rsidP="005413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Thursday, February </w:t>
            </w:r>
            <w:r w:rsidR="00C16D96">
              <w:rPr>
                <w:rFonts w:ascii="Open Sans" w:hAnsi="Open Sans" w:cs="Open Sans"/>
                <w:sz w:val="20"/>
                <w:szCs w:val="20"/>
              </w:rPr>
              <w:t>25</w:t>
            </w:r>
            <w:r w:rsidR="00CE25DE" w:rsidRPr="00BC037E">
              <w:rPr>
                <w:rFonts w:ascii="Open Sans" w:hAnsi="Open Sans" w:cs="Open Sans"/>
                <w:sz w:val="20"/>
                <w:szCs w:val="20"/>
              </w:rPr>
              <w:t xml:space="preserve"> – </w:t>
            </w: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  <w:r w:rsidR="00CE25DE" w:rsidRPr="00BC037E">
              <w:rPr>
                <w:rFonts w:ascii="Open Sans" w:hAnsi="Open Sans" w:cs="Open Sans"/>
                <w:sz w:val="20"/>
                <w:szCs w:val="20"/>
              </w:rPr>
              <w:t>:00 p.m.</w:t>
            </w:r>
          </w:p>
        </w:tc>
      </w:tr>
      <w:tr w:rsidR="00BC037E" w:rsidRPr="00BC037E" w:rsidTr="005413AB">
        <w:tc>
          <w:tcPr>
            <w:tcW w:w="4640" w:type="dxa"/>
          </w:tcPr>
          <w:p w:rsidR="00BE7040" w:rsidRPr="00AD41A8" w:rsidRDefault="004926F2" w:rsidP="0083311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D41A8">
              <w:rPr>
                <w:rFonts w:ascii="Open Sans" w:hAnsi="Open Sans" w:cs="Open Sans"/>
                <w:b/>
                <w:sz w:val="20"/>
                <w:szCs w:val="20"/>
              </w:rPr>
              <w:t>Deadline for Proposals:</w:t>
            </w:r>
          </w:p>
        </w:tc>
        <w:tc>
          <w:tcPr>
            <w:tcW w:w="4710" w:type="dxa"/>
          </w:tcPr>
          <w:p w:rsidR="00BE7040" w:rsidRPr="00BC037E" w:rsidRDefault="00C16D96" w:rsidP="005413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Thursday</w:t>
            </w:r>
            <w:r w:rsidR="009E3CFB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0B52FF">
              <w:rPr>
                <w:rFonts w:ascii="Open Sans" w:hAnsi="Open Sans" w:cs="Open Sans"/>
                <w:sz w:val="20"/>
                <w:szCs w:val="20"/>
              </w:rPr>
              <w:t xml:space="preserve">March </w:t>
            </w: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  <w:r w:rsidR="000B52FF">
              <w:rPr>
                <w:rFonts w:ascii="Open Sans" w:hAnsi="Open Sans" w:cs="Open Sans"/>
                <w:sz w:val="20"/>
                <w:szCs w:val="20"/>
              </w:rPr>
              <w:t xml:space="preserve"> – 12:00 p.m.</w:t>
            </w:r>
          </w:p>
        </w:tc>
      </w:tr>
      <w:tr w:rsidR="00BC037E" w:rsidRPr="002B1F9C" w:rsidTr="005413AB">
        <w:tc>
          <w:tcPr>
            <w:tcW w:w="4640" w:type="dxa"/>
          </w:tcPr>
          <w:p w:rsidR="00BE7040" w:rsidRPr="00AD41A8" w:rsidRDefault="004926F2" w:rsidP="0083311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D41A8">
              <w:rPr>
                <w:rFonts w:ascii="Open Sans" w:hAnsi="Open Sans" w:cs="Open Sans"/>
                <w:b/>
                <w:sz w:val="20"/>
                <w:szCs w:val="20"/>
              </w:rPr>
              <w:t>Electronic Submission:</w:t>
            </w:r>
          </w:p>
        </w:tc>
        <w:tc>
          <w:tcPr>
            <w:tcW w:w="4710" w:type="dxa"/>
          </w:tcPr>
          <w:p w:rsidR="000B52FF" w:rsidRPr="00BC037E" w:rsidRDefault="005413AB" w:rsidP="000B52FF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2B1F9C">
              <w:rPr>
                <w:lang w:val="fr-FR"/>
              </w:rPr>
              <w:t>Attention:</w:t>
            </w:r>
            <w:proofErr w:type="gramEnd"/>
            <w:r w:rsidRPr="002B1F9C">
              <w:rPr>
                <w:lang w:val="fr-FR"/>
              </w:rPr>
              <w:t xml:space="preserve"> </w:t>
            </w:r>
            <w:r w:rsidR="000B52FF">
              <w:rPr>
                <w:rFonts w:ascii="Open Sans" w:hAnsi="Open Sans" w:cs="Open Sans"/>
                <w:sz w:val="20"/>
                <w:szCs w:val="20"/>
              </w:rPr>
              <w:t>Charmaine Blue-Singletary</w:t>
            </w:r>
          </w:p>
          <w:p w:rsidR="00BE7040" w:rsidRPr="002B1F9C" w:rsidRDefault="00CE5144" w:rsidP="000B52FF">
            <w:pPr>
              <w:spacing w:after="0"/>
              <w:rPr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  <w:r w:rsidR="000B52FF">
              <w:rPr>
                <w:rFonts w:ascii="Open Sans" w:hAnsi="Open Sans" w:cs="Open Sans"/>
                <w:sz w:val="20"/>
                <w:szCs w:val="20"/>
              </w:rPr>
              <w:t>harmaine.bluesingletary@columbussmartstart.org</w:t>
            </w:r>
            <w:r w:rsidR="007509D1" w:rsidRPr="002B1F9C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</w:t>
            </w:r>
          </w:p>
        </w:tc>
      </w:tr>
      <w:tr w:rsidR="00F21A25" w:rsidRPr="00BC037E" w:rsidTr="005413AB">
        <w:tc>
          <w:tcPr>
            <w:tcW w:w="4640" w:type="dxa"/>
          </w:tcPr>
          <w:p w:rsidR="00F21A25" w:rsidRDefault="00F21A25" w:rsidP="0083311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Grant Award notices:</w:t>
            </w:r>
          </w:p>
        </w:tc>
        <w:tc>
          <w:tcPr>
            <w:tcW w:w="4710" w:type="dxa"/>
          </w:tcPr>
          <w:p w:rsidR="00F21A25" w:rsidRDefault="00356B5C" w:rsidP="000B41C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After the </w:t>
            </w:r>
            <w:r w:rsidR="0099366B">
              <w:rPr>
                <w:rFonts w:ascii="Open Sans" w:hAnsi="Open Sans" w:cs="Open Sans"/>
                <w:sz w:val="20"/>
                <w:szCs w:val="20"/>
              </w:rPr>
              <w:t>April 16</w:t>
            </w:r>
            <w:r>
              <w:rPr>
                <w:rFonts w:ascii="Open Sans" w:hAnsi="Open Sans" w:cs="Open Sans"/>
                <w:sz w:val="20"/>
                <w:szCs w:val="20"/>
              </w:rPr>
              <w:t>, 202</w:t>
            </w:r>
            <w:r w:rsidR="002F7DF1">
              <w:rPr>
                <w:rFonts w:ascii="Open Sans" w:hAnsi="Open Sans" w:cs="Open Sans"/>
                <w:sz w:val="20"/>
                <w:szCs w:val="20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73532">
              <w:rPr>
                <w:rFonts w:ascii="Open Sans" w:hAnsi="Open Sans" w:cs="Open Sans"/>
                <w:sz w:val="20"/>
                <w:szCs w:val="20"/>
              </w:rPr>
              <w:t>Columbus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County Partnership for Children Board meeting, no later than </w:t>
            </w:r>
            <w:r w:rsidR="0099366B">
              <w:rPr>
                <w:rFonts w:ascii="Open Sans" w:hAnsi="Open Sans" w:cs="Open Sans"/>
                <w:sz w:val="20"/>
                <w:szCs w:val="20"/>
              </w:rPr>
              <w:t>April 30</w:t>
            </w:r>
            <w:r>
              <w:rPr>
                <w:rFonts w:ascii="Open Sans" w:hAnsi="Open Sans" w:cs="Open Sans"/>
                <w:sz w:val="20"/>
                <w:szCs w:val="20"/>
              </w:rPr>
              <w:t>, 202</w:t>
            </w:r>
            <w:r w:rsidR="002F7DF1">
              <w:rPr>
                <w:rFonts w:ascii="Open Sans" w:hAnsi="Open Sans" w:cs="Open Sans"/>
                <w:sz w:val="20"/>
                <w:szCs w:val="20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</w:tbl>
    <w:p w:rsidR="004926F2" w:rsidRPr="00BC037E" w:rsidRDefault="004926F2" w:rsidP="00833111">
      <w:pPr>
        <w:rPr>
          <w:rFonts w:ascii="Open Sans" w:hAnsi="Open Sans" w:cs="Open Sans"/>
          <w:sz w:val="20"/>
          <w:szCs w:val="20"/>
        </w:rPr>
      </w:pPr>
    </w:p>
    <w:p w:rsidR="005413AB" w:rsidRDefault="004926F2" w:rsidP="00B47BA3">
      <w:pPr>
        <w:rPr>
          <w:rFonts w:ascii="Open Sans" w:hAnsi="Open Sans" w:cs="Open Sans"/>
          <w:b/>
          <w:sz w:val="20"/>
          <w:szCs w:val="20"/>
        </w:rPr>
      </w:pPr>
      <w:r w:rsidRPr="00BC037E">
        <w:rPr>
          <w:rFonts w:ascii="Open Sans" w:hAnsi="Open Sans" w:cs="Open Sans"/>
          <w:b/>
          <w:sz w:val="20"/>
          <w:szCs w:val="20"/>
        </w:rPr>
        <w:t xml:space="preserve">Applications </w:t>
      </w:r>
      <w:r w:rsidR="00714AF4" w:rsidRPr="00BC037E">
        <w:rPr>
          <w:rFonts w:ascii="Open Sans" w:hAnsi="Open Sans" w:cs="Open Sans"/>
          <w:b/>
          <w:sz w:val="20"/>
          <w:szCs w:val="20"/>
        </w:rPr>
        <w:t>should</w:t>
      </w:r>
      <w:r w:rsidRPr="00BC037E">
        <w:rPr>
          <w:rFonts w:ascii="Open Sans" w:hAnsi="Open Sans" w:cs="Open Sans"/>
          <w:b/>
          <w:sz w:val="20"/>
          <w:szCs w:val="20"/>
        </w:rPr>
        <w:t xml:space="preserve"> be submitted </w:t>
      </w:r>
      <w:r w:rsidR="00A5198F" w:rsidRPr="00BC037E">
        <w:rPr>
          <w:rFonts w:ascii="Open Sans" w:hAnsi="Open Sans" w:cs="Open Sans"/>
          <w:b/>
          <w:sz w:val="20"/>
          <w:szCs w:val="20"/>
        </w:rPr>
        <w:t>both</w:t>
      </w:r>
      <w:r w:rsidRPr="00BC037E">
        <w:rPr>
          <w:rFonts w:ascii="Open Sans" w:hAnsi="Open Sans" w:cs="Open Sans"/>
          <w:b/>
          <w:sz w:val="20"/>
          <w:szCs w:val="20"/>
        </w:rPr>
        <w:t xml:space="preserve"> in hard copy </w:t>
      </w:r>
      <w:r w:rsidR="00A5198F" w:rsidRPr="00BC037E">
        <w:rPr>
          <w:rFonts w:ascii="Open Sans" w:hAnsi="Open Sans" w:cs="Open Sans"/>
          <w:b/>
          <w:sz w:val="20"/>
          <w:szCs w:val="20"/>
        </w:rPr>
        <w:t xml:space="preserve">and electronic </w:t>
      </w:r>
      <w:r w:rsidRPr="00BC037E">
        <w:rPr>
          <w:rFonts w:ascii="Open Sans" w:hAnsi="Open Sans" w:cs="Open Sans"/>
          <w:b/>
          <w:sz w:val="20"/>
          <w:szCs w:val="20"/>
        </w:rPr>
        <w:t xml:space="preserve">format no later than </w:t>
      </w:r>
      <w:r w:rsidR="000A7CAC">
        <w:rPr>
          <w:rFonts w:ascii="Open Sans" w:hAnsi="Open Sans" w:cs="Open Sans"/>
          <w:b/>
          <w:sz w:val="20"/>
          <w:szCs w:val="20"/>
        </w:rPr>
        <w:t xml:space="preserve">12 </w:t>
      </w:r>
      <w:r w:rsidR="005413AB">
        <w:rPr>
          <w:rFonts w:ascii="Open Sans" w:hAnsi="Open Sans" w:cs="Open Sans"/>
          <w:b/>
          <w:sz w:val="20"/>
          <w:szCs w:val="20"/>
        </w:rPr>
        <w:t xml:space="preserve">p.m. on </w:t>
      </w:r>
      <w:r w:rsidR="00B478D0">
        <w:rPr>
          <w:rFonts w:ascii="Open Sans" w:hAnsi="Open Sans" w:cs="Open Sans"/>
          <w:b/>
          <w:sz w:val="20"/>
          <w:szCs w:val="20"/>
        </w:rPr>
        <w:t xml:space="preserve">March </w:t>
      </w:r>
      <w:r w:rsidR="00C16D96">
        <w:rPr>
          <w:rFonts w:ascii="Open Sans" w:hAnsi="Open Sans" w:cs="Open Sans"/>
          <w:b/>
          <w:sz w:val="20"/>
          <w:szCs w:val="20"/>
        </w:rPr>
        <w:t>13</w:t>
      </w:r>
      <w:r w:rsidR="00B478D0">
        <w:rPr>
          <w:rFonts w:ascii="Open Sans" w:hAnsi="Open Sans" w:cs="Open Sans"/>
          <w:b/>
          <w:sz w:val="20"/>
          <w:szCs w:val="20"/>
        </w:rPr>
        <w:t>, 2025</w:t>
      </w:r>
      <w:r w:rsidRPr="00BC037E">
        <w:rPr>
          <w:rFonts w:ascii="Open Sans" w:hAnsi="Open Sans" w:cs="Open Sans"/>
          <w:b/>
          <w:sz w:val="20"/>
          <w:szCs w:val="20"/>
        </w:rPr>
        <w:t xml:space="preserve">. Late applications will not be accepted. Faxed applications will not be accepted. </w:t>
      </w:r>
    </w:p>
    <w:p w:rsidR="005413AB" w:rsidRDefault="005413AB" w:rsidP="00B47BA3">
      <w:pPr>
        <w:rPr>
          <w:rFonts w:ascii="Open Sans" w:hAnsi="Open Sans" w:cs="Open Sans"/>
          <w:b/>
          <w:sz w:val="20"/>
          <w:szCs w:val="20"/>
        </w:rPr>
      </w:pPr>
    </w:p>
    <w:p w:rsidR="00D42008" w:rsidRPr="00B47BA3" w:rsidRDefault="00A86C81" w:rsidP="00B47BA3">
      <w:pPr>
        <w:rPr>
          <w:rFonts w:ascii="Open Sans" w:hAnsi="Open Sans" w:cs="Open Sans"/>
          <w:b/>
          <w:sz w:val="20"/>
          <w:szCs w:val="20"/>
        </w:rPr>
      </w:pPr>
      <w:r w:rsidRPr="00BC037E">
        <w:rPr>
          <w:rFonts w:ascii="Open Sans" w:hAnsi="Open Sans" w:cs="Open Sans"/>
          <w:b/>
          <w:sz w:val="20"/>
          <w:szCs w:val="20"/>
        </w:rPr>
        <w:t xml:space="preserve">I. </w:t>
      </w:r>
      <w:r w:rsidR="00227920" w:rsidRPr="00BC037E">
        <w:rPr>
          <w:rFonts w:ascii="Open Sans" w:hAnsi="Open Sans" w:cs="Open Sans"/>
          <w:b/>
          <w:sz w:val="20"/>
          <w:szCs w:val="20"/>
        </w:rPr>
        <w:t>GENERAL INFORMATION</w:t>
      </w:r>
    </w:p>
    <w:p w:rsidR="006140EB" w:rsidRPr="00BC037E" w:rsidRDefault="006140EB" w:rsidP="00AD41A8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BC037E">
        <w:rPr>
          <w:rFonts w:ascii="Open Sans" w:hAnsi="Open Sans" w:cs="Open Sans"/>
          <w:b/>
          <w:sz w:val="20"/>
          <w:szCs w:val="20"/>
        </w:rPr>
        <w:t>I</w:t>
      </w:r>
      <w:r w:rsidR="00EB1AAC" w:rsidRPr="00BC037E">
        <w:rPr>
          <w:rFonts w:ascii="Open Sans" w:hAnsi="Open Sans" w:cs="Open Sans"/>
          <w:b/>
          <w:sz w:val="20"/>
          <w:szCs w:val="20"/>
        </w:rPr>
        <w:t>ntroduction</w:t>
      </w:r>
    </w:p>
    <w:p w:rsidR="00E61389" w:rsidRPr="00BC037E" w:rsidRDefault="00E67082" w:rsidP="00AD41A8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Smart Start is North Carolina’s nationally recognized and award-winning early childhood initiative designed to ensure that every young child living in North Carolina </w:t>
      </w:r>
      <w:r w:rsidR="004D4DD5">
        <w:rPr>
          <w:rFonts w:ascii="Open Sans" w:hAnsi="Open Sans" w:cs="Open Sans"/>
          <w:sz w:val="20"/>
          <w:szCs w:val="20"/>
        </w:rPr>
        <w:t>enters</w:t>
      </w:r>
      <w:r w:rsidRPr="00BC037E">
        <w:rPr>
          <w:rFonts w:ascii="Open Sans" w:hAnsi="Open Sans" w:cs="Open Sans"/>
          <w:sz w:val="20"/>
          <w:szCs w:val="20"/>
        </w:rPr>
        <w:t xml:space="preserve"> school healthy and ready to succeed.  </w:t>
      </w:r>
      <w:r w:rsidR="00E61389" w:rsidRPr="00BC037E">
        <w:rPr>
          <w:rFonts w:ascii="Open Sans" w:hAnsi="Open Sans" w:cs="Open Sans"/>
          <w:sz w:val="20"/>
          <w:szCs w:val="20"/>
        </w:rPr>
        <w:t xml:space="preserve">The </w:t>
      </w:r>
      <w:r w:rsidR="00973532">
        <w:rPr>
          <w:rFonts w:ascii="Open Sans" w:hAnsi="Open Sans" w:cs="Open Sans"/>
          <w:sz w:val="20"/>
          <w:szCs w:val="20"/>
        </w:rPr>
        <w:t>Columbus</w:t>
      </w:r>
      <w:r w:rsidR="00571D4E">
        <w:rPr>
          <w:rFonts w:ascii="Open Sans" w:hAnsi="Open Sans" w:cs="Open Sans"/>
          <w:sz w:val="20"/>
          <w:szCs w:val="20"/>
        </w:rPr>
        <w:t xml:space="preserve"> </w:t>
      </w:r>
      <w:r w:rsidR="00714AF4" w:rsidRPr="00BC037E">
        <w:rPr>
          <w:rFonts w:ascii="Open Sans" w:hAnsi="Open Sans" w:cs="Open Sans"/>
          <w:sz w:val="20"/>
          <w:szCs w:val="20"/>
        </w:rPr>
        <w:t>County Partnership for Children</w:t>
      </w:r>
      <w:r w:rsidR="00220DC2">
        <w:rPr>
          <w:rFonts w:ascii="Open Sans" w:hAnsi="Open Sans" w:cs="Open Sans"/>
          <w:sz w:val="20"/>
          <w:szCs w:val="20"/>
        </w:rPr>
        <w:t xml:space="preserve"> (</w:t>
      </w:r>
      <w:r w:rsidR="00973532">
        <w:rPr>
          <w:rFonts w:ascii="Open Sans" w:hAnsi="Open Sans" w:cs="Open Sans"/>
          <w:sz w:val="20"/>
          <w:szCs w:val="20"/>
        </w:rPr>
        <w:t>CCPC</w:t>
      </w:r>
      <w:r w:rsidR="00220DC2">
        <w:rPr>
          <w:rFonts w:ascii="Open Sans" w:hAnsi="Open Sans" w:cs="Open Sans"/>
          <w:sz w:val="20"/>
          <w:szCs w:val="20"/>
        </w:rPr>
        <w:t>)</w:t>
      </w:r>
      <w:r w:rsidR="00714AF4" w:rsidRPr="00BC037E">
        <w:rPr>
          <w:rFonts w:ascii="Open Sans" w:hAnsi="Open Sans" w:cs="Open Sans"/>
          <w:sz w:val="20"/>
          <w:szCs w:val="20"/>
        </w:rPr>
        <w:t xml:space="preserve"> </w:t>
      </w:r>
      <w:r w:rsidRPr="00BC037E">
        <w:rPr>
          <w:rFonts w:ascii="Open Sans" w:hAnsi="Open Sans" w:cs="Open Sans"/>
          <w:sz w:val="20"/>
          <w:szCs w:val="20"/>
        </w:rPr>
        <w:t>is the local non-profit organization that administe</w:t>
      </w:r>
      <w:r w:rsidR="00571D4E">
        <w:rPr>
          <w:rFonts w:ascii="Open Sans" w:hAnsi="Open Sans" w:cs="Open Sans"/>
          <w:sz w:val="20"/>
          <w:szCs w:val="20"/>
        </w:rPr>
        <w:t xml:space="preserve">rs Smart Start funds in </w:t>
      </w:r>
      <w:r w:rsidR="00973532">
        <w:rPr>
          <w:rFonts w:ascii="Open Sans" w:hAnsi="Open Sans" w:cs="Open Sans"/>
          <w:sz w:val="20"/>
          <w:szCs w:val="20"/>
        </w:rPr>
        <w:t>Columbus</w:t>
      </w:r>
      <w:r w:rsidRPr="00BC037E">
        <w:rPr>
          <w:rFonts w:ascii="Open Sans" w:hAnsi="Open Sans" w:cs="Open Sans"/>
          <w:sz w:val="20"/>
          <w:szCs w:val="20"/>
        </w:rPr>
        <w:t xml:space="preserve"> County.  W</w:t>
      </w:r>
      <w:r w:rsidR="00714AF4" w:rsidRPr="00BC037E">
        <w:rPr>
          <w:rFonts w:ascii="Open Sans" w:hAnsi="Open Sans" w:cs="Open Sans"/>
          <w:sz w:val="20"/>
          <w:szCs w:val="20"/>
          <w:shd w:val="clear" w:color="auto" w:fill="FFFFFF"/>
        </w:rPr>
        <w:t xml:space="preserve">e collaborate with existing programs and </w:t>
      </w:r>
      <w:r w:rsidRPr="00BC037E">
        <w:rPr>
          <w:rFonts w:ascii="Open Sans" w:hAnsi="Open Sans" w:cs="Open Sans"/>
          <w:sz w:val="20"/>
          <w:szCs w:val="20"/>
          <w:shd w:val="clear" w:color="auto" w:fill="FFFFFF"/>
        </w:rPr>
        <w:t xml:space="preserve">support the creation of </w:t>
      </w:r>
      <w:r w:rsidR="00714AF4" w:rsidRPr="00BC037E">
        <w:rPr>
          <w:rFonts w:ascii="Open Sans" w:hAnsi="Open Sans" w:cs="Open Sans"/>
          <w:sz w:val="20"/>
          <w:szCs w:val="20"/>
          <w:shd w:val="clear" w:color="auto" w:fill="FFFFFF"/>
        </w:rPr>
        <w:t>new ones to measurably strengthen families and improve the lives of</w:t>
      </w:r>
      <w:r w:rsidR="003E2DD3">
        <w:rPr>
          <w:rFonts w:ascii="Open Sans" w:hAnsi="Open Sans" w:cs="Open Sans"/>
          <w:sz w:val="20"/>
          <w:szCs w:val="20"/>
          <w:shd w:val="clear" w:color="auto" w:fill="FFFFFF"/>
        </w:rPr>
        <w:t xml:space="preserve"> their youngest</w:t>
      </w:r>
      <w:r w:rsidR="00714AF4" w:rsidRPr="00BC037E">
        <w:rPr>
          <w:rFonts w:ascii="Open Sans" w:hAnsi="Open Sans" w:cs="Open Sans"/>
          <w:sz w:val="20"/>
          <w:szCs w:val="20"/>
          <w:shd w:val="clear" w:color="auto" w:fill="FFFFFF"/>
        </w:rPr>
        <w:t xml:space="preserve"> children.</w:t>
      </w:r>
      <w:r w:rsidR="00714AF4" w:rsidRPr="00BC037E">
        <w:rPr>
          <w:rFonts w:ascii="Open Sans" w:hAnsi="Open Sans" w:cs="Open Sans"/>
          <w:bCs/>
          <w:sz w:val="20"/>
          <w:szCs w:val="20"/>
        </w:rPr>
        <w:t xml:space="preserve"> </w:t>
      </w:r>
    </w:p>
    <w:p w:rsidR="00C047C1" w:rsidRPr="00BC037E" w:rsidRDefault="00EB1AAC" w:rsidP="00AD41A8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BC037E">
        <w:rPr>
          <w:rFonts w:ascii="Open Sans" w:hAnsi="Open Sans" w:cs="Open Sans"/>
          <w:b/>
          <w:sz w:val="20"/>
          <w:szCs w:val="20"/>
        </w:rPr>
        <w:t>Purpose of the Request</w:t>
      </w:r>
    </w:p>
    <w:p w:rsidR="003313F5" w:rsidRDefault="003313F5" w:rsidP="00AD41A8">
      <w:p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The </w:t>
      </w:r>
      <w:r w:rsidR="00973532">
        <w:rPr>
          <w:rFonts w:ascii="Open Sans" w:hAnsi="Open Sans" w:cs="Open Sans"/>
          <w:sz w:val="20"/>
          <w:szCs w:val="20"/>
          <w:shd w:val="clear" w:color="auto" w:fill="FFFFFF"/>
        </w:rPr>
        <w:t>Columbus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County Partnership for Children is seeking proposals from programs that provide data drive</w:t>
      </w:r>
      <w:r w:rsidR="003E2DD3">
        <w:rPr>
          <w:rFonts w:ascii="Open Sans" w:hAnsi="Open Sans" w:cs="Open Sans"/>
          <w:sz w:val="20"/>
          <w:szCs w:val="20"/>
          <w:shd w:val="clear" w:color="auto" w:fill="FFFFFF"/>
        </w:rPr>
        <w:t>n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, collaborative, measurable and meaningful early childhood related services and support to as many families as possible within </w:t>
      </w:r>
      <w:r w:rsidR="00973532">
        <w:rPr>
          <w:rFonts w:ascii="Open Sans" w:hAnsi="Open Sans" w:cs="Open Sans"/>
          <w:sz w:val="20"/>
          <w:szCs w:val="20"/>
          <w:shd w:val="clear" w:color="auto" w:fill="FFFFFF"/>
        </w:rPr>
        <w:t>Columbus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County. </w:t>
      </w:r>
    </w:p>
    <w:p w:rsidR="004D4DD5" w:rsidRDefault="00B25F72" w:rsidP="00AD41A8">
      <w:p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 w:rsidRPr="00BC037E">
        <w:rPr>
          <w:rFonts w:ascii="Open Sans" w:hAnsi="Open Sans" w:cs="Open Sans"/>
          <w:sz w:val="20"/>
          <w:szCs w:val="20"/>
          <w:shd w:val="clear" w:color="auto" w:fill="FFFFFF"/>
        </w:rPr>
        <w:t>Expe</w:t>
      </w:r>
      <w:r w:rsidR="003313F5">
        <w:rPr>
          <w:rFonts w:ascii="Open Sans" w:hAnsi="Open Sans" w:cs="Open Sans"/>
          <w:sz w:val="20"/>
          <w:szCs w:val="20"/>
          <w:shd w:val="clear" w:color="auto" w:fill="FFFFFF"/>
        </w:rPr>
        <w:t>riences during early childhood</w:t>
      </w:r>
      <w:r w:rsidRPr="00BC037E">
        <w:rPr>
          <w:rFonts w:ascii="Open Sans" w:hAnsi="Open Sans" w:cs="Open Sans"/>
          <w:sz w:val="20"/>
          <w:szCs w:val="20"/>
          <w:shd w:val="clear" w:color="auto" w:fill="FFFFFF"/>
        </w:rPr>
        <w:t xml:space="preserve"> shape the structure of the brain. Because today’s children are tomorrow’s leaders everyone has a stake in making sure that all children have the experiences they need to thrive. Providing support to the programs and people who are involved in a young child’s life—families, teachers, doctors, caregivers, social workers, and many others is a way to ensure every child has all they need for healthy growth and development.  </w:t>
      </w:r>
    </w:p>
    <w:p w:rsidR="004D4DD5" w:rsidRDefault="00B25F72" w:rsidP="004D4DD5">
      <w:pPr>
        <w:spacing w:before="240" w:after="0" w:line="240" w:lineRule="auto"/>
      </w:pPr>
      <w:r w:rsidRPr="00BC037E">
        <w:rPr>
          <w:rFonts w:ascii="Open Sans" w:hAnsi="Open Sans" w:cs="Open Sans"/>
          <w:sz w:val="20"/>
          <w:szCs w:val="20"/>
          <w:shd w:val="clear" w:color="auto" w:fill="FFFFFF"/>
        </w:rPr>
        <w:t>The Local Partnership is seeking proposals from programs that are interested in providing services</w:t>
      </w:r>
      <w:r w:rsidR="003E2DD3">
        <w:rPr>
          <w:rFonts w:ascii="Open Sans" w:hAnsi="Open Sans" w:cs="Open Sans"/>
          <w:sz w:val="20"/>
          <w:szCs w:val="20"/>
          <w:shd w:val="clear" w:color="auto" w:fill="FFFFFF"/>
        </w:rPr>
        <w:t xml:space="preserve">, within </w:t>
      </w:r>
      <w:r w:rsidR="00973532">
        <w:rPr>
          <w:rFonts w:ascii="Open Sans" w:hAnsi="Open Sans" w:cs="Open Sans"/>
          <w:sz w:val="20"/>
          <w:szCs w:val="20"/>
          <w:shd w:val="clear" w:color="auto" w:fill="FFFFFF"/>
        </w:rPr>
        <w:t>Columbus</w:t>
      </w:r>
      <w:r w:rsidR="003E2DD3">
        <w:rPr>
          <w:rFonts w:ascii="Open Sans" w:hAnsi="Open Sans" w:cs="Open Sans"/>
          <w:sz w:val="20"/>
          <w:szCs w:val="20"/>
          <w:shd w:val="clear" w:color="auto" w:fill="FFFFFF"/>
        </w:rPr>
        <w:t xml:space="preserve"> County,</w:t>
      </w:r>
      <w:r w:rsidRPr="00BC037E">
        <w:rPr>
          <w:rFonts w:ascii="Open Sans" w:hAnsi="Open Sans" w:cs="Open Sans"/>
          <w:sz w:val="20"/>
          <w:szCs w:val="20"/>
          <w:shd w:val="clear" w:color="auto" w:fill="FFFFFF"/>
        </w:rPr>
        <w:t xml:space="preserve"> that support the quality and availability of early childhood services that address the needs of children from birth to age five</w:t>
      </w:r>
      <w:r w:rsidR="003E2DD3">
        <w:rPr>
          <w:rFonts w:ascii="Open Sans" w:hAnsi="Open Sans" w:cs="Open Sans"/>
          <w:sz w:val="20"/>
          <w:szCs w:val="20"/>
          <w:shd w:val="clear" w:color="auto" w:fill="FFFFFF"/>
        </w:rPr>
        <w:t>, not yet in Kindergarten,</w:t>
      </w:r>
      <w:r w:rsidRPr="00BC037E">
        <w:rPr>
          <w:rFonts w:ascii="Open Sans" w:hAnsi="Open Sans" w:cs="Open Sans"/>
          <w:sz w:val="20"/>
          <w:szCs w:val="20"/>
          <w:shd w:val="clear" w:color="auto" w:fill="FFFFFF"/>
        </w:rPr>
        <w:t xml:space="preserve"> their families and/or caregivers </w:t>
      </w:r>
      <w:r w:rsidR="004D4DD5" w:rsidRPr="004D4DD5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specifically around the </w:t>
      </w:r>
      <w:r w:rsidR="00973532">
        <w:rPr>
          <w:rFonts w:ascii="Open Sans" w:hAnsi="Open Sans" w:cs="Open Sans"/>
          <w:b/>
          <w:sz w:val="20"/>
          <w:szCs w:val="20"/>
          <w:shd w:val="clear" w:color="auto" w:fill="FFFFFF"/>
        </w:rPr>
        <w:t>CCPC</w:t>
      </w:r>
      <w:r w:rsidR="00964A10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’s </w:t>
      </w:r>
      <w:r w:rsidR="004D4DD5" w:rsidRPr="004D4DD5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priorities of </w:t>
      </w:r>
      <w:r w:rsidR="00522779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health, </w:t>
      </w:r>
      <w:r w:rsidR="00C16D96">
        <w:rPr>
          <w:rFonts w:ascii="Open Sans" w:hAnsi="Open Sans" w:cs="Open Sans"/>
          <w:b/>
          <w:sz w:val="20"/>
          <w:szCs w:val="20"/>
          <w:shd w:val="clear" w:color="auto" w:fill="FFFFFF"/>
        </w:rPr>
        <w:t>family engagement</w:t>
      </w:r>
      <w:r w:rsidR="00522779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, and quality early </w:t>
      </w:r>
      <w:r w:rsidR="003E2DD3">
        <w:rPr>
          <w:rFonts w:ascii="Open Sans" w:hAnsi="Open Sans" w:cs="Open Sans"/>
          <w:b/>
          <w:sz w:val="20"/>
          <w:szCs w:val="20"/>
          <w:shd w:val="clear" w:color="auto" w:fill="FFFFFF"/>
        </w:rPr>
        <w:t>education</w:t>
      </w:r>
      <w:r w:rsidR="004D4DD5">
        <w:t xml:space="preserve">. </w:t>
      </w:r>
    </w:p>
    <w:p w:rsidR="00D359FE" w:rsidRDefault="00865ACD" w:rsidP="004D4DD5">
      <w:pPr>
        <w:spacing w:before="240" w:after="0" w:line="240" w:lineRule="auto"/>
      </w:pPr>
      <w:r>
        <w:t>Community-based needs are to be addressed through one of the following Smart Start priority areas</w:t>
      </w:r>
      <w:r w:rsidR="002138DC">
        <w:t>:</w:t>
      </w:r>
      <w:r w:rsidR="00D359FE">
        <w:t xml:space="preserve"> </w:t>
      </w:r>
    </w:p>
    <w:p w:rsidR="00932E02" w:rsidRDefault="003313F5" w:rsidP="00BD1B08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Early Care and Education – </w:t>
      </w:r>
      <w:r w:rsidR="00253762" w:rsidRPr="00BC037E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ncrease</w:t>
      </w:r>
      <w:r w:rsidR="00FE52C6" w:rsidRPr="00BC037E">
        <w:rPr>
          <w:rFonts w:ascii="Open Sans" w:hAnsi="Open Sans" w:cs="Open Sans"/>
          <w:sz w:val="20"/>
          <w:szCs w:val="20"/>
          <w:shd w:val="clear" w:color="auto" w:fill="FFFFFF"/>
        </w:rPr>
        <w:t xml:space="preserve"> the quality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early learning and care experiences for children birth to five. Strategies may include: </w:t>
      </w:r>
    </w:p>
    <w:p w:rsidR="003313F5" w:rsidRDefault="003313F5" w:rsidP="00BD1B08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Collaborative training</w:t>
      </w:r>
      <w:r w:rsidR="003E2DD3">
        <w:rPr>
          <w:rFonts w:ascii="Open Sans" w:hAnsi="Open Sans" w:cs="Open Sans"/>
          <w:sz w:val="20"/>
          <w:szCs w:val="20"/>
          <w:shd w:val="clear" w:color="auto" w:fill="FFFFFF"/>
        </w:rPr>
        <w:t>, coaching,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and technical assistance that includes program level and market level goals.</w:t>
      </w:r>
    </w:p>
    <w:p w:rsidR="003313F5" w:rsidRPr="00FB6778" w:rsidRDefault="003313F5" w:rsidP="00BD1B08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Availability and high utilization of resources such as TEACH, WAGE$, and AWARD$.</w:t>
      </w:r>
    </w:p>
    <w:p w:rsidR="00FB6778" w:rsidRPr="00FB6778" w:rsidRDefault="003313F5" w:rsidP="00BD1B08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t>Providing and expanding access to teacher education and professional development</w:t>
      </w:r>
    </w:p>
    <w:p w:rsidR="00FB6778" w:rsidRDefault="00FB6778" w:rsidP="00BD1B08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Family Support –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Increase the availability and usage of evidence-based</w:t>
      </w:r>
      <w:r w:rsidR="003E2DD3">
        <w:rPr>
          <w:rFonts w:ascii="Open Sans" w:hAnsi="Open Sans" w:cs="Open Sans"/>
          <w:sz w:val="20"/>
          <w:szCs w:val="20"/>
          <w:shd w:val="clear" w:color="auto" w:fill="FFFFFF"/>
        </w:rPr>
        <w:t>/evidence-informed family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programs or services that improve parenting skills and promote family involvement and stability. Strategies may include: </w:t>
      </w:r>
    </w:p>
    <w:p w:rsidR="00FB6778" w:rsidRDefault="00FB6778" w:rsidP="00BD1B08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P</w:t>
      </w:r>
      <w:r w:rsidR="00FE52C6" w:rsidRPr="00FB6778">
        <w:rPr>
          <w:rFonts w:ascii="Open Sans" w:hAnsi="Open Sans" w:cs="Open Sans"/>
          <w:sz w:val="20"/>
          <w:szCs w:val="20"/>
          <w:shd w:val="clear" w:color="auto" w:fill="FFFFFF"/>
        </w:rPr>
        <w:t xml:space="preserve">arent education programs </w:t>
      </w:r>
      <w:r w:rsidR="002E4687" w:rsidRPr="00FB6778">
        <w:rPr>
          <w:rFonts w:ascii="Open Sans" w:hAnsi="Open Sans" w:cs="Open Sans"/>
          <w:sz w:val="20"/>
          <w:szCs w:val="20"/>
          <w:shd w:val="clear" w:color="auto" w:fill="FFFFFF"/>
        </w:rPr>
        <w:t xml:space="preserve">that </w:t>
      </w:r>
      <w:r w:rsidR="00FE52C6" w:rsidRPr="00FB6778">
        <w:rPr>
          <w:rFonts w:ascii="Open Sans" w:hAnsi="Open Sans" w:cs="Open Sans"/>
          <w:sz w:val="20"/>
          <w:szCs w:val="20"/>
          <w:shd w:val="clear" w:color="auto" w:fill="FFFFFF"/>
        </w:rPr>
        <w:t>give parents tools to increase their knowledge of early childhood development 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nd positive parenting practices.</w:t>
      </w:r>
      <w:r w:rsidR="00FE52C6" w:rsidRPr="00FB6778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:rsidR="002E4687" w:rsidRDefault="00FB6778" w:rsidP="00BD1B08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H</w:t>
      </w:r>
      <w:r w:rsidR="00FE52C6" w:rsidRPr="00FB6778">
        <w:rPr>
          <w:rFonts w:ascii="Open Sans" w:hAnsi="Open Sans" w:cs="Open Sans"/>
          <w:sz w:val="20"/>
          <w:szCs w:val="20"/>
          <w:shd w:val="clear" w:color="auto" w:fill="FFFFFF"/>
        </w:rPr>
        <w:t xml:space="preserve">ome visiting programs </w:t>
      </w:r>
      <w:r w:rsidR="00A5713E" w:rsidRPr="00FB6778">
        <w:rPr>
          <w:rFonts w:ascii="Open Sans" w:hAnsi="Open Sans" w:cs="Open Sans"/>
          <w:sz w:val="20"/>
          <w:szCs w:val="20"/>
          <w:shd w:val="clear" w:color="auto" w:fill="FFFFFF"/>
        </w:rPr>
        <w:t xml:space="preserve">to </w:t>
      </w:r>
      <w:r w:rsidR="00FE52C6" w:rsidRPr="00FB6778">
        <w:rPr>
          <w:rFonts w:ascii="Open Sans" w:hAnsi="Open Sans" w:cs="Open Sans"/>
          <w:sz w:val="20"/>
          <w:szCs w:val="20"/>
          <w:shd w:val="clear" w:color="auto" w:fill="FFFFFF"/>
        </w:rPr>
        <w:t>help new parents and parents-to-be by providing education, information and resources</w:t>
      </w:r>
      <w:r w:rsidR="003E2DD3">
        <w:rPr>
          <w:rFonts w:ascii="Open Sans" w:hAnsi="Open Sans" w:cs="Open Sans"/>
          <w:sz w:val="20"/>
          <w:szCs w:val="20"/>
          <w:shd w:val="clear" w:color="auto" w:fill="FFFFFF"/>
        </w:rPr>
        <w:t>, i.e. Nurse-Family Partnership.</w:t>
      </w:r>
    </w:p>
    <w:p w:rsidR="00FB6778" w:rsidRDefault="00FB6778" w:rsidP="00BD1B08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Increase </w:t>
      </w:r>
      <w:r w:rsidR="003E2DD3">
        <w:rPr>
          <w:rFonts w:ascii="Open Sans" w:hAnsi="Open Sans" w:cs="Open Sans"/>
          <w:sz w:val="20"/>
          <w:szCs w:val="20"/>
          <w:shd w:val="clear" w:color="auto" w:fill="FFFFFF"/>
        </w:rPr>
        <w:t xml:space="preserve">literacy rich home environments, i.e. </w:t>
      </w:r>
      <w:r w:rsidR="00865ACD">
        <w:rPr>
          <w:rFonts w:ascii="Open Sans" w:hAnsi="Open Sans" w:cs="Open Sans"/>
          <w:sz w:val="20"/>
          <w:szCs w:val="20"/>
          <w:shd w:val="clear" w:color="auto" w:fill="FFFFFF"/>
        </w:rPr>
        <w:t>Dolly Parton’s Imagination Library</w:t>
      </w:r>
      <w:r w:rsidR="003E2DD3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:rsidR="00FB6778" w:rsidRPr="00FB6778" w:rsidRDefault="00FB6778" w:rsidP="00BD1B08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Train parents or caregivers on how to support pre-literacy at home.</w:t>
      </w:r>
    </w:p>
    <w:p w:rsidR="00FB6778" w:rsidRDefault="002138DC" w:rsidP="00BD1B08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sz w:val="20"/>
          <w:szCs w:val="20"/>
          <w:shd w:val="clear" w:color="auto" w:fill="FFFFFF"/>
        </w:rPr>
        <w:t>H</w:t>
      </w:r>
      <w:r w:rsidR="00FB6778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ealth – </w:t>
      </w:r>
      <w:r w:rsidR="00FB6778">
        <w:rPr>
          <w:rFonts w:ascii="Open Sans" w:hAnsi="Open Sans" w:cs="Open Sans"/>
          <w:sz w:val="20"/>
          <w:szCs w:val="20"/>
          <w:shd w:val="clear" w:color="auto" w:fill="FFFFFF"/>
        </w:rPr>
        <w:t xml:space="preserve">Increase the availability and usage of evidence-based services or support that promote the physical health </w:t>
      </w:r>
      <w:r w:rsidR="003E2DD3">
        <w:rPr>
          <w:rFonts w:ascii="Open Sans" w:hAnsi="Open Sans" w:cs="Open Sans"/>
          <w:sz w:val="20"/>
          <w:szCs w:val="20"/>
          <w:shd w:val="clear" w:color="auto" w:fill="FFFFFF"/>
        </w:rPr>
        <w:t xml:space="preserve">and mental health </w:t>
      </w:r>
      <w:r w:rsidR="00FB6778">
        <w:rPr>
          <w:rFonts w:ascii="Open Sans" w:hAnsi="Open Sans" w:cs="Open Sans"/>
          <w:sz w:val="20"/>
          <w:szCs w:val="20"/>
          <w:shd w:val="clear" w:color="auto" w:fill="FFFFFF"/>
        </w:rPr>
        <w:t>of young children ages birth to five. Strategies may include:</w:t>
      </w:r>
    </w:p>
    <w:p w:rsidR="00FB6778" w:rsidRDefault="00B25F72" w:rsidP="00BD1B08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 w:rsidRPr="00BC037E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FB6778">
        <w:rPr>
          <w:rFonts w:ascii="Open Sans" w:hAnsi="Open Sans" w:cs="Open Sans"/>
          <w:sz w:val="20"/>
          <w:szCs w:val="20"/>
          <w:shd w:val="clear" w:color="auto" w:fill="FFFFFF"/>
        </w:rPr>
        <w:t>ncrease</w:t>
      </w:r>
      <w:r w:rsidR="005A2276">
        <w:rPr>
          <w:rFonts w:ascii="Open Sans" w:hAnsi="Open Sans" w:cs="Open Sans"/>
          <w:sz w:val="20"/>
          <w:szCs w:val="20"/>
          <w:shd w:val="clear" w:color="auto" w:fill="FFFFFF"/>
        </w:rPr>
        <w:t xml:space="preserve"> prenatal and infant/toddler </w:t>
      </w:r>
      <w:r w:rsidR="00A5713E" w:rsidRPr="00BC037E">
        <w:rPr>
          <w:rFonts w:ascii="Open Sans" w:hAnsi="Open Sans" w:cs="Open Sans"/>
          <w:sz w:val="20"/>
          <w:szCs w:val="20"/>
          <w:shd w:val="clear" w:color="auto" w:fill="FFFFFF"/>
        </w:rPr>
        <w:t>access to healthcare</w:t>
      </w:r>
      <w:r w:rsidR="00FB6778">
        <w:rPr>
          <w:rFonts w:ascii="Open Sans" w:hAnsi="Open Sans" w:cs="Open Sans"/>
          <w:sz w:val="20"/>
          <w:szCs w:val="20"/>
          <w:shd w:val="clear" w:color="auto" w:fill="FFFFFF"/>
        </w:rPr>
        <w:t xml:space="preserve">; </w:t>
      </w:r>
      <w:r w:rsidR="002E4687" w:rsidRPr="00BC037E">
        <w:rPr>
          <w:rFonts w:ascii="Open Sans" w:hAnsi="Open Sans" w:cs="Open Sans"/>
          <w:sz w:val="20"/>
          <w:szCs w:val="20"/>
          <w:shd w:val="clear" w:color="auto" w:fill="FFFFFF"/>
        </w:rPr>
        <w:t xml:space="preserve">working with providers, health departments, families, and communities to improve the health and safety </w:t>
      </w:r>
      <w:r w:rsidR="004F4EC5">
        <w:rPr>
          <w:rFonts w:ascii="Open Sans" w:hAnsi="Open Sans" w:cs="Open Sans"/>
          <w:sz w:val="20"/>
          <w:szCs w:val="20"/>
          <w:shd w:val="clear" w:color="auto" w:fill="FFFFFF"/>
        </w:rPr>
        <w:t>of</w:t>
      </w:r>
      <w:r w:rsidR="002E4687" w:rsidRPr="00BC037E">
        <w:rPr>
          <w:rFonts w:ascii="Open Sans" w:hAnsi="Open Sans" w:cs="Open Sans"/>
          <w:sz w:val="20"/>
          <w:szCs w:val="20"/>
          <w:shd w:val="clear" w:color="auto" w:fill="FFFFFF"/>
        </w:rPr>
        <w:t xml:space="preserve"> young children</w:t>
      </w:r>
      <w:r w:rsidR="00FB6778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:rsidR="00FB6778" w:rsidRDefault="00FB6778" w:rsidP="00BD1B08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Increase incidence of healthy weight in children ages birth to five.</w:t>
      </w:r>
    </w:p>
    <w:p w:rsidR="002E4687" w:rsidRDefault="00FB6778" w:rsidP="00BD1B08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Ensure all children receive age appropriate developmental screenings and referrals for treatment, as well as supports to encourage the follow through on treatment recommendations. </w:t>
      </w:r>
    </w:p>
    <w:p w:rsidR="00FB6778" w:rsidRPr="00BC037E" w:rsidRDefault="00FB6778" w:rsidP="00BD1B08">
      <w:pPr>
        <w:pStyle w:val="ListParagraph"/>
        <w:numPr>
          <w:ilvl w:val="1"/>
          <w:numId w:val="3"/>
        </w:numPr>
        <w:spacing w:before="240" w:after="0" w:line="240" w:lineRule="auto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Increase pediatric mental health or ot</w:t>
      </w:r>
      <w:r w:rsidR="003E2DD3">
        <w:rPr>
          <w:rFonts w:ascii="Open Sans" w:hAnsi="Open Sans" w:cs="Open Sans"/>
          <w:sz w:val="20"/>
          <w:szCs w:val="20"/>
          <w:shd w:val="clear" w:color="auto" w:fill="FFFFFF"/>
        </w:rPr>
        <w:t>her specialized services needed for young children, i.e. Attachment Bio-Behavioral Catch-Up, or Parent-Child Interactive Therapy</w:t>
      </w:r>
    </w:p>
    <w:p w:rsidR="004D4DD5" w:rsidRPr="00BC037E" w:rsidRDefault="004D4DD5" w:rsidP="00AD41A8">
      <w:pPr>
        <w:spacing w:line="240" w:lineRule="auto"/>
        <w:rPr>
          <w:rFonts w:ascii="Open Sans" w:hAnsi="Open Sans" w:cs="Open Sans"/>
          <w:b/>
          <w:sz w:val="20"/>
          <w:szCs w:val="20"/>
        </w:rPr>
      </w:pPr>
    </w:p>
    <w:p w:rsidR="00E236FE" w:rsidRPr="00BC037E" w:rsidRDefault="00135733" w:rsidP="00AD41A8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BC037E">
        <w:rPr>
          <w:rFonts w:ascii="Open Sans" w:hAnsi="Open Sans" w:cs="Open Sans"/>
          <w:b/>
          <w:sz w:val="20"/>
          <w:szCs w:val="20"/>
        </w:rPr>
        <w:t>II</w:t>
      </w:r>
      <w:r w:rsidR="005D2F50" w:rsidRPr="00BC037E">
        <w:rPr>
          <w:rFonts w:ascii="Open Sans" w:hAnsi="Open Sans" w:cs="Open Sans"/>
          <w:b/>
          <w:sz w:val="20"/>
          <w:szCs w:val="20"/>
        </w:rPr>
        <w:t xml:space="preserve">. </w:t>
      </w:r>
      <w:r w:rsidR="000B0202" w:rsidRPr="00BC037E">
        <w:rPr>
          <w:rFonts w:ascii="Open Sans" w:hAnsi="Open Sans" w:cs="Open Sans"/>
          <w:b/>
          <w:sz w:val="20"/>
          <w:szCs w:val="20"/>
        </w:rPr>
        <w:t xml:space="preserve"> </w:t>
      </w:r>
      <w:r w:rsidRPr="00BC037E">
        <w:rPr>
          <w:rFonts w:ascii="Open Sans" w:hAnsi="Open Sans" w:cs="Open Sans"/>
          <w:b/>
          <w:sz w:val="20"/>
          <w:szCs w:val="20"/>
        </w:rPr>
        <w:t>AVAILABLE FUNDING AND ELIGIBILITY REQUIREMENTS</w:t>
      </w:r>
    </w:p>
    <w:p w:rsidR="00135733" w:rsidRPr="00BC037E" w:rsidRDefault="00A327EC" w:rsidP="00AD41A8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BC037E">
        <w:rPr>
          <w:rFonts w:ascii="Open Sans" w:hAnsi="Open Sans" w:cs="Open Sans"/>
          <w:b/>
          <w:sz w:val="20"/>
          <w:szCs w:val="20"/>
        </w:rPr>
        <w:t xml:space="preserve">Award Term and </w:t>
      </w:r>
      <w:r w:rsidR="00EB1AAC" w:rsidRPr="00BC037E">
        <w:rPr>
          <w:rFonts w:ascii="Open Sans" w:hAnsi="Open Sans" w:cs="Open Sans"/>
          <w:b/>
          <w:sz w:val="20"/>
          <w:szCs w:val="20"/>
        </w:rPr>
        <w:t>Requirements</w:t>
      </w:r>
    </w:p>
    <w:p w:rsidR="00FB6778" w:rsidRDefault="00FB6778" w:rsidP="00AD41A8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Funding for this project will be </w:t>
      </w:r>
      <w:r w:rsidR="00A327EC" w:rsidRPr="00BC037E">
        <w:rPr>
          <w:rFonts w:ascii="Open Sans" w:hAnsi="Open Sans" w:cs="Open Sans"/>
          <w:sz w:val="20"/>
          <w:szCs w:val="20"/>
        </w:rPr>
        <w:t xml:space="preserve">provided for a </w:t>
      </w:r>
      <w:r w:rsidR="00C16D96">
        <w:rPr>
          <w:rFonts w:ascii="Open Sans" w:hAnsi="Open Sans" w:cs="Open Sans"/>
          <w:sz w:val="20"/>
          <w:szCs w:val="20"/>
        </w:rPr>
        <w:t>three</w:t>
      </w:r>
      <w:r w:rsidR="00A327EC" w:rsidRPr="00BC037E">
        <w:rPr>
          <w:rFonts w:ascii="Open Sans" w:hAnsi="Open Sans" w:cs="Open Sans"/>
          <w:sz w:val="20"/>
          <w:szCs w:val="20"/>
        </w:rPr>
        <w:t>-year term</w:t>
      </w:r>
      <w:r w:rsidR="0000078C" w:rsidRPr="00BC037E">
        <w:rPr>
          <w:rFonts w:ascii="Open Sans" w:hAnsi="Open Sans" w:cs="Open Sans"/>
          <w:sz w:val="20"/>
          <w:szCs w:val="20"/>
        </w:rPr>
        <w:t xml:space="preserve"> </w:t>
      </w:r>
      <w:r w:rsidR="00A327EC" w:rsidRPr="00BC037E">
        <w:rPr>
          <w:rFonts w:ascii="Open Sans" w:hAnsi="Open Sans" w:cs="Open Sans"/>
          <w:sz w:val="20"/>
          <w:szCs w:val="20"/>
        </w:rPr>
        <w:t xml:space="preserve">and </w:t>
      </w:r>
      <w:r w:rsidR="00C54D63" w:rsidRPr="00BC037E">
        <w:rPr>
          <w:rFonts w:ascii="Open Sans" w:hAnsi="Open Sans" w:cs="Open Sans"/>
          <w:sz w:val="20"/>
          <w:szCs w:val="20"/>
        </w:rPr>
        <w:t xml:space="preserve">is </w:t>
      </w:r>
      <w:r w:rsidR="00A327EC" w:rsidRPr="00BC037E">
        <w:rPr>
          <w:rFonts w:ascii="Open Sans" w:hAnsi="Open Sans" w:cs="Open Sans"/>
          <w:sz w:val="20"/>
          <w:szCs w:val="20"/>
        </w:rPr>
        <w:t xml:space="preserve">contingent on funding availability and adherence to the requirements of the grant.  </w:t>
      </w:r>
    </w:p>
    <w:p w:rsidR="00246034" w:rsidRDefault="00A327EC" w:rsidP="00BD1B08">
      <w:pPr>
        <w:pStyle w:val="ListParagraph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246034">
        <w:rPr>
          <w:rFonts w:ascii="Open Sans" w:hAnsi="Open Sans" w:cs="Open Sans"/>
          <w:sz w:val="20"/>
          <w:szCs w:val="20"/>
        </w:rPr>
        <w:t xml:space="preserve">The term of any resulting award is anticipated to be for </w:t>
      </w:r>
      <w:r w:rsidR="00C16D96">
        <w:rPr>
          <w:rFonts w:ascii="Open Sans" w:hAnsi="Open Sans" w:cs="Open Sans"/>
          <w:sz w:val="20"/>
          <w:szCs w:val="20"/>
        </w:rPr>
        <w:t>three</w:t>
      </w:r>
      <w:r w:rsidRPr="00246034">
        <w:rPr>
          <w:rFonts w:ascii="Open Sans" w:hAnsi="Open Sans" w:cs="Open Sans"/>
          <w:sz w:val="20"/>
          <w:szCs w:val="20"/>
        </w:rPr>
        <w:t xml:space="preserve"> fiscal years</w:t>
      </w:r>
      <w:r w:rsidR="00246034" w:rsidRPr="00246034">
        <w:rPr>
          <w:rFonts w:ascii="Open Sans" w:hAnsi="Open Sans" w:cs="Open Sans"/>
          <w:sz w:val="20"/>
          <w:szCs w:val="20"/>
        </w:rPr>
        <w:t xml:space="preserve"> from July 1, 202</w:t>
      </w:r>
      <w:r w:rsidR="004F4EC5">
        <w:rPr>
          <w:rFonts w:ascii="Open Sans" w:hAnsi="Open Sans" w:cs="Open Sans"/>
          <w:sz w:val="20"/>
          <w:szCs w:val="20"/>
        </w:rPr>
        <w:t>5</w:t>
      </w:r>
      <w:r w:rsidR="00246034" w:rsidRPr="00246034">
        <w:rPr>
          <w:rFonts w:ascii="Open Sans" w:hAnsi="Open Sans" w:cs="Open Sans"/>
          <w:sz w:val="20"/>
          <w:szCs w:val="20"/>
        </w:rPr>
        <w:t xml:space="preserve"> until June 30, 202</w:t>
      </w:r>
      <w:r w:rsidR="00C16D96">
        <w:rPr>
          <w:rFonts w:ascii="Open Sans" w:hAnsi="Open Sans" w:cs="Open Sans"/>
          <w:sz w:val="20"/>
          <w:szCs w:val="20"/>
        </w:rPr>
        <w:t>8</w:t>
      </w:r>
      <w:r w:rsidR="00246034" w:rsidRPr="00246034">
        <w:rPr>
          <w:rFonts w:ascii="Open Sans" w:hAnsi="Open Sans" w:cs="Open Sans"/>
          <w:sz w:val="20"/>
          <w:szCs w:val="20"/>
        </w:rPr>
        <w:t>.</w:t>
      </w:r>
    </w:p>
    <w:p w:rsidR="00E53246" w:rsidRPr="00246034" w:rsidRDefault="00C54D63" w:rsidP="00BD1B08">
      <w:pPr>
        <w:pStyle w:val="ListParagraph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246034">
        <w:rPr>
          <w:rFonts w:ascii="Open Sans" w:eastAsia="Open Sans" w:hAnsi="Open Sans" w:cs="Open Sans"/>
          <w:sz w:val="20"/>
          <w:szCs w:val="20"/>
        </w:rPr>
        <w:t>The bidder must submit annual budgets ending June 30</w:t>
      </w:r>
      <w:r w:rsidRPr="00246034">
        <w:rPr>
          <w:rFonts w:ascii="Open Sans" w:eastAsia="Open Sans" w:hAnsi="Open Sans" w:cs="Open Sans"/>
          <w:sz w:val="20"/>
          <w:szCs w:val="20"/>
          <w:vertAlign w:val="superscript"/>
        </w:rPr>
        <w:t>th</w:t>
      </w:r>
      <w:r w:rsidR="00246034">
        <w:rPr>
          <w:rFonts w:ascii="Open Sans" w:eastAsia="Open Sans" w:hAnsi="Open Sans" w:cs="Open Sans"/>
          <w:sz w:val="20"/>
          <w:szCs w:val="20"/>
        </w:rPr>
        <w:t xml:space="preserve"> with its proposal.</w:t>
      </w:r>
      <w:r w:rsidRPr="00246034">
        <w:rPr>
          <w:rFonts w:ascii="Open Sans" w:eastAsia="Open Sans" w:hAnsi="Open Sans" w:cs="Open Sans"/>
          <w:sz w:val="20"/>
          <w:szCs w:val="20"/>
        </w:rPr>
        <w:t xml:space="preserve"> </w:t>
      </w:r>
      <w:r w:rsidR="0000078C" w:rsidRPr="00246034">
        <w:rPr>
          <w:rFonts w:ascii="Open Sans" w:eastAsia="Open Sans" w:hAnsi="Open Sans" w:cs="Open Sans"/>
          <w:sz w:val="20"/>
          <w:szCs w:val="20"/>
        </w:rPr>
        <w:t xml:space="preserve">Contracts for subsequent fiscal years in the multi-year bidding period will be executed only after a satisfactory evaluation of performance, availability of funds, and review and approval of proposed activities. </w:t>
      </w:r>
    </w:p>
    <w:p w:rsidR="00E53246" w:rsidRPr="00BC037E" w:rsidRDefault="009304DC" w:rsidP="00BD1B08">
      <w:pPr>
        <w:pStyle w:val="ListParagraph"/>
        <w:numPr>
          <w:ilvl w:val="0"/>
          <w:numId w:val="6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Funds may not be used for goods or activities that are currently funded by other government sources to ensure no </w:t>
      </w:r>
      <w:r w:rsidR="00C16D96" w:rsidRPr="00BC037E">
        <w:rPr>
          <w:rFonts w:ascii="Open Sans" w:hAnsi="Open Sans" w:cs="Open Sans"/>
          <w:sz w:val="20"/>
          <w:szCs w:val="20"/>
        </w:rPr>
        <w:t>supplanting</w:t>
      </w:r>
      <w:r w:rsidR="00CF5CEA">
        <w:rPr>
          <w:rFonts w:ascii="Open Sans" w:hAnsi="Open Sans" w:cs="Open Sans"/>
          <w:sz w:val="20"/>
          <w:szCs w:val="20"/>
        </w:rPr>
        <w:t xml:space="preserve"> </w:t>
      </w:r>
      <w:r w:rsidR="00310D78" w:rsidRPr="00BC037E">
        <w:rPr>
          <w:rFonts w:ascii="Open Sans" w:hAnsi="Open Sans" w:cs="Open Sans"/>
          <w:sz w:val="20"/>
          <w:szCs w:val="20"/>
        </w:rPr>
        <w:t>of funds</w:t>
      </w:r>
      <w:r w:rsidRPr="00BC037E">
        <w:rPr>
          <w:rFonts w:ascii="Open Sans" w:hAnsi="Open Sans" w:cs="Open Sans"/>
          <w:sz w:val="20"/>
          <w:szCs w:val="20"/>
        </w:rPr>
        <w:t xml:space="preserve">.  </w:t>
      </w:r>
      <w:r w:rsidR="00C16D96">
        <w:rPr>
          <w:rFonts w:ascii="Open Sans" w:hAnsi="Open Sans" w:cs="Open Sans"/>
          <w:sz w:val="20"/>
          <w:szCs w:val="20"/>
        </w:rPr>
        <w:t xml:space="preserve"> </w:t>
      </w:r>
    </w:p>
    <w:p w:rsidR="004C6EBD" w:rsidRDefault="00246034" w:rsidP="00BD1B08">
      <w:pPr>
        <w:pStyle w:val="ListParagraph"/>
        <w:numPr>
          <w:ilvl w:val="0"/>
          <w:numId w:val="6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  <w:r w:rsidR="00CF5CEA" w:rsidRPr="004C6EBD">
        <w:rPr>
          <w:rFonts w:ascii="Open Sans" w:hAnsi="Open Sans" w:cs="Open Sans"/>
          <w:sz w:val="20"/>
          <w:szCs w:val="20"/>
        </w:rPr>
        <w:t xml:space="preserve"> </w:t>
      </w:r>
      <w:r w:rsidR="00E53246" w:rsidRPr="004C6EBD">
        <w:rPr>
          <w:rFonts w:ascii="Open Sans" w:hAnsi="Open Sans" w:cs="Open Sans"/>
          <w:sz w:val="20"/>
          <w:szCs w:val="20"/>
        </w:rPr>
        <w:t xml:space="preserve">19% in kind program match </w:t>
      </w:r>
      <w:r w:rsidR="002E1D5A" w:rsidRPr="004C6EBD">
        <w:rPr>
          <w:rFonts w:ascii="Open Sans" w:hAnsi="Open Sans" w:cs="Open Sans"/>
          <w:sz w:val="20"/>
          <w:szCs w:val="20"/>
        </w:rPr>
        <w:t xml:space="preserve">is </w:t>
      </w:r>
      <w:r w:rsidR="00253762" w:rsidRPr="004C6EBD">
        <w:rPr>
          <w:rFonts w:ascii="Open Sans" w:hAnsi="Open Sans" w:cs="Open Sans"/>
          <w:sz w:val="20"/>
          <w:szCs w:val="20"/>
        </w:rPr>
        <w:t xml:space="preserve">required </w:t>
      </w:r>
      <w:r w:rsidR="00E53246" w:rsidRPr="004C6EBD">
        <w:rPr>
          <w:rFonts w:ascii="Open Sans" w:hAnsi="Open Sans" w:cs="Open Sans"/>
          <w:sz w:val="20"/>
          <w:szCs w:val="20"/>
        </w:rPr>
        <w:t>that may include</w:t>
      </w:r>
      <w:r w:rsidR="00F1294A" w:rsidRPr="004C6EBD">
        <w:rPr>
          <w:rFonts w:ascii="Open Sans" w:hAnsi="Open Sans" w:cs="Open Sans"/>
          <w:sz w:val="20"/>
          <w:szCs w:val="20"/>
        </w:rPr>
        <w:t>,</w:t>
      </w:r>
      <w:r w:rsidR="00E53246" w:rsidRPr="004C6EBD">
        <w:rPr>
          <w:rFonts w:ascii="Open Sans" w:hAnsi="Open Sans" w:cs="Open Sans"/>
          <w:sz w:val="20"/>
          <w:szCs w:val="20"/>
        </w:rPr>
        <w:t xml:space="preserve"> but is not limited to</w:t>
      </w:r>
      <w:r w:rsidR="00F1294A" w:rsidRPr="004C6EBD">
        <w:rPr>
          <w:rFonts w:ascii="Open Sans" w:hAnsi="Open Sans" w:cs="Open Sans"/>
          <w:sz w:val="20"/>
          <w:szCs w:val="20"/>
        </w:rPr>
        <w:t>,</w:t>
      </w:r>
      <w:r w:rsidR="00E53246" w:rsidRPr="004C6EBD">
        <w:rPr>
          <w:rFonts w:ascii="Open Sans" w:hAnsi="Open Sans" w:cs="Open Sans"/>
          <w:sz w:val="20"/>
          <w:szCs w:val="20"/>
        </w:rPr>
        <w:t xml:space="preserve"> parent and community volunteer time, donations of goods and services, etc</w:t>
      </w:r>
      <w:r w:rsidR="004C6EBD" w:rsidRPr="004C6EBD">
        <w:rPr>
          <w:rFonts w:ascii="Open Sans" w:hAnsi="Open Sans" w:cs="Open Sans"/>
          <w:sz w:val="20"/>
          <w:szCs w:val="20"/>
        </w:rPr>
        <w:t xml:space="preserve">.  </w:t>
      </w:r>
    </w:p>
    <w:p w:rsidR="006030DB" w:rsidRDefault="006D112D" w:rsidP="00BD1B08">
      <w:pPr>
        <w:pStyle w:val="ListParagraph"/>
        <w:numPr>
          <w:ilvl w:val="0"/>
          <w:numId w:val="6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  <w:r w:rsidR="004C6EBD" w:rsidRPr="004C6EBD">
        <w:rPr>
          <w:rFonts w:ascii="Open Sans" w:hAnsi="Open Sans" w:cs="Open Sans"/>
          <w:sz w:val="20"/>
          <w:szCs w:val="20"/>
        </w:rPr>
        <w:t xml:space="preserve"> background check of each person providing direct services to children under the contract will be required at the expense of the Direct Service Provider in accordance with the Partnership’s poli</w:t>
      </w:r>
      <w:r w:rsidR="004C6EBD">
        <w:rPr>
          <w:rFonts w:ascii="Open Sans" w:hAnsi="Open Sans" w:cs="Open Sans"/>
          <w:sz w:val="20"/>
          <w:szCs w:val="20"/>
        </w:rPr>
        <w:t>c</w:t>
      </w:r>
      <w:r w:rsidR="004C6EBD" w:rsidRPr="004C6EBD">
        <w:rPr>
          <w:rFonts w:ascii="Open Sans" w:hAnsi="Open Sans" w:cs="Open Sans"/>
          <w:sz w:val="20"/>
          <w:szCs w:val="20"/>
        </w:rPr>
        <w:t>y.</w:t>
      </w:r>
    </w:p>
    <w:p w:rsidR="00246034" w:rsidRDefault="00973532" w:rsidP="00BD1B08">
      <w:pPr>
        <w:pStyle w:val="ListParagraph"/>
        <w:numPr>
          <w:ilvl w:val="0"/>
          <w:numId w:val="6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CCPC</w:t>
      </w:r>
      <w:r w:rsidR="00246034">
        <w:rPr>
          <w:rFonts w:ascii="Open Sans" w:hAnsi="Open Sans" w:cs="Open Sans"/>
          <w:sz w:val="20"/>
          <w:szCs w:val="20"/>
        </w:rPr>
        <w:t xml:space="preserve"> will not contract with any applicant that fails to provide all required information and documentation. After all required information and documentation has been submitted, </w:t>
      </w:r>
      <w:r>
        <w:rPr>
          <w:rFonts w:ascii="Open Sans" w:hAnsi="Open Sans" w:cs="Open Sans"/>
          <w:sz w:val="20"/>
          <w:szCs w:val="20"/>
        </w:rPr>
        <w:t>CCPC</w:t>
      </w:r>
      <w:r w:rsidR="00246034">
        <w:rPr>
          <w:rFonts w:ascii="Open Sans" w:hAnsi="Open Sans" w:cs="Open Sans"/>
          <w:sz w:val="20"/>
          <w:szCs w:val="20"/>
        </w:rPr>
        <w:t xml:space="preserve"> will prepare the contract, notify the applicant, and submit the contract for signature. </w:t>
      </w:r>
    </w:p>
    <w:p w:rsidR="004C6EBD" w:rsidRDefault="00246034" w:rsidP="00BD1B08">
      <w:pPr>
        <w:pStyle w:val="ListParagraph"/>
        <w:numPr>
          <w:ilvl w:val="0"/>
          <w:numId w:val="6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If proposals are rejected, applicants will be notified promptly by </w:t>
      </w:r>
      <w:r w:rsidR="00973532">
        <w:rPr>
          <w:rFonts w:ascii="Open Sans" w:hAnsi="Open Sans" w:cs="Open Sans"/>
          <w:sz w:val="20"/>
          <w:szCs w:val="20"/>
        </w:rPr>
        <w:t>CCPC</w:t>
      </w:r>
      <w:r>
        <w:rPr>
          <w:rFonts w:ascii="Open Sans" w:hAnsi="Open Sans" w:cs="Open Sans"/>
          <w:sz w:val="20"/>
          <w:szCs w:val="20"/>
        </w:rPr>
        <w:t>.</w:t>
      </w:r>
    </w:p>
    <w:p w:rsidR="00246034" w:rsidRPr="00246034" w:rsidRDefault="00246034" w:rsidP="00246034">
      <w:pPr>
        <w:pStyle w:val="ListParagraph"/>
        <w:spacing w:after="0" w:line="240" w:lineRule="auto"/>
        <w:ind w:left="1080"/>
        <w:rPr>
          <w:rFonts w:ascii="Open Sans" w:hAnsi="Open Sans" w:cs="Open Sans"/>
          <w:sz w:val="20"/>
          <w:szCs w:val="20"/>
        </w:rPr>
      </w:pPr>
    </w:p>
    <w:p w:rsidR="006A22A3" w:rsidRPr="00246034" w:rsidRDefault="000B41CC" w:rsidP="00AD41A8">
      <w:pPr>
        <w:spacing w:line="240" w:lineRule="auto"/>
        <w:ind w:left="360"/>
        <w:rPr>
          <w:rFonts w:ascii="Open Sans" w:hAnsi="Open Sans" w:cs="Open Sans"/>
          <w:b/>
          <w:sz w:val="20"/>
          <w:szCs w:val="20"/>
        </w:rPr>
      </w:pPr>
      <w:r w:rsidRPr="00246034">
        <w:rPr>
          <w:rFonts w:ascii="Open Sans" w:hAnsi="Open Sans" w:cs="Open Sans"/>
          <w:b/>
          <w:sz w:val="20"/>
          <w:szCs w:val="20"/>
        </w:rPr>
        <w:t>I</w:t>
      </w:r>
      <w:r w:rsidR="006A22A3" w:rsidRPr="00246034">
        <w:rPr>
          <w:rFonts w:ascii="Open Sans" w:hAnsi="Open Sans" w:cs="Open Sans"/>
          <w:b/>
          <w:sz w:val="20"/>
          <w:szCs w:val="20"/>
        </w:rPr>
        <w:t xml:space="preserve">f the </w:t>
      </w:r>
      <w:r w:rsidR="00246034">
        <w:rPr>
          <w:rFonts w:ascii="Open Sans" w:hAnsi="Open Sans" w:cs="Open Sans"/>
          <w:b/>
          <w:sz w:val="20"/>
          <w:szCs w:val="20"/>
        </w:rPr>
        <w:t>application/</w:t>
      </w:r>
      <w:r w:rsidR="006A22A3" w:rsidRPr="00246034">
        <w:rPr>
          <w:rFonts w:ascii="Open Sans" w:hAnsi="Open Sans" w:cs="Open Sans"/>
          <w:b/>
          <w:sz w:val="20"/>
          <w:szCs w:val="20"/>
        </w:rPr>
        <w:t xml:space="preserve">proposal is approved for funding the applicant must agree to </w:t>
      </w:r>
      <w:r w:rsidR="00B82E7E">
        <w:rPr>
          <w:rFonts w:ascii="Open Sans" w:hAnsi="Open Sans" w:cs="Open Sans"/>
          <w:b/>
          <w:sz w:val="20"/>
          <w:szCs w:val="20"/>
        </w:rPr>
        <w:t xml:space="preserve">comply with </w:t>
      </w:r>
      <w:r w:rsidR="006A22A3" w:rsidRPr="00246034">
        <w:rPr>
          <w:rFonts w:ascii="Open Sans" w:hAnsi="Open Sans" w:cs="Open Sans"/>
          <w:b/>
          <w:sz w:val="20"/>
          <w:szCs w:val="20"/>
        </w:rPr>
        <w:t>the following</w:t>
      </w:r>
      <w:r w:rsidR="006030DB" w:rsidRPr="00246034">
        <w:rPr>
          <w:rFonts w:ascii="Open Sans" w:hAnsi="Open Sans" w:cs="Open Sans"/>
          <w:b/>
          <w:sz w:val="20"/>
          <w:szCs w:val="20"/>
        </w:rPr>
        <w:t xml:space="preserve"> pre</w:t>
      </w:r>
      <w:r w:rsidRPr="00246034">
        <w:rPr>
          <w:rFonts w:ascii="Open Sans" w:hAnsi="Open Sans" w:cs="Open Sans"/>
          <w:b/>
          <w:sz w:val="20"/>
          <w:szCs w:val="20"/>
        </w:rPr>
        <w:t>-</w:t>
      </w:r>
      <w:r w:rsidR="006030DB" w:rsidRPr="00246034">
        <w:rPr>
          <w:rFonts w:ascii="Open Sans" w:hAnsi="Open Sans" w:cs="Open Sans"/>
          <w:b/>
          <w:sz w:val="20"/>
          <w:szCs w:val="20"/>
        </w:rPr>
        <w:t xml:space="preserve">contracting </w:t>
      </w:r>
      <w:r w:rsidR="00B82E7E">
        <w:rPr>
          <w:rFonts w:ascii="Open Sans" w:hAnsi="Open Sans" w:cs="Open Sans"/>
          <w:b/>
          <w:sz w:val="20"/>
          <w:szCs w:val="20"/>
        </w:rPr>
        <w:t>list of requirements</w:t>
      </w:r>
      <w:r w:rsidR="006A22A3" w:rsidRPr="00246034">
        <w:rPr>
          <w:rFonts w:ascii="Open Sans" w:hAnsi="Open Sans" w:cs="Open Sans"/>
          <w:b/>
          <w:sz w:val="20"/>
          <w:szCs w:val="20"/>
        </w:rPr>
        <w:t xml:space="preserve">:  </w:t>
      </w:r>
    </w:p>
    <w:p w:rsidR="003E2DD3" w:rsidRDefault="006A22A3" w:rsidP="003E2DD3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>Work collaborat</w:t>
      </w:r>
      <w:r w:rsidR="00246034">
        <w:rPr>
          <w:rFonts w:ascii="Open Sans" w:hAnsi="Open Sans" w:cs="Open Sans"/>
          <w:sz w:val="20"/>
          <w:szCs w:val="20"/>
        </w:rPr>
        <w:t xml:space="preserve">ively with the </w:t>
      </w:r>
      <w:r w:rsidR="00973532">
        <w:rPr>
          <w:rFonts w:ascii="Open Sans" w:hAnsi="Open Sans" w:cs="Open Sans"/>
          <w:sz w:val="20"/>
          <w:szCs w:val="20"/>
        </w:rPr>
        <w:t>CCPC</w:t>
      </w:r>
      <w:r w:rsidRPr="00BC037E">
        <w:rPr>
          <w:rFonts w:ascii="Open Sans" w:hAnsi="Open Sans" w:cs="Open Sans"/>
          <w:sz w:val="20"/>
          <w:szCs w:val="20"/>
        </w:rPr>
        <w:t xml:space="preserve"> and across agency lines i</w:t>
      </w:r>
      <w:r w:rsidR="003E2DD3">
        <w:rPr>
          <w:rFonts w:ascii="Open Sans" w:hAnsi="Open Sans" w:cs="Open Sans"/>
          <w:sz w:val="20"/>
          <w:szCs w:val="20"/>
        </w:rPr>
        <w:t xml:space="preserve">n a community context, to include: </w:t>
      </w:r>
    </w:p>
    <w:p w:rsidR="003E2DD3" w:rsidRDefault="003E2DD3" w:rsidP="003E2DD3">
      <w:pPr>
        <w:pStyle w:val="ListParagraph"/>
        <w:numPr>
          <w:ilvl w:val="1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Provide updates immediately if leadership of organization is changing; </w:t>
      </w:r>
      <w:r w:rsidR="00973532">
        <w:rPr>
          <w:rFonts w:ascii="Open Sans" w:hAnsi="Open Sans" w:cs="Open Sans"/>
          <w:sz w:val="20"/>
          <w:szCs w:val="20"/>
        </w:rPr>
        <w:t>CCPC</w:t>
      </w:r>
      <w:r>
        <w:rPr>
          <w:rFonts w:ascii="Open Sans" w:hAnsi="Open Sans" w:cs="Open Sans"/>
          <w:sz w:val="20"/>
          <w:szCs w:val="20"/>
        </w:rPr>
        <w:t xml:space="preserve"> must be informed prior to changes occurring.</w:t>
      </w:r>
    </w:p>
    <w:p w:rsidR="003E2DD3" w:rsidRPr="003E2DD3" w:rsidRDefault="003E2DD3" w:rsidP="003E2DD3">
      <w:pPr>
        <w:pStyle w:val="ListParagraph"/>
        <w:numPr>
          <w:ilvl w:val="1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Any changes </w:t>
      </w:r>
      <w:r w:rsidR="00602E83">
        <w:rPr>
          <w:rFonts w:ascii="Open Sans" w:hAnsi="Open Sans" w:cs="Open Sans"/>
          <w:sz w:val="20"/>
          <w:szCs w:val="20"/>
        </w:rPr>
        <w:t xml:space="preserve">that </w:t>
      </w:r>
      <w:r>
        <w:rPr>
          <w:rFonts w:ascii="Open Sans" w:hAnsi="Open Sans" w:cs="Open Sans"/>
          <w:sz w:val="20"/>
          <w:szCs w:val="20"/>
        </w:rPr>
        <w:t xml:space="preserve">are going to be made to the program as it is outlined in the proposal; </w:t>
      </w:r>
      <w:r w:rsidR="00973532">
        <w:rPr>
          <w:rFonts w:ascii="Open Sans" w:hAnsi="Open Sans" w:cs="Open Sans"/>
          <w:sz w:val="20"/>
          <w:szCs w:val="20"/>
        </w:rPr>
        <w:t>CCPC</w:t>
      </w:r>
      <w:r>
        <w:rPr>
          <w:rFonts w:ascii="Open Sans" w:hAnsi="Open Sans" w:cs="Open Sans"/>
          <w:sz w:val="20"/>
          <w:szCs w:val="20"/>
        </w:rPr>
        <w:t xml:space="preserve"> must be informed prior to changes occurring.</w:t>
      </w:r>
    </w:p>
    <w:p w:rsidR="006A22A3" w:rsidRPr="00BC037E" w:rsidRDefault="006A22A3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>Regularly disclose that the activity receives fu</w:t>
      </w:r>
      <w:r w:rsidR="00F1294A">
        <w:rPr>
          <w:rFonts w:ascii="Open Sans" w:hAnsi="Open Sans" w:cs="Open Sans"/>
          <w:sz w:val="20"/>
          <w:szCs w:val="20"/>
        </w:rPr>
        <w:t>nding fro</w:t>
      </w:r>
      <w:r w:rsidRPr="00BC037E">
        <w:rPr>
          <w:rFonts w:ascii="Open Sans" w:hAnsi="Open Sans" w:cs="Open Sans"/>
          <w:sz w:val="20"/>
          <w:szCs w:val="20"/>
        </w:rPr>
        <w:t xml:space="preserve">m Smart Start and the </w:t>
      </w:r>
      <w:r w:rsidR="00973532">
        <w:rPr>
          <w:rFonts w:ascii="Open Sans" w:hAnsi="Open Sans" w:cs="Open Sans"/>
          <w:sz w:val="20"/>
          <w:szCs w:val="20"/>
        </w:rPr>
        <w:t>CCPC</w:t>
      </w:r>
      <w:r w:rsidRPr="00BC037E">
        <w:rPr>
          <w:rFonts w:ascii="Open Sans" w:hAnsi="Open Sans" w:cs="Open Sans"/>
          <w:sz w:val="20"/>
          <w:szCs w:val="20"/>
        </w:rPr>
        <w:t xml:space="preserve">. </w:t>
      </w:r>
    </w:p>
    <w:p w:rsidR="006A22A3" w:rsidRPr="00BC037E" w:rsidRDefault="006A22A3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>Be available for monitoring visits and meetin</w:t>
      </w:r>
      <w:r w:rsidR="00246034">
        <w:rPr>
          <w:rFonts w:ascii="Open Sans" w:hAnsi="Open Sans" w:cs="Open Sans"/>
          <w:sz w:val="20"/>
          <w:szCs w:val="20"/>
        </w:rPr>
        <w:t xml:space="preserve">gs held by the </w:t>
      </w:r>
      <w:r w:rsidR="00973532">
        <w:rPr>
          <w:rFonts w:ascii="Open Sans" w:hAnsi="Open Sans" w:cs="Open Sans"/>
          <w:sz w:val="20"/>
          <w:szCs w:val="20"/>
        </w:rPr>
        <w:t>CCPC</w:t>
      </w:r>
      <w:r w:rsidRPr="00BC037E">
        <w:rPr>
          <w:rFonts w:ascii="Open Sans" w:hAnsi="Open Sans" w:cs="Open Sans"/>
          <w:sz w:val="20"/>
          <w:szCs w:val="20"/>
        </w:rPr>
        <w:t>.</w:t>
      </w:r>
    </w:p>
    <w:p w:rsidR="006A22A3" w:rsidRPr="00BC037E" w:rsidRDefault="006A22A3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>Comply with fiscal, program and evaluation reporting requirements and deadlines.</w:t>
      </w:r>
      <w:r w:rsidR="00246034">
        <w:rPr>
          <w:rFonts w:ascii="Open Sans" w:hAnsi="Open Sans" w:cs="Open Sans"/>
          <w:sz w:val="20"/>
          <w:szCs w:val="20"/>
        </w:rPr>
        <w:t xml:space="preserve"> Agree to evaluation of data collection to capture information around racial equity.</w:t>
      </w:r>
      <w:r w:rsidRPr="00BC037E">
        <w:rPr>
          <w:rFonts w:ascii="Open Sans" w:hAnsi="Open Sans" w:cs="Open Sans"/>
          <w:sz w:val="20"/>
          <w:szCs w:val="20"/>
        </w:rPr>
        <w:t xml:space="preserve">  </w:t>
      </w:r>
    </w:p>
    <w:p w:rsidR="006A22A3" w:rsidRPr="00BC037E" w:rsidRDefault="00A80716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Revert funds </w:t>
      </w:r>
      <w:r w:rsidR="005B6A5D" w:rsidRPr="00BC037E">
        <w:rPr>
          <w:rFonts w:ascii="Open Sans" w:hAnsi="Open Sans" w:cs="Open Sans"/>
          <w:sz w:val="20"/>
          <w:szCs w:val="20"/>
        </w:rPr>
        <w:t>not spent by the en</w:t>
      </w:r>
      <w:r w:rsidRPr="00BC037E">
        <w:rPr>
          <w:rFonts w:ascii="Open Sans" w:hAnsi="Open Sans" w:cs="Open Sans"/>
          <w:sz w:val="20"/>
          <w:szCs w:val="20"/>
        </w:rPr>
        <w:t>d of the fiscal year, unless requested to do so prior to that date.</w:t>
      </w:r>
    </w:p>
    <w:p w:rsidR="00A80716" w:rsidRPr="00BC037E" w:rsidRDefault="00A80716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>Understand that funds must be spent according to the North Carolina Partnership for Children (NCPC)</w:t>
      </w:r>
      <w:r w:rsidR="00246034">
        <w:rPr>
          <w:rFonts w:ascii="Open Sans" w:hAnsi="Open Sans" w:cs="Open Sans"/>
          <w:sz w:val="20"/>
          <w:szCs w:val="20"/>
        </w:rPr>
        <w:t xml:space="preserve"> Smart Start</w:t>
      </w:r>
      <w:r w:rsidRPr="00BC037E">
        <w:rPr>
          <w:rFonts w:ascii="Open Sans" w:hAnsi="Open Sans" w:cs="Open Sans"/>
          <w:sz w:val="20"/>
          <w:szCs w:val="20"/>
        </w:rPr>
        <w:t xml:space="preserve"> </w:t>
      </w:r>
      <w:r w:rsidR="000B41CC">
        <w:rPr>
          <w:rFonts w:ascii="Open Sans" w:hAnsi="Open Sans" w:cs="Open Sans"/>
          <w:sz w:val="20"/>
          <w:szCs w:val="20"/>
        </w:rPr>
        <w:t xml:space="preserve">Cost Principles </w:t>
      </w:r>
      <w:r w:rsidR="00C16D96">
        <w:rPr>
          <w:rFonts w:ascii="Open Sans" w:hAnsi="Open Sans" w:cs="Open Sans"/>
          <w:sz w:val="20"/>
          <w:szCs w:val="20"/>
        </w:rPr>
        <w:t>(</w:t>
      </w:r>
      <w:r w:rsidR="000B41CC">
        <w:rPr>
          <w:rFonts w:ascii="Open Sans" w:hAnsi="Open Sans" w:cs="Open Sans"/>
          <w:sz w:val="20"/>
          <w:szCs w:val="20"/>
        </w:rPr>
        <w:t>found at www.</w:t>
      </w:r>
      <w:r w:rsidR="00C16D96">
        <w:rPr>
          <w:rFonts w:ascii="Open Sans" w:hAnsi="Open Sans" w:cs="Open Sans"/>
          <w:sz w:val="20"/>
          <w:szCs w:val="20"/>
        </w:rPr>
        <w:t>columbussmartstart.com</w:t>
      </w:r>
      <w:r w:rsidR="000B41CC">
        <w:rPr>
          <w:rFonts w:ascii="Open Sans" w:hAnsi="Open Sans" w:cs="Open Sans"/>
          <w:sz w:val="20"/>
          <w:szCs w:val="20"/>
        </w:rPr>
        <w:t>)</w:t>
      </w:r>
      <w:r w:rsidRPr="00BC037E">
        <w:rPr>
          <w:rFonts w:ascii="Open Sans" w:hAnsi="Open Sans" w:cs="Open Sans"/>
          <w:sz w:val="20"/>
          <w:szCs w:val="20"/>
        </w:rPr>
        <w:t>.  If contract terms are not met, funds may be discontinued and any unspent funds r</w:t>
      </w:r>
      <w:r w:rsidR="00246034">
        <w:rPr>
          <w:rFonts w:ascii="Open Sans" w:hAnsi="Open Sans" w:cs="Open Sans"/>
          <w:sz w:val="20"/>
          <w:szCs w:val="20"/>
        </w:rPr>
        <w:t xml:space="preserve">eturned to the </w:t>
      </w:r>
      <w:r w:rsidR="00973532">
        <w:rPr>
          <w:rFonts w:ascii="Open Sans" w:hAnsi="Open Sans" w:cs="Open Sans"/>
          <w:sz w:val="20"/>
          <w:szCs w:val="20"/>
        </w:rPr>
        <w:t>CCPC</w:t>
      </w:r>
      <w:r w:rsidRPr="00BC037E">
        <w:rPr>
          <w:rFonts w:ascii="Open Sans" w:hAnsi="Open Sans" w:cs="Open Sans"/>
          <w:sz w:val="20"/>
          <w:szCs w:val="20"/>
        </w:rPr>
        <w:t>.</w:t>
      </w:r>
    </w:p>
    <w:p w:rsidR="00A80716" w:rsidRPr="00BC037E" w:rsidRDefault="00A80716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Comply with NCGS 143C-6.2 reporting requirements </w:t>
      </w:r>
      <w:hyperlink r:id="rId12" w:history="1">
        <w:r w:rsidRPr="00BC037E">
          <w:rPr>
            <w:rStyle w:val="Hyperlink"/>
            <w:rFonts w:ascii="Open Sans" w:hAnsi="Open Sans" w:cs="Open Sans"/>
            <w:color w:val="auto"/>
            <w:sz w:val="20"/>
            <w:szCs w:val="20"/>
          </w:rPr>
          <w:t>https://www.ncleg.net/EnactedLegislation/Statutes/HTML/BySection/Chapter_143C/GS_143C-6-23.html</w:t>
        </w:r>
      </w:hyperlink>
    </w:p>
    <w:p w:rsidR="00A80716" w:rsidRPr="00BC037E" w:rsidRDefault="003A0D7A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Participate </w:t>
      </w:r>
      <w:r w:rsidR="003E2DD3">
        <w:rPr>
          <w:rFonts w:ascii="Open Sans" w:hAnsi="Open Sans" w:cs="Open Sans"/>
          <w:sz w:val="20"/>
          <w:szCs w:val="20"/>
        </w:rPr>
        <w:t xml:space="preserve">in any audit/evaluation of the </w:t>
      </w:r>
      <w:r w:rsidR="00973532">
        <w:rPr>
          <w:rFonts w:ascii="Open Sans" w:hAnsi="Open Sans" w:cs="Open Sans"/>
          <w:sz w:val="20"/>
          <w:szCs w:val="20"/>
        </w:rPr>
        <w:t>CCPC</w:t>
      </w:r>
      <w:r w:rsidRPr="00BC037E">
        <w:rPr>
          <w:rFonts w:ascii="Open Sans" w:hAnsi="Open Sans" w:cs="Open Sans"/>
          <w:sz w:val="20"/>
          <w:szCs w:val="20"/>
        </w:rPr>
        <w:t xml:space="preserve"> that is required by the NC General Assembly or any other State officials/agencies.</w:t>
      </w:r>
    </w:p>
    <w:p w:rsidR="003A0D7A" w:rsidRPr="00BC037E" w:rsidRDefault="003A0D7A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>Maintain the necessary fidelity bond and commercial liability insurance coverage required.</w:t>
      </w:r>
    </w:p>
    <w:p w:rsidR="003A0D7A" w:rsidRDefault="003A0D7A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Return items purchased with Smart Start funds should the entity no longer perform the services for which the assets were purchased. </w:t>
      </w:r>
    </w:p>
    <w:p w:rsidR="00246034" w:rsidRDefault="00246034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Provide the following information for the contract administrator – name; title; telephone and fax numbers; and mailing address, including street address and zip code. </w:t>
      </w:r>
    </w:p>
    <w:p w:rsidR="00246034" w:rsidRDefault="00246034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If a non-profit entity, provide a copy of the Internal Revenue Code 501(c)3 determination letter received from the IRS.</w:t>
      </w:r>
    </w:p>
    <w:p w:rsidR="00246034" w:rsidRDefault="00246034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Provide No Overdue Taxes Certification.</w:t>
      </w:r>
    </w:p>
    <w:p w:rsidR="00246034" w:rsidRDefault="00246034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Provide Board of Directors list (if a 501(c)3).</w:t>
      </w:r>
    </w:p>
    <w:p w:rsidR="00246034" w:rsidRDefault="00246034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Provide a copy of the Board Approved Bylaws (if a 501(c)3).</w:t>
      </w:r>
    </w:p>
    <w:p w:rsidR="00246034" w:rsidRDefault="00246034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Provide proof of insurance which may include, but not be limited to, the following: </w:t>
      </w:r>
    </w:p>
    <w:p w:rsidR="00246034" w:rsidRDefault="00246034" w:rsidP="00BD1B08">
      <w:pPr>
        <w:pStyle w:val="ListParagraph"/>
        <w:numPr>
          <w:ilvl w:val="1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Workers’ compensation.</w:t>
      </w:r>
    </w:p>
    <w:p w:rsidR="00246034" w:rsidRDefault="00246034" w:rsidP="00BD1B08">
      <w:pPr>
        <w:pStyle w:val="ListParagraph"/>
        <w:numPr>
          <w:ilvl w:val="1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General business liability.</w:t>
      </w:r>
    </w:p>
    <w:p w:rsidR="00246034" w:rsidRDefault="00246034" w:rsidP="00BD1B08">
      <w:pPr>
        <w:pStyle w:val="ListParagraph"/>
        <w:numPr>
          <w:ilvl w:val="1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Professional liability.</w:t>
      </w:r>
    </w:p>
    <w:p w:rsidR="00246034" w:rsidRDefault="00246034" w:rsidP="00BD1B08">
      <w:pPr>
        <w:pStyle w:val="ListParagraph"/>
        <w:numPr>
          <w:ilvl w:val="1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Fidelity bonding (e.g. employee crime or dishonesty).</w:t>
      </w:r>
    </w:p>
    <w:p w:rsidR="00246034" w:rsidRDefault="00246034" w:rsidP="00BD1B08">
      <w:pPr>
        <w:pStyle w:val="ListParagraph"/>
        <w:numPr>
          <w:ilvl w:val="1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Automobile (owned, hired or non-owned).</w:t>
      </w:r>
    </w:p>
    <w:p w:rsidR="00246034" w:rsidRDefault="00246034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Completed Internal Revenue Service (IRS) Form W-9.</w:t>
      </w:r>
    </w:p>
    <w:p w:rsidR="00246034" w:rsidRPr="00246034" w:rsidRDefault="003E2DD3" w:rsidP="00BD1B08">
      <w:pPr>
        <w:pStyle w:val="ListParagraph"/>
        <w:numPr>
          <w:ilvl w:val="0"/>
          <w:numId w:val="7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Must provide m</w:t>
      </w:r>
      <w:r w:rsidR="00246034">
        <w:rPr>
          <w:rFonts w:ascii="Open Sans" w:hAnsi="Open Sans" w:cs="Open Sans"/>
          <w:sz w:val="20"/>
          <w:szCs w:val="20"/>
        </w:rPr>
        <w:t>ost recent audit report and/or financial statements.</w:t>
      </w:r>
    </w:p>
    <w:p w:rsidR="00372FEB" w:rsidRPr="00BC037E" w:rsidRDefault="004A22B8" w:rsidP="00AD41A8">
      <w:pPr>
        <w:spacing w:before="240" w:line="240" w:lineRule="auto"/>
        <w:rPr>
          <w:rFonts w:ascii="Open Sans" w:hAnsi="Open Sans" w:cs="Open Sans"/>
          <w:b/>
          <w:noProof/>
          <w:sz w:val="20"/>
          <w:szCs w:val="20"/>
        </w:rPr>
      </w:pPr>
      <w:r w:rsidRPr="00BC037E">
        <w:rPr>
          <w:rFonts w:ascii="Open Sans" w:hAnsi="Open Sans" w:cs="Open Sans"/>
          <w:b/>
          <w:noProof/>
          <w:sz w:val="20"/>
          <w:szCs w:val="20"/>
        </w:rPr>
        <w:t>Eligibility</w:t>
      </w:r>
    </w:p>
    <w:p w:rsidR="00473DB2" w:rsidRPr="00BC037E" w:rsidRDefault="004410AA" w:rsidP="00AD41A8">
      <w:pPr>
        <w:pStyle w:val="List2"/>
        <w:numPr>
          <w:ilvl w:val="0"/>
          <w:numId w:val="0"/>
        </w:numPr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Eligible applicants include non-profit, </w:t>
      </w:r>
      <w:r w:rsidR="0036210C">
        <w:rPr>
          <w:rFonts w:ascii="Open Sans" w:hAnsi="Open Sans" w:cs="Open Sans"/>
          <w:sz w:val="20"/>
          <w:szCs w:val="20"/>
        </w:rPr>
        <w:t xml:space="preserve">government agencies, </w:t>
      </w:r>
      <w:r w:rsidRPr="00BC037E">
        <w:rPr>
          <w:rFonts w:ascii="Open Sans" w:hAnsi="Open Sans" w:cs="Open Sans"/>
          <w:sz w:val="20"/>
          <w:szCs w:val="20"/>
        </w:rPr>
        <w:t xml:space="preserve">community-based organizations and institutions of higher education with </w:t>
      </w:r>
      <w:r w:rsidR="00473DB2" w:rsidRPr="00BC037E">
        <w:rPr>
          <w:rFonts w:ascii="Open Sans" w:hAnsi="Open Sans" w:cs="Open Sans"/>
          <w:sz w:val="20"/>
          <w:szCs w:val="20"/>
        </w:rPr>
        <w:t xml:space="preserve">experience in delivering </w:t>
      </w:r>
      <w:r w:rsidR="004B65AA" w:rsidRPr="00BC037E">
        <w:rPr>
          <w:rFonts w:ascii="Open Sans" w:hAnsi="Open Sans" w:cs="Open Sans"/>
          <w:sz w:val="20"/>
          <w:szCs w:val="20"/>
        </w:rPr>
        <w:t xml:space="preserve">services </w:t>
      </w:r>
      <w:r w:rsidRPr="00BC037E">
        <w:rPr>
          <w:rFonts w:ascii="Open Sans" w:hAnsi="Open Sans" w:cs="Open Sans"/>
          <w:sz w:val="20"/>
          <w:szCs w:val="20"/>
        </w:rPr>
        <w:t xml:space="preserve">to children, their </w:t>
      </w:r>
      <w:r w:rsidR="00473DB2" w:rsidRPr="00BC037E">
        <w:rPr>
          <w:rFonts w:ascii="Open Sans" w:hAnsi="Open Sans" w:cs="Open Sans"/>
          <w:sz w:val="20"/>
          <w:szCs w:val="20"/>
        </w:rPr>
        <w:t>families</w:t>
      </w:r>
      <w:r w:rsidRPr="00BC037E">
        <w:rPr>
          <w:rFonts w:ascii="Open Sans" w:hAnsi="Open Sans" w:cs="Open Sans"/>
          <w:sz w:val="20"/>
          <w:szCs w:val="20"/>
        </w:rPr>
        <w:t xml:space="preserve"> and child care professionals.  </w:t>
      </w:r>
    </w:p>
    <w:p w:rsidR="00356B5C" w:rsidRPr="00306D3F" w:rsidRDefault="00310D78" w:rsidP="00356B5C">
      <w:pPr>
        <w:spacing w:before="240" w:after="100" w:afterAutospacing="1" w:line="240" w:lineRule="auto"/>
      </w:pPr>
      <w:r w:rsidRPr="00BC037E">
        <w:rPr>
          <w:rFonts w:ascii="Open Sans" w:hAnsi="Open Sans" w:cs="Open Sans"/>
          <w:sz w:val="20"/>
          <w:szCs w:val="20"/>
        </w:rPr>
        <w:t>All proposals must impact children from birth through age five</w:t>
      </w:r>
      <w:r w:rsidR="003E2DD3">
        <w:rPr>
          <w:rFonts w:ascii="Open Sans" w:hAnsi="Open Sans" w:cs="Open Sans"/>
          <w:sz w:val="20"/>
          <w:szCs w:val="20"/>
        </w:rPr>
        <w:t>, not yet in Kindergarten</w:t>
      </w:r>
      <w:r w:rsidRPr="00BC037E">
        <w:rPr>
          <w:rFonts w:ascii="Open Sans" w:hAnsi="Open Sans" w:cs="Open Sans"/>
          <w:sz w:val="20"/>
          <w:szCs w:val="20"/>
        </w:rPr>
        <w:t xml:space="preserve">.  Programs directed at children older than five cannot be considered, by legislative mandate.  </w:t>
      </w:r>
      <w:r w:rsidR="0036210C" w:rsidRPr="009C24DB">
        <w:t>Only Evidence-Based/</w:t>
      </w:r>
      <w:r w:rsidR="00356B5C">
        <w:t>Evidence-I</w:t>
      </w:r>
      <w:r w:rsidR="000B41CC">
        <w:t>nformed</w:t>
      </w:r>
      <w:r w:rsidR="0036210C" w:rsidRPr="009C24DB">
        <w:t xml:space="preserve"> Programming</w:t>
      </w:r>
      <w:r w:rsidR="00BA70B3">
        <w:t xml:space="preserve"> found in Smart Solutions</w:t>
      </w:r>
      <w:r w:rsidR="0036210C" w:rsidRPr="009C24DB">
        <w:t xml:space="preserve"> will be accepted. </w:t>
      </w:r>
    </w:p>
    <w:p w:rsidR="00310D78" w:rsidRPr="00BC037E" w:rsidRDefault="004410AA" w:rsidP="00356B5C">
      <w:pPr>
        <w:spacing w:after="100" w:afterAutospacing="1"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To be eligible to apply for this funding, applicants must demonstrate sound organizational and fiscal capacity.  </w:t>
      </w:r>
      <w:r w:rsidR="00310D78" w:rsidRPr="00BC037E">
        <w:rPr>
          <w:rFonts w:ascii="Open Sans" w:hAnsi="Open Sans" w:cs="Open Sans"/>
          <w:sz w:val="20"/>
          <w:szCs w:val="20"/>
        </w:rPr>
        <w:t xml:space="preserve">Funds should be used for activities, experiences, or other resources that have a beneficial impact on children and follow Smart Start legislative </w:t>
      </w:r>
      <w:r w:rsidR="00F21A25">
        <w:rPr>
          <w:rFonts w:ascii="Open Sans" w:hAnsi="Open Sans" w:cs="Open Sans"/>
          <w:sz w:val="20"/>
          <w:szCs w:val="20"/>
        </w:rPr>
        <w:t>mandates and Cost Principles</w:t>
      </w:r>
      <w:r w:rsidR="00422EF5">
        <w:rPr>
          <w:rFonts w:ascii="Open Sans" w:hAnsi="Open Sans" w:cs="Open Sans"/>
          <w:sz w:val="20"/>
          <w:szCs w:val="20"/>
        </w:rPr>
        <w:t xml:space="preserve">.  </w:t>
      </w:r>
    </w:p>
    <w:p w:rsidR="004410AA" w:rsidRPr="00BC037E" w:rsidRDefault="004410AA" w:rsidP="00AD41A8">
      <w:pPr>
        <w:pStyle w:val="List2"/>
        <w:numPr>
          <w:ilvl w:val="0"/>
          <w:numId w:val="0"/>
        </w:numPr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In addition, eligible </w:t>
      </w:r>
      <w:r w:rsidR="00310D78" w:rsidRPr="00BC037E">
        <w:rPr>
          <w:rFonts w:ascii="Open Sans" w:hAnsi="Open Sans" w:cs="Open Sans"/>
          <w:sz w:val="20"/>
          <w:szCs w:val="20"/>
        </w:rPr>
        <w:t>applicant’s program</w:t>
      </w:r>
      <w:r w:rsidRPr="00BC037E">
        <w:rPr>
          <w:rFonts w:ascii="Open Sans" w:hAnsi="Open Sans" w:cs="Open Sans"/>
          <w:sz w:val="20"/>
          <w:szCs w:val="20"/>
        </w:rPr>
        <w:t>s must be located</w:t>
      </w:r>
      <w:r w:rsidR="003E2DD3">
        <w:rPr>
          <w:rFonts w:ascii="Open Sans" w:hAnsi="Open Sans" w:cs="Open Sans"/>
          <w:sz w:val="20"/>
          <w:szCs w:val="20"/>
        </w:rPr>
        <w:t xml:space="preserve"> and provide the service</w:t>
      </w:r>
      <w:r w:rsidRPr="00BC037E">
        <w:rPr>
          <w:rFonts w:ascii="Open Sans" w:hAnsi="Open Sans" w:cs="Open Sans"/>
          <w:sz w:val="20"/>
          <w:szCs w:val="20"/>
        </w:rPr>
        <w:t xml:space="preserve"> </w:t>
      </w:r>
      <w:r w:rsidR="003E2DD3">
        <w:rPr>
          <w:rFonts w:ascii="Open Sans" w:hAnsi="Open Sans" w:cs="Open Sans"/>
          <w:sz w:val="20"/>
          <w:szCs w:val="20"/>
        </w:rPr>
        <w:t>with</w:t>
      </w:r>
      <w:r w:rsidRPr="00BC037E">
        <w:rPr>
          <w:rFonts w:ascii="Open Sans" w:hAnsi="Open Sans" w:cs="Open Sans"/>
          <w:sz w:val="20"/>
          <w:szCs w:val="20"/>
        </w:rPr>
        <w:t xml:space="preserve">in </w:t>
      </w:r>
      <w:r w:rsidR="00973532">
        <w:rPr>
          <w:rFonts w:ascii="Open Sans" w:hAnsi="Open Sans" w:cs="Open Sans"/>
          <w:sz w:val="20"/>
          <w:szCs w:val="20"/>
        </w:rPr>
        <w:t>Columbus</w:t>
      </w:r>
      <w:r w:rsidR="0036210C">
        <w:rPr>
          <w:rFonts w:ascii="Open Sans" w:hAnsi="Open Sans" w:cs="Open Sans"/>
          <w:sz w:val="20"/>
          <w:szCs w:val="20"/>
        </w:rPr>
        <w:t xml:space="preserve"> C</w:t>
      </w:r>
      <w:r w:rsidRPr="00BC037E">
        <w:rPr>
          <w:rFonts w:ascii="Open Sans" w:hAnsi="Open Sans" w:cs="Open Sans"/>
          <w:sz w:val="20"/>
          <w:szCs w:val="20"/>
        </w:rPr>
        <w:t>ounty.  This is to ensure that applicants</w:t>
      </w:r>
      <w:r w:rsidR="00310D78" w:rsidRPr="00BC037E">
        <w:rPr>
          <w:rFonts w:ascii="Open Sans" w:hAnsi="Open Sans" w:cs="Open Sans"/>
          <w:sz w:val="20"/>
          <w:szCs w:val="20"/>
        </w:rPr>
        <w:t xml:space="preserve"> and their providers</w:t>
      </w:r>
      <w:r w:rsidRPr="00BC037E">
        <w:rPr>
          <w:rFonts w:ascii="Open Sans" w:hAnsi="Open Sans" w:cs="Open Sans"/>
          <w:sz w:val="20"/>
          <w:szCs w:val="20"/>
        </w:rPr>
        <w:t xml:space="preserve"> have a strong understanding of our community’s needs and assets while having established relationships with other stakeholders.  </w:t>
      </w:r>
    </w:p>
    <w:p w:rsidR="00473DB2" w:rsidRPr="00BC037E" w:rsidRDefault="00473DB2" w:rsidP="00AD41A8">
      <w:pPr>
        <w:pStyle w:val="List2"/>
        <w:numPr>
          <w:ilvl w:val="0"/>
          <w:numId w:val="0"/>
        </w:numPr>
        <w:rPr>
          <w:rFonts w:ascii="Open Sans" w:hAnsi="Open Sans" w:cs="Open Sans"/>
          <w:sz w:val="20"/>
          <w:szCs w:val="20"/>
        </w:rPr>
      </w:pPr>
    </w:p>
    <w:p w:rsidR="003371FD" w:rsidRPr="00BC037E" w:rsidRDefault="003371FD" w:rsidP="00AD41A8">
      <w:pPr>
        <w:pStyle w:val="List2"/>
        <w:numPr>
          <w:ilvl w:val="0"/>
          <w:numId w:val="0"/>
        </w:numPr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The </w:t>
      </w:r>
      <w:r w:rsidR="00356B5C">
        <w:rPr>
          <w:rFonts w:ascii="Open Sans" w:hAnsi="Open Sans" w:cs="Open Sans"/>
          <w:sz w:val="20"/>
          <w:szCs w:val="20"/>
        </w:rPr>
        <w:t>applicant</w:t>
      </w:r>
      <w:r w:rsidRPr="00BC037E">
        <w:rPr>
          <w:rFonts w:ascii="Open Sans" w:hAnsi="Open Sans" w:cs="Open Sans"/>
          <w:sz w:val="20"/>
          <w:szCs w:val="20"/>
        </w:rPr>
        <w:t xml:space="preserve"> must provide details of any pertinent judgment, criminal conviction, investigation or litigation pending against the</w:t>
      </w:r>
      <w:r w:rsidR="003D4596" w:rsidRPr="00BC037E">
        <w:rPr>
          <w:rFonts w:ascii="Open Sans" w:hAnsi="Open Sans" w:cs="Open Sans"/>
          <w:sz w:val="20"/>
          <w:szCs w:val="20"/>
        </w:rPr>
        <w:t xml:space="preserve"> </w:t>
      </w:r>
      <w:r w:rsidR="00356B5C">
        <w:rPr>
          <w:rFonts w:ascii="Open Sans" w:hAnsi="Open Sans" w:cs="Open Sans"/>
          <w:sz w:val="20"/>
          <w:szCs w:val="20"/>
        </w:rPr>
        <w:t>applicant</w:t>
      </w:r>
      <w:r w:rsidRPr="00BC037E">
        <w:rPr>
          <w:rFonts w:ascii="Open Sans" w:hAnsi="Open Sans" w:cs="Open Sans"/>
          <w:sz w:val="20"/>
          <w:szCs w:val="20"/>
        </w:rPr>
        <w:t xml:space="preserve"> or any of its officers, directors, employees, agents or subcontractors of which the </w:t>
      </w:r>
      <w:r w:rsidR="003D4596" w:rsidRPr="00BC037E">
        <w:rPr>
          <w:rFonts w:ascii="Open Sans" w:hAnsi="Open Sans" w:cs="Open Sans"/>
          <w:sz w:val="20"/>
          <w:szCs w:val="20"/>
        </w:rPr>
        <w:t xml:space="preserve">contractor </w:t>
      </w:r>
      <w:r w:rsidRPr="00BC037E">
        <w:rPr>
          <w:rFonts w:ascii="Open Sans" w:hAnsi="Open Sans" w:cs="Open Sans"/>
          <w:sz w:val="20"/>
          <w:szCs w:val="20"/>
        </w:rPr>
        <w:t xml:space="preserve">has knowledge, or a statement that there is none. </w:t>
      </w:r>
      <w:r w:rsidR="00973532">
        <w:rPr>
          <w:rFonts w:ascii="Open Sans" w:hAnsi="Open Sans" w:cs="Open Sans"/>
          <w:sz w:val="20"/>
          <w:szCs w:val="20"/>
        </w:rPr>
        <w:t>CCPC</w:t>
      </w:r>
      <w:r w:rsidRPr="00BC037E">
        <w:rPr>
          <w:rFonts w:ascii="Open Sans" w:hAnsi="Open Sans" w:cs="Open Sans"/>
          <w:sz w:val="20"/>
          <w:szCs w:val="20"/>
        </w:rPr>
        <w:t xml:space="preserve"> reserves the right to reject a proposal based on this information.</w:t>
      </w:r>
    </w:p>
    <w:p w:rsidR="003371FD" w:rsidRPr="00BC037E" w:rsidRDefault="003371FD" w:rsidP="00AD41A8">
      <w:pPr>
        <w:pStyle w:val="BodyText3"/>
        <w:ind w:left="360"/>
        <w:jc w:val="left"/>
        <w:rPr>
          <w:rFonts w:ascii="Open Sans" w:hAnsi="Open Sans" w:cs="Open Sans"/>
          <w:szCs w:val="20"/>
        </w:rPr>
      </w:pPr>
    </w:p>
    <w:p w:rsidR="007E47F0" w:rsidRPr="00BC037E" w:rsidRDefault="00360744" w:rsidP="00AD41A8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BC037E">
        <w:rPr>
          <w:rFonts w:ascii="Open Sans" w:hAnsi="Open Sans" w:cs="Open Sans"/>
          <w:b/>
          <w:sz w:val="20"/>
          <w:szCs w:val="20"/>
        </w:rPr>
        <w:t>Selection Process</w:t>
      </w:r>
    </w:p>
    <w:p w:rsidR="00833111" w:rsidRDefault="00360744" w:rsidP="00AD41A8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All applications received </w:t>
      </w:r>
      <w:r w:rsidR="003D4596" w:rsidRPr="00BC037E">
        <w:rPr>
          <w:rFonts w:ascii="Open Sans" w:hAnsi="Open Sans" w:cs="Open Sans"/>
          <w:sz w:val="20"/>
          <w:szCs w:val="20"/>
        </w:rPr>
        <w:t xml:space="preserve">by </w:t>
      </w:r>
      <w:r w:rsidRPr="00BC037E">
        <w:rPr>
          <w:rFonts w:ascii="Open Sans" w:hAnsi="Open Sans" w:cs="Open Sans"/>
          <w:sz w:val="20"/>
          <w:szCs w:val="20"/>
        </w:rPr>
        <w:t xml:space="preserve">the </w:t>
      </w:r>
      <w:r w:rsidR="003D4596" w:rsidRPr="00BC037E">
        <w:rPr>
          <w:rFonts w:ascii="Open Sans" w:hAnsi="Open Sans" w:cs="Open Sans"/>
          <w:sz w:val="20"/>
          <w:szCs w:val="20"/>
        </w:rPr>
        <w:t xml:space="preserve">required </w:t>
      </w:r>
      <w:r w:rsidRPr="00BC037E">
        <w:rPr>
          <w:rFonts w:ascii="Open Sans" w:hAnsi="Open Sans" w:cs="Open Sans"/>
          <w:sz w:val="20"/>
          <w:szCs w:val="20"/>
        </w:rPr>
        <w:t>deadline will be reviewed to ensure all necessar</w:t>
      </w:r>
      <w:r w:rsidR="000B41CC">
        <w:rPr>
          <w:rFonts w:ascii="Open Sans" w:hAnsi="Open Sans" w:cs="Open Sans"/>
          <w:sz w:val="20"/>
          <w:szCs w:val="20"/>
        </w:rPr>
        <w:t xml:space="preserve">y attachments and documentation are </w:t>
      </w:r>
      <w:r w:rsidRPr="00BC037E">
        <w:rPr>
          <w:rFonts w:ascii="Open Sans" w:hAnsi="Open Sans" w:cs="Open Sans"/>
          <w:sz w:val="20"/>
          <w:szCs w:val="20"/>
        </w:rPr>
        <w:t xml:space="preserve">complete and included. </w:t>
      </w:r>
      <w:r w:rsidR="004B65AA" w:rsidRPr="001878DB">
        <w:rPr>
          <w:rFonts w:ascii="Open Sans" w:hAnsi="Open Sans" w:cs="Open Sans"/>
          <w:b/>
          <w:sz w:val="20"/>
          <w:szCs w:val="20"/>
        </w:rPr>
        <w:t>Applications that are</w:t>
      </w:r>
      <w:r w:rsidR="004B65AA" w:rsidRPr="00BC037E">
        <w:rPr>
          <w:rFonts w:ascii="Open Sans" w:hAnsi="Open Sans" w:cs="Open Sans"/>
          <w:sz w:val="20"/>
          <w:szCs w:val="20"/>
        </w:rPr>
        <w:t xml:space="preserve"> </w:t>
      </w:r>
      <w:r w:rsidR="004B65AA" w:rsidRPr="00BC037E">
        <w:rPr>
          <w:rFonts w:ascii="Open Sans" w:hAnsi="Open Sans" w:cs="Open Sans"/>
          <w:b/>
          <w:sz w:val="20"/>
          <w:szCs w:val="20"/>
        </w:rPr>
        <w:t>i</w:t>
      </w:r>
      <w:r w:rsidRPr="00BC037E">
        <w:rPr>
          <w:rFonts w:ascii="Open Sans" w:hAnsi="Open Sans" w:cs="Open Sans"/>
          <w:b/>
          <w:sz w:val="20"/>
          <w:szCs w:val="20"/>
        </w:rPr>
        <w:t>ncomplete</w:t>
      </w:r>
      <w:r w:rsidR="000451C2" w:rsidRPr="00BC037E">
        <w:rPr>
          <w:rFonts w:ascii="Open Sans" w:hAnsi="Open Sans" w:cs="Open Sans"/>
          <w:b/>
          <w:sz w:val="20"/>
          <w:szCs w:val="20"/>
        </w:rPr>
        <w:t>, late, or</w:t>
      </w:r>
      <w:r w:rsidRPr="00BC037E">
        <w:rPr>
          <w:rFonts w:ascii="Open Sans" w:hAnsi="Open Sans" w:cs="Open Sans"/>
          <w:b/>
          <w:sz w:val="20"/>
          <w:szCs w:val="20"/>
        </w:rPr>
        <w:t xml:space="preserve"> </w:t>
      </w:r>
      <w:r w:rsidR="004B65AA" w:rsidRPr="00BC037E">
        <w:rPr>
          <w:rFonts w:ascii="Open Sans" w:hAnsi="Open Sans" w:cs="Open Sans"/>
          <w:b/>
          <w:sz w:val="20"/>
          <w:szCs w:val="20"/>
        </w:rPr>
        <w:t xml:space="preserve">submitted by </w:t>
      </w:r>
      <w:r w:rsidR="000451C2" w:rsidRPr="00BC037E">
        <w:rPr>
          <w:rFonts w:ascii="Open Sans" w:hAnsi="Open Sans" w:cs="Open Sans"/>
          <w:b/>
          <w:sz w:val="20"/>
          <w:szCs w:val="20"/>
        </w:rPr>
        <w:t>non-eligible applicants</w:t>
      </w:r>
      <w:r w:rsidRPr="00BC037E">
        <w:rPr>
          <w:rFonts w:ascii="Open Sans" w:hAnsi="Open Sans" w:cs="Open Sans"/>
          <w:b/>
          <w:sz w:val="20"/>
          <w:szCs w:val="20"/>
        </w:rPr>
        <w:t xml:space="preserve"> will not </w:t>
      </w:r>
      <w:r w:rsidR="00422EF5">
        <w:rPr>
          <w:rFonts w:ascii="Open Sans" w:hAnsi="Open Sans" w:cs="Open Sans"/>
          <w:b/>
          <w:sz w:val="20"/>
          <w:szCs w:val="20"/>
        </w:rPr>
        <w:t xml:space="preserve">be reviewed by the </w:t>
      </w:r>
      <w:r w:rsidR="00C16D96">
        <w:rPr>
          <w:rFonts w:ascii="Open Sans" w:hAnsi="Open Sans" w:cs="Open Sans"/>
          <w:b/>
          <w:sz w:val="20"/>
          <w:szCs w:val="20"/>
        </w:rPr>
        <w:t>Grants Review</w:t>
      </w:r>
      <w:r w:rsidR="003E2DD3">
        <w:rPr>
          <w:rFonts w:ascii="Open Sans" w:hAnsi="Open Sans" w:cs="Open Sans"/>
          <w:b/>
          <w:sz w:val="20"/>
          <w:szCs w:val="20"/>
        </w:rPr>
        <w:t xml:space="preserve"> Committee of the </w:t>
      </w:r>
      <w:r w:rsidR="00973532">
        <w:rPr>
          <w:rFonts w:ascii="Open Sans" w:hAnsi="Open Sans" w:cs="Open Sans"/>
          <w:b/>
          <w:sz w:val="20"/>
          <w:szCs w:val="20"/>
        </w:rPr>
        <w:t>CCPC</w:t>
      </w:r>
      <w:r w:rsidR="00D40937">
        <w:rPr>
          <w:rFonts w:ascii="Open Sans" w:hAnsi="Open Sans" w:cs="Open Sans"/>
          <w:b/>
          <w:sz w:val="20"/>
          <w:szCs w:val="20"/>
        </w:rPr>
        <w:t xml:space="preserve"> Board</w:t>
      </w:r>
      <w:r w:rsidRPr="00BC037E">
        <w:rPr>
          <w:rFonts w:ascii="Open Sans" w:hAnsi="Open Sans" w:cs="Open Sans"/>
          <w:sz w:val="20"/>
          <w:szCs w:val="20"/>
        </w:rPr>
        <w:t xml:space="preserve">. </w:t>
      </w:r>
      <w:r w:rsidRPr="00BC037E">
        <w:rPr>
          <w:rFonts w:ascii="Open Sans" w:hAnsi="Open Sans" w:cs="Open Sans"/>
          <w:b/>
          <w:sz w:val="20"/>
          <w:szCs w:val="20"/>
        </w:rPr>
        <w:t>Nothing may be added to any application after it has been submitted</w:t>
      </w:r>
      <w:r w:rsidR="00C16D96">
        <w:rPr>
          <w:rFonts w:ascii="Open Sans" w:hAnsi="Open Sans" w:cs="Open Sans"/>
          <w:b/>
          <w:sz w:val="20"/>
          <w:szCs w:val="20"/>
        </w:rPr>
        <w:t>.</w:t>
      </w:r>
      <w:r w:rsidRPr="00BC037E">
        <w:rPr>
          <w:rFonts w:ascii="Open Sans" w:hAnsi="Open Sans" w:cs="Open Sans"/>
          <w:sz w:val="20"/>
          <w:szCs w:val="20"/>
        </w:rPr>
        <w:t xml:space="preserve"> </w:t>
      </w:r>
      <w:r w:rsidR="000451C2" w:rsidRPr="00BC037E">
        <w:rPr>
          <w:rFonts w:ascii="Open Sans" w:hAnsi="Open Sans" w:cs="Open Sans"/>
          <w:sz w:val="20"/>
          <w:szCs w:val="20"/>
        </w:rPr>
        <w:t>Complete applications from eligible applicants</w:t>
      </w:r>
      <w:r w:rsidRPr="00BC037E">
        <w:rPr>
          <w:rFonts w:ascii="Open Sans" w:hAnsi="Open Sans" w:cs="Open Sans"/>
          <w:sz w:val="20"/>
          <w:szCs w:val="20"/>
        </w:rPr>
        <w:t xml:space="preserve"> will </w:t>
      </w:r>
      <w:r w:rsidR="00422EF5">
        <w:rPr>
          <w:rFonts w:ascii="Open Sans" w:hAnsi="Open Sans" w:cs="Open Sans"/>
          <w:sz w:val="20"/>
          <w:szCs w:val="20"/>
        </w:rPr>
        <w:t xml:space="preserve">then be forwarded to the </w:t>
      </w:r>
      <w:r w:rsidR="00C16D96">
        <w:rPr>
          <w:rFonts w:ascii="Open Sans" w:hAnsi="Open Sans" w:cs="Open Sans"/>
          <w:sz w:val="20"/>
          <w:szCs w:val="20"/>
        </w:rPr>
        <w:t>Grants Review Committee</w:t>
      </w:r>
      <w:r w:rsidRPr="00BC037E">
        <w:rPr>
          <w:rFonts w:ascii="Open Sans" w:hAnsi="Open Sans" w:cs="Open Sans"/>
          <w:sz w:val="20"/>
          <w:szCs w:val="20"/>
        </w:rPr>
        <w:t xml:space="preserve"> wh</w:t>
      </w:r>
      <w:r w:rsidR="00C16D96">
        <w:rPr>
          <w:rFonts w:ascii="Open Sans" w:hAnsi="Open Sans" w:cs="Open Sans"/>
          <w:sz w:val="20"/>
          <w:szCs w:val="20"/>
        </w:rPr>
        <w:t>ich</w:t>
      </w:r>
      <w:r w:rsidRPr="00BC037E">
        <w:rPr>
          <w:rFonts w:ascii="Open Sans" w:hAnsi="Open Sans" w:cs="Open Sans"/>
          <w:sz w:val="20"/>
          <w:szCs w:val="20"/>
        </w:rPr>
        <w:t xml:space="preserve"> will review, score and rank the applications. </w:t>
      </w:r>
      <w:r w:rsidR="00422EF5">
        <w:rPr>
          <w:rFonts w:ascii="Open Sans" w:hAnsi="Open Sans" w:cs="Open Sans"/>
          <w:sz w:val="20"/>
          <w:szCs w:val="20"/>
        </w:rPr>
        <w:t xml:space="preserve"> </w:t>
      </w:r>
    </w:p>
    <w:p w:rsidR="00F21A25" w:rsidRPr="00BC037E" w:rsidRDefault="00422EF5" w:rsidP="00AD41A8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422EF5">
        <w:rPr>
          <w:rFonts w:ascii="Open Sans" w:hAnsi="Open Sans" w:cs="Open Sans"/>
          <w:sz w:val="20"/>
          <w:szCs w:val="20"/>
        </w:rPr>
        <w:t xml:space="preserve">Applicants may </w:t>
      </w:r>
      <w:r w:rsidR="00F21A25" w:rsidRPr="00422EF5">
        <w:rPr>
          <w:rFonts w:ascii="Open Sans" w:hAnsi="Open Sans" w:cs="Open Sans"/>
          <w:sz w:val="20"/>
          <w:szCs w:val="20"/>
        </w:rPr>
        <w:t>be required to make a 15</w:t>
      </w:r>
      <w:r w:rsidR="00F752B5" w:rsidRPr="00422EF5">
        <w:rPr>
          <w:rFonts w:ascii="Open Sans" w:hAnsi="Open Sans" w:cs="Open Sans"/>
          <w:sz w:val="20"/>
          <w:szCs w:val="20"/>
        </w:rPr>
        <w:t>-</w:t>
      </w:r>
      <w:r w:rsidR="00F21A25" w:rsidRPr="00422EF5">
        <w:rPr>
          <w:rFonts w:ascii="Open Sans" w:hAnsi="Open Sans" w:cs="Open Sans"/>
          <w:sz w:val="20"/>
          <w:szCs w:val="20"/>
        </w:rPr>
        <w:t xml:space="preserve">minute presentation to the </w:t>
      </w:r>
      <w:r w:rsidR="0099366B">
        <w:rPr>
          <w:rFonts w:ascii="Open Sans" w:hAnsi="Open Sans" w:cs="Open Sans"/>
          <w:sz w:val="20"/>
          <w:szCs w:val="20"/>
        </w:rPr>
        <w:t xml:space="preserve">Grants Review </w:t>
      </w:r>
      <w:r w:rsidR="00D40937">
        <w:rPr>
          <w:rFonts w:ascii="Open Sans" w:hAnsi="Open Sans" w:cs="Open Sans"/>
          <w:sz w:val="20"/>
          <w:szCs w:val="20"/>
        </w:rPr>
        <w:t>Committee</w:t>
      </w:r>
      <w:r w:rsidR="00F21A25" w:rsidRPr="00422EF5">
        <w:rPr>
          <w:rFonts w:ascii="Open Sans" w:hAnsi="Open Sans" w:cs="Open Sans"/>
          <w:sz w:val="20"/>
          <w:szCs w:val="20"/>
        </w:rPr>
        <w:t xml:space="preserve"> of the </w:t>
      </w:r>
      <w:r w:rsidR="00973532">
        <w:rPr>
          <w:rFonts w:ascii="Open Sans" w:hAnsi="Open Sans" w:cs="Open Sans"/>
          <w:sz w:val="20"/>
          <w:szCs w:val="20"/>
        </w:rPr>
        <w:t>CCPC</w:t>
      </w:r>
      <w:r w:rsidR="00F21A25" w:rsidRPr="00422EF5">
        <w:rPr>
          <w:rFonts w:ascii="Open Sans" w:hAnsi="Open Sans" w:cs="Open Sans"/>
          <w:sz w:val="20"/>
          <w:szCs w:val="20"/>
        </w:rPr>
        <w:t xml:space="preserve"> Board to briefly describe their activity and answer specific </w:t>
      </w:r>
      <w:r w:rsidR="00F21A25" w:rsidRPr="00F752B5">
        <w:rPr>
          <w:rFonts w:ascii="Open Sans" w:hAnsi="Open Sans" w:cs="Open Sans"/>
          <w:sz w:val="20"/>
          <w:szCs w:val="20"/>
        </w:rPr>
        <w:t>questions.</w:t>
      </w:r>
      <w:r w:rsidR="00F21A25">
        <w:rPr>
          <w:rFonts w:ascii="Open Sans" w:hAnsi="Open Sans" w:cs="Open Sans"/>
          <w:b/>
          <w:sz w:val="20"/>
          <w:szCs w:val="20"/>
        </w:rPr>
        <w:t xml:space="preserve"> </w:t>
      </w:r>
      <w:r w:rsidR="00F21A25">
        <w:rPr>
          <w:rFonts w:ascii="Open Sans" w:hAnsi="Open Sans" w:cs="Open Sans"/>
          <w:sz w:val="20"/>
          <w:szCs w:val="20"/>
        </w:rPr>
        <w:t>Presentation times</w:t>
      </w:r>
      <w:r w:rsidR="00356B5C">
        <w:rPr>
          <w:rFonts w:ascii="Open Sans" w:hAnsi="Open Sans" w:cs="Open Sans"/>
          <w:sz w:val="20"/>
          <w:szCs w:val="20"/>
        </w:rPr>
        <w:t xml:space="preserve">, if needed, </w:t>
      </w:r>
      <w:r w:rsidR="00F21A25">
        <w:rPr>
          <w:rFonts w:ascii="Open Sans" w:hAnsi="Open Sans" w:cs="Open Sans"/>
          <w:sz w:val="20"/>
          <w:szCs w:val="20"/>
        </w:rPr>
        <w:t>will be sch</w:t>
      </w:r>
      <w:r w:rsidR="001878DB">
        <w:rPr>
          <w:rFonts w:ascii="Open Sans" w:hAnsi="Open Sans" w:cs="Open Sans"/>
          <w:sz w:val="20"/>
          <w:szCs w:val="20"/>
        </w:rPr>
        <w:t xml:space="preserve">eduled after </w:t>
      </w:r>
      <w:r w:rsidR="00356B5C">
        <w:rPr>
          <w:rFonts w:ascii="Open Sans" w:hAnsi="Open Sans" w:cs="Open Sans"/>
          <w:sz w:val="20"/>
          <w:szCs w:val="20"/>
        </w:rPr>
        <w:t>proposal submission</w:t>
      </w:r>
      <w:r w:rsidR="004C6EBD">
        <w:rPr>
          <w:rFonts w:ascii="Open Sans" w:hAnsi="Open Sans" w:cs="Open Sans"/>
          <w:sz w:val="20"/>
          <w:szCs w:val="20"/>
        </w:rPr>
        <w:t>.</w:t>
      </w:r>
    </w:p>
    <w:p w:rsidR="00D359FE" w:rsidRDefault="001878DB" w:rsidP="00AD41A8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The </w:t>
      </w:r>
      <w:r w:rsidR="0099366B">
        <w:rPr>
          <w:rFonts w:ascii="Open Sans" w:hAnsi="Open Sans" w:cs="Open Sans"/>
          <w:sz w:val="20"/>
          <w:szCs w:val="20"/>
        </w:rPr>
        <w:t>Grants Review</w:t>
      </w:r>
      <w:r>
        <w:rPr>
          <w:rFonts w:ascii="Open Sans" w:hAnsi="Open Sans" w:cs="Open Sans"/>
          <w:sz w:val="20"/>
          <w:szCs w:val="20"/>
        </w:rPr>
        <w:t xml:space="preserve"> Committee</w:t>
      </w:r>
      <w:r w:rsidR="00D359FE">
        <w:rPr>
          <w:rFonts w:ascii="Open Sans" w:hAnsi="Open Sans" w:cs="Open Sans"/>
          <w:sz w:val="20"/>
          <w:szCs w:val="20"/>
        </w:rPr>
        <w:t xml:space="preserve"> will meet to formulate recommendations to the full Board.  Committee members will not include any representative who may have a conflict of interest regarding any funding decision.  </w:t>
      </w:r>
    </w:p>
    <w:p w:rsidR="00D359FE" w:rsidRDefault="00D359FE" w:rsidP="00AD41A8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833111" w:rsidRDefault="00F752B5" w:rsidP="00AD41A8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Award notices will be provided after the</w:t>
      </w:r>
      <w:r w:rsidR="00356B5C">
        <w:rPr>
          <w:rFonts w:ascii="Open Sans" w:hAnsi="Open Sans" w:cs="Open Sans"/>
          <w:sz w:val="20"/>
          <w:szCs w:val="20"/>
        </w:rPr>
        <w:t xml:space="preserve"> </w:t>
      </w:r>
      <w:r w:rsidR="0099366B">
        <w:rPr>
          <w:rFonts w:ascii="Open Sans" w:hAnsi="Open Sans" w:cs="Open Sans"/>
          <w:sz w:val="20"/>
          <w:szCs w:val="20"/>
        </w:rPr>
        <w:t>April 16</w:t>
      </w:r>
      <w:r w:rsidR="00356B5C">
        <w:rPr>
          <w:rFonts w:ascii="Open Sans" w:hAnsi="Open Sans" w:cs="Open Sans"/>
          <w:sz w:val="20"/>
          <w:szCs w:val="20"/>
        </w:rPr>
        <w:t>, 202</w:t>
      </w:r>
      <w:r w:rsidR="009D682C">
        <w:rPr>
          <w:rFonts w:ascii="Open Sans" w:hAnsi="Open Sans" w:cs="Open Sans"/>
          <w:sz w:val="20"/>
          <w:szCs w:val="20"/>
        </w:rPr>
        <w:t>5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73532">
        <w:rPr>
          <w:rFonts w:ascii="Open Sans" w:hAnsi="Open Sans" w:cs="Open Sans"/>
          <w:sz w:val="20"/>
          <w:szCs w:val="20"/>
        </w:rPr>
        <w:t>Columbus</w:t>
      </w:r>
      <w:r>
        <w:rPr>
          <w:rFonts w:ascii="Open Sans" w:hAnsi="Open Sans" w:cs="Open Sans"/>
          <w:sz w:val="20"/>
          <w:szCs w:val="20"/>
        </w:rPr>
        <w:t xml:space="preserve"> County Partnership for Children Board</w:t>
      </w:r>
      <w:r w:rsidR="00356B5C">
        <w:rPr>
          <w:rFonts w:ascii="Open Sans" w:hAnsi="Open Sans" w:cs="Open Sans"/>
          <w:sz w:val="20"/>
          <w:szCs w:val="20"/>
        </w:rPr>
        <w:t xml:space="preserve"> meeting, </w:t>
      </w:r>
      <w:r w:rsidR="00C16D96">
        <w:rPr>
          <w:rFonts w:ascii="Open Sans" w:hAnsi="Open Sans" w:cs="Open Sans"/>
          <w:sz w:val="20"/>
          <w:szCs w:val="20"/>
        </w:rPr>
        <w:t xml:space="preserve">but </w:t>
      </w:r>
      <w:r w:rsidR="00356B5C">
        <w:rPr>
          <w:rFonts w:ascii="Open Sans" w:hAnsi="Open Sans" w:cs="Open Sans"/>
          <w:sz w:val="20"/>
          <w:szCs w:val="20"/>
        </w:rPr>
        <w:t xml:space="preserve">no later than </w:t>
      </w:r>
      <w:r w:rsidR="0099366B">
        <w:rPr>
          <w:rFonts w:ascii="Open Sans" w:hAnsi="Open Sans" w:cs="Open Sans"/>
          <w:sz w:val="20"/>
          <w:szCs w:val="20"/>
        </w:rPr>
        <w:t>April 30</w:t>
      </w:r>
      <w:r w:rsidR="00356B5C">
        <w:rPr>
          <w:rFonts w:ascii="Open Sans" w:hAnsi="Open Sans" w:cs="Open Sans"/>
          <w:sz w:val="20"/>
          <w:szCs w:val="20"/>
        </w:rPr>
        <w:t>, 202</w:t>
      </w:r>
      <w:r w:rsidR="009D682C">
        <w:rPr>
          <w:rFonts w:ascii="Open Sans" w:hAnsi="Open Sans" w:cs="Open Sans"/>
          <w:sz w:val="20"/>
          <w:szCs w:val="20"/>
        </w:rPr>
        <w:t>5</w:t>
      </w:r>
      <w:r>
        <w:rPr>
          <w:rFonts w:ascii="Open Sans" w:hAnsi="Open Sans" w:cs="Open Sans"/>
          <w:sz w:val="20"/>
          <w:szCs w:val="20"/>
        </w:rPr>
        <w:t>.</w:t>
      </w:r>
    </w:p>
    <w:p w:rsidR="00D359FE" w:rsidRDefault="00D359FE" w:rsidP="00AD41A8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D359FE" w:rsidRDefault="00D359FE" w:rsidP="00D359FE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The </w:t>
      </w:r>
      <w:r w:rsidR="0099366B">
        <w:rPr>
          <w:rFonts w:ascii="Open Sans" w:hAnsi="Open Sans" w:cs="Open Sans"/>
          <w:sz w:val="20"/>
          <w:szCs w:val="20"/>
        </w:rPr>
        <w:t>Grants Review</w:t>
      </w:r>
      <w:r w:rsidR="008820DF">
        <w:rPr>
          <w:rFonts w:ascii="Open Sans" w:hAnsi="Open Sans" w:cs="Open Sans"/>
          <w:sz w:val="20"/>
          <w:szCs w:val="20"/>
        </w:rPr>
        <w:t xml:space="preserve"> Committee</w:t>
      </w:r>
      <w:r>
        <w:rPr>
          <w:rFonts w:ascii="Open Sans" w:hAnsi="Open Sans" w:cs="Open Sans"/>
          <w:sz w:val="20"/>
          <w:szCs w:val="20"/>
        </w:rPr>
        <w:t xml:space="preserve"> will be recalled</w:t>
      </w:r>
      <w:r w:rsidRPr="00356B5C">
        <w:rPr>
          <w:rFonts w:ascii="Open Sans" w:hAnsi="Open Sans" w:cs="Open Sans"/>
          <w:b/>
          <w:sz w:val="20"/>
          <w:szCs w:val="20"/>
        </w:rPr>
        <w:t xml:space="preserve"> </w:t>
      </w:r>
      <w:r w:rsidRPr="00356B5C">
        <w:rPr>
          <w:rFonts w:ascii="Open Sans" w:hAnsi="Open Sans" w:cs="Open Sans"/>
          <w:b/>
          <w:sz w:val="20"/>
          <w:szCs w:val="20"/>
          <w:u w:val="single"/>
        </w:rPr>
        <w:t>IF</w:t>
      </w:r>
      <w:r>
        <w:rPr>
          <w:rFonts w:ascii="Open Sans" w:hAnsi="Open Sans" w:cs="Open Sans"/>
          <w:sz w:val="20"/>
          <w:szCs w:val="20"/>
        </w:rPr>
        <w:t xml:space="preserve"> funding levels made by the General Assembly are not adequate to fully meet the approved program budgets.  </w:t>
      </w:r>
    </w:p>
    <w:p w:rsidR="004C6EBD" w:rsidRDefault="004C6EB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356B5C" w:rsidRDefault="00356B5C">
      <w:pPr>
        <w:spacing w:after="0" w:line="240" w:lineRule="auto"/>
        <w:rPr>
          <w:rFonts w:ascii="Open Sans" w:hAnsi="Open Sans" w:cs="Open Sans"/>
          <w:b/>
          <w:sz w:val="20"/>
        </w:rPr>
      </w:pPr>
    </w:p>
    <w:p w:rsidR="003659A0" w:rsidRPr="00BC037E" w:rsidRDefault="003659A0" w:rsidP="00AD41A8">
      <w:pPr>
        <w:pStyle w:val="Header"/>
        <w:tabs>
          <w:tab w:val="clear" w:pos="4680"/>
          <w:tab w:val="clear" w:pos="9360"/>
          <w:tab w:val="left" w:pos="360"/>
          <w:tab w:val="left" w:pos="1080"/>
        </w:tabs>
        <w:rPr>
          <w:rFonts w:ascii="Open Sans" w:hAnsi="Open Sans" w:cs="Open Sans"/>
          <w:b/>
          <w:sz w:val="20"/>
          <w:szCs w:val="20"/>
        </w:rPr>
      </w:pPr>
      <w:r w:rsidRPr="00BC037E">
        <w:rPr>
          <w:rFonts w:ascii="Open Sans" w:hAnsi="Open Sans" w:cs="Open Sans"/>
          <w:b/>
          <w:sz w:val="20"/>
        </w:rPr>
        <w:t>III.</w:t>
      </w:r>
      <w:r w:rsidRPr="00BC037E">
        <w:rPr>
          <w:rFonts w:ascii="Open Sans" w:hAnsi="Open Sans" w:cs="Open Sans"/>
          <w:b/>
          <w:sz w:val="20"/>
        </w:rPr>
        <w:tab/>
      </w:r>
      <w:r w:rsidRPr="00BC037E">
        <w:rPr>
          <w:rFonts w:ascii="Open Sans" w:hAnsi="Open Sans" w:cs="Open Sans"/>
          <w:b/>
          <w:sz w:val="20"/>
          <w:szCs w:val="20"/>
        </w:rPr>
        <w:t>SUBMISSION INSTRUCTIONS</w:t>
      </w:r>
    </w:p>
    <w:p w:rsidR="003659A0" w:rsidRPr="00BC037E" w:rsidRDefault="003659A0" w:rsidP="00AD41A8">
      <w:pPr>
        <w:pStyle w:val="Header"/>
        <w:tabs>
          <w:tab w:val="clear" w:pos="4680"/>
          <w:tab w:val="clear" w:pos="9360"/>
          <w:tab w:val="left" w:pos="360"/>
          <w:tab w:val="left" w:pos="1080"/>
        </w:tabs>
        <w:rPr>
          <w:rFonts w:ascii="Open Sans" w:hAnsi="Open Sans" w:cs="Open Sans"/>
          <w:b/>
          <w:sz w:val="20"/>
          <w:szCs w:val="20"/>
        </w:rPr>
      </w:pPr>
    </w:p>
    <w:p w:rsidR="003659A0" w:rsidRPr="00BC037E" w:rsidRDefault="003659A0" w:rsidP="00AD41A8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BC037E">
        <w:rPr>
          <w:rFonts w:ascii="Open Sans" w:hAnsi="Open Sans" w:cs="Open Sans"/>
          <w:b/>
          <w:sz w:val="20"/>
          <w:szCs w:val="20"/>
        </w:rPr>
        <w:t>Application Format</w:t>
      </w:r>
    </w:p>
    <w:p w:rsidR="00F35C12" w:rsidRDefault="000638ED" w:rsidP="000638ED">
      <w:p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Applications (proposals) must include the following components to be considered complete. </w:t>
      </w:r>
      <w:r w:rsidR="003B6CB1">
        <w:rPr>
          <w:rFonts w:ascii="Open Sans" w:hAnsi="Open Sans" w:cs="Open Sans"/>
          <w:sz w:val="20"/>
          <w:szCs w:val="20"/>
        </w:rPr>
        <w:t>All documents are available at</w:t>
      </w:r>
      <w:r w:rsidR="003B6CB1" w:rsidRPr="003B6CB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3" w:history="1">
        <w:r w:rsidR="003B6CB1" w:rsidRPr="003B6CB1">
          <w:rPr>
            <w:rStyle w:val="Hyperlink"/>
            <w:rFonts w:ascii="Open Sans" w:hAnsi="Open Sans" w:cs="Open Sans"/>
            <w:color w:val="000000" w:themeColor="text1"/>
            <w:sz w:val="20"/>
            <w:szCs w:val="20"/>
            <w:u w:val="none"/>
          </w:rPr>
          <w:t>www.</w:t>
        </w:r>
        <w:r w:rsidR="00973532">
          <w:rPr>
            <w:rStyle w:val="Hyperlink"/>
            <w:rFonts w:ascii="Open Sans" w:hAnsi="Open Sans" w:cs="Open Sans"/>
            <w:color w:val="000000" w:themeColor="text1"/>
            <w:sz w:val="20"/>
            <w:szCs w:val="20"/>
            <w:u w:val="none"/>
          </w:rPr>
          <w:t>Columbus</w:t>
        </w:r>
        <w:r w:rsidR="003B6CB1" w:rsidRPr="003B6CB1">
          <w:rPr>
            <w:rStyle w:val="Hyperlink"/>
            <w:rFonts w:ascii="Open Sans" w:hAnsi="Open Sans" w:cs="Open Sans"/>
            <w:color w:val="000000" w:themeColor="text1"/>
            <w:sz w:val="20"/>
            <w:szCs w:val="20"/>
            <w:u w:val="none"/>
          </w:rPr>
          <w:t>partnership.org</w:t>
        </w:r>
      </w:hyperlink>
      <w:r w:rsidR="003B6CB1" w:rsidRPr="003B6CB1">
        <w:rPr>
          <w:rFonts w:ascii="Open Sans" w:hAnsi="Open Sans" w:cs="Open Sans"/>
          <w:color w:val="000000" w:themeColor="text1"/>
          <w:sz w:val="20"/>
          <w:szCs w:val="20"/>
        </w:rPr>
        <w:t xml:space="preserve">. </w:t>
      </w:r>
      <w:r w:rsidR="003B6CB1">
        <w:rPr>
          <w:rFonts w:ascii="Open Sans" w:hAnsi="Open Sans" w:cs="Open Sans"/>
          <w:sz w:val="20"/>
          <w:szCs w:val="20"/>
        </w:rPr>
        <w:t xml:space="preserve"> </w:t>
      </w:r>
      <w:r w:rsidRPr="002138DC">
        <w:rPr>
          <w:rFonts w:ascii="Open Sans" w:hAnsi="Open Sans" w:cs="Open Sans"/>
          <w:b/>
          <w:sz w:val="20"/>
          <w:szCs w:val="20"/>
          <w:u w:val="single"/>
        </w:rPr>
        <w:t>Incomplete</w:t>
      </w:r>
      <w:r>
        <w:rPr>
          <w:rFonts w:ascii="Open Sans" w:hAnsi="Open Sans" w:cs="Open Sans"/>
          <w:sz w:val="20"/>
          <w:szCs w:val="20"/>
        </w:rPr>
        <w:t xml:space="preserve"> applications (proposals) will </w:t>
      </w:r>
      <w:r w:rsidRPr="002138DC">
        <w:rPr>
          <w:rFonts w:ascii="Open Sans" w:hAnsi="Open Sans" w:cs="Open Sans"/>
          <w:b/>
          <w:sz w:val="20"/>
          <w:szCs w:val="20"/>
          <w:u w:val="single"/>
        </w:rPr>
        <w:t>not</w:t>
      </w:r>
      <w:r>
        <w:rPr>
          <w:rFonts w:ascii="Open Sans" w:hAnsi="Open Sans" w:cs="Open Sans"/>
          <w:sz w:val="20"/>
          <w:szCs w:val="20"/>
        </w:rPr>
        <w:t xml:space="preserve"> be reviewed or scored:</w:t>
      </w:r>
    </w:p>
    <w:p w:rsidR="00F35C12" w:rsidRDefault="00F35C12" w:rsidP="000638ED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C16D96" w:rsidRDefault="00C16D96" w:rsidP="000638ED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C16D96" w:rsidRDefault="00C16D96" w:rsidP="000638ED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C16D96" w:rsidRDefault="00C16D96" w:rsidP="000638ED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0638ED" w:rsidRDefault="000638ED" w:rsidP="000638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  <w:u w:val="single"/>
        </w:rPr>
        <w:tab/>
        <w:t>ALL APPLICANTS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  <w:t>NEW APPLICANTS ONLY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0638ED" w:rsidRDefault="00705CD8" w:rsidP="000638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sdt>
        <w:sdtPr>
          <w:rPr>
            <w:sz w:val="20"/>
            <w:szCs w:val="20"/>
          </w:rPr>
          <w:id w:val="-650839512"/>
        </w:sdtPr>
        <w:sdtEndPr/>
        <w:sdtContent>
          <w:r w:rsidR="000638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638ED">
        <w:rPr>
          <w:sz w:val="20"/>
          <w:szCs w:val="20"/>
        </w:rPr>
        <w:t xml:space="preserve">RFP Application </w:t>
      </w:r>
      <w:bookmarkStart w:id="0" w:name="_Hlk527972354"/>
      <w:r w:rsidR="000638ED">
        <w:rPr>
          <w:sz w:val="20"/>
          <w:szCs w:val="20"/>
        </w:rPr>
        <w:t>(including signatures) Attachment A</w:t>
      </w:r>
      <w:bookmarkEnd w:id="0"/>
      <w:r w:rsidR="000638ED">
        <w:rPr>
          <w:sz w:val="20"/>
          <w:szCs w:val="20"/>
        </w:rPr>
        <w:tab/>
      </w:r>
      <w:r w:rsidR="000638E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14601175"/>
        </w:sdtPr>
        <w:sdtEndPr/>
        <w:sdtContent>
          <w:r w:rsidR="000638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638ED">
        <w:rPr>
          <w:sz w:val="20"/>
          <w:szCs w:val="20"/>
        </w:rPr>
        <w:t>Three(3) letters of support</w:t>
      </w:r>
    </w:p>
    <w:p w:rsidR="000638ED" w:rsidRDefault="00705CD8" w:rsidP="000638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894273967"/>
        </w:sdtPr>
        <w:sdtEndPr/>
        <w:sdtContent>
          <w:r w:rsidR="000638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638ED">
        <w:rPr>
          <w:sz w:val="20"/>
          <w:szCs w:val="20"/>
        </w:rPr>
        <w:t>RFP Attachment B (Excel workbook)</w:t>
      </w:r>
      <w:r w:rsidR="000638ED">
        <w:rPr>
          <w:sz w:val="20"/>
          <w:szCs w:val="20"/>
        </w:rPr>
        <w:tab/>
      </w:r>
      <w:r w:rsidR="000638ED">
        <w:rPr>
          <w:sz w:val="20"/>
          <w:szCs w:val="20"/>
        </w:rPr>
        <w:tab/>
      </w:r>
      <w:r w:rsidR="000638ED">
        <w:rPr>
          <w:sz w:val="20"/>
          <w:szCs w:val="20"/>
        </w:rPr>
        <w:tab/>
      </w:r>
      <w:r w:rsidR="000638E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42000379"/>
        </w:sdtPr>
        <w:sdtEndPr/>
        <w:sdtContent>
          <w:r w:rsidR="000638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638ED">
        <w:rPr>
          <w:sz w:val="20"/>
          <w:szCs w:val="20"/>
        </w:rPr>
        <w:t xml:space="preserve">Written </w:t>
      </w:r>
      <w:r w:rsidR="00D40937">
        <w:rPr>
          <w:sz w:val="20"/>
          <w:szCs w:val="20"/>
        </w:rPr>
        <w:t xml:space="preserve">Program Guidelines </w:t>
      </w:r>
    </w:p>
    <w:p w:rsidR="000638ED" w:rsidRDefault="000638ED" w:rsidP="000638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89579418"/>
        </w:sdtPr>
        <w:sdtEndPr/>
        <w:sdtContent>
          <w:r w:rsidR="00356B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6B5C">
        <w:rPr>
          <w:sz w:val="20"/>
          <w:szCs w:val="20"/>
        </w:rPr>
        <w:t>Logic Model tab (</w:t>
      </w:r>
      <w:r w:rsidR="00C819A9">
        <w:rPr>
          <w:sz w:val="20"/>
          <w:szCs w:val="20"/>
        </w:rPr>
        <w:t>3</w:t>
      </w:r>
      <w:r w:rsidR="00356B5C">
        <w:rPr>
          <w:sz w:val="20"/>
          <w:szCs w:val="20"/>
        </w:rPr>
        <w:t xml:space="preserve"> </w:t>
      </w:r>
      <w:proofErr w:type="spellStart"/>
      <w:r w:rsidR="00356B5C">
        <w:rPr>
          <w:sz w:val="20"/>
          <w:szCs w:val="20"/>
        </w:rPr>
        <w:t>yrs</w:t>
      </w:r>
      <w:proofErr w:type="spellEnd"/>
      <w:r w:rsidR="00356B5C">
        <w:rPr>
          <w:sz w:val="20"/>
          <w:szCs w:val="20"/>
        </w:rPr>
        <w:t>)</w:t>
      </w:r>
      <w:r w:rsidR="00356B5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6710588"/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Most recent audited financial statement</w:t>
      </w:r>
      <w:r>
        <w:rPr>
          <w:sz w:val="20"/>
          <w:szCs w:val="20"/>
        </w:rPr>
        <w:tab/>
      </w:r>
    </w:p>
    <w:p w:rsidR="000638ED" w:rsidRDefault="000638ED" w:rsidP="000638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60452056"/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Detailed and Narrative Budget tab (</w:t>
      </w:r>
      <w:r w:rsidR="00C819A9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yrs</w:t>
      </w:r>
      <w:proofErr w:type="spellEnd"/>
      <w:r>
        <w:rPr>
          <w:sz w:val="20"/>
          <w:szCs w:val="20"/>
        </w:rPr>
        <w:t>)</w:t>
      </w:r>
    </w:p>
    <w:p w:rsidR="000638ED" w:rsidRDefault="000638ED" w:rsidP="000638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6407043"/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Summary budget tab (this will auto populate)</w:t>
      </w:r>
    </w:p>
    <w:p w:rsidR="000638ED" w:rsidRDefault="00705CD8" w:rsidP="000638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129591645"/>
        </w:sdtPr>
        <w:sdtEndPr/>
        <w:sdtContent>
          <w:r w:rsidR="000638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638ED">
        <w:rPr>
          <w:sz w:val="20"/>
          <w:szCs w:val="20"/>
        </w:rPr>
        <w:t>Job descriptions of funded and in-kind staff</w:t>
      </w:r>
    </w:p>
    <w:p w:rsidR="000638ED" w:rsidRDefault="00705CD8" w:rsidP="000638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767221790"/>
        </w:sdtPr>
        <w:sdtEndPr/>
        <w:sdtContent>
          <w:r w:rsidR="000638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638ED">
        <w:rPr>
          <w:sz w:val="20"/>
          <w:szCs w:val="20"/>
        </w:rPr>
        <w:t>List of Board of Directors (if applicable)</w:t>
      </w:r>
    </w:p>
    <w:p w:rsidR="00356B5C" w:rsidRDefault="00705CD8" w:rsidP="00356B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901512834"/>
        </w:sdtPr>
        <w:sdtEndPr/>
        <w:sdtContent>
          <w:r w:rsidR="00BD1B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D1B08" w:rsidRPr="004F76F3">
        <w:rPr>
          <w:sz w:val="20"/>
          <w:szCs w:val="20"/>
        </w:rPr>
        <w:t xml:space="preserve"> </w:t>
      </w:r>
      <w:r w:rsidR="00BD1B08">
        <w:rPr>
          <w:sz w:val="20"/>
          <w:szCs w:val="20"/>
        </w:rPr>
        <w:t>Other optional materials</w:t>
      </w:r>
    </w:p>
    <w:p w:rsidR="00C16D96" w:rsidRDefault="00C16D96" w:rsidP="000638ED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C16D96" w:rsidRDefault="00C16D96" w:rsidP="000638ED">
      <w:pPr>
        <w:spacing w:line="240" w:lineRule="auto"/>
        <w:rPr>
          <w:rFonts w:ascii="Open Sans" w:hAnsi="Open Sans" w:cs="Open Sans"/>
          <w:sz w:val="20"/>
          <w:szCs w:val="20"/>
        </w:rPr>
      </w:pPr>
    </w:p>
    <w:p w:rsidR="003659A0" w:rsidRPr="00C16D96" w:rsidRDefault="000638ED" w:rsidP="000638ED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 </w:t>
      </w:r>
      <w:r w:rsidR="003659A0" w:rsidRPr="00C16D96">
        <w:rPr>
          <w:rFonts w:ascii="Open Sans" w:hAnsi="Open Sans" w:cs="Open Sans"/>
          <w:b/>
          <w:sz w:val="20"/>
          <w:szCs w:val="20"/>
        </w:rPr>
        <w:t xml:space="preserve">Basic format: </w:t>
      </w:r>
    </w:p>
    <w:p w:rsidR="003659A0" w:rsidRPr="00BC037E" w:rsidRDefault="003659A0" w:rsidP="00BD1B08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The </w:t>
      </w:r>
      <w:r w:rsidR="00BD1B08">
        <w:rPr>
          <w:rFonts w:ascii="Open Sans" w:hAnsi="Open Sans" w:cs="Open Sans"/>
          <w:sz w:val="20"/>
          <w:szCs w:val="20"/>
        </w:rPr>
        <w:t xml:space="preserve">RFP </w:t>
      </w:r>
      <w:r w:rsidRPr="00BC037E">
        <w:rPr>
          <w:rFonts w:ascii="Open Sans" w:hAnsi="Open Sans" w:cs="Open Sans"/>
          <w:sz w:val="20"/>
          <w:szCs w:val="20"/>
        </w:rPr>
        <w:t xml:space="preserve">application should be </w:t>
      </w:r>
      <w:r w:rsidR="0036210C">
        <w:rPr>
          <w:rFonts w:ascii="Open Sans" w:hAnsi="Open Sans" w:cs="Open Sans"/>
          <w:sz w:val="20"/>
          <w:szCs w:val="20"/>
        </w:rPr>
        <w:t xml:space="preserve">completed in the Proposal Application document and </w:t>
      </w:r>
      <w:r w:rsidR="00BD1B08">
        <w:rPr>
          <w:rFonts w:ascii="Open Sans" w:hAnsi="Open Sans" w:cs="Open Sans"/>
          <w:sz w:val="20"/>
          <w:szCs w:val="20"/>
        </w:rPr>
        <w:t xml:space="preserve">submitted electronically (to </w:t>
      </w:r>
      <w:hyperlink r:id="rId14" w:history="1">
        <w:r w:rsidR="00923283" w:rsidRPr="00C85A49">
          <w:rPr>
            <w:rStyle w:val="Hyperlink"/>
            <w:rFonts w:ascii="Open Sans" w:hAnsi="Open Sans" w:cs="Open Sans"/>
            <w:sz w:val="20"/>
            <w:szCs w:val="20"/>
          </w:rPr>
          <w:t>charmaine.bluesingletary@columbussmartstart.org</w:t>
        </w:r>
      </w:hyperlink>
      <w:r w:rsidR="00BD1B08">
        <w:rPr>
          <w:rFonts w:ascii="Open Sans" w:hAnsi="Open Sans" w:cs="Open Sans"/>
          <w:sz w:val="20"/>
          <w:szCs w:val="20"/>
        </w:rPr>
        <w:t xml:space="preserve">) with one </w:t>
      </w:r>
      <w:r w:rsidR="0036210C">
        <w:rPr>
          <w:rFonts w:ascii="Open Sans" w:hAnsi="Open Sans" w:cs="Open Sans"/>
          <w:sz w:val="20"/>
          <w:szCs w:val="20"/>
        </w:rPr>
        <w:t>printed</w:t>
      </w:r>
      <w:r w:rsidR="00BD1B08">
        <w:rPr>
          <w:rFonts w:ascii="Open Sans" w:hAnsi="Open Sans" w:cs="Open Sans"/>
          <w:sz w:val="20"/>
          <w:szCs w:val="20"/>
        </w:rPr>
        <w:t xml:space="preserve"> copy</w:t>
      </w:r>
      <w:r w:rsidR="001C64D4">
        <w:rPr>
          <w:rFonts w:ascii="Open Sans" w:hAnsi="Open Sans" w:cs="Open Sans"/>
          <w:sz w:val="20"/>
          <w:szCs w:val="20"/>
        </w:rPr>
        <w:t>,</w:t>
      </w:r>
      <w:r w:rsidR="0036210C">
        <w:rPr>
          <w:rFonts w:ascii="Open Sans" w:hAnsi="Open Sans" w:cs="Open Sans"/>
          <w:sz w:val="20"/>
          <w:szCs w:val="20"/>
        </w:rPr>
        <w:t xml:space="preserve"> </w:t>
      </w:r>
      <w:r w:rsidR="001C64D4">
        <w:rPr>
          <w:rFonts w:ascii="Open Sans" w:hAnsi="Open Sans" w:cs="Open Sans"/>
          <w:sz w:val="20"/>
          <w:szCs w:val="20"/>
        </w:rPr>
        <w:t xml:space="preserve">with original signatures, </w:t>
      </w:r>
      <w:r w:rsidR="0036210C">
        <w:rPr>
          <w:rFonts w:ascii="Open Sans" w:hAnsi="Open Sans" w:cs="Open Sans"/>
          <w:sz w:val="20"/>
          <w:szCs w:val="20"/>
        </w:rPr>
        <w:t>on 8 ½ x 11 inch white paper</w:t>
      </w:r>
      <w:r w:rsidR="00BD1B08">
        <w:rPr>
          <w:rFonts w:ascii="Open Sans" w:hAnsi="Open Sans" w:cs="Open Sans"/>
          <w:sz w:val="20"/>
          <w:szCs w:val="20"/>
        </w:rPr>
        <w:t xml:space="preserve"> submitted to </w:t>
      </w:r>
      <w:r w:rsidR="00C16D96">
        <w:rPr>
          <w:rFonts w:ascii="Open Sans" w:hAnsi="Open Sans" w:cs="Open Sans"/>
          <w:sz w:val="20"/>
          <w:szCs w:val="20"/>
        </w:rPr>
        <w:t>the CCPC office</w:t>
      </w:r>
      <w:r w:rsidRPr="00BC037E">
        <w:rPr>
          <w:rFonts w:ascii="Open Sans" w:hAnsi="Open Sans" w:cs="Open Sans"/>
          <w:sz w:val="20"/>
          <w:szCs w:val="20"/>
        </w:rPr>
        <w:t>.</w:t>
      </w:r>
      <w:r w:rsidR="0036210C">
        <w:rPr>
          <w:rFonts w:ascii="Open Sans" w:hAnsi="Open Sans" w:cs="Open Sans"/>
          <w:sz w:val="20"/>
          <w:szCs w:val="20"/>
        </w:rPr>
        <w:t xml:space="preserve">  Font sizes of responses should not be changed.  </w:t>
      </w:r>
    </w:p>
    <w:p w:rsidR="003659A0" w:rsidRPr="00BC037E" w:rsidRDefault="003659A0" w:rsidP="00BD1B08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Respond to each criterion in the order listed in the </w:t>
      </w:r>
      <w:r w:rsidR="0036210C">
        <w:rPr>
          <w:rFonts w:ascii="Open Sans" w:hAnsi="Open Sans" w:cs="Open Sans"/>
          <w:sz w:val="20"/>
          <w:szCs w:val="20"/>
        </w:rPr>
        <w:t xml:space="preserve">Application Narrative. </w:t>
      </w:r>
    </w:p>
    <w:p w:rsidR="003659A0" w:rsidRPr="00BC037E" w:rsidRDefault="003659A0" w:rsidP="00BD1B08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sz w:val="20"/>
          <w:szCs w:val="20"/>
        </w:rPr>
        <w:t xml:space="preserve">Page limit of the </w:t>
      </w:r>
      <w:r w:rsidR="0036210C">
        <w:rPr>
          <w:rFonts w:ascii="Open Sans" w:hAnsi="Open Sans" w:cs="Open Sans"/>
          <w:sz w:val="20"/>
          <w:szCs w:val="20"/>
        </w:rPr>
        <w:t>Application N</w:t>
      </w:r>
      <w:r w:rsidRPr="00BC037E">
        <w:rPr>
          <w:rFonts w:ascii="Open Sans" w:hAnsi="Open Sans" w:cs="Open Sans"/>
          <w:sz w:val="20"/>
          <w:szCs w:val="20"/>
        </w:rPr>
        <w:t>arrative</w:t>
      </w:r>
      <w:r w:rsidR="0036210C">
        <w:rPr>
          <w:rFonts w:ascii="Open Sans" w:hAnsi="Open Sans" w:cs="Open Sans"/>
          <w:sz w:val="20"/>
          <w:szCs w:val="20"/>
        </w:rPr>
        <w:t xml:space="preserve"> section</w:t>
      </w:r>
      <w:r w:rsidRPr="00BC037E">
        <w:rPr>
          <w:rFonts w:ascii="Open Sans" w:hAnsi="Open Sans" w:cs="Open Sans"/>
          <w:sz w:val="20"/>
          <w:szCs w:val="20"/>
        </w:rPr>
        <w:t>, n</w:t>
      </w:r>
      <w:r w:rsidR="0036210C">
        <w:rPr>
          <w:rFonts w:ascii="Open Sans" w:hAnsi="Open Sans" w:cs="Open Sans"/>
          <w:sz w:val="20"/>
          <w:szCs w:val="20"/>
        </w:rPr>
        <w:t>ot including</w:t>
      </w:r>
      <w:r w:rsidR="002138DC">
        <w:rPr>
          <w:rFonts w:ascii="Open Sans" w:hAnsi="Open Sans" w:cs="Open Sans"/>
          <w:sz w:val="20"/>
          <w:szCs w:val="20"/>
        </w:rPr>
        <w:t xml:space="preserve"> first 2 pages of application and</w:t>
      </w:r>
      <w:r w:rsidR="0036210C">
        <w:rPr>
          <w:rFonts w:ascii="Open Sans" w:hAnsi="Open Sans" w:cs="Open Sans"/>
          <w:sz w:val="20"/>
          <w:szCs w:val="20"/>
        </w:rPr>
        <w:t xml:space="preserve"> attachments, is </w:t>
      </w:r>
      <w:r w:rsidR="00C16D96">
        <w:rPr>
          <w:rFonts w:ascii="Open Sans" w:hAnsi="Open Sans" w:cs="Open Sans"/>
          <w:sz w:val="20"/>
          <w:szCs w:val="20"/>
        </w:rPr>
        <w:t>9</w:t>
      </w:r>
      <w:r w:rsidR="0036210C">
        <w:rPr>
          <w:rFonts w:ascii="Open Sans" w:hAnsi="Open Sans" w:cs="Open Sans"/>
          <w:sz w:val="20"/>
          <w:szCs w:val="20"/>
        </w:rPr>
        <w:t xml:space="preserve"> </w:t>
      </w:r>
      <w:r w:rsidRPr="00BC037E">
        <w:rPr>
          <w:rFonts w:ascii="Open Sans" w:hAnsi="Open Sans" w:cs="Open Sans"/>
          <w:sz w:val="20"/>
          <w:szCs w:val="20"/>
        </w:rPr>
        <w:t xml:space="preserve">pages.  Reviewers will not consider material past the page limit in the printed report. </w:t>
      </w:r>
    </w:p>
    <w:p w:rsidR="003659A0" w:rsidRPr="00BC037E" w:rsidRDefault="00BD1B08" w:rsidP="00BD1B08">
      <w:pPr>
        <w:pStyle w:val="ListParagraph"/>
        <w:numPr>
          <w:ilvl w:val="0"/>
          <w:numId w:val="4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The RFP Attachment B should be completed in, and submitted as, an Excel workbook</w:t>
      </w:r>
      <w:r w:rsidR="0096322D">
        <w:rPr>
          <w:rFonts w:ascii="Open Sans" w:hAnsi="Open Sans" w:cs="Open Sans"/>
          <w:sz w:val="20"/>
          <w:szCs w:val="20"/>
        </w:rPr>
        <w:t>, no PDFs will be accepted.</w:t>
      </w:r>
    </w:p>
    <w:p w:rsidR="003659A0" w:rsidRPr="00BC037E" w:rsidRDefault="003659A0" w:rsidP="00AD41A8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b/>
          <w:sz w:val="20"/>
          <w:szCs w:val="20"/>
        </w:rPr>
        <w:t>Application Deadline</w:t>
      </w:r>
    </w:p>
    <w:p w:rsidR="00BD1B08" w:rsidRPr="00BD1B08" w:rsidRDefault="003659A0" w:rsidP="00AD41A8">
      <w:pPr>
        <w:spacing w:line="240" w:lineRule="auto"/>
        <w:rPr>
          <w:rFonts w:ascii="Open Sans" w:hAnsi="Open Sans" w:cs="Open Sans"/>
          <w:b/>
          <w:sz w:val="20"/>
          <w:szCs w:val="20"/>
        </w:rPr>
      </w:pPr>
      <w:r w:rsidRPr="00BD1B08">
        <w:rPr>
          <w:rFonts w:ascii="Open Sans" w:hAnsi="Open Sans" w:cs="Open Sans"/>
          <w:b/>
          <w:sz w:val="20"/>
          <w:szCs w:val="20"/>
          <w:u w:val="single"/>
        </w:rPr>
        <w:t xml:space="preserve">ALL APPLICATIONS MUST BE RECEIVED BY </w:t>
      </w:r>
      <w:r w:rsidR="00923283">
        <w:rPr>
          <w:rFonts w:ascii="Open Sans" w:hAnsi="Open Sans" w:cs="Open Sans"/>
          <w:b/>
          <w:sz w:val="20"/>
          <w:szCs w:val="20"/>
          <w:u w:val="single"/>
        </w:rPr>
        <w:t>12</w:t>
      </w:r>
      <w:r w:rsidRPr="00BD1B08">
        <w:rPr>
          <w:rFonts w:ascii="Open Sans" w:hAnsi="Open Sans" w:cs="Open Sans"/>
          <w:b/>
          <w:sz w:val="20"/>
          <w:szCs w:val="20"/>
          <w:u w:val="single"/>
        </w:rPr>
        <w:t xml:space="preserve"> P.M. </w:t>
      </w:r>
      <w:r w:rsidR="008820DF" w:rsidRPr="00BD1B08">
        <w:rPr>
          <w:rFonts w:ascii="Open Sans" w:hAnsi="Open Sans" w:cs="Open Sans"/>
          <w:b/>
          <w:sz w:val="20"/>
          <w:szCs w:val="20"/>
          <w:u w:val="single"/>
        </w:rPr>
        <w:t xml:space="preserve">ON </w:t>
      </w:r>
      <w:r w:rsidR="00923283">
        <w:rPr>
          <w:rFonts w:ascii="Open Sans" w:hAnsi="Open Sans" w:cs="Open Sans"/>
          <w:b/>
          <w:sz w:val="20"/>
          <w:szCs w:val="20"/>
          <w:u w:val="single"/>
        </w:rPr>
        <w:t xml:space="preserve">March </w:t>
      </w:r>
      <w:r w:rsidR="00C16D96">
        <w:rPr>
          <w:rFonts w:ascii="Open Sans" w:hAnsi="Open Sans" w:cs="Open Sans"/>
          <w:b/>
          <w:sz w:val="20"/>
          <w:szCs w:val="20"/>
          <w:u w:val="single"/>
        </w:rPr>
        <w:t>13</w:t>
      </w:r>
      <w:r w:rsidR="00923283">
        <w:rPr>
          <w:rFonts w:ascii="Open Sans" w:hAnsi="Open Sans" w:cs="Open Sans"/>
          <w:b/>
          <w:sz w:val="20"/>
          <w:szCs w:val="20"/>
          <w:u w:val="single"/>
        </w:rPr>
        <w:t>, 2025</w:t>
      </w:r>
      <w:r w:rsidRPr="00BD1B08">
        <w:rPr>
          <w:rFonts w:ascii="Open Sans" w:hAnsi="Open Sans" w:cs="Open Sans"/>
          <w:b/>
          <w:sz w:val="20"/>
          <w:szCs w:val="20"/>
        </w:rPr>
        <w:t xml:space="preserve">  </w:t>
      </w:r>
    </w:p>
    <w:p w:rsidR="00BD1B08" w:rsidRDefault="00BD1B08" w:rsidP="00BD1B08">
      <w:pPr>
        <w:pStyle w:val="ListParagraph"/>
        <w:numPr>
          <w:ilvl w:val="0"/>
          <w:numId w:val="8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One (1) electronic submission of the Application, Attachment B, and if applicable, new applicant documents, should be sent to </w:t>
      </w:r>
      <w:hyperlink r:id="rId15" w:history="1">
        <w:r w:rsidR="00726681" w:rsidRPr="00C85A49">
          <w:rPr>
            <w:rStyle w:val="Hyperlink"/>
            <w:rFonts w:ascii="Open Sans" w:hAnsi="Open Sans" w:cs="Open Sans"/>
            <w:sz w:val="20"/>
            <w:szCs w:val="20"/>
          </w:rPr>
          <w:t>charmaine.bluesingletary@columbussmartstart.org</w:t>
        </w:r>
      </w:hyperlink>
      <w:r>
        <w:rPr>
          <w:rFonts w:ascii="Open Sans" w:hAnsi="Open Sans" w:cs="Open Sans"/>
          <w:sz w:val="20"/>
          <w:szCs w:val="20"/>
        </w:rPr>
        <w:t xml:space="preserve"> and must be received on or before the due date/time.</w:t>
      </w:r>
    </w:p>
    <w:p w:rsidR="003659A0" w:rsidRPr="00BD1B08" w:rsidRDefault="00BD1B08" w:rsidP="00BD1B08">
      <w:pPr>
        <w:pStyle w:val="ListParagraph"/>
        <w:numPr>
          <w:ilvl w:val="0"/>
          <w:numId w:val="8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One (1) signed original should be submitted via mail or placed in the </w:t>
      </w:r>
      <w:r w:rsidR="00973532">
        <w:rPr>
          <w:rFonts w:ascii="Open Sans" w:hAnsi="Open Sans" w:cs="Open Sans"/>
          <w:sz w:val="20"/>
          <w:szCs w:val="20"/>
        </w:rPr>
        <w:t>CCPC</w:t>
      </w:r>
      <w:r>
        <w:rPr>
          <w:rFonts w:ascii="Open Sans" w:hAnsi="Open Sans" w:cs="Open Sans"/>
          <w:sz w:val="20"/>
          <w:szCs w:val="20"/>
        </w:rPr>
        <w:t xml:space="preserve"> drop box on or before the due date/time. </w:t>
      </w:r>
    </w:p>
    <w:p w:rsidR="000B41CC" w:rsidRDefault="00973532" w:rsidP="000B41CC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Columbus</w:t>
      </w:r>
      <w:r w:rsidR="0095520B">
        <w:rPr>
          <w:rFonts w:ascii="Open Sans" w:hAnsi="Open Sans" w:cs="Open Sans"/>
          <w:b/>
          <w:sz w:val="20"/>
          <w:szCs w:val="20"/>
        </w:rPr>
        <w:t xml:space="preserve"> </w:t>
      </w:r>
      <w:r w:rsidR="000B41CC">
        <w:rPr>
          <w:rFonts w:ascii="Open Sans" w:hAnsi="Open Sans" w:cs="Open Sans"/>
          <w:b/>
          <w:sz w:val="20"/>
          <w:szCs w:val="20"/>
        </w:rPr>
        <w:t>County Partnership for Children</w:t>
      </w:r>
    </w:p>
    <w:p w:rsidR="003659A0" w:rsidRDefault="00726681" w:rsidP="000B41CC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109 W. Main St.</w:t>
      </w:r>
    </w:p>
    <w:p w:rsidR="00726681" w:rsidRPr="00F752B5" w:rsidRDefault="00726681" w:rsidP="000B41CC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Whiteville, NC 28472</w:t>
      </w:r>
    </w:p>
    <w:p w:rsidR="00D40937" w:rsidRDefault="00D40937" w:rsidP="0099366B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:rsidR="007645BB" w:rsidRDefault="007645BB" w:rsidP="00D40937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F6088" w:rsidRPr="00BC037E" w:rsidRDefault="005F6088" w:rsidP="00AD41A8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b/>
          <w:sz w:val="20"/>
          <w:szCs w:val="20"/>
        </w:rPr>
        <w:t>Questions and Answers</w:t>
      </w:r>
    </w:p>
    <w:p w:rsidR="005F6088" w:rsidRDefault="005F6088" w:rsidP="00BD1B08">
      <w:pPr>
        <w:pStyle w:val="ListParagraph"/>
        <w:numPr>
          <w:ilvl w:val="0"/>
          <w:numId w:val="9"/>
        </w:numPr>
        <w:spacing w:line="240" w:lineRule="auto"/>
        <w:rPr>
          <w:rFonts w:ascii="Open Sans" w:hAnsi="Open Sans" w:cs="Open Sans"/>
          <w:sz w:val="20"/>
          <w:szCs w:val="20"/>
        </w:rPr>
      </w:pPr>
      <w:r w:rsidRPr="00BD1B08">
        <w:rPr>
          <w:rFonts w:ascii="Open Sans" w:hAnsi="Open Sans" w:cs="Open Sans"/>
          <w:sz w:val="20"/>
          <w:szCs w:val="20"/>
        </w:rPr>
        <w:t xml:space="preserve">All questions must be submitted in writing (email preferred to </w:t>
      </w:r>
      <w:hyperlink r:id="rId16" w:history="1">
        <w:r w:rsidR="00726681" w:rsidRPr="00C85A49">
          <w:rPr>
            <w:rStyle w:val="Hyperlink"/>
            <w:rFonts w:ascii="Open Sans" w:hAnsi="Open Sans" w:cs="Open Sans"/>
            <w:sz w:val="20"/>
            <w:szCs w:val="20"/>
          </w:rPr>
          <w:t>charmaine.bluesingletary@columbussmartstart.org</w:t>
        </w:r>
      </w:hyperlink>
      <w:r w:rsidR="00BD1B08">
        <w:rPr>
          <w:rFonts w:ascii="Open Sans" w:hAnsi="Open Sans" w:cs="Open Sans"/>
          <w:sz w:val="20"/>
          <w:szCs w:val="20"/>
        </w:rPr>
        <w:t xml:space="preserve">, on or before </w:t>
      </w:r>
      <w:r w:rsidR="00726681">
        <w:rPr>
          <w:rFonts w:ascii="Open Sans" w:hAnsi="Open Sans" w:cs="Open Sans"/>
          <w:sz w:val="20"/>
          <w:szCs w:val="20"/>
        </w:rPr>
        <w:t>12</w:t>
      </w:r>
      <w:r w:rsidR="00BD1B08">
        <w:rPr>
          <w:rFonts w:ascii="Open Sans" w:hAnsi="Open Sans" w:cs="Open Sans"/>
          <w:sz w:val="20"/>
          <w:szCs w:val="20"/>
        </w:rPr>
        <w:t xml:space="preserve">:00 p.m. on </w:t>
      </w:r>
      <w:r w:rsidR="00726681">
        <w:rPr>
          <w:rFonts w:ascii="Open Sans" w:hAnsi="Open Sans" w:cs="Open Sans"/>
          <w:sz w:val="20"/>
          <w:szCs w:val="20"/>
        </w:rPr>
        <w:t xml:space="preserve">February </w:t>
      </w:r>
      <w:r w:rsidR="00C16D96">
        <w:rPr>
          <w:rFonts w:ascii="Open Sans" w:hAnsi="Open Sans" w:cs="Open Sans"/>
          <w:sz w:val="20"/>
          <w:szCs w:val="20"/>
        </w:rPr>
        <w:t>25</w:t>
      </w:r>
      <w:r w:rsidR="00726681">
        <w:rPr>
          <w:rFonts w:ascii="Open Sans" w:hAnsi="Open Sans" w:cs="Open Sans"/>
          <w:sz w:val="20"/>
          <w:szCs w:val="20"/>
        </w:rPr>
        <w:t>, 2025</w:t>
      </w:r>
      <w:r w:rsidR="00BD1B08">
        <w:rPr>
          <w:rFonts w:ascii="Open Sans" w:hAnsi="Open Sans" w:cs="Open Sans"/>
          <w:sz w:val="20"/>
          <w:szCs w:val="20"/>
        </w:rPr>
        <w:t>.</w:t>
      </w:r>
    </w:p>
    <w:p w:rsidR="00BD1B08" w:rsidRPr="00BD1B08" w:rsidRDefault="00BD1B08" w:rsidP="00BD1B08">
      <w:pPr>
        <w:pStyle w:val="ListParagraph"/>
        <w:numPr>
          <w:ilvl w:val="0"/>
          <w:numId w:val="9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 Frequently Asked Questions (FAQ) will be posted and maintained on our website at </w:t>
      </w:r>
      <w:hyperlink r:id="rId17" w:history="1">
        <w:r w:rsidR="00726681" w:rsidRPr="00C85A49">
          <w:rPr>
            <w:rStyle w:val="Hyperlink"/>
            <w:rFonts w:ascii="Open Sans" w:hAnsi="Open Sans" w:cs="Open Sans"/>
            <w:sz w:val="20"/>
            <w:szCs w:val="20"/>
          </w:rPr>
          <w:t>www.columbussmartstart.com</w:t>
        </w:r>
      </w:hyperlink>
      <w:r>
        <w:rPr>
          <w:rFonts w:ascii="Open Sans" w:hAnsi="Open Sans" w:cs="Open Sans"/>
          <w:sz w:val="20"/>
          <w:szCs w:val="20"/>
        </w:rPr>
        <w:t xml:space="preserve"> during the RFP period. </w:t>
      </w:r>
      <w:r w:rsidR="00C16D96">
        <w:rPr>
          <w:rFonts w:ascii="Open Sans" w:hAnsi="Open Sans" w:cs="Open Sans"/>
          <w:sz w:val="20"/>
          <w:szCs w:val="20"/>
        </w:rPr>
        <w:t>The final list of FAQs and r</w:t>
      </w:r>
      <w:r>
        <w:rPr>
          <w:rFonts w:ascii="Open Sans" w:hAnsi="Open Sans" w:cs="Open Sans"/>
          <w:sz w:val="20"/>
          <w:szCs w:val="20"/>
        </w:rPr>
        <w:t xml:space="preserve">esponses to will be posted on </w:t>
      </w:r>
      <w:r w:rsidR="00726681">
        <w:rPr>
          <w:rFonts w:ascii="Open Sans" w:hAnsi="Open Sans" w:cs="Open Sans"/>
          <w:sz w:val="20"/>
          <w:szCs w:val="20"/>
        </w:rPr>
        <w:t>Thursday, February 28, 2025</w:t>
      </w:r>
      <w:r w:rsidR="00C16D96">
        <w:rPr>
          <w:rFonts w:ascii="Open Sans" w:hAnsi="Open Sans" w:cs="Open Sans"/>
          <w:sz w:val="20"/>
          <w:szCs w:val="20"/>
        </w:rPr>
        <w:t>.</w:t>
      </w:r>
    </w:p>
    <w:p w:rsidR="003659A0" w:rsidRPr="00BC037E" w:rsidRDefault="003659A0" w:rsidP="00AD41A8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BC037E">
        <w:rPr>
          <w:rFonts w:ascii="Open Sans" w:hAnsi="Open Sans" w:cs="Open Sans"/>
          <w:b/>
          <w:sz w:val="20"/>
          <w:szCs w:val="20"/>
        </w:rPr>
        <w:t>Technical Assistance</w:t>
      </w:r>
    </w:p>
    <w:p w:rsidR="003659A0" w:rsidRPr="00BC037E" w:rsidRDefault="008820DF" w:rsidP="00BD1B08">
      <w:pPr>
        <w:pStyle w:val="ListParagraph"/>
        <w:numPr>
          <w:ilvl w:val="0"/>
          <w:numId w:val="5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 special bidder’s</w:t>
      </w:r>
      <w:r w:rsidR="003659A0" w:rsidRPr="00BC037E">
        <w:rPr>
          <w:rFonts w:ascii="Open Sans" w:hAnsi="Open Sans" w:cs="Open Sans"/>
          <w:sz w:val="20"/>
          <w:szCs w:val="20"/>
        </w:rPr>
        <w:t xml:space="preserve"> conference will </w:t>
      </w:r>
      <w:r w:rsidR="000B41CC">
        <w:rPr>
          <w:rFonts w:ascii="Open Sans" w:hAnsi="Open Sans" w:cs="Open Sans"/>
          <w:sz w:val="20"/>
          <w:szCs w:val="20"/>
        </w:rPr>
        <w:t xml:space="preserve">be held on </w:t>
      </w:r>
      <w:r w:rsidR="00726681">
        <w:rPr>
          <w:rFonts w:ascii="Open Sans" w:hAnsi="Open Sans" w:cs="Open Sans"/>
          <w:sz w:val="20"/>
          <w:szCs w:val="20"/>
        </w:rPr>
        <w:t>Tuesday, February 1</w:t>
      </w:r>
      <w:r w:rsidR="00C16D96">
        <w:rPr>
          <w:rFonts w:ascii="Open Sans" w:hAnsi="Open Sans" w:cs="Open Sans"/>
          <w:sz w:val="20"/>
          <w:szCs w:val="20"/>
        </w:rPr>
        <w:t>7</w:t>
      </w:r>
      <w:r w:rsidR="005D0D39">
        <w:rPr>
          <w:rFonts w:ascii="Open Sans" w:hAnsi="Open Sans" w:cs="Open Sans"/>
          <w:sz w:val="20"/>
          <w:szCs w:val="20"/>
        </w:rPr>
        <w:t xml:space="preserve"> at </w:t>
      </w:r>
      <w:r w:rsidR="007645BB">
        <w:rPr>
          <w:rFonts w:ascii="Open Sans" w:hAnsi="Open Sans" w:cs="Open Sans"/>
          <w:sz w:val="20"/>
          <w:szCs w:val="20"/>
        </w:rPr>
        <w:t>10</w:t>
      </w:r>
      <w:r w:rsidR="003659A0" w:rsidRPr="00BC037E">
        <w:rPr>
          <w:rFonts w:ascii="Open Sans" w:hAnsi="Open Sans" w:cs="Open Sans"/>
          <w:sz w:val="20"/>
          <w:szCs w:val="20"/>
        </w:rPr>
        <w:t xml:space="preserve">:00 a.m. </w:t>
      </w:r>
      <w:r>
        <w:rPr>
          <w:rFonts w:ascii="Open Sans" w:hAnsi="Open Sans" w:cs="Open Sans"/>
          <w:sz w:val="20"/>
          <w:szCs w:val="20"/>
        </w:rPr>
        <w:t>via Zoom.</w:t>
      </w:r>
      <w:r w:rsidR="003659A0" w:rsidRPr="00BC037E">
        <w:rPr>
          <w:rFonts w:ascii="Open Sans" w:hAnsi="Open Sans" w:cs="Open Sans"/>
          <w:sz w:val="20"/>
          <w:szCs w:val="20"/>
        </w:rPr>
        <w:t xml:space="preserve">  All interested applicants are strongly encouraged to participate.</w:t>
      </w:r>
      <w:r>
        <w:rPr>
          <w:rFonts w:ascii="Open Sans" w:hAnsi="Open Sans" w:cs="Open Sans"/>
          <w:sz w:val="20"/>
          <w:szCs w:val="20"/>
        </w:rPr>
        <w:t xml:space="preserve"> Please contact </w:t>
      </w:r>
      <w:r w:rsidR="00726681">
        <w:rPr>
          <w:rFonts w:ascii="Open Sans" w:hAnsi="Open Sans" w:cs="Open Sans"/>
          <w:sz w:val="20"/>
          <w:szCs w:val="20"/>
        </w:rPr>
        <w:t>Charmaine Blue-Singletary</w:t>
      </w:r>
      <w:r>
        <w:rPr>
          <w:rFonts w:ascii="Open Sans" w:hAnsi="Open Sans" w:cs="Open Sans"/>
          <w:sz w:val="20"/>
          <w:szCs w:val="20"/>
        </w:rPr>
        <w:t xml:space="preserve">, at </w:t>
      </w:r>
      <w:r w:rsidR="00726681">
        <w:rPr>
          <w:rFonts w:ascii="Open Sans" w:hAnsi="Open Sans" w:cs="Open Sans"/>
          <w:sz w:val="20"/>
          <w:szCs w:val="20"/>
        </w:rPr>
        <w:t>910-499-4545</w:t>
      </w:r>
      <w:r>
        <w:rPr>
          <w:rFonts w:ascii="Open Sans" w:hAnsi="Open Sans" w:cs="Open Sans"/>
          <w:sz w:val="20"/>
          <w:szCs w:val="20"/>
        </w:rPr>
        <w:t xml:space="preserve"> or at </w:t>
      </w:r>
      <w:hyperlink r:id="rId18" w:history="1">
        <w:r w:rsidR="00726681" w:rsidRPr="00C85A49">
          <w:rPr>
            <w:rStyle w:val="Hyperlink"/>
            <w:rFonts w:ascii="Open Sans" w:hAnsi="Open Sans" w:cs="Open Sans"/>
            <w:sz w:val="20"/>
            <w:szCs w:val="20"/>
          </w:rPr>
          <w:t>charmaine.bluesingletary@columbussmartstart.org</w:t>
        </w:r>
      </w:hyperlink>
      <w:r>
        <w:rPr>
          <w:rFonts w:ascii="Open Sans" w:hAnsi="Open Sans" w:cs="Open Sans"/>
          <w:sz w:val="20"/>
          <w:szCs w:val="20"/>
        </w:rPr>
        <w:t xml:space="preserve"> to register for the bidder’s conference</w:t>
      </w:r>
      <w:r w:rsidR="002D43C4">
        <w:rPr>
          <w:rFonts w:ascii="Open Sans" w:hAnsi="Open Sans" w:cs="Open Sans"/>
          <w:sz w:val="20"/>
          <w:szCs w:val="20"/>
        </w:rPr>
        <w:t>.</w:t>
      </w:r>
    </w:p>
    <w:p w:rsidR="003659A0" w:rsidRPr="00BC037E" w:rsidRDefault="008820DF" w:rsidP="00BD1B08">
      <w:pPr>
        <w:pStyle w:val="ListParagraph"/>
        <w:numPr>
          <w:ilvl w:val="0"/>
          <w:numId w:val="5"/>
        </w:numPr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Before or after the bidder’s</w:t>
      </w:r>
      <w:r w:rsidR="003659A0" w:rsidRPr="00BC037E">
        <w:rPr>
          <w:rFonts w:ascii="Open Sans" w:hAnsi="Open Sans" w:cs="Open Sans"/>
          <w:sz w:val="20"/>
          <w:szCs w:val="20"/>
        </w:rPr>
        <w:t xml:space="preserve"> conference, all questions must be submitted in writing by the deadline listed for questions</w:t>
      </w:r>
      <w:r w:rsidR="00BD1B08">
        <w:rPr>
          <w:rFonts w:ascii="Open Sans" w:hAnsi="Open Sans" w:cs="Open Sans"/>
          <w:sz w:val="20"/>
          <w:szCs w:val="20"/>
        </w:rPr>
        <w:t xml:space="preserve">, and responses will be posted to the FAQ document on the </w:t>
      </w:r>
      <w:r w:rsidR="00973532">
        <w:rPr>
          <w:rFonts w:ascii="Open Sans" w:hAnsi="Open Sans" w:cs="Open Sans"/>
          <w:sz w:val="20"/>
          <w:szCs w:val="20"/>
        </w:rPr>
        <w:t>CCPC</w:t>
      </w:r>
      <w:r w:rsidR="00BD1B08">
        <w:rPr>
          <w:rFonts w:ascii="Open Sans" w:hAnsi="Open Sans" w:cs="Open Sans"/>
          <w:sz w:val="20"/>
          <w:szCs w:val="20"/>
        </w:rPr>
        <w:t xml:space="preserve"> website. </w:t>
      </w:r>
      <w:r w:rsidR="003659A0" w:rsidRPr="00BC037E">
        <w:rPr>
          <w:rFonts w:ascii="Open Sans" w:hAnsi="Open Sans" w:cs="Open Sans"/>
          <w:sz w:val="20"/>
          <w:szCs w:val="20"/>
        </w:rPr>
        <w:t xml:space="preserve">No questions will be responded to verbally except during the </w:t>
      </w:r>
      <w:r w:rsidR="0095520B">
        <w:rPr>
          <w:rFonts w:ascii="Open Sans" w:hAnsi="Open Sans" w:cs="Open Sans"/>
          <w:sz w:val="20"/>
          <w:szCs w:val="20"/>
        </w:rPr>
        <w:t>bidder</w:t>
      </w:r>
      <w:r>
        <w:rPr>
          <w:rFonts w:ascii="Open Sans" w:hAnsi="Open Sans" w:cs="Open Sans"/>
          <w:sz w:val="20"/>
          <w:szCs w:val="20"/>
        </w:rPr>
        <w:t>’s</w:t>
      </w:r>
      <w:r w:rsidR="005D0D39">
        <w:rPr>
          <w:rFonts w:ascii="Open Sans" w:hAnsi="Open Sans" w:cs="Open Sans"/>
          <w:sz w:val="20"/>
          <w:szCs w:val="20"/>
        </w:rPr>
        <w:t xml:space="preserve"> conference on </w:t>
      </w:r>
      <w:r w:rsidR="00726681">
        <w:rPr>
          <w:rFonts w:ascii="Open Sans" w:hAnsi="Open Sans" w:cs="Open Sans"/>
          <w:sz w:val="20"/>
          <w:szCs w:val="20"/>
        </w:rPr>
        <w:t>February 1</w:t>
      </w:r>
      <w:r w:rsidR="00C16D96">
        <w:rPr>
          <w:rFonts w:ascii="Open Sans" w:hAnsi="Open Sans" w:cs="Open Sans"/>
          <w:sz w:val="20"/>
          <w:szCs w:val="20"/>
        </w:rPr>
        <w:t>7</w:t>
      </w:r>
      <w:r w:rsidR="00726681">
        <w:rPr>
          <w:rFonts w:ascii="Open Sans" w:hAnsi="Open Sans" w:cs="Open Sans"/>
          <w:sz w:val="20"/>
          <w:szCs w:val="20"/>
        </w:rPr>
        <w:t>, 2025</w:t>
      </w:r>
      <w:r w:rsidR="0099366B">
        <w:rPr>
          <w:rFonts w:ascii="Open Sans" w:hAnsi="Open Sans" w:cs="Open Sans"/>
          <w:sz w:val="20"/>
          <w:szCs w:val="20"/>
        </w:rPr>
        <w:t>.</w:t>
      </w:r>
      <w:r w:rsidR="003659A0" w:rsidRPr="00BC037E">
        <w:rPr>
          <w:rFonts w:ascii="Open Sans" w:hAnsi="Open Sans" w:cs="Open Sans"/>
          <w:sz w:val="20"/>
          <w:szCs w:val="20"/>
        </w:rPr>
        <w:t xml:space="preserve">    </w:t>
      </w:r>
    </w:p>
    <w:sectPr w:rsidR="003659A0" w:rsidRPr="00BC037E" w:rsidSect="00FF001D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CD8" w:rsidRDefault="00705CD8" w:rsidP="005A3A8D">
      <w:pPr>
        <w:spacing w:after="0" w:line="240" w:lineRule="auto"/>
      </w:pPr>
      <w:r>
        <w:separator/>
      </w:r>
    </w:p>
  </w:endnote>
  <w:endnote w:type="continuationSeparator" w:id="0">
    <w:p w:rsidR="00705CD8" w:rsidRDefault="00705CD8" w:rsidP="005A3A8D">
      <w:pPr>
        <w:spacing w:after="0" w:line="240" w:lineRule="auto"/>
      </w:pPr>
      <w:r>
        <w:continuationSeparator/>
      </w:r>
    </w:p>
  </w:endnote>
  <w:endnote w:type="continuationNotice" w:id="1">
    <w:p w:rsidR="00705CD8" w:rsidRDefault="00705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57033803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84569022"/>
          <w:docPartObj>
            <w:docPartGallery w:val="Page Numbers (Top of Page)"/>
            <w:docPartUnique/>
          </w:docPartObj>
        </w:sdtPr>
        <w:sdtEndPr/>
        <w:sdtContent>
          <w:p w:rsidR="009F187F" w:rsidRDefault="009F187F" w:rsidP="00BD1B08">
            <w:pPr>
              <w:pStyle w:val="Footer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Rev. </w:t>
            </w:r>
            <w:r w:rsidR="0099366B">
              <w:rPr>
                <w:sz w:val="18"/>
                <w:szCs w:val="18"/>
              </w:rPr>
              <w:t>February 1, 2025</w:t>
            </w:r>
          </w:p>
          <w:p w:rsidR="009F187F" w:rsidRPr="000C5945" w:rsidRDefault="00705CD8" w:rsidP="00BD1B08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CD8" w:rsidRDefault="00705CD8" w:rsidP="005A3A8D">
      <w:pPr>
        <w:spacing w:after="0" w:line="240" w:lineRule="auto"/>
      </w:pPr>
      <w:r>
        <w:separator/>
      </w:r>
    </w:p>
  </w:footnote>
  <w:footnote w:type="continuationSeparator" w:id="0">
    <w:p w:rsidR="00705CD8" w:rsidRDefault="00705CD8" w:rsidP="005A3A8D">
      <w:pPr>
        <w:spacing w:after="0" w:line="240" w:lineRule="auto"/>
      </w:pPr>
      <w:r>
        <w:continuationSeparator/>
      </w:r>
    </w:p>
  </w:footnote>
  <w:footnote w:type="continuationNotice" w:id="1">
    <w:p w:rsidR="00705CD8" w:rsidRDefault="00705C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159" w:rsidRDefault="00B51159">
    <w:pPr>
      <w:pStyle w:val="Header"/>
    </w:pPr>
    <w:r>
      <w:t xml:space="preserve">Request </w:t>
    </w:r>
    <w:proofErr w:type="gramStart"/>
    <w:r>
      <w:t>For</w:t>
    </w:r>
    <w:proofErr w:type="gramEnd"/>
    <w:r>
      <w:t xml:space="preserve"> Proposals (RFP)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6BC"/>
    <w:multiLevelType w:val="hybridMultilevel"/>
    <w:tmpl w:val="340C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4522"/>
    <w:multiLevelType w:val="hybridMultilevel"/>
    <w:tmpl w:val="14B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70CD"/>
    <w:multiLevelType w:val="hybridMultilevel"/>
    <w:tmpl w:val="7B0E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96249"/>
    <w:multiLevelType w:val="hybridMultilevel"/>
    <w:tmpl w:val="A2E6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E22CE"/>
    <w:multiLevelType w:val="hybridMultilevel"/>
    <w:tmpl w:val="01463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57C"/>
    <w:multiLevelType w:val="hybridMultilevel"/>
    <w:tmpl w:val="27901EA4"/>
    <w:lvl w:ilvl="0" w:tplc="AA7E394C">
      <w:start w:val="1"/>
      <w:numFmt w:val="bullet"/>
      <w:pStyle w:val="Bullet1-Repor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77C35"/>
    <w:multiLevelType w:val="hybridMultilevel"/>
    <w:tmpl w:val="888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2227B"/>
    <w:multiLevelType w:val="multilevel"/>
    <w:tmpl w:val="738E8876"/>
    <w:lvl w:ilvl="0">
      <w:start w:val="1"/>
      <w:numFmt w:val="upperRoman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vanish w:val="0"/>
        <w:color w:val="auto"/>
        <w:sz w:val="24"/>
        <w:u w:val="none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3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List5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7AA67D10"/>
    <w:multiLevelType w:val="hybridMultilevel"/>
    <w:tmpl w:val="388CA6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CA"/>
    <w:rsid w:val="0000078C"/>
    <w:rsid w:val="00001188"/>
    <w:rsid w:val="000013D4"/>
    <w:rsid w:val="00001CD8"/>
    <w:rsid w:val="00004B48"/>
    <w:rsid w:val="000075C5"/>
    <w:rsid w:val="000106A1"/>
    <w:rsid w:val="00012A84"/>
    <w:rsid w:val="000145B0"/>
    <w:rsid w:val="00014E09"/>
    <w:rsid w:val="00016DC8"/>
    <w:rsid w:val="000178C7"/>
    <w:rsid w:val="000178E3"/>
    <w:rsid w:val="00017D02"/>
    <w:rsid w:val="00020542"/>
    <w:rsid w:val="00020C01"/>
    <w:rsid w:val="00020C83"/>
    <w:rsid w:val="0002170D"/>
    <w:rsid w:val="000218EF"/>
    <w:rsid w:val="00021BB9"/>
    <w:rsid w:val="0002463F"/>
    <w:rsid w:val="00024672"/>
    <w:rsid w:val="000260AA"/>
    <w:rsid w:val="00027C5D"/>
    <w:rsid w:val="000306AF"/>
    <w:rsid w:val="00031796"/>
    <w:rsid w:val="00033519"/>
    <w:rsid w:val="0003478C"/>
    <w:rsid w:val="00034808"/>
    <w:rsid w:val="000359B9"/>
    <w:rsid w:val="00037C19"/>
    <w:rsid w:val="00037CD0"/>
    <w:rsid w:val="00040FE1"/>
    <w:rsid w:val="00041CBC"/>
    <w:rsid w:val="00042D93"/>
    <w:rsid w:val="00043FD0"/>
    <w:rsid w:val="000451C2"/>
    <w:rsid w:val="00046489"/>
    <w:rsid w:val="00046B36"/>
    <w:rsid w:val="00046BC7"/>
    <w:rsid w:val="000479A7"/>
    <w:rsid w:val="000513B3"/>
    <w:rsid w:val="0005264F"/>
    <w:rsid w:val="00053EB9"/>
    <w:rsid w:val="00055BD9"/>
    <w:rsid w:val="0005633F"/>
    <w:rsid w:val="000563E3"/>
    <w:rsid w:val="00062650"/>
    <w:rsid w:val="000638ED"/>
    <w:rsid w:val="00064125"/>
    <w:rsid w:val="0006612F"/>
    <w:rsid w:val="00067A01"/>
    <w:rsid w:val="00070026"/>
    <w:rsid w:val="00072533"/>
    <w:rsid w:val="000725BC"/>
    <w:rsid w:val="000736DE"/>
    <w:rsid w:val="00075B8F"/>
    <w:rsid w:val="00075B9F"/>
    <w:rsid w:val="0007615B"/>
    <w:rsid w:val="000766FF"/>
    <w:rsid w:val="000810FA"/>
    <w:rsid w:val="00082410"/>
    <w:rsid w:val="00084418"/>
    <w:rsid w:val="000864BB"/>
    <w:rsid w:val="000867E2"/>
    <w:rsid w:val="00087951"/>
    <w:rsid w:val="000905F2"/>
    <w:rsid w:val="00091172"/>
    <w:rsid w:val="00094279"/>
    <w:rsid w:val="0009611B"/>
    <w:rsid w:val="00096C83"/>
    <w:rsid w:val="000A02F2"/>
    <w:rsid w:val="000A16F4"/>
    <w:rsid w:val="000A1841"/>
    <w:rsid w:val="000A1A0E"/>
    <w:rsid w:val="000A5C28"/>
    <w:rsid w:val="000A6B42"/>
    <w:rsid w:val="000A7CAC"/>
    <w:rsid w:val="000B0202"/>
    <w:rsid w:val="000B0EDD"/>
    <w:rsid w:val="000B32DA"/>
    <w:rsid w:val="000B41CC"/>
    <w:rsid w:val="000B52FF"/>
    <w:rsid w:val="000B5312"/>
    <w:rsid w:val="000B568C"/>
    <w:rsid w:val="000B7A40"/>
    <w:rsid w:val="000C28B6"/>
    <w:rsid w:val="000C2D42"/>
    <w:rsid w:val="000C4803"/>
    <w:rsid w:val="000C5945"/>
    <w:rsid w:val="000C6F73"/>
    <w:rsid w:val="000D259B"/>
    <w:rsid w:val="000D2CAA"/>
    <w:rsid w:val="000D35A4"/>
    <w:rsid w:val="000D43E6"/>
    <w:rsid w:val="000D6D1A"/>
    <w:rsid w:val="000D6F51"/>
    <w:rsid w:val="000D6FA4"/>
    <w:rsid w:val="000E1348"/>
    <w:rsid w:val="000E186E"/>
    <w:rsid w:val="000E1AAA"/>
    <w:rsid w:val="000E1CE6"/>
    <w:rsid w:val="000E28EA"/>
    <w:rsid w:val="000E7C6C"/>
    <w:rsid w:val="000F0CA5"/>
    <w:rsid w:val="000F1820"/>
    <w:rsid w:val="000F3BEB"/>
    <w:rsid w:val="000F42D2"/>
    <w:rsid w:val="000F4782"/>
    <w:rsid w:val="000F651B"/>
    <w:rsid w:val="000F75A9"/>
    <w:rsid w:val="00101EE4"/>
    <w:rsid w:val="0010321B"/>
    <w:rsid w:val="00105445"/>
    <w:rsid w:val="00111251"/>
    <w:rsid w:val="0011165B"/>
    <w:rsid w:val="0011370C"/>
    <w:rsid w:val="001166D7"/>
    <w:rsid w:val="001176B6"/>
    <w:rsid w:val="00120B84"/>
    <w:rsid w:val="00120CA1"/>
    <w:rsid w:val="00122785"/>
    <w:rsid w:val="00122AC0"/>
    <w:rsid w:val="00126212"/>
    <w:rsid w:val="00130979"/>
    <w:rsid w:val="00131929"/>
    <w:rsid w:val="00133859"/>
    <w:rsid w:val="00134223"/>
    <w:rsid w:val="00134C17"/>
    <w:rsid w:val="00135733"/>
    <w:rsid w:val="00136B19"/>
    <w:rsid w:val="00143F7E"/>
    <w:rsid w:val="00146A9B"/>
    <w:rsid w:val="00151C40"/>
    <w:rsid w:val="001530DB"/>
    <w:rsid w:val="0015422F"/>
    <w:rsid w:val="00154714"/>
    <w:rsid w:val="00154A51"/>
    <w:rsid w:val="00154E01"/>
    <w:rsid w:val="0015592D"/>
    <w:rsid w:val="00155971"/>
    <w:rsid w:val="001605CC"/>
    <w:rsid w:val="00161E2F"/>
    <w:rsid w:val="0016224B"/>
    <w:rsid w:val="001632DF"/>
    <w:rsid w:val="00163458"/>
    <w:rsid w:val="001637B1"/>
    <w:rsid w:val="00163EC3"/>
    <w:rsid w:val="00164A3C"/>
    <w:rsid w:val="00165319"/>
    <w:rsid w:val="00166416"/>
    <w:rsid w:val="001666B8"/>
    <w:rsid w:val="0016677B"/>
    <w:rsid w:val="001678B0"/>
    <w:rsid w:val="00170B5A"/>
    <w:rsid w:val="00171338"/>
    <w:rsid w:val="001716B3"/>
    <w:rsid w:val="00172760"/>
    <w:rsid w:val="00172D39"/>
    <w:rsid w:val="00174E42"/>
    <w:rsid w:val="00177E7C"/>
    <w:rsid w:val="00177FE8"/>
    <w:rsid w:val="00180B5A"/>
    <w:rsid w:val="0018155D"/>
    <w:rsid w:val="001815CC"/>
    <w:rsid w:val="00182EBF"/>
    <w:rsid w:val="00184C13"/>
    <w:rsid w:val="00185B92"/>
    <w:rsid w:val="00185BC9"/>
    <w:rsid w:val="001864A5"/>
    <w:rsid w:val="001876BD"/>
    <w:rsid w:val="001878DB"/>
    <w:rsid w:val="00191953"/>
    <w:rsid w:val="0019230A"/>
    <w:rsid w:val="0019373D"/>
    <w:rsid w:val="001953F8"/>
    <w:rsid w:val="0019555A"/>
    <w:rsid w:val="001962AB"/>
    <w:rsid w:val="00197A49"/>
    <w:rsid w:val="00197AB9"/>
    <w:rsid w:val="001A02B8"/>
    <w:rsid w:val="001A0748"/>
    <w:rsid w:val="001A10D0"/>
    <w:rsid w:val="001A5B20"/>
    <w:rsid w:val="001A6818"/>
    <w:rsid w:val="001A69B0"/>
    <w:rsid w:val="001A7D57"/>
    <w:rsid w:val="001B1E1E"/>
    <w:rsid w:val="001B3ABE"/>
    <w:rsid w:val="001B3B10"/>
    <w:rsid w:val="001B503C"/>
    <w:rsid w:val="001B5A6A"/>
    <w:rsid w:val="001B5B94"/>
    <w:rsid w:val="001C239F"/>
    <w:rsid w:val="001C3D33"/>
    <w:rsid w:val="001C64D4"/>
    <w:rsid w:val="001D129D"/>
    <w:rsid w:val="001D2574"/>
    <w:rsid w:val="001D4EBF"/>
    <w:rsid w:val="001D5CA1"/>
    <w:rsid w:val="001D6831"/>
    <w:rsid w:val="001E36BF"/>
    <w:rsid w:val="001E3E29"/>
    <w:rsid w:val="001E4421"/>
    <w:rsid w:val="001E48F4"/>
    <w:rsid w:val="001E4C4E"/>
    <w:rsid w:val="001E6E2F"/>
    <w:rsid w:val="001F020E"/>
    <w:rsid w:val="001F0BFF"/>
    <w:rsid w:val="001F3D8D"/>
    <w:rsid w:val="001F45B4"/>
    <w:rsid w:val="001F558B"/>
    <w:rsid w:val="001F5667"/>
    <w:rsid w:val="001F69E0"/>
    <w:rsid w:val="00200FFB"/>
    <w:rsid w:val="00201560"/>
    <w:rsid w:val="002022CD"/>
    <w:rsid w:val="002026E2"/>
    <w:rsid w:val="00202B65"/>
    <w:rsid w:val="00206429"/>
    <w:rsid w:val="00206548"/>
    <w:rsid w:val="002138DC"/>
    <w:rsid w:val="00213F83"/>
    <w:rsid w:val="002150F6"/>
    <w:rsid w:val="002153C5"/>
    <w:rsid w:val="00216824"/>
    <w:rsid w:val="00216DBC"/>
    <w:rsid w:val="002171C0"/>
    <w:rsid w:val="0022023E"/>
    <w:rsid w:val="00220DC2"/>
    <w:rsid w:val="00220ED2"/>
    <w:rsid w:val="0022149D"/>
    <w:rsid w:val="002216AE"/>
    <w:rsid w:val="00221BE7"/>
    <w:rsid w:val="00222480"/>
    <w:rsid w:val="00226DEE"/>
    <w:rsid w:val="00227367"/>
    <w:rsid w:val="00227920"/>
    <w:rsid w:val="002300DF"/>
    <w:rsid w:val="0023220C"/>
    <w:rsid w:val="00232D47"/>
    <w:rsid w:val="002367B0"/>
    <w:rsid w:val="00236ABE"/>
    <w:rsid w:val="0024134F"/>
    <w:rsid w:val="0024258B"/>
    <w:rsid w:val="0024302E"/>
    <w:rsid w:val="00246034"/>
    <w:rsid w:val="00246C61"/>
    <w:rsid w:val="00246D76"/>
    <w:rsid w:val="002503DE"/>
    <w:rsid w:val="00253762"/>
    <w:rsid w:val="0025622E"/>
    <w:rsid w:val="00256570"/>
    <w:rsid w:val="00257379"/>
    <w:rsid w:val="002601F4"/>
    <w:rsid w:val="00260226"/>
    <w:rsid w:val="0026166A"/>
    <w:rsid w:val="00263A74"/>
    <w:rsid w:val="00266C9E"/>
    <w:rsid w:val="00267A85"/>
    <w:rsid w:val="00271775"/>
    <w:rsid w:val="00274A2A"/>
    <w:rsid w:val="00274DF9"/>
    <w:rsid w:val="002774E0"/>
    <w:rsid w:val="0027782C"/>
    <w:rsid w:val="00282F4C"/>
    <w:rsid w:val="00282FEE"/>
    <w:rsid w:val="00283419"/>
    <w:rsid w:val="00283C58"/>
    <w:rsid w:val="00283DC8"/>
    <w:rsid w:val="00284FCC"/>
    <w:rsid w:val="00285720"/>
    <w:rsid w:val="0028625C"/>
    <w:rsid w:val="00286459"/>
    <w:rsid w:val="00291A02"/>
    <w:rsid w:val="002928F5"/>
    <w:rsid w:val="00294A2B"/>
    <w:rsid w:val="002A0242"/>
    <w:rsid w:val="002A08E6"/>
    <w:rsid w:val="002A0EC1"/>
    <w:rsid w:val="002A2FFE"/>
    <w:rsid w:val="002A6EC1"/>
    <w:rsid w:val="002A71AD"/>
    <w:rsid w:val="002A7BA1"/>
    <w:rsid w:val="002B1F9C"/>
    <w:rsid w:val="002B29AA"/>
    <w:rsid w:val="002B3769"/>
    <w:rsid w:val="002B487F"/>
    <w:rsid w:val="002C0985"/>
    <w:rsid w:val="002C1CDC"/>
    <w:rsid w:val="002C4F76"/>
    <w:rsid w:val="002C606C"/>
    <w:rsid w:val="002C6A62"/>
    <w:rsid w:val="002D43C4"/>
    <w:rsid w:val="002D488F"/>
    <w:rsid w:val="002D4CA2"/>
    <w:rsid w:val="002D5370"/>
    <w:rsid w:val="002D661A"/>
    <w:rsid w:val="002E1AC4"/>
    <w:rsid w:val="002E1D5A"/>
    <w:rsid w:val="002E303E"/>
    <w:rsid w:val="002E35C5"/>
    <w:rsid w:val="002E4687"/>
    <w:rsid w:val="002E4E09"/>
    <w:rsid w:val="002E5C37"/>
    <w:rsid w:val="002E770A"/>
    <w:rsid w:val="002F163C"/>
    <w:rsid w:val="002F34B5"/>
    <w:rsid w:val="002F3AD6"/>
    <w:rsid w:val="002F3F80"/>
    <w:rsid w:val="002F4543"/>
    <w:rsid w:val="002F52A7"/>
    <w:rsid w:val="002F5631"/>
    <w:rsid w:val="002F7DF1"/>
    <w:rsid w:val="00300281"/>
    <w:rsid w:val="003006DC"/>
    <w:rsid w:val="00303EF5"/>
    <w:rsid w:val="00304A27"/>
    <w:rsid w:val="00305CCE"/>
    <w:rsid w:val="00306D3F"/>
    <w:rsid w:val="00310D78"/>
    <w:rsid w:val="003127D3"/>
    <w:rsid w:val="00312844"/>
    <w:rsid w:val="00312AE6"/>
    <w:rsid w:val="00313796"/>
    <w:rsid w:val="00314004"/>
    <w:rsid w:val="00315065"/>
    <w:rsid w:val="00315D0A"/>
    <w:rsid w:val="003161B1"/>
    <w:rsid w:val="003173A8"/>
    <w:rsid w:val="00324232"/>
    <w:rsid w:val="0032584D"/>
    <w:rsid w:val="00326AEE"/>
    <w:rsid w:val="00327A2D"/>
    <w:rsid w:val="00330B80"/>
    <w:rsid w:val="003313F5"/>
    <w:rsid w:val="00332111"/>
    <w:rsid w:val="003339E9"/>
    <w:rsid w:val="00333AD3"/>
    <w:rsid w:val="00333DD3"/>
    <w:rsid w:val="00335698"/>
    <w:rsid w:val="00335C44"/>
    <w:rsid w:val="00336498"/>
    <w:rsid w:val="00336E93"/>
    <w:rsid w:val="003371FD"/>
    <w:rsid w:val="003417B3"/>
    <w:rsid w:val="00342892"/>
    <w:rsid w:val="00345F40"/>
    <w:rsid w:val="0034670B"/>
    <w:rsid w:val="003475D9"/>
    <w:rsid w:val="00347B33"/>
    <w:rsid w:val="00347DE0"/>
    <w:rsid w:val="003504B0"/>
    <w:rsid w:val="00352239"/>
    <w:rsid w:val="00352A15"/>
    <w:rsid w:val="00352EE4"/>
    <w:rsid w:val="003556EB"/>
    <w:rsid w:val="00356B5C"/>
    <w:rsid w:val="003571D0"/>
    <w:rsid w:val="00357E96"/>
    <w:rsid w:val="00360744"/>
    <w:rsid w:val="00360FAA"/>
    <w:rsid w:val="00361157"/>
    <w:rsid w:val="0036210C"/>
    <w:rsid w:val="00362A2D"/>
    <w:rsid w:val="003635CE"/>
    <w:rsid w:val="0036394F"/>
    <w:rsid w:val="003659A0"/>
    <w:rsid w:val="003664DA"/>
    <w:rsid w:val="003672C3"/>
    <w:rsid w:val="003712E5"/>
    <w:rsid w:val="00372FEB"/>
    <w:rsid w:val="00373D08"/>
    <w:rsid w:val="003760C0"/>
    <w:rsid w:val="0037632E"/>
    <w:rsid w:val="00381C67"/>
    <w:rsid w:val="00383058"/>
    <w:rsid w:val="00384947"/>
    <w:rsid w:val="00385FC0"/>
    <w:rsid w:val="0038718E"/>
    <w:rsid w:val="00390DD4"/>
    <w:rsid w:val="003A053F"/>
    <w:rsid w:val="003A0D7A"/>
    <w:rsid w:val="003A2277"/>
    <w:rsid w:val="003A23A4"/>
    <w:rsid w:val="003A2D66"/>
    <w:rsid w:val="003A3A17"/>
    <w:rsid w:val="003A4A62"/>
    <w:rsid w:val="003A6F42"/>
    <w:rsid w:val="003A7099"/>
    <w:rsid w:val="003B2F35"/>
    <w:rsid w:val="003B58E8"/>
    <w:rsid w:val="003B631D"/>
    <w:rsid w:val="003B656B"/>
    <w:rsid w:val="003B6CB1"/>
    <w:rsid w:val="003B6CC5"/>
    <w:rsid w:val="003B7147"/>
    <w:rsid w:val="003C09DC"/>
    <w:rsid w:val="003C2C93"/>
    <w:rsid w:val="003C3091"/>
    <w:rsid w:val="003C3A4D"/>
    <w:rsid w:val="003C3D64"/>
    <w:rsid w:val="003C3E85"/>
    <w:rsid w:val="003C5748"/>
    <w:rsid w:val="003C6277"/>
    <w:rsid w:val="003D01EA"/>
    <w:rsid w:val="003D2B12"/>
    <w:rsid w:val="003D3210"/>
    <w:rsid w:val="003D40F0"/>
    <w:rsid w:val="003D42AC"/>
    <w:rsid w:val="003D4596"/>
    <w:rsid w:val="003D4BF4"/>
    <w:rsid w:val="003D538F"/>
    <w:rsid w:val="003D594D"/>
    <w:rsid w:val="003D61FA"/>
    <w:rsid w:val="003D652F"/>
    <w:rsid w:val="003E127D"/>
    <w:rsid w:val="003E2D46"/>
    <w:rsid w:val="003E2DD3"/>
    <w:rsid w:val="003E635B"/>
    <w:rsid w:val="003E6630"/>
    <w:rsid w:val="003E76E5"/>
    <w:rsid w:val="003E7B79"/>
    <w:rsid w:val="003F08A0"/>
    <w:rsid w:val="003F1BA9"/>
    <w:rsid w:val="003F4A59"/>
    <w:rsid w:val="003F4F78"/>
    <w:rsid w:val="003F72F5"/>
    <w:rsid w:val="0040013F"/>
    <w:rsid w:val="00404C73"/>
    <w:rsid w:val="00405F71"/>
    <w:rsid w:val="004062AD"/>
    <w:rsid w:val="00411A2F"/>
    <w:rsid w:val="00412EE9"/>
    <w:rsid w:val="00413A0A"/>
    <w:rsid w:val="004148EA"/>
    <w:rsid w:val="00416341"/>
    <w:rsid w:val="00422346"/>
    <w:rsid w:val="00422EF5"/>
    <w:rsid w:val="004242DE"/>
    <w:rsid w:val="004251CA"/>
    <w:rsid w:val="00425308"/>
    <w:rsid w:val="00425409"/>
    <w:rsid w:val="00425984"/>
    <w:rsid w:val="004265D4"/>
    <w:rsid w:val="00437172"/>
    <w:rsid w:val="00437A89"/>
    <w:rsid w:val="00440C31"/>
    <w:rsid w:val="00440D60"/>
    <w:rsid w:val="004410AA"/>
    <w:rsid w:val="004419E9"/>
    <w:rsid w:val="00442EEB"/>
    <w:rsid w:val="0044374B"/>
    <w:rsid w:val="00446AA0"/>
    <w:rsid w:val="00447EAA"/>
    <w:rsid w:val="00450EED"/>
    <w:rsid w:val="004525C3"/>
    <w:rsid w:val="00452B1D"/>
    <w:rsid w:val="00452C54"/>
    <w:rsid w:val="00456B09"/>
    <w:rsid w:val="0045700C"/>
    <w:rsid w:val="00462307"/>
    <w:rsid w:val="00463F5B"/>
    <w:rsid w:val="00465730"/>
    <w:rsid w:val="004663DF"/>
    <w:rsid w:val="004679B0"/>
    <w:rsid w:val="00470025"/>
    <w:rsid w:val="00473DB2"/>
    <w:rsid w:val="004742C9"/>
    <w:rsid w:val="00474C37"/>
    <w:rsid w:val="00475351"/>
    <w:rsid w:val="00477EEC"/>
    <w:rsid w:val="004817EC"/>
    <w:rsid w:val="004825A5"/>
    <w:rsid w:val="00484EA5"/>
    <w:rsid w:val="00486664"/>
    <w:rsid w:val="00486B2C"/>
    <w:rsid w:val="004926F2"/>
    <w:rsid w:val="0049445A"/>
    <w:rsid w:val="00494975"/>
    <w:rsid w:val="004951B5"/>
    <w:rsid w:val="00495581"/>
    <w:rsid w:val="004971D1"/>
    <w:rsid w:val="00497E82"/>
    <w:rsid w:val="004A22B8"/>
    <w:rsid w:val="004A2BBC"/>
    <w:rsid w:val="004A3826"/>
    <w:rsid w:val="004A7419"/>
    <w:rsid w:val="004B0082"/>
    <w:rsid w:val="004B0241"/>
    <w:rsid w:val="004B0A31"/>
    <w:rsid w:val="004B27A3"/>
    <w:rsid w:val="004B3BBD"/>
    <w:rsid w:val="004B65AA"/>
    <w:rsid w:val="004C059F"/>
    <w:rsid w:val="004C0FD3"/>
    <w:rsid w:val="004C1007"/>
    <w:rsid w:val="004C19B1"/>
    <w:rsid w:val="004C3488"/>
    <w:rsid w:val="004C3E8B"/>
    <w:rsid w:val="004C4E29"/>
    <w:rsid w:val="004C6ACB"/>
    <w:rsid w:val="004C6EBD"/>
    <w:rsid w:val="004C72EF"/>
    <w:rsid w:val="004D0997"/>
    <w:rsid w:val="004D1C08"/>
    <w:rsid w:val="004D2208"/>
    <w:rsid w:val="004D4DD5"/>
    <w:rsid w:val="004D562C"/>
    <w:rsid w:val="004D5993"/>
    <w:rsid w:val="004D6C17"/>
    <w:rsid w:val="004E1CC7"/>
    <w:rsid w:val="004E20AF"/>
    <w:rsid w:val="004E3156"/>
    <w:rsid w:val="004E3C30"/>
    <w:rsid w:val="004E40DC"/>
    <w:rsid w:val="004E5255"/>
    <w:rsid w:val="004E5563"/>
    <w:rsid w:val="004E6E3D"/>
    <w:rsid w:val="004F3B34"/>
    <w:rsid w:val="004F4EA2"/>
    <w:rsid w:val="004F4EC5"/>
    <w:rsid w:val="004F5F9C"/>
    <w:rsid w:val="004F6A63"/>
    <w:rsid w:val="004F6BDC"/>
    <w:rsid w:val="0050090F"/>
    <w:rsid w:val="00503395"/>
    <w:rsid w:val="0050732C"/>
    <w:rsid w:val="005100AB"/>
    <w:rsid w:val="00513188"/>
    <w:rsid w:val="0051342E"/>
    <w:rsid w:val="00513874"/>
    <w:rsid w:val="00514904"/>
    <w:rsid w:val="00516F35"/>
    <w:rsid w:val="00517D59"/>
    <w:rsid w:val="00520A3E"/>
    <w:rsid w:val="00522779"/>
    <w:rsid w:val="00522A9A"/>
    <w:rsid w:val="00522F4B"/>
    <w:rsid w:val="00523304"/>
    <w:rsid w:val="0052473C"/>
    <w:rsid w:val="00524969"/>
    <w:rsid w:val="00531914"/>
    <w:rsid w:val="00531AC6"/>
    <w:rsid w:val="00532D58"/>
    <w:rsid w:val="00533442"/>
    <w:rsid w:val="0053636B"/>
    <w:rsid w:val="005413AB"/>
    <w:rsid w:val="005421B5"/>
    <w:rsid w:val="005446E7"/>
    <w:rsid w:val="005477C0"/>
    <w:rsid w:val="005526A1"/>
    <w:rsid w:val="00553059"/>
    <w:rsid w:val="00553A42"/>
    <w:rsid w:val="00554CE4"/>
    <w:rsid w:val="00556612"/>
    <w:rsid w:val="00560588"/>
    <w:rsid w:val="00562727"/>
    <w:rsid w:val="00562E0B"/>
    <w:rsid w:val="00563843"/>
    <w:rsid w:val="00564D3B"/>
    <w:rsid w:val="005654B1"/>
    <w:rsid w:val="00566E1B"/>
    <w:rsid w:val="00567244"/>
    <w:rsid w:val="0057182A"/>
    <w:rsid w:val="00571D4E"/>
    <w:rsid w:val="00573DED"/>
    <w:rsid w:val="0057405D"/>
    <w:rsid w:val="0057429D"/>
    <w:rsid w:val="00574716"/>
    <w:rsid w:val="0057657D"/>
    <w:rsid w:val="005768F9"/>
    <w:rsid w:val="005802CF"/>
    <w:rsid w:val="00582747"/>
    <w:rsid w:val="00583E8A"/>
    <w:rsid w:val="0058555A"/>
    <w:rsid w:val="00593E38"/>
    <w:rsid w:val="00595A31"/>
    <w:rsid w:val="00595D8E"/>
    <w:rsid w:val="00596320"/>
    <w:rsid w:val="00596ADB"/>
    <w:rsid w:val="00597770"/>
    <w:rsid w:val="005A2276"/>
    <w:rsid w:val="005A3A8D"/>
    <w:rsid w:val="005A50C6"/>
    <w:rsid w:val="005B1393"/>
    <w:rsid w:val="005B1AD5"/>
    <w:rsid w:val="005B2DEE"/>
    <w:rsid w:val="005B40AA"/>
    <w:rsid w:val="005B4169"/>
    <w:rsid w:val="005B43C2"/>
    <w:rsid w:val="005B4AEA"/>
    <w:rsid w:val="005B5CE1"/>
    <w:rsid w:val="005B6176"/>
    <w:rsid w:val="005B6A5D"/>
    <w:rsid w:val="005B6B31"/>
    <w:rsid w:val="005C1E71"/>
    <w:rsid w:val="005C2CE0"/>
    <w:rsid w:val="005C2CFA"/>
    <w:rsid w:val="005C5781"/>
    <w:rsid w:val="005C642D"/>
    <w:rsid w:val="005C7271"/>
    <w:rsid w:val="005D01A9"/>
    <w:rsid w:val="005D0A65"/>
    <w:rsid w:val="005D0C22"/>
    <w:rsid w:val="005D0D39"/>
    <w:rsid w:val="005D1BE0"/>
    <w:rsid w:val="005D2F50"/>
    <w:rsid w:val="005D39C4"/>
    <w:rsid w:val="005D46FA"/>
    <w:rsid w:val="005D5295"/>
    <w:rsid w:val="005E0152"/>
    <w:rsid w:val="005E304B"/>
    <w:rsid w:val="005E5B8D"/>
    <w:rsid w:val="005F1200"/>
    <w:rsid w:val="005F2566"/>
    <w:rsid w:val="005F351C"/>
    <w:rsid w:val="005F57A0"/>
    <w:rsid w:val="005F57FB"/>
    <w:rsid w:val="005F6088"/>
    <w:rsid w:val="0060077B"/>
    <w:rsid w:val="0060105B"/>
    <w:rsid w:val="006018B5"/>
    <w:rsid w:val="00602E83"/>
    <w:rsid w:val="006030DB"/>
    <w:rsid w:val="00605246"/>
    <w:rsid w:val="00605A6B"/>
    <w:rsid w:val="00605D95"/>
    <w:rsid w:val="00605DDF"/>
    <w:rsid w:val="006075D5"/>
    <w:rsid w:val="00607BF2"/>
    <w:rsid w:val="00610916"/>
    <w:rsid w:val="006140EB"/>
    <w:rsid w:val="0061418A"/>
    <w:rsid w:val="0061587C"/>
    <w:rsid w:val="006172BA"/>
    <w:rsid w:val="00617397"/>
    <w:rsid w:val="00621EC8"/>
    <w:rsid w:val="00623965"/>
    <w:rsid w:val="00625B00"/>
    <w:rsid w:val="006261AF"/>
    <w:rsid w:val="0062663D"/>
    <w:rsid w:val="0062697B"/>
    <w:rsid w:val="00626EB1"/>
    <w:rsid w:val="00626FB2"/>
    <w:rsid w:val="006313A1"/>
    <w:rsid w:val="006317AB"/>
    <w:rsid w:val="00631F41"/>
    <w:rsid w:val="00634324"/>
    <w:rsid w:val="00634388"/>
    <w:rsid w:val="00634442"/>
    <w:rsid w:val="00636449"/>
    <w:rsid w:val="00637BDB"/>
    <w:rsid w:val="0064221D"/>
    <w:rsid w:val="00642529"/>
    <w:rsid w:val="006432E6"/>
    <w:rsid w:val="0064556B"/>
    <w:rsid w:val="00647C5E"/>
    <w:rsid w:val="006506A0"/>
    <w:rsid w:val="006511A6"/>
    <w:rsid w:val="00654279"/>
    <w:rsid w:val="00654915"/>
    <w:rsid w:val="006550B1"/>
    <w:rsid w:val="00655150"/>
    <w:rsid w:val="00655CD2"/>
    <w:rsid w:val="006638F2"/>
    <w:rsid w:val="00663E2A"/>
    <w:rsid w:val="00665F38"/>
    <w:rsid w:val="00666FE6"/>
    <w:rsid w:val="00667703"/>
    <w:rsid w:val="00680325"/>
    <w:rsid w:val="006828A1"/>
    <w:rsid w:val="00684F7A"/>
    <w:rsid w:val="00685B32"/>
    <w:rsid w:val="00686365"/>
    <w:rsid w:val="00686AD3"/>
    <w:rsid w:val="00686BA0"/>
    <w:rsid w:val="00687A60"/>
    <w:rsid w:val="00691D09"/>
    <w:rsid w:val="00695EC5"/>
    <w:rsid w:val="00696334"/>
    <w:rsid w:val="00697D02"/>
    <w:rsid w:val="006A0D74"/>
    <w:rsid w:val="006A22A3"/>
    <w:rsid w:val="006A2897"/>
    <w:rsid w:val="006A3581"/>
    <w:rsid w:val="006A3A78"/>
    <w:rsid w:val="006A50DE"/>
    <w:rsid w:val="006A61D0"/>
    <w:rsid w:val="006A6C6F"/>
    <w:rsid w:val="006A6F8F"/>
    <w:rsid w:val="006A7F6E"/>
    <w:rsid w:val="006B11D8"/>
    <w:rsid w:val="006B123B"/>
    <w:rsid w:val="006B1C44"/>
    <w:rsid w:val="006C0A0E"/>
    <w:rsid w:val="006C0C60"/>
    <w:rsid w:val="006C51C3"/>
    <w:rsid w:val="006C5B25"/>
    <w:rsid w:val="006C6C02"/>
    <w:rsid w:val="006D112D"/>
    <w:rsid w:val="006D2B57"/>
    <w:rsid w:val="006D30A6"/>
    <w:rsid w:val="006D39B6"/>
    <w:rsid w:val="006D3AD6"/>
    <w:rsid w:val="006D518C"/>
    <w:rsid w:val="006D68F0"/>
    <w:rsid w:val="006D693D"/>
    <w:rsid w:val="006D69BD"/>
    <w:rsid w:val="006D7C35"/>
    <w:rsid w:val="006D7E98"/>
    <w:rsid w:val="006D7FF7"/>
    <w:rsid w:val="006E1A0A"/>
    <w:rsid w:val="006E3E9E"/>
    <w:rsid w:val="006E60EC"/>
    <w:rsid w:val="006F123F"/>
    <w:rsid w:val="006F1456"/>
    <w:rsid w:val="006F3F38"/>
    <w:rsid w:val="006F4E1B"/>
    <w:rsid w:val="006F55DA"/>
    <w:rsid w:val="00701B8B"/>
    <w:rsid w:val="00702AD4"/>
    <w:rsid w:val="007033E5"/>
    <w:rsid w:val="00704848"/>
    <w:rsid w:val="00705CD8"/>
    <w:rsid w:val="00705E96"/>
    <w:rsid w:val="00706E0A"/>
    <w:rsid w:val="00707BAC"/>
    <w:rsid w:val="00710F64"/>
    <w:rsid w:val="0071152A"/>
    <w:rsid w:val="00713883"/>
    <w:rsid w:val="00714AF4"/>
    <w:rsid w:val="00716EC6"/>
    <w:rsid w:val="00716F28"/>
    <w:rsid w:val="00717554"/>
    <w:rsid w:val="00717F9A"/>
    <w:rsid w:val="0072207E"/>
    <w:rsid w:val="00726681"/>
    <w:rsid w:val="00730196"/>
    <w:rsid w:val="007301FB"/>
    <w:rsid w:val="00730D7E"/>
    <w:rsid w:val="00731079"/>
    <w:rsid w:val="00732012"/>
    <w:rsid w:val="007329B5"/>
    <w:rsid w:val="007333EF"/>
    <w:rsid w:val="00736396"/>
    <w:rsid w:val="00736785"/>
    <w:rsid w:val="00741D86"/>
    <w:rsid w:val="00744B14"/>
    <w:rsid w:val="00746BF8"/>
    <w:rsid w:val="007509D1"/>
    <w:rsid w:val="007523F7"/>
    <w:rsid w:val="007527A2"/>
    <w:rsid w:val="0075382A"/>
    <w:rsid w:val="007549C2"/>
    <w:rsid w:val="00755C4D"/>
    <w:rsid w:val="00755EA9"/>
    <w:rsid w:val="00755F3D"/>
    <w:rsid w:val="00762129"/>
    <w:rsid w:val="007645BB"/>
    <w:rsid w:val="00765BE5"/>
    <w:rsid w:val="00773630"/>
    <w:rsid w:val="00775BFE"/>
    <w:rsid w:val="00777FBC"/>
    <w:rsid w:val="00780E00"/>
    <w:rsid w:val="00781E15"/>
    <w:rsid w:val="007828F1"/>
    <w:rsid w:val="00784694"/>
    <w:rsid w:val="00790092"/>
    <w:rsid w:val="00791E5C"/>
    <w:rsid w:val="007967E6"/>
    <w:rsid w:val="007972C8"/>
    <w:rsid w:val="00797E68"/>
    <w:rsid w:val="007A06E7"/>
    <w:rsid w:val="007A1B50"/>
    <w:rsid w:val="007A4BE2"/>
    <w:rsid w:val="007A7556"/>
    <w:rsid w:val="007B0AAD"/>
    <w:rsid w:val="007B1A9C"/>
    <w:rsid w:val="007B31D6"/>
    <w:rsid w:val="007B7ECC"/>
    <w:rsid w:val="007B7F3E"/>
    <w:rsid w:val="007C2176"/>
    <w:rsid w:val="007C40FB"/>
    <w:rsid w:val="007C5D94"/>
    <w:rsid w:val="007C62FC"/>
    <w:rsid w:val="007C6F45"/>
    <w:rsid w:val="007C7239"/>
    <w:rsid w:val="007C7FAB"/>
    <w:rsid w:val="007D1CCD"/>
    <w:rsid w:val="007D2003"/>
    <w:rsid w:val="007D2133"/>
    <w:rsid w:val="007D2EE1"/>
    <w:rsid w:val="007D37F4"/>
    <w:rsid w:val="007D3B58"/>
    <w:rsid w:val="007D4B03"/>
    <w:rsid w:val="007D4E3A"/>
    <w:rsid w:val="007D544C"/>
    <w:rsid w:val="007D69B9"/>
    <w:rsid w:val="007D787B"/>
    <w:rsid w:val="007E47F0"/>
    <w:rsid w:val="007E6DC6"/>
    <w:rsid w:val="007F08DB"/>
    <w:rsid w:val="007F1796"/>
    <w:rsid w:val="007F29C0"/>
    <w:rsid w:val="007F2A2F"/>
    <w:rsid w:val="007F2BB1"/>
    <w:rsid w:val="007F370B"/>
    <w:rsid w:val="007F3DD3"/>
    <w:rsid w:val="007F4545"/>
    <w:rsid w:val="007F4DF9"/>
    <w:rsid w:val="007F536E"/>
    <w:rsid w:val="007F5527"/>
    <w:rsid w:val="007F5FAA"/>
    <w:rsid w:val="007F6BBD"/>
    <w:rsid w:val="008020E9"/>
    <w:rsid w:val="00803FF9"/>
    <w:rsid w:val="00812FDF"/>
    <w:rsid w:val="00813F47"/>
    <w:rsid w:val="0081430C"/>
    <w:rsid w:val="00814ED4"/>
    <w:rsid w:val="00815356"/>
    <w:rsid w:val="00816483"/>
    <w:rsid w:val="00817DEE"/>
    <w:rsid w:val="008222A6"/>
    <w:rsid w:val="00826BDE"/>
    <w:rsid w:val="00827866"/>
    <w:rsid w:val="00830111"/>
    <w:rsid w:val="008314C5"/>
    <w:rsid w:val="0083290C"/>
    <w:rsid w:val="00832C9C"/>
    <w:rsid w:val="00833111"/>
    <w:rsid w:val="00835D63"/>
    <w:rsid w:val="0083607F"/>
    <w:rsid w:val="008403CD"/>
    <w:rsid w:val="008415B7"/>
    <w:rsid w:val="008427A3"/>
    <w:rsid w:val="0084305B"/>
    <w:rsid w:val="00843433"/>
    <w:rsid w:val="00843D9A"/>
    <w:rsid w:val="0084408F"/>
    <w:rsid w:val="00844164"/>
    <w:rsid w:val="00844B58"/>
    <w:rsid w:val="0084561F"/>
    <w:rsid w:val="008469C6"/>
    <w:rsid w:val="008474E4"/>
    <w:rsid w:val="008508C2"/>
    <w:rsid w:val="00851421"/>
    <w:rsid w:val="00851DD8"/>
    <w:rsid w:val="00854711"/>
    <w:rsid w:val="00856E54"/>
    <w:rsid w:val="00856E5D"/>
    <w:rsid w:val="00861D8E"/>
    <w:rsid w:val="00861E45"/>
    <w:rsid w:val="0086297B"/>
    <w:rsid w:val="00865ACD"/>
    <w:rsid w:val="008671D5"/>
    <w:rsid w:val="008701F9"/>
    <w:rsid w:val="008706FA"/>
    <w:rsid w:val="008718DD"/>
    <w:rsid w:val="0087269F"/>
    <w:rsid w:val="0087284C"/>
    <w:rsid w:val="00874E7A"/>
    <w:rsid w:val="00877473"/>
    <w:rsid w:val="008810E5"/>
    <w:rsid w:val="008819BA"/>
    <w:rsid w:val="008820DF"/>
    <w:rsid w:val="0088379C"/>
    <w:rsid w:val="00885293"/>
    <w:rsid w:val="0088616A"/>
    <w:rsid w:val="0088686A"/>
    <w:rsid w:val="00887A1E"/>
    <w:rsid w:val="0089251C"/>
    <w:rsid w:val="00892C49"/>
    <w:rsid w:val="00892D0C"/>
    <w:rsid w:val="00894BA2"/>
    <w:rsid w:val="00896A29"/>
    <w:rsid w:val="00896E59"/>
    <w:rsid w:val="008972C8"/>
    <w:rsid w:val="008A09DC"/>
    <w:rsid w:val="008A211A"/>
    <w:rsid w:val="008A2418"/>
    <w:rsid w:val="008A2C60"/>
    <w:rsid w:val="008A40A8"/>
    <w:rsid w:val="008A4959"/>
    <w:rsid w:val="008A4ADE"/>
    <w:rsid w:val="008A4E06"/>
    <w:rsid w:val="008A5570"/>
    <w:rsid w:val="008A69FD"/>
    <w:rsid w:val="008B34F5"/>
    <w:rsid w:val="008B3CCF"/>
    <w:rsid w:val="008B56CE"/>
    <w:rsid w:val="008B6F97"/>
    <w:rsid w:val="008C31A4"/>
    <w:rsid w:val="008C46AC"/>
    <w:rsid w:val="008D1DA5"/>
    <w:rsid w:val="008D6E30"/>
    <w:rsid w:val="008D6E68"/>
    <w:rsid w:val="008D76CA"/>
    <w:rsid w:val="008E46EB"/>
    <w:rsid w:val="008E5B11"/>
    <w:rsid w:val="008F2CDB"/>
    <w:rsid w:val="008F2ECC"/>
    <w:rsid w:val="008F5583"/>
    <w:rsid w:val="00900E79"/>
    <w:rsid w:val="00900F70"/>
    <w:rsid w:val="00904831"/>
    <w:rsid w:val="00907998"/>
    <w:rsid w:val="00911008"/>
    <w:rsid w:val="0091122B"/>
    <w:rsid w:val="0091316D"/>
    <w:rsid w:val="0091653A"/>
    <w:rsid w:val="00921D26"/>
    <w:rsid w:val="00923283"/>
    <w:rsid w:val="00927528"/>
    <w:rsid w:val="009300D2"/>
    <w:rsid w:val="009304DC"/>
    <w:rsid w:val="00932E02"/>
    <w:rsid w:val="00932F66"/>
    <w:rsid w:val="00934819"/>
    <w:rsid w:val="00934C05"/>
    <w:rsid w:val="00935362"/>
    <w:rsid w:val="0093785E"/>
    <w:rsid w:val="00940D10"/>
    <w:rsid w:val="00940FB3"/>
    <w:rsid w:val="00942087"/>
    <w:rsid w:val="0094231C"/>
    <w:rsid w:val="009430C5"/>
    <w:rsid w:val="00952A68"/>
    <w:rsid w:val="00953BDD"/>
    <w:rsid w:val="00954A94"/>
    <w:rsid w:val="00954B58"/>
    <w:rsid w:val="00954C80"/>
    <w:rsid w:val="0095520B"/>
    <w:rsid w:val="00955284"/>
    <w:rsid w:val="00957463"/>
    <w:rsid w:val="009577AD"/>
    <w:rsid w:val="00960BF7"/>
    <w:rsid w:val="0096316E"/>
    <w:rsid w:val="0096322D"/>
    <w:rsid w:val="00964A10"/>
    <w:rsid w:val="00964B49"/>
    <w:rsid w:val="0097114B"/>
    <w:rsid w:val="009711AE"/>
    <w:rsid w:val="009711F5"/>
    <w:rsid w:val="00973529"/>
    <w:rsid w:val="00973532"/>
    <w:rsid w:val="00973A8F"/>
    <w:rsid w:val="00974A4E"/>
    <w:rsid w:val="009751C9"/>
    <w:rsid w:val="00980D42"/>
    <w:rsid w:val="00980F33"/>
    <w:rsid w:val="0098143E"/>
    <w:rsid w:val="00981F47"/>
    <w:rsid w:val="009839D1"/>
    <w:rsid w:val="00984571"/>
    <w:rsid w:val="0098470A"/>
    <w:rsid w:val="00984BA7"/>
    <w:rsid w:val="00984FB4"/>
    <w:rsid w:val="0098540F"/>
    <w:rsid w:val="009864D3"/>
    <w:rsid w:val="0099366B"/>
    <w:rsid w:val="009945DC"/>
    <w:rsid w:val="0099509F"/>
    <w:rsid w:val="00995A91"/>
    <w:rsid w:val="009A123C"/>
    <w:rsid w:val="009A143B"/>
    <w:rsid w:val="009A2A92"/>
    <w:rsid w:val="009A315D"/>
    <w:rsid w:val="009A39ED"/>
    <w:rsid w:val="009A4F35"/>
    <w:rsid w:val="009A5ECE"/>
    <w:rsid w:val="009A6F0D"/>
    <w:rsid w:val="009B0041"/>
    <w:rsid w:val="009B0655"/>
    <w:rsid w:val="009B119D"/>
    <w:rsid w:val="009B1AE8"/>
    <w:rsid w:val="009B3EAB"/>
    <w:rsid w:val="009B57B1"/>
    <w:rsid w:val="009B684F"/>
    <w:rsid w:val="009B6F73"/>
    <w:rsid w:val="009C0204"/>
    <w:rsid w:val="009C1ADC"/>
    <w:rsid w:val="009C38EF"/>
    <w:rsid w:val="009C53C4"/>
    <w:rsid w:val="009D56BD"/>
    <w:rsid w:val="009D6450"/>
    <w:rsid w:val="009D682C"/>
    <w:rsid w:val="009E06EE"/>
    <w:rsid w:val="009E3A06"/>
    <w:rsid w:val="009E3CFB"/>
    <w:rsid w:val="009E3E21"/>
    <w:rsid w:val="009E4E34"/>
    <w:rsid w:val="009E5905"/>
    <w:rsid w:val="009E5D66"/>
    <w:rsid w:val="009F05F7"/>
    <w:rsid w:val="009F187F"/>
    <w:rsid w:val="009F2190"/>
    <w:rsid w:val="009F2B2B"/>
    <w:rsid w:val="009F42A6"/>
    <w:rsid w:val="009F5062"/>
    <w:rsid w:val="009F618C"/>
    <w:rsid w:val="009F7EAA"/>
    <w:rsid w:val="00A0022E"/>
    <w:rsid w:val="00A0038B"/>
    <w:rsid w:val="00A01048"/>
    <w:rsid w:val="00A02008"/>
    <w:rsid w:val="00A05BCC"/>
    <w:rsid w:val="00A06BE8"/>
    <w:rsid w:val="00A06C84"/>
    <w:rsid w:val="00A07DCB"/>
    <w:rsid w:val="00A07E7F"/>
    <w:rsid w:val="00A15247"/>
    <w:rsid w:val="00A17242"/>
    <w:rsid w:val="00A2097F"/>
    <w:rsid w:val="00A21FCC"/>
    <w:rsid w:val="00A24223"/>
    <w:rsid w:val="00A247C1"/>
    <w:rsid w:val="00A24D85"/>
    <w:rsid w:val="00A24E31"/>
    <w:rsid w:val="00A327EC"/>
    <w:rsid w:val="00A3475D"/>
    <w:rsid w:val="00A3599E"/>
    <w:rsid w:val="00A37717"/>
    <w:rsid w:val="00A4423C"/>
    <w:rsid w:val="00A4540E"/>
    <w:rsid w:val="00A47A00"/>
    <w:rsid w:val="00A50F03"/>
    <w:rsid w:val="00A5198F"/>
    <w:rsid w:val="00A5349C"/>
    <w:rsid w:val="00A53E6A"/>
    <w:rsid w:val="00A54526"/>
    <w:rsid w:val="00A56A41"/>
    <w:rsid w:val="00A5713E"/>
    <w:rsid w:val="00A6173C"/>
    <w:rsid w:val="00A65BB1"/>
    <w:rsid w:val="00A66CF1"/>
    <w:rsid w:val="00A67144"/>
    <w:rsid w:val="00A671C4"/>
    <w:rsid w:val="00A710F2"/>
    <w:rsid w:val="00A71BBF"/>
    <w:rsid w:val="00A726D8"/>
    <w:rsid w:val="00A73587"/>
    <w:rsid w:val="00A76CB5"/>
    <w:rsid w:val="00A770ED"/>
    <w:rsid w:val="00A80716"/>
    <w:rsid w:val="00A807A7"/>
    <w:rsid w:val="00A81D01"/>
    <w:rsid w:val="00A81D51"/>
    <w:rsid w:val="00A82BBE"/>
    <w:rsid w:val="00A84AD5"/>
    <w:rsid w:val="00A86C81"/>
    <w:rsid w:val="00A91AFC"/>
    <w:rsid w:val="00A928C8"/>
    <w:rsid w:val="00A92F8B"/>
    <w:rsid w:val="00A93267"/>
    <w:rsid w:val="00A9330E"/>
    <w:rsid w:val="00A940AB"/>
    <w:rsid w:val="00A9485D"/>
    <w:rsid w:val="00A97ED5"/>
    <w:rsid w:val="00AA1761"/>
    <w:rsid w:val="00AA2FB0"/>
    <w:rsid w:val="00AA31D9"/>
    <w:rsid w:val="00AA34EA"/>
    <w:rsid w:val="00AA3AB4"/>
    <w:rsid w:val="00AA4414"/>
    <w:rsid w:val="00AB0F82"/>
    <w:rsid w:val="00AB1F81"/>
    <w:rsid w:val="00AB208D"/>
    <w:rsid w:val="00AB3C1B"/>
    <w:rsid w:val="00AB4A24"/>
    <w:rsid w:val="00AB6C7C"/>
    <w:rsid w:val="00AC13A4"/>
    <w:rsid w:val="00AC165E"/>
    <w:rsid w:val="00AC3DA8"/>
    <w:rsid w:val="00AC4504"/>
    <w:rsid w:val="00AC48EF"/>
    <w:rsid w:val="00AC5BFB"/>
    <w:rsid w:val="00AC7E62"/>
    <w:rsid w:val="00AD029E"/>
    <w:rsid w:val="00AD0BE2"/>
    <w:rsid w:val="00AD1DF4"/>
    <w:rsid w:val="00AD2A41"/>
    <w:rsid w:val="00AD2DF7"/>
    <w:rsid w:val="00AD41A8"/>
    <w:rsid w:val="00AD44B0"/>
    <w:rsid w:val="00AD4926"/>
    <w:rsid w:val="00AE06C5"/>
    <w:rsid w:val="00AE0DAB"/>
    <w:rsid w:val="00AE1B0C"/>
    <w:rsid w:val="00AE2CC1"/>
    <w:rsid w:val="00AE3673"/>
    <w:rsid w:val="00AE5E43"/>
    <w:rsid w:val="00AF1951"/>
    <w:rsid w:val="00AF19D4"/>
    <w:rsid w:val="00AF3975"/>
    <w:rsid w:val="00AF4308"/>
    <w:rsid w:val="00AF4607"/>
    <w:rsid w:val="00AF46BE"/>
    <w:rsid w:val="00B00894"/>
    <w:rsid w:val="00B016FD"/>
    <w:rsid w:val="00B0246E"/>
    <w:rsid w:val="00B03F54"/>
    <w:rsid w:val="00B049D7"/>
    <w:rsid w:val="00B06AD8"/>
    <w:rsid w:val="00B10308"/>
    <w:rsid w:val="00B103ED"/>
    <w:rsid w:val="00B11A2D"/>
    <w:rsid w:val="00B21038"/>
    <w:rsid w:val="00B22611"/>
    <w:rsid w:val="00B23FF8"/>
    <w:rsid w:val="00B250E1"/>
    <w:rsid w:val="00B25F72"/>
    <w:rsid w:val="00B2755E"/>
    <w:rsid w:val="00B3002F"/>
    <w:rsid w:val="00B32167"/>
    <w:rsid w:val="00B32999"/>
    <w:rsid w:val="00B33068"/>
    <w:rsid w:val="00B34F6E"/>
    <w:rsid w:val="00B35029"/>
    <w:rsid w:val="00B40D91"/>
    <w:rsid w:val="00B418F4"/>
    <w:rsid w:val="00B44E90"/>
    <w:rsid w:val="00B453F0"/>
    <w:rsid w:val="00B46391"/>
    <w:rsid w:val="00B478D0"/>
    <w:rsid w:val="00B47BA3"/>
    <w:rsid w:val="00B51159"/>
    <w:rsid w:val="00B5351D"/>
    <w:rsid w:val="00B5559D"/>
    <w:rsid w:val="00B55CE0"/>
    <w:rsid w:val="00B56670"/>
    <w:rsid w:val="00B57114"/>
    <w:rsid w:val="00B60994"/>
    <w:rsid w:val="00B6147F"/>
    <w:rsid w:val="00B61F2C"/>
    <w:rsid w:val="00B63597"/>
    <w:rsid w:val="00B63BBF"/>
    <w:rsid w:val="00B654B5"/>
    <w:rsid w:val="00B6703E"/>
    <w:rsid w:val="00B67384"/>
    <w:rsid w:val="00B67AF0"/>
    <w:rsid w:val="00B67B9E"/>
    <w:rsid w:val="00B67C9B"/>
    <w:rsid w:val="00B71596"/>
    <w:rsid w:val="00B72AC3"/>
    <w:rsid w:val="00B72D31"/>
    <w:rsid w:val="00B74621"/>
    <w:rsid w:val="00B8128D"/>
    <w:rsid w:val="00B82C21"/>
    <w:rsid w:val="00B82DC4"/>
    <w:rsid w:val="00B82E7E"/>
    <w:rsid w:val="00B8376B"/>
    <w:rsid w:val="00B84CF3"/>
    <w:rsid w:val="00B85615"/>
    <w:rsid w:val="00B86FD9"/>
    <w:rsid w:val="00B875B6"/>
    <w:rsid w:val="00B87A68"/>
    <w:rsid w:val="00B87A8B"/>
    <w:rsid w:val="00B9048C"/>
    <w:rsid w:val="00B92833"/>
    <w:rsid w:val="00B92D36"/>
    <w:rsid w:val="00B96C73"/>
    <w:rsid w:val="00BA4AEB"/>
    <w:rsid w:val="00BA6517"/>
    <w:rsid w:val="00BA70B3"/>
    <w:rsid w:val="00BB326A"/>
    <w:rsid w:val="00BB4E31"/>
    <w:rsid w:val="00BB55F6"/>
    <w:rsid w:val="00BB6349"/>
    <w:rsid w:val="00BB712B"/>
    <w:rsid w:val="00BC037E"/>
    <w:rsid w:val="00BC04B2"/>
    <w:rsid w:val="00BC161C"/>
    <w:rsid w:val="00BC208C"/>
    <w:rsid w:val="00BC2FA2"/>
    <w:rsid w:val="00BC57D7"/>
    <w:rsid w:val="00BD1B08"/>
    <w:rsid w:val="00BD2FA1"/>
    <w:rsid w:val="00BD4523"/>
    <w:rsid w:val="00BD5015"/>
    <w:rsid w:val="00BE0255"/>
    <w:rsid w:val="00BE1DA6"/>
    <w:rsid w:val="00BE2A8A"/>
    <w:rsid w:val="00BE37D4"/>
    <w:rsid w:val="00BE3FFF"/>
    <w:rsid w:val="00BE4A97"/>
    <w:rsid w:val="00BE4F66"/>
    <w:rsid w:val="00BE517F"/>
    <w:rsid w:val="00BE69B0"/>
    <w:rsid w:val="00BE7040"/>
    <w:rsid w:val="00BF075C"/>
    <w:rsid w:val="00BF5359"/>
    <w:rsid w:val="00C00894"/>
    <w:rsid w:val="00C01D08"/>
    <w:rsid w:val="00C03FBE"/>
    <w:rsid w:val="00C047C1"/>
    <w:rsid w:val="00C075B2"/>
    <w:rsid w:val="00C10D0D"/>
    <w:rsid w:val="00C10FB2"/>
    <w:rsid w:val="00C112E1"/>
    <w:rsid w:val="00C11ECB"/>
    <w:rsid w:val="00C1214C"/>
    <w:rsid w:val="00C138C7"/>
    <w:rsid w:val="00C144A6"/>
    <w:rsid w:val="00C14F6D"/>
    <w:rsid w:val="00C169F1"/>
    <w:rsid w:val="00C16D96"/>
    <w:rsid w:val="00C17799"/>
    <w:rsid w:val="00C20145"/>
    <w:rsid w:val="00C20304"/>
    <w:rsid w:val="00C22095"/>
    <w:rsid w:val="00C229C0"/>
    <w:rsid w:val="00C27D0A"/>
    <w:rsid w:val="00C309E2"/>
    <w:rsid w:val="00C30D93"/>
    <w:rsid w:val="00C315F4"/>
    <w:rsid w:val="00C33B83"/>
    <w:rsid w:val="00C3695D"/>
    <w:rsid w:val="00C374F1"/>
    <w:rsid w:val="00C422E8"/>
    <w:rsid w:val="00C429A7"/>
    <w:rsid w:val="00C430D1"/>
    <w:rsid w:val="00C433E7"/>
    <w:rsid w:val="00C43D5A"/>
    <w:rsid w:val="00C45F86"/>
    <w:rsid w:val="00C50909"/>
    <w:rsid w:val="00C509F7"/>
    <w:rsid w:val="00C51AE9"/>
    <w:rsid w:val="00C51D48"/>
    <w:rsid w:val="00C525DB"/>
    <w:rsid w:val="00C52B74"/>
    <w:rsid w:val="00C54D63"/>
    <w:rsid w:val="00C54EC9"/>
    <w:rsid w:val="00C60D59"/>
    <w:rsid w:val="00C61110"/>
    <w:rsid w:val="00C62682"/>
    <w:rsid w:val="00C62AF6"/>
    <w:rsid w:val="00C62D4F"/>
    <w:rsid w:val="00C6388E"/>
    <w:rsid w:val="00C6424E"/>
    <w:rsid w:val="00C75B62"/>
    <w:rsid w:val="00C81102"/>
    <w:rsid w:val="00C8163D"/>
    <w:rsid w:val="00C819A9"/>
    <w:rsid w:val="00C81B15"/>
    <w:rsid w:val="00C84057"/>
    <w:rsid w:val="00C8568F"/>
    <w:rsid w:val="00C85A35"/>
    <w:rsid w:val="00C872FF"/>
    <w:rsid w:val="00C874CC"/>
    <w:rsid w:val="00C94789"/>
    <w:rsid w:val="00C950CA"/>
    <w:rsid w:val="00CA41D5"/>
    <w:rsid w:val="00CA424D"/>
    <w:rsid w:val="00CA46F6"/>
    <w:rsid w:val="00CA495E"/>
    <w:rsid w:val="00CA59EE"/>
    <w:rsid w:val="00CA6092"/>
    <w:rsid w:val="00CA7398"/>
    <w:rsid w:val="00CB25FA"/>
    <w:rsid w:val="00CB5F62"/>
    <w:rsid w:val="00CB64CC"/>
    <w:rsid w:val="00CB6A3F"/>
    <w:rsid w:val="00CB759D"/>
    <w:rsid w:val="00CC032D"/>
    <w:rsid w:val="00CC2115"/>
    <w:rsid w:val="00CC3C85"/>
    <w:rsid w:val="00CC441B"/>
    <w:rsid w:val="00CC7736"/>
    <w:rsid w:val="00CD2147"/>
    <w:rsid w:val="00CD2BEB"/>
    <w:rsid w:val="00CD3BF6"/>
    <w:rsid w:val="00CD5CE4"/>
    <w:rsid w:val="00CD7A8D"/>
    <w:rsid w:val="00CE13E0"/>
    <w:rsid w:val="00CE25DE"/>
    <w:rsid w:val="00CE37A3"/>
    <w:rsid w:val="00CE3E76"/>
    <w:rsid w:val="00CE5144"/>
    <w:rsid w:val="00CE53CF"/>
    <w:rsid w:val="00CE6793"/>
    <w:rsid w:val="00CE7B5D"/>
    <w:rsid w:val="00CF2FD3"/>
    <w:rsid w:val="00CF5CEA"/>
    <w:rsid w:val="00CF6BE9"/>
    <w:rsid w:val="00CF7D99"/>
    <w:rsid w:val="00D00322"/>
    <w:rsid w:val="00D017B8"/>
    <w:rsid w:val="00D0315E"/>
    <w:rsid w:val="00D0318B"/>
    <w:rsid w:val="00D03DC4"/>
    <w:rsid w:val="00D05140"/>
    <w:rsid w:val="00D07C5E"/>
    <w:rsid w:val="00D10D50"/>
    <w:rsid w:val="00D11DC1"/>
    <w:rsid w:val="00D123A6"/>
    <w:rsid w:val="00D13426"/>
    <w:rsid w:val="00D15A64"/>
    <w:rsid w:val="00D162C8"/>
    <w:rsid w:val="00D17962"/>
    <w:rsid w:val="00D20D89"/>
    <w:rsid w:val="00D21BC2"/>
    <w:rsid w:val="00D2231B"/>
    <w:rsid w:val="00D24C87"/>
    <w:rsid w:val="00D26FD9"/>
    <w:rsid w:val="00D305B8"/>
    <w:rsid w:val="00D308A6"/>
    <w:rsid w:val="00D32795"/>
    <w:rsid w:val="00D32E51"/>
    <w:rsid w:val="00D33096"/>
    <w:rsid w:val="00D3395C"/>
    <w:rsid w:val="00D33B5F"/>
    <w:rsid w:val="00D34689"/>
    <w:rsid w:val="00D3510B"/>
    <w:rsid w:val="00D359FE"/>
    <w:rsid w:val="00D35DD1"/>
    <w:rsid w:val="00D3770F"/>
    <w:rsid w:val="00D40937"/>
    <w:rsid w:val="00D41362"/>
    <w:rsid w:val="00D42008"/>
    <w:rsid w:val="00D42068"/>
    <w:rsid w:val="00D517B5"/>
    <w:rsid w:val="00D541A2"/>
    <w:rsid w:val="00D54CF5"/>
    <w:rsid w:val="00D60AC1"/>
    <w:rsid w:val="00D62DFC"/>
    <w:rsid w:val="00D63ECA"/>
    <w:rsid w:val="00D66640"/>
    <w:rsid w:val="00D6712E"/>
    <w:rsid w:val="00D70243"/>
    <w:rsid w:val="00D721A3"/>
    <w:rsid w:val="00D73838"/>
    <w:rsid w:val="00D76996"/>
    <w:rsid w:val="00D834CC"/>
    <w:rsid w:val="00D842D4"/>
    <w:rsid w:val="00D849B1"/>
    <w:rsid w:val="00D851B7"/>
    <w:rsid w:val="00D862ED"/>
    <w:rsid w:val="00D86C2A"/>
    <w:rsid w:val="00D93FD2"/>
    <w:rsid w:val="00D966AD"/>
    <w:rsid w:val="00D96713"/>
    <w:rsid w:val="00D96C9D"/>
    <w:rsid w:val="00D97F3A"/>
    <w:rsid w:val="00DA42E7"/>
    <w:rsid w:val="00DA5688"/>
    <w:rsid w:val="00DB41D8"/>
    <w:rsid w:val="00DB4489"/>
    <w:rsid w:val="00DB5AD1"/>
    <w:rsid w:val="00DB61B2"/>
    <w:rsid w:val="00DB72F0"/>
    <w:rsid w:val="00DC0B76"/>
    <w:rsid w:val="00DC2668"/>
    <w:rsid w:val="00DC2C7B"/>
    <w:rsid w:val="00DC54AC"/>
    <w:rsid w:val="00DC7EBE"/>
    <w:rsid w:val="00DD1444"/>
    <w:rsid w:val="00DD3CE3"/>
    <w:rsid w:val="00DD4EB8"/>
    <w:rsid w:val="00DD7105"/>
    <w:rsid w:val="00DE087F"/>
    <w:rsid w:val="00DE2CF5"/>
    <w:rsid w:val="00DE304F"/>
    <w:rsid w:val="00DE4C02"/>
    <w:rsid w:val="00DE55B8"/>
    <w:rsid w:val="00DF019B"/>
    <w:rsid w:val="00DF039C"/>
    <w:rsid w:val="00DF0A67"/>
    <w:rsid w:val="00DF19E0"/>
    <w:rsid w:val="00DF2707"/>
    <w:rsid w:val="00DF406D"/>
    <w:rsid w:val="00DF4A28"/>
    <w:rsid w:val="00DF4DA8"/>
    <w:rsid w:val="00DF544A"/>
    <w:rsid w:val="00DF621D"/>
    <w:rsid w:val="00E02315"/>
    <w:rsid w:val="00E04A67"/>
    <w:rsid w:val="00E04C34"/>
    <w:rsid w:val="00E05EE1"/>
    <w:rsid w:val="00E077B7"/>
    <w:rsid w:val="00E1016B"/>
    <w:rsid w:val="00E11422"/>
    <w:rsid w:val="00E129A1"/>
    <w:rsid w:val="00E151B0"/>
    <w:rsid w:val="00E154F0"/>
    <w:rsid w:val="00E1663A"/>
    <w:rsid w:val="00E16647"/>
    <w:rsid w:val="00E1725E"/>
    <w:rsid w:val="00E2107B"/>
    <w:rsid w:val="00E21B37"/>
    <w:rsid w:val="00E236FE"/>
    <w:rsid w:val="00E23DD2"/>
    <w:rsid w:val="00E2455B"/>
    <w:rsid w:val="00E24DE1"/>
    <w:rsid w:val="00E25797"/>
    <w:rsid w:val="00E30739"/>
    <w:rsid w:val="00E34EDB"/>
    <w:rsid w:val="00E37D99"/>
    <w:rsid w:val="00E41428"/>
    <w:rsid w:val="00E44A5F"/>
    <w:rsid w:val="00E460ED"/>
    <w:rsid w:val="00E46A8B"/>
    <w:rsid w:val="00E470BD"/>
    <w:rsid w:val="00E5132A"/>
    <w:rsid w:val="00E51CEB"/>
    <w:rsid w:val="00E53246"/>
    <w:rsid w:val="00E539F2"/>
    <w:rsid w:val="00E548BD"/>
    <w:rsid w:val="00E5568C"/>
    <w:rsid w:val="00E5625D"/>
    <w:rsid w:val="00E56B4D"/>
    <w:rsid w:val="00E57011"/>
    <w:rsid w:val="00E576B5"/>
    <w:rsid w:val="00E60F4D"/>
    <w:rsid w:val="00E610F9"/>
    <w:rsid w:val="00E61389"/>
    <w:rsid w:val="00E618C0"/>
    <w:rsid w:val="00E64843"/>
    <w:rsid w:val="00E65BF0"/>
    <w:rsid w:val="00E67082"/>
    <w:rsid w:val="00E677EE"/>
    <w:rsid w:val="00E67FD4"/>
    <w:rsid w:val="00E702AE"/>
    <w:rsid w:val="00E71AA5"/>
    <w:rsid w:val="00E71F3B"/>
    <w:rsid w:val="00E76992"/>
    <w:rsid w:val="00E771A1"/>
    <w:rsid w:val="00E77E18"/>
    <w:rsid w:val="00E81A4A"/>
    <w:rsid w:val="00E84EBB"/>
    <w:rsid w:val="00E85153"/>
    <w:rsid w:val="00E8795A"/>
    <w:rsid w:val="00E904FE"/>
    <w:rsid w:val="00E9054B"/>
    <w:rsid w:val="00E9193C"/>
    <w:rsid w:val="00E92669"/>
    <w:rsid w:val="00E9331D"/>
    <w:rsid w:val="00E952DE"/>
    <w:rsid w:val="00E968C4"/>
    <w:rsid w:val="00E97412"/>
    <w:rsid w:val="00EA2AC4"/>
    <w:rsid w:val="00EA5B01"/>
    <w:rsid w:val="00EA7905"/>
    <w:rsid w:val="00EB1AAC"/>
    <w:rsid w:val="00EB2BF2"/>
    <w:rsid w:val="00EB33E0"/>
    <w:rsid w:val="00EB69DE"/>
    <w:rsid w:val="00ED0DF6"/>
    <w:rsid w:val="00ED0DFA"/>
    <w:rsid w:val="00ED1EC9"/>
    <w:rsid w:val="00ED2C79"/>
    <w:rsid w:val="00ED39DB"/>
    <w:rsid w:val="00ED3C44"/>
    <w:rsid w:val="00ED7DFA"/>
    <w:rsid w:val="00EE0CD9"/>
    <w:rsid w:val="00EE1419"/>
    <w:rsid w:val="00EE4564"/>
    <w:rsid w:val="00EE6B19"/>
    <w:rsid w:val="00EE6C92"/>
    <w:rsid w:val="00EF02DB"/>
    <w:rsid w:val="00EF0806"/>
    <w:rsid w:val="00EF0A54"/>
    <w:rsid w:val="00EF0CA5"/>
    <w:rsid w:val="00EF1FD3"/>
    <w:rsid w:val="00EF2E80"/>
    <w:rsid w:val="00EF3043"/>
    <w:rsid w:val="00EF397C"/>
    <w:rsid w:val="00EF4E2A"/>
    <w:rsid w:val="00EF593D"/>
    <w:rsid w:val="00EF5ECF"/>
    <w:rsid w:val="00F030A0"/>
    <w:rsid w:val="00F03662"/>
    <w:rsid w:val="00F037D2"/>
    <w:rsid w:val="00F03F8E"/>
    <w:rsid w:val="00F045ED"/>
    <w:rsid w:val="00F0464B"/>
    <w:rsid w:val="00F04688"/>
    <w:rsid w:val="00F04A95"/>
    <w:rsid w:val="00F11BE9"/>
    <w:rsid w:val="00F11C91"/>
    <w:rsid w:val="00F1294A"/>
    <w:rsid w:val="00F12FB7"/>
    <w:rsid w:val="00F13002"/>
    <w:rsid w:val="00F132B7"/>
    <w:rsid w:val="00F143A4"/>
    <w:rsid w:val="00F15B75"/>
    <w:rsid w:val="00F1642A"/>
    <w:rsid w:val="00F16864"/>
    <w:rsid w:val="00F17323"/>
    <w:rsid w:val="00F175F2"/>
    <w:rsid w:val="00F17EB0"/>
    <w:rsid w:val="00F20636"/>
    <w:rsid w:val="00F2153C"/>
    <w:rsid w:val="00F21A25"/>
    <w:rsid w:val="00F225E0"/>
    <w:rsid w:val="00F22D6F"/>
    <w:rsid w:val="00F23F5E"/>
    <w:rsid w:val="00F2534B"/>
    <w:rsid w:val="00F30122"/>
    <w:rsid w:val="00F30E87"/>
    <w:rsid w:val="00F3286E"/>
    <w:rsid w:val="00F33D20"/>
    <w:rsid w:val="00F34304"/>
    <w:rsid w:val="00F35670"/>
    <w:rsid w:val="00F35C12"/>
    <w:rsid w:val="00F36CCA"/>
    <w:rsid w:val="00F3787C"/>
    <w:rsid w:val="00F41BFA"/>
    <w:rsid w:val="00F43658"/>
    <w:rsid w:val="00F44FE7"/>
    <w:rsid w:val="00F45C89"/>
    <w:rsid w:val="00F5382A"/>
    <w:rsid w:val="00F53D89"/>
    <w:rsid w:val="00F53EFA"/>
    <w:rsid w:val="00F54F7F"/>
    <w:rsid w:val="00F55858"/>
    <w:rsid w:val="00F572D6"/>
    <w:rsid w:val="00F60D6C"/>
    <w:rsid w:val="00F64A63"/>
    <w:rsid w:val="00F67C3A"/>
    <w:rsid w:val="00F70F2F"/>
    <w:rsid w:val="00F731BD"/>
    <w:rsid w:val="00F752B5"/>
    <w:rsid w:val="00F9142C"/>
    <w:rsid w:val="00F920C6"/>
    <w:rsid w:val="00F931A2"/>
    <w:rsid w:val="00F94F39"/>
    <w:rsid w:val="00FA20C9"/>
    <w:rsid w:val="00FA288C"/>
    <w:rsid w:val="00FA4EAD"/>
    <w:rsid w:val="00FA4FE8"/>
    <w:rsid w:val="00FB03A8"/>
    <w:rsid w:val="00FB05BB"/>
    <w:rsid w:val="00FB1B48"/>
    <w:rsid w:val="00FB6274"/>
    <w:rsid w:val="00FB6778"/>
    <w:rsid w:val="00FC0952"/>
    <w:rsid w:val="00FC0F39"/>
    <w:rsid w:val="00FC3207"/>
    <w:rsid w:val="00FC3650"/>
    <w:rsid w:val="00FC4AD0"/>
    <w:rsid w:val="00FC4DB9"/>
    <w:rsid w:val="00FC7B4B"/>
    <w:rsid w:val="00FD18FF"/>
    <w:rsid w:val="00FD63DF"/>
    <w:rsid w:val="00FD71D9"/>
    <w:rsid w:val="00FE2AE8"/>
    <w:rsid w:val="00FE2EF3"/>
    <w:rsid w:val="00FE3E36"/>
    <w:rsid w:val="00FE4731"/>
    <w:rsid w:val="00FE52C6"/>
    <w:rsid w:val="00FE734C"/>
    <w:rsid w:val="00FE7D45"/>
    <w:rsid w:val="00FF001D"/>
    <w:rsid w:val="00FF3D64"/>
    <w:rsid w:val="00FF5F4E"/>
    <w:rsid w:val="00FF5FBD"/>
    <w:rsid w:val="00FF751A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5B54"/>
  <w15:docId w15:val="{265FBEBA-8ECB-4FE9-A946-EBDF0A5C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0CA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3F8"/>
    <w:pPr>
      <w:keepNext/>
      <w:keepLines/>
      <w:spacing w:before="480" w:after="0" w:line="36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E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C19"/>
    <w:pPr>
      <w:ind w:left="720"/>
      <w:contextualSpacing/>
    </w:pPr>
  </w:style>
  <w:style w:type="table" w:styleId="TableGrid">
    <w:name w:val="Table Grid"/>
    <w:basedOn w:val="TableNormal"/>
    <w:rsid w:val="00AF39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5A3A8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A3A8D"/>
    <w:rPr>
      <w:rFonts w:ascii="Calibri" w:eastAsia="Times New Roman" w:hAnsi="Calibri" w:cs="Calibri"/>
      <w:sz w:val="20"/>
      <w:szCs w:val="20"/>
    </w:rPr>
  </w:style>
  <w:style w:type="character" w:styleId="EndnoteReference">
    <w:name w:val="endnote reference"/>
    <w:basedOn w:val="DefaultParagraphFont"/>
    <w:semiHidden/>
    <w:rsid w:val="005A3A8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7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D3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7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D39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39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1C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C91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11C9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7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75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75D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5A6B"/>
    <w:rPr>
      <w:rFonts w:ascii="Calibri" w:eastAsia="Calibri" w:hAnsi="Calibri" w:cs="Calibri"/>
    </w:rPr>
  </w:style>
  <w:style w:type="paragraph" w:customStyle="1" w:styleId="Default">
    <w:name w:val="Default"/>
    <w:rsid w:val="001962AB"/>
    <w:pPr>
      <w:autoSpaceDE w:val="0"/>
      <w:autoSpaceDN w:val="0"/>
      <w:adjustRightInd w:val="0"/>
    </w:pPr>
    <w:rPr>
      <w:rFonts w:ascii="Chaparral Pro" w:hAnsi="Chaparral Pro" w:cs="Chaparral Pro"/>
      <w:color w:val="000000"/>
      <w:sz w:val="24"/>
      <w:szCs w:val="24"/>
    </w:rPr>
  </w:style>
  <w:style w:type="character" w:customStyle="1" w:styleId="A6">
    <w:name w:val="A6"/>
    <w:uiPriority w:val="99"/>
    <w:rsid w:val="001962AB"/>
    <w:rPr>
      <w:rFonts w:cs="Chaparral Pro"/>
      <w:color w:val="000000"/>
      <w:sz w:val="12"/>
      <w:szCs w:val="12"/>
    </w:rPr>
  </w:style>
  <w:style w:type="paragraph" w:customStyle="1" w:styleId="Pa11">
    <w:name w:val="Pa11"/>
    <w:basedOn w:val="Default"/>
    <w:next w:val="Default"/>
    <w:uiPriority w:val="99"/>
    <w:rsid w:val="00B72D31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07C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4AEA"/>
    <w:rPr>
      <w:color w:val="800080" w:themeColor="followedHyperlink"/>
      <w:u w:val="single"/>
    </w:rPr>
  </w:style>
  <w:style w:type="table" w:styleId="MediumList2-Accent1">
    <w:name w:val="Medium List 2 Accent 1"/>
    <w:basedOn w:val="TableNormal"/>
    <w:uiPriority w:val="66"/>
    <w:rsid w:val="00EB2BF2"/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953F8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BodyText-Report">
    <w:name w:val="Body Text - Report"/>
    <w:basedOn w:val="Normal"/>
    <w:autoRedefine/>
    <w:rsid w:val="001953F8"/>
    <w:pPr>
      <w:tabs>
        <w:tab w:val="left" w:pos="360"/>
      </w:tabs>
      <w:spacing w:after="160" w:line="36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1-Report">
    <w:name w:val="Bullet 1 - Report"/>
    <w:basedOn w:val="BodyText-Report"/>
    <w:autoRedefine/>
    <w:rsid w:val="001953F8"/>
    <w:pPr>
      <w:numPr>
        <w:numId w:val="1"/>
      </w:numPr>
      <w:tabs>
        <w:tab w:val="clear" w:pos="720"/>
        <w:tab w:val="num" w:pos="1080"/>
      </w:tabs>
      <w:spacing w:before="120" w:after="120"/>
      <w:ind w:left="1080"/>
    </w:pPr>
  </w:style>
  <w:style w:type="character" w:styleId="Emphasis">
    <w:name w:val="Emphasis"/>
    <w:basedOn w:val="DefaultParagraphFont"/>
    <w:uiPriority w:val="20"/>
    <w:qFormat/>
    <w:rsid w:val="00D3309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C7E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s1">
    <w:name w:val="titles1"/>
    <w:basedOn w:val="DefaultParagraphFont"/>
    <w:rsid w:val="00A86C81"/>
    <w:rPr>
      <w:rFonts w:ascii="Arial" w:hAnsi="Arial" w:cs="Arial" w:hint="default"/>
      <w:b/>
      <w:bCs/>
      <w:color w:val="000066"/>
      <w:sz w:val="27"/>
      <w:szCs w:val="27"/>
    </w:rPr>
  </w:style>
  <w:style w:type="paragraph" w:styleId="NoSpacing">
    <w:name w:val="No Spacing"/>
    <w:uiPriority w:val="1"/>
    <w:qFormat/>
    <w:rsid w:val="005B5CE1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A7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6CB5"/>
    <w:rPr>
      <w:b/>
      <w:bCs/>
    </w:rPr>
  </w:style>
  <w:style w:type="table" w:customStyle="1" w:styleId="LightShading1">
    <w:name w:val="Light Shading1"/>
    <w:basedOn w:val="TableNormal"/>
    <w:uiPriority w:val="60"/>
    <w:rsid w:val="00177E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3">
    <w:name w:val="Body Text 3"/>
    <w:basedOn w:val="Normal"/>
    <w:link w:val="BodyText3Char"/>
    <w:rsid w:val="003C2C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3C2C93"/>
    <w:rPr>
      <w:rFonts w:ascii="Times New Roman" w:eastAsia="Times New Roman" w:hAnsi="Times New Roman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71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71D0"/>
    <w:rPr>
      <w:rFonts w:ascii="Calibri" w:eastAsia="Calibri" w:hAnsi="Calibri" w:cs="Calibri"/>
    </w:rPr>
  </w:style>
  <w:style w:type="paragraph" w:styleId="List">
    <w:name w:val="List"/>
    <w:basedOn w:val="Normal"/>
    <w:semiHidden/>
    <w:rsid w:val="00473DB2"/>
    <w:pPr>
      <w:numPr>
        <w:numId w:val="2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semiHidden/>
    <w:rsid w:val="00473DB2"/>
    <w:pPr>
      <w:numPr>
        <w:ilvl w:val="1"/>
        <w:numId w:val="2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3">
    <w:name w:val="List 3"/>
    <w:basedOn w:val="Normal"/>
    <w:semiHidden/>
    <w:rsid w:val="00473DB2"/>
    <w:pPr>
      <w:numPr>
        <w:ilvl w:val="2"/>
        <w:numId w:val="2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4">
    <w:name w:val="List 4"/>
    <w:basedOn w:val="Normal"/>
    <w:semiHidden/>
    <w:rsid w:val="00473DB2"/>
    <w:pPr>
      <w:numPr>
        <w:ilvl w:val="3"/>
        <w:numId w:val="2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5">
    <w:name w:val="List 5"/>
    <w:basedOn w:val="Normal"/>
    <w:semiHidden/>
    <w:rsid w:val="00473DB2"/>
    <w:pPr>
      <w:numPr>
        <w:ilvl w:val="4"/>
        <w:numId w:val="2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071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23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6206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8505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61880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23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11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6" w:color="414141"/>
                                    <w:left w:val="single" w:sz="6" w:space="18" w:color="414141"/>
                                    <w:bottom w:val="single" w:sz="6" w:space="0" w:color="414141"/>
                                    <w:right w:val="single" w:sz="6" w:space="18" w:color="414141"/>
                                  </w:divBdr>
                                  <w:divsChild>
                                    <w:div w:id="52802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49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6" w:color="414141"/>
                                    <w:left w:val="single" w:sz="6" w:space="18" w:color="414141"/>
                                    <w:bottom w:val="single" w:sz="6" w:space="0" w:color="414141"/>
                                    <w:right w:val="single" w:sz="6" w:space="18" w:color="414141"/>
                                  </w:divBdr>
                                  <w:divsChild>
                                    <w:div w:id="11271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8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6" w:color="414141"/>
                                    <w:left w:val="single" w:sz="6" w:space="18" w:color="414141"/>
                                    <w:bottom w:val="single" w:sz="6" w:space="0" w:color="414141"/>
                                    <w:right w:val="single" w:sz="6" w:space="18" w:color="414141"/>
                                  </w:divBdr>
                                  <w:divsChild>
                                    <w:div w:id="7120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75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8781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7092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8140">
                          <w:marLeft w:val="0"/>
                          <w:marRight w:val="0"/>
                          <w:marTop w:val="0"/>
                          <w:marBottom w:val="1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barruspartnership.org" TargetMode="External"/><Relationship Id="rId18" Type="http://schemas.openxmlformats.org/officeDocument/2006/relationships/hyperlink" Target="mailto:charmaine.bluesingletary@columbussmartstart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cleg.net/EnactedLegislation/Statutes/HTML/BySection/Chapter_143C/GS_143C-6-23.html" TargetMode="External"/><Relationship Id="rId17" Type="http://schemas.openxmlformats.org/officeDocument/2006/relationships/hyperlink" Target="http://www.columbussmartstar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armaine.bluesingletary@columbussmartstart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charmaine.bluesingletary@columbussmartstart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armaine.bluesingletary@columbussmartstart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b6a5-5c63-43a7-8f48-6870e032bb34">
      <Terms xmlns="http://schemas.microsoft.com/office/infopath/2007/PartnerControls"/>
    </lcf76f155ced4ddcb4097134ff3c332f>
    <TaxCatchAll xmlns="bbc234b7-a5e4-42c3-9603-3415d95cbc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803507CA47947B946CACDAA70CC5A" ma:contentTypeVersion="13" ma:contentTypeDescription="Create a new document." ma:contentTypeScope="" ma:versionID="ca7115f14aa696d7f11ef1237357003e">
  <xsd:schema xmlns:xsd="http://www.w3.org/2001/XMLSchema" xmlns:xs="http://www.w3.org/2001/XMLSchema" xmlns:p="http://schemas.microsoft.com/office/2006/metadata/properties" xmlns:ns2="04d0b6a5-5c63-43a7-8f48-6870e032bb34" xmlns:ns3="bbc234b7-a5e4-42c3-9603-3415d95cbc54" targetNamespace="http://schemas.microsoft.com/office/2006/metadata/properties" ma:root="true" ma:fieldsID="49c88733dc6c1b08e3e630da92536ac1" ns2:_="" ns3:_="">
    <xsd:import namespace="04d0b6a5-5c63-43a7-8f48-6870e032bb34"/>
    <xsd:import namespace="bbc234b7-a5e4-42c3-9603-3415d95c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b6a5-5c63-43a7-8f48-6870e032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3d3f6e-4545-4b83-94ff-7a19f5859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234b7-a5e4-42c3-9603-3415d95cbc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7f5afc-ae99-4deb-a144-968da1b31004}" ma:internalName="TaxCatchAll" ma:showField="CatchAllData" ma:web="bbc234b7-a5e4-42c3-9603-3415d95c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A490-275A-48E7-A4A7-8B5564F204AD}">
  <ds:schemaRefs>
    <ds:schemaRef ds:uri="http://schemas.microsoft.com/office/2006/metadata/properties"/>
    <ds:schemaRef ds:uri="http://schemas.microsoft.com/office/infopath/2007/PartnerControls"/>
    <ds:schemaRef ds:uri="04d0b6a5-5c63-43a7-8f48-6870e032bb34"/>
    <ds:schemaRef ds:uri="bbc234b7-a5e4-42c3-9603-3415d95cbc54"/>
  </ds:schemaRefs>
</ds:datastoreItem>
</file>

<file path=customXml/itemProps2.xml><?xml version="1.0" encoding="utf-8"?>
<ds:datastoreItem xmlns:ds="http://schemas.openxmlformats.org/officeDocument/2006/customXml" ds:itemID="{F0E45C20-533D-4E4B-903F-5B9E08766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b6a5-5c63-43a7-8f48-6870e032bb34"/>
    <ds:schemaRef ds:uri="bbc234b7-a5e4-42c3-9603-3415d95c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C29D5-4D58-4F6E-923C-F1AAFA554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CC583-0175-4375-9A14-A68DDA29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Selena Rowell</cp:lastModifiedBy>
  <cp:revision>7</cp:revision>
  <cp:lastPrinted>2025-02-03T16:32:00Z</cp:lastPrinted>
  <dcterms:created xsi:type="dcterms:W3CDTF">2025-01-30T21:16:00Z</dcterms:created>
  <dcterms:modified xsi:type="dcterms:W3CDTF">2025-02-07T16:17:00Z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0x010100D8C803507CA47947B946CACDAA70CC5A</vt:lpwstr>
  </property>
  <property fmtid="{D5CDD505-2E9C-101B-9397-08002B2CF9AE}" pid="3" name="Order">
    <vt:r8>1054600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LP Name">
    <vt:lpwstr/>
  </property>
  <property fmtid="{D5CDD505-2E9C-101B-9397-08002B2CF9AE}" pid="9" name="Metadata">
    <vt:lpwstr/>
  </property>
  <property fmtid="{D5CDD505-2E9C-101B-9397-08002B2CF9AE}" pid="10" name="FY">
    <vt:lpwstr/>
  </property>
  <property fmtid="{D5CDD505-2E9C-101B-9397-08002B2CF9AE}" pid="11" name="_dlc_DocIdItemGuid">
    <vt:lpwstr>407e436b-88b0-4c88-819b-15513807fbb6</vt:lpwstr>
  </property>
  <property fmtid="{D5CDD505-2E9C-101B-9397-08002B2CF9AE}" pid="12" name="MediaServiceImageTags">
    <vt:lpwstr/>
  </property>
</Properties>
</file>