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5236B" w14:textId="26D255CA" w:rsidR="00BA1CDB" w:rsidRDefault="007A595A" w:rsidP="007A595A">
      <w:pPr>
        <w:jc w:val="center"/>
        <w:rPr>
          <w:b/>
          <w:bCs/>
        </w:rPr>
      </w:pPr>
      <w:r>
        <w:rPr>
          <w:b/>
          <w:bCs/>
        </w:rPr>
        <w:t>SUBJECT TO CHANGE</w:t>
      </w:r>
    </w:p>
    <w:p w14:paraId="0A659440" w14:textId="77777777" w:rsidR="007A595A" w:rsidRDefault="007A595A" w:rsidP="007A595A">
      <w:pPr>
        <w:jc w:val="center"/>
        <w:rPr>
          <w:b/>
          <w:bCs/>
        </w:rPr>
      </w:pPr>
    </w:p>
    <w:p w14:paraId="7FBC6B40" w14:textId="77777777" w:rsidR="00C05283" w:rsidRDefault="00C05283" w:rsidP="00C05283">
      <w:pPr>
        <w:rPr>
          <w:b/>
          <w:bCs/>
        </w:rPr>
      </w:pPr>
      <w:r>
        <w:rPr>
          <w:b/>
          <w:bCs/>
        </w:rPr>
        <w:t>CALL TO ORDER:</w:t>
      </w:r>
    </w:p>
    <w:p w14:paraId="7A6B7CF8" w14:textId="193C22B9" w:rsidR="00C05283" w:rsidRDefault="00C05283" w:rsidP="00C05283">
      <w:pPr>
        <w:rPr>
          <w:b/>
          <w:bCs/>
        </w:rPr>
      </w:pPr>
      <w:r>
        <w:rPr>
          <w:b/>
          <w:bCs/>
        </w:rPr>
        <w:t>PLEDGE OF ALLEGIANCE:</w:t>
      </w:r>
    </w:p>
    <w:p w14:paraId="08A626B7" w14:textId="0F344D77" w:rsidR="00C05283" w:rsidRDefault="00C05283" w:rsidP="00C05283">
      <w:pPr>
        <w:rPr>
          <w:b/>
          <w:bCs/>
        </w:rPr>
      </w:pPr>
      <w:r>
        <w:rPr>
          <w:b/>
          <w:bCs/>
        </w:rPr>
        <w:t xml:space="preserve">PRESENT: </w:t>
      </w:r>
    </w:p>
    <w:p w14:paraId="44D452CD" w14:textId="0215EF94" w:rsidR="001E0531" w:rsidRPr="00854EE6" w:rsidRDefault="00C05283" w:rsidP="00C05283">
      <w:pPr>
        <w:rPr>
          <w:bCs/>
        </w:rPr>
      </w:pPr>
      <w:r>
        <w:rPr>
          <w:b/>
          <w:bCs/>
        </w:rPr>
        <w:t>OTHERS PRESENT:</w:t>
      </w:r>
      <w:r>
        <w:rPr>
          <w:bCs/>
        </w:rPr>
        <w:t xml:space="preserve"> </w:t>
      </w:r>
    </w:p>
    <w:p w14:paraId="6C192C3F" w14:textId="77777777" w:rsidR="001E0531" w:rsidRDefault="001E0531" w:rsidP="00C05283">
      <w:pPr>
        <w:rPr>
          <w:b/>
          <w:bCs/>
        </w:rPr>
      </w:pPr>
    </w:p>
    <w:p w14:paraId="2EB4A91D" w14:textId="77777777" w:rsidR="007834E1" w:rsidRDefault="007834E1" w:rsidP="007834E1">
      <w:pPr>
        <w:rPr>
          <w:b/>
          <w:bCs/>
        </w:rPr>
      </w:pPr>
      <w:r>
        <w:rPr>
          <w:b/>
          <w:bCs/>
        </w:rPr>
        <w:t>PUBLIC HEARING #1</w:t>
      </w:r>
    </w:p>
    <w:p w14:paraId="533B53D9" w14:textId="0EE669CD" w:rsidR="00EB11C3" w:rsidRDefault="007834E1" w:rsidP="00EB11C3">
      <w:r>
        <w:t xml:space="preserve">The Town of Elbridge Town Board calls for a Public Hearing to hear any persons for or against the </w:t>
      </w:r>
      <w:r w:rsidR="00EB11C3">
        <w:t>matter of the Joint Increase And Improvement Of Facilities Pursuant To Town Law § 202-B of Jordan Permissive Service Area Water District; Elbridge Permissive Service Area Water District; Champions Water District; Crossett Road Water District No. 1, Crossett Road Water District No. 2, Hartlot Road Water District, Sandbank Road Water District, Route 5 East</w:t>
      </w:r>
    </w:p>
    <w:p w14:paraId="63C8981F" w14:textId="33FBEEB1" w:rsidR="007834E1" w:rsidRPr="00EB11C3" w:rsidRDefault="00EB11C3" w:rsidP="00EB11C3">
      <w:r>
        <w:t xml:space="preserve">Water District and West Elbridge Water District </w:t>
      </w:r>
      <w:proofErr w:type="gramStart"/>
      <w:r>
        <w:t>In</w:t>
      </w:r>
      <w:proofErr w:type="gramEnd"/>
      <w:r>
        <w:t xml:space="preserve"> </w:t>
      </w:r>
      <w:proofErr w:type="gramStart"/>
      <w:r>
        <w:t>The</w:t>
      </w:r>
      <w:proofErr w:type="gramEnd"/>
      <w:r>
        <w:t xml:space="preserve"> Town </w:t>
      </w:r>
      <w:proofErr w:type="gramStart"/>
      <w:r>
        <w:t>Of</w:t>
      </w:r>
      <w:proofErr w:type="gramEnd"/>
      <w:r>
        <w:t xml:space="preserve"> Elbridge, Onondaga County, New York</w:t>
      </w:r>
      <w:r w:rsidR="007834E1">
        <w:t xml:space="preserve">, to be held on </w:t>
      </w:r>
      <w:r>
        <w:t>August 6</w:t>
      </w:r>
      <w:r w:rsidR="007834E1">
        <w:t>, 2026, at 7:00 PM, 5 State Route 31, Jordan, New York.</w:t>
      </w:r>
    </w:p>
    <w:p w14:paraId="2180CE41" w14:textId="77777777" w:rsidR="007834E1" w:rsidRDefault="007834E1" w:rsidP="007834E1"/>
    <w:p w14:paraId="65756A27" w14:textId="77777777" w:rsidR="007834E1" w:rsidRDefault="007834E1" w:rsidP="007834E1">
      <w:r>
        <w:t>Supervisor Bush</w:t>
      </w:r>
      <w:proofErr w:type="gramStart"/>
      <w:r>
        <w:t>:  Does</w:t>
      </w:r>
      <w:proofErr w:type="gramEnd"/>
      <w:r>
        <w:t xml:space="preserve"> anyone wish to speak in favor of this proposal?</w:t>
      </w:r>
    </w:p>
    <w:p w14:paraId="5CBB6D02" w14:textId="192179D9" w:rsidR="007834E1" w:rsidRPr="007834E1" w:rsidRDefault="007834E1" w:rsidP="00C05283">
      <w:pPr>
        <w:rPr>
          <w:sz w:val="22"/>
          <w:szCs w:val="22"/>
        </w:rPr>
      </w:pPr>
      <w:r>
        <w:t>Supervisor Bush</w:t>
      </w:r>
      <w:proofErr w:type="gramStart"/>
      <w:r>
        <w:t>:  Does</w:t>
      </w:r>
      <w:proofErr w:type="gramEnd"/>
      <w:r>
        <w:t xml:space="preserve"> anyone wish to speak against this proposal?</w:t>
      </w:r>
    </w:p>
    <w:p w14:paraId="648DCB14" w14:textId="77777777" w:rsidR="007834E1" w:rsidRDefault="007834E1" w:rsidP="00C05283">
      <w:pPr>
        <w:rPr>
          <w:b/>
          <w:bCs/>
        </w:rPr>
      </w:pPr>
    </w:p>
    <w:p w14:paraId="6CC0EACC" w14:textId="1FFBB7BC" w:rsidR="00C05283" w:rsidRDefault="00C05283" w:rsidP="00C05283">
      <w:pPr>
        <w:rPr>
          <w:bCs/>
        </w:rPr>
      </w:pPr>
      <w:r>
        <w:rPr>
          <w:b/>
          <w:bCs/>
        </w:rPr>
        <w:t>ADOPT MINUTES:</w:t>
      </w:r>
      <w:r w:rsidR="00731B62">
        <w:rPr>
          <w:bCs/>
        </w:rPr>
        <w:t xml:space="preserve"> </w:t>
      </w:r>
      <w:r w:rsidR="007834E1">
        <w:rPr>
          <w:bCs/>
        </w:rPr>
        <w:t>July 16</w:t>
      </w:r>
      <w:r w:rsidR="001E0531">
        <w:rPr>
          <w:bCs/>
        </w:rPr>
        <w:t xml:space="preserve">, </w:t>
      </w:r>
      <w:proofErr w:type="gramStart"/>
      <w:r w:rsidR="001E0531">
        <w:rPr>
          <w:bCs/>
        </w:rPr>
        <w:t>2026</w:t>
      </w:r>
      <w:proofErr w:type="gramEnd"/>
      <w:r w:rsidR="001E0531">
        <w:rPr>
          <w:bCs/>
        </w:rPr>
        <w:t xml:space="preserve"> Town Board meeting minutes</w:t>
      </w:r>
    </w:p>
    <w:p w14:paraId="4D9F9701" w14:textId="77777777" w:rsidR="001E0531" w:rsidRPr="00731B62" w:rsidRDefault="001E0531" w:rsidP="00C05283">
      <w:pPr>
        <w:rPr>
          <w:bCs/>
        </w:rPr>
      </w:pPr>
    </w:p>
    <w:p w14:paraId="564E8431" w14:textId="77777777" w:rsidR="00CF1DA5" w:rsidRDefault="00CF1DA5" w:rsidP="00C05283">
      <w:pPr>
        <w:rPr>
          <w:b/>
          <w:bCs/>
        </w:rPr>
      </w:pPr>
      <w:r>
        <w:rPr>
          <w:b/>
          <w:bCs/>
        </w:rPr>
        <w:t xml:space="preserve">GUESTS;  </w:t>
      </w:r>
    </w:p>
    <w:p w14:paraId="65ED6AEB" w14:textId="77777777" w:rsidR="006F29F9" w:rsidRDefault="006F29F9" w:rsidP="00C05283">
      <w:pPr>
        <w:rPr>
          <w:b/>
          <w:bCs/>
        </w:rPr>
      </w:pPr>
    </w:p>
    <w:p w14:paraId="2AAC55CA" w14:textId="77777777" w:rsidR="00C05283" w:rsidRDefault="00C05283" w:rsidP="00C05283">
      <w:pPr>
        <w:rPr>
          <w:b/>
          <w:bCs/>
        </w:rPr>
      </w:pPr>
      <w:r>
        <w:rPr>
          <w:b/>
          <w:bCs/>
        </w:rPr>
        <w:t>COMMUNICATIONS:</w:t>
      </w:r>
    </w:p>
    <w:p w14:paraId="5E6CE29F" w14:textId="77777777" w:rsidR="006523A3" w:rsidRDefault="006523A3" w:rsidP="00C05283">
      <w:pPr>
        <w:rPr>
          <w:b/>
          <w:bCs/>
        </w:rPr>
      </w:pPr>
    </w:p>
    <w:p w14:paraId="078EBAB4" w14:textId="5BD3F84B" w:rsidR="00C05283" w:rsidRDefault="00C05283" w:rsidP="00C05283">
      <w:pPr>
        <w:rPr>
          <w:bCs/>
        </w:rPr>
      </w:pPr>
      <w:r>
        <w:rPr>
          <w:b/>
          <w:bCs/>
        </w:rPr>
        <w:t>OLD BUSINESS</w:t>
      </w:r>
      <w:r>
        <w:rPr>
          <w:bCs/>
        </w:rPr>
        <w:t>:</w:t>
      </w:r>
    </w:p>
    <w:p w14:paraId="31D2EBCE" w14:textId="60D57CAF" w:rsidR="00835EA5" w:rsidRDefault="00835EA5" w:rsidP="00C05283">
      <w:pPr>
        <w:rPr>
          <w:bCs/>
        </w:rPr>
      </w:pPr>
      <w:r>
        <w:rPr>
          <w:bCs/>
        </w:rPr>
        <w:t>-Pest Control</w:t>
      </w:r>
    </w:p>
    <w:p w14:paraId="099D2F36" w14:textId="77777777" w:rsidR="00C05283" w:rsidRDefault="00C05283" w:rsidP="00C05283">
      <w:pPr>
        <w:rPr>
          <w:bCs/>
        </w:rPr>
      </w:pPr>
    </w:p>
    <w:p w14:paraId="6E28D759" w14:textId="4AEBDFAB" w:rsidR="00C05283" w:rsidRDefault="00C05283" w:rsidP="00C05283">
      <w:pPr>
        <w:rPr>
          <w:b/>
          <w:bCs/>
        </w:rPr>
      </w:pPr>
      <w:r>
        <w:rPr>
          <w:b/>
          <w:bCs/>
        </w:rPr>
        <w:t>NEW BUSINESS:</w:t>
      </w:r>
    </w:p>
    <w:p w14:paraId="01D9BD34" w14:textId="77777777" w:rsidR="00535293" w:rsidRDefault="00535293" w:rsidP="00C05283">
      <w:pPr>
        <w:rPr>
          <w:b/>
        </w:rPr>
      </w:pPr>
    </w:p>
    <w:p w14:paraId="2C321FEE" w14:textId="77777777" w:rsidR="00BF4E1D" w:rsidRDefault="00BF4E1D" w:rsidP="00C05283">
      <w:pPr>
        <w:rPr>
          <w:b/>
        </w:rPr>
      </w:pPr>
    </w:p>
    <w:p w14:paraId="67096B8E" w14:textId="0D590C1B" w:rsidR="00C05283" w:rsidRDefault="00C05283" w:rsidP="00C05283">
      <w:pPr>
        <w:rPr>
          <w:b/>
        </w:rPr>
      </w:pPr>
      <w:r>
        <w:rPr>
          <w:b/>
        </w:rPr>
        <w:t xml:space="preserve">RESOLVED: </w:t>
      </w:r>
    </w:p>
    <w:p w14:paraId="6A5F41FB" w14:textId="77777777" w:rsidR="003429DD" w:rsidRDefault="003429DD" w:rsidP="00C05283">
      <w:pPr>
        <w:rPr>
          <w:b/>
        </w:rPr>
      </w:pPr>
    </w:p>
    <w:p w14:paraId="01C430A0" w14:textId="0ED257E4" w:rsidR="00937041" w:rsidRDefault="00937041" w:rsidP="00937041">
      <w:pPr>
        <w:rPr>
          <w:bCs/>
          <w:i/>
          <w:iCs/>
          <w:u w:val="single"/>
        </w:rPr>
      </w:pPr>
      <w:r w:rsidRPr="003C6445">
        <w:rPr>
          <w:bCs/>
          <w:i/>
          <w:iCs/>
          <w:u w:val="single"/>
        </w:rPr>
        <w:t xml:space="preserve">Resolution </w:t>
      </w:r>
      <w:r>
        <w:rPr>
          <w:bCs/>
          <w:i/>
          <w:iCs/>
          <w:u w:val="single"/>
        </w:rPr>
        <w:t>8</w:t>
      </w:r>
      <w:r w:rsidR="008D05DF">
        <w:rPr>
          <w:bCs/>
          <w:i/>
          <w:iCs/>
          <w:u w:val="single"/>
        </w:rPr>
        <w:t>3</w:t>
      </w:r>
      <w:r w:rsidRPr="003C6445">
        <w:rPr>
          <w:bCs/>
          <w:i/>
          <w:iCs/>
          <w:u w:val="single"/>
        </w:rPr>
        <w:t>/26</w:t>
      </w:r>
    </w:p>
    <w:p w14:paraId="5E8A0A31" w14:textId="3A3049C2" w:rsidR="00937041" w:rsidRDefault="00937041" w:rsidP="00937041">
      <w:pPr>
        <w:rPr>
          <w:bCs/>
        </w:rPr>
      </w:pPr>
      <w:r w:rsidRPr="00DA592E">
        <w:rPr>
          <w:bCs/>
        </w:rPr>
        <w:t xml:space="preserve">The Elbridge Town Board resolves </w:t>
      </w:r>
      <w:r>
        <w:rPr>
          <w:bCs/>
        </w:rPr>
        <w:t xml:space="preserve">to </w:t>
      </w:r>
      <w:proofErr w:type="gramStart"/>
      <w:r>
        <w:rPr>
          <w:bCs/>
        </w:rPr>
        <w:t>a</w:t>
      </w:r>
      <w:r w:rsidRPr="00937041">
        <w:rPr>
          <w:bCs/>
        </w:rPr>
        <w:t>uthorizing</w:t>
      </w:r>
      <w:proofErr w:type="gramEnd"/>
      <w:r w:rsidRPr="00937041">
        <w:rPr>
          <w:bCs/>
        </w:rPr>
        <w:t xml:space="preserve"> </w:t>
      </w:r>
      <w:r>
        <w:rPr>
          <w:bCs/>
        </w:rPr>
        <w:t>t</w:t>
      </w:r>
      <w:r w:rsidRPr="00937041">
        <w:rPr>
          <w:bCs/>
        </w:rPr>
        <w:t xml:space="preserve">he </w:t>
      </w:r>
      <w:r>
        <w:rPr>
          <w:bCs/>
        </w:rPr>
        <w:t>i</w:t>
      </w:r>
      <w:r w:rsidRPr="00937041">
        <w:rPr>
          <w:bCs/>
        </w:rPr>
        <w:t xml:space="preserve">ssuance </w:t>
      </w:r>
      <w:r>
        <w:rPr>
          <w:bCs/>
        </w:rPr>
        <w:t>o</w:t>
      </w:r>
      <w:r w:rsidRPr="00937041">
        <w:rPr>
          <w:bCs/>
        </w:rPr>
        <w:t xml:space="preserve">f </w:t>
      </w:r>
      <w:r>
        <w:rPr>
          <w:bCs/>
        </w:rPr>
        <w:t>a</w:t>
      </w:r>
      <w:r w:rsidRPr="00937041">
        <w:rPr>
          <w:bCs/>
        </w:rPr>
        <w:t xml:space="preserve">n </w:t>
      </w:r>
      <w:r>
        <w:rPr>
          <w:bCs/>
        </w:rPr>
        <w:t>a</w:t>
      </w:r>
      <w:r w:rsidRPr="00937041">
        <w:rPr>
          <w:bCs/>
        </w:rPr>
        <w:t xml:space="preserve">ggregate $848,000 Bonds </w:t>
      </w:r>
      <w:r>
        <w:rPr>
          <w:bCs/>
        </w:rPr>
        <w:t>o</w:t>
      </w:r>
      <w:r w:rsidRPr="00937041">
        <w:rPr>
          <w:bCs/>
        </w:rPr>
        <w:t xml:space="preserve">f </w:t>
      </w:r>
      <w:r>
        <w:rPr>
          <w:bCs/>
        </w:rPr>
        <w:t>t</w:t>
      </w:r>
      <w:r w:rsidRPr="00937041">
        <w:rPr>
          <w:bCs/>
        </w:rPr>
        <w:t xml:space="preserve">he Town </w:t>
      </w:r>
      <w:proofErr w:type="gramStart"/>
      <w:r w:rsidRPr="00937041">
        <w:rPr>
          <w:bCs/>
        </w:rPr>
        <w:t>Of</w:t>
      </w:r>
      <w:proofErr w:type="gramEnd"/>
      <w:r w:rsidRPr="00937041">
        <w:rPr>
          <w:bCs/>
        </w:rPr>
        <w:t xml:space="preserve"> Elbridge, Onondaga County, New York, </w:t>
      </w:r>
      <w:r>
        <w:rPr>
          <w:bCs/>
        </w:rPr>
        <w:t>t</w:t>
      </w:r>
      <w:r w:rsidRPr="00937041">
        <w:rPr>
          <w:bCs/>
        </w:rPr>
        <w:t xml:space="preserve">o </w:t>
      </w:r>
      <w:r>
        <w:rPr>
          <w:bCs/>
        </w:rPr>
        <w:t>p</w:t>
      </w:r>
      <w:r w:rsidRPr="00937041">
        <w:rPr>
          <w:bCs/>
        </w:rPr>
        <w:t xml:space="preserve">ay </w:t>
      </w:r>
      <w:r>
        <w:rPr>
          <w:bCs/>
        </w:rPr>
        <w:t>t</w:t>
      </w:r>
      <w:r w:rsidRPr="00937041">
        <w:rPr>
          <w:bCs/>
        </w:rPr>
        <w:t xml:space="preserve">he </w:t>
      </w:r>
      <w:r>
        <w:rPr>
          <w:bCs/>
        </w:rPr>
        <w:t>c</w:t>
      </w:r>
      <w:r w:rsidRPr="00937041">
        <w:rPr>
          <w:bCs/>
        </w:rPr>
        <w:t xml:space="preserve">ost </w:t>
      </w:r>
      <w:r>
        <w:rPr>
          <w:bCs/>
        </w:rPr>
        <w:t>o</w:t>
      </w:r>
      <w:r w:rsidRPr="00937041">
        <w:rPr>
          <w:bCs/>
        </w:rPr>
        <w:t xml:space="preserve">f </w:t>
      </w:r>
      <w:r>
        <w:rPr>
          <w:bCs/>
        </w:rPr>
        <w:t>t</w:t>
      </w:r>
      <w:r w:rsidRPr="00937041">
        <w:rPr>
          <w:bCs/>
        </w:rPr>
        <w:t xml:space="preserve">he </w:t>
      </w:r>
      <w:r>
        <w:rPr>
          <w:bCs/>
        </w:rPr>
        <w:t>j</w:t>
      </w:r>
      <w:r w:rsidRPr="00937041">
        <w:rPr>
          <w:bCs/>
        </w:rPr>
        <w:t xml:space="preserve">oint </w:t>
      </w:r>
      <w:r>
        <w:rPr>
          <w:bCs/>
        </w:rPr>
        <w:t>i</w:t>
      </w:r>
      <w:r w:rsidRPr="00937041">
        <w:rPr>
          <w:bCs/>
        </w:rPr>
        <w:t xml:space="preserve">ncrease </w:t>
      </w:r>
      <w:r>
        <w:rPr>
          <w:bCs/>
        </w:rPr>
        <w:t>a</w:t>
      </w:r>
      <w:r w:rsidRPr="00937041">
        <w:rPr>
          <w:bCs/>
        </w:rPr>
        <w:t xml:space="preserve">nd </w:t>
      </w:r>
      <w:r>
        <w:rPr>
          <w:bCs/>
        </w:rPr>
        <w:t>i</w:t>
      </w:r>
      <w:r w:rsidRPr="00937041">
        <w:rPr>
          <w:bCs/>
        </w:rPr>
        <w:t xml:space="preserve">mprovement </w:t>
      </w:r>
      <w:r>
        <w:rPr>
          <w:bCs/>
        </w:rPr>
        <w:t>o</w:t>
      </w:r>
      <w:r w:rsidRPr="00937041">
        <w:rPr>
          <w:bCs/>
        </w:rPr>
        <w:t xml:space="preserve">f </w:t>
      </w:r>
      <w:r>
        <w:rPr>
          <w:bCs/>
        </w:rPr>
        <w:t>t</w:t>
      </w:r>
      <w:r w:rsidRPr="00937041">
        <w:rPr>
          <w:bCs/>
        </w:rPr>
        <w:t xml:space="preserve">he </w:t>
      </w:r>
      <w:r>
        <w:rPr>
          <w:bCs/>
        </w:rPr>
        <w:t>f</w:t>
      </w:r>
      <w:r w:rsidRPr="00937041">
        <w:rPr>
          <w:bCs/>
        </w:rPr>
        <w:t xml:space="preserve">acilities </w:t>
      </w:r>
      <w:r>
        <w:rPr>
          <w:bCs/>
        </w:rPr>
        <w:t>o</w:t>
      </w:r>
      <w:r w:rsidRPr="00937041">
        <w:rPr>
          <w:bCs/>
        </w:rPr>
        <w:t xml:space="preserve">f </w:t>
      </w:r>
      <w:r>
        <w:rPr>
          <w:bCs/>
        </w:rPr>
        <w:t>c</w:t>
      </w:r>
      <w:r w:rsidRPr="00937041">
        <w:rPr>
          <w:bCs/>
        </w:rPr>
        <w:t xml:space="preserve">ertain </w:t>
      </w:r>
      <w:r>
        <w:rPr>
          <w:bCs/>
        </w:rPr>
        <w:t>w</w:t>
      </w:r>
      <w:r w:rsidRPr="00937041">
        <w:rPr>
          <w:bCs/>
        </w:rPr>
        <w:t xml:space="preserve">ater </w:t>
      </w:r>
      <w:r>
        <w:rPr>
          <w:bCs/>
        </w:rPr>
        <w:t>d</w:t>
      </w:r>
      <w:r w:rsidRPr="00937041">
        <w:rPr>
          <w:bCs/>
        </w:rPr>
        <w:t xml:space="preserve">istricts </w:t>
      </w:r>
      <w:r>
        <w:rPr>
          <w:bCs/>
        </w:rPr>
        <w:t>i</w:t>
      </w:r>
      <w:r w:rsidRPr="00937041">
        <w:rPr>
          <w:bCs/>
        </w:rPr>
        <w:t xml:space="preserve">n </w:t>
      </w:r>
      <w:r>
        <w:rPr>
          <w:bCs/>
        </w:rPr>
        <w:t>t</w:t>
      </w:r>
      <w:r w:rsidRPr="00937041">
        <w:rPr>
          <w:bCs/>
        </w:rPr>
        <w:t xml:space="preserve">he Town </w:t>
      </w:r>
      <w:proofErr w:type="gramStart"/>
      <w:r w:rsidRPr="00937041">
        <w:rPr>
          <w:bCs/>
        </w:rPr>
        <w:t>Of</w:t>
      </w:r>
      <w:proofErr w:type="gramEnd"/>
      <w:r w:rsidRPr="00937041">
        <w:rPr>
          <w:bCs/>
        </w:rPr>
        <w:t xml:space="preserve"> Elbridge, Onondaga County, New York.</w:t>
      </w:r>
      <w:r>
        <w:rPr>
          <w:bCs/>
        </w:rPr>
        <w:t xml:space="preserve">  </w:t>
      </w:r>
    </w:p>
    <w:p w14:paraId="16958962" w14:textId="77777777" w:rsidR="00937041" w:rsidRDefault="00937041" w:rsidP="003429DD"/>
    <w:p w14:paraId="1C1C426E" w14:textId="612D013E" w:rsidR="003429DD" w:rsidRPr="003429DD" w:rsidRDefault="003429DD" w:rsidP="003429DD">
      <w:r w:rsidRPr="003429DD">
        <w:t>BOND RESOLUTION DATED August 6, 2026.</w:t>
      </w:r>
    </w:p>
    <w:p w14:paraId="032D3488" w14:textId="58963A85" w:rsidR="003429DD" w:rsidRPr="003429DD" w:rsidRDefault="003429DD" w:rsidP="003429DD">
      <w:r w:rsidRPr="003429DD">
        <w:t xml:space="preserve">A RESOLUTION AUTHORIZING THE ISSUANCE OF an Aggregate $848,000 BONDS OF THE TOWN OF ELBRIDGE, ONONDAGA COUNTY, NEW YORK, TO PAY THE COST OF THE JOINT INCREASE AND </w:t>
      </w:r>
      <w:r w:rsidR="00937041" w:rsidRPr="003429DD">
        <w:t xml:space="preserve">IMPROVEMENT OF </w:t>
      </w:r>
      <w:r w:rsidRPr="003429DD">
        <w:t>THE FACILITIES OF CERTAIN WATER DISTRICTS IN THE TOWN OF ELBRIDGE, ONONDAGA COUNTY, NEW YORK.</w:t>
      </w:r>
    </w:p>
    <w:p w14:paraId="7844EC37" w14:textId="77777777" w:rsidR="003429DD" w:rsidRPr="003429DD" w:rsidRDefault="003429DD" w:rsidP="003429DD">
      <w:r w:rsidRPr="003429DD">
        <w:lastRenderedPageBreak/>
        <w:t>WHEREAS, the Town Board of the Town of Elbridge, Onondaga County, New York, has heretofore at this meeting duly adopted a public interest order authorizing the joint increase and improvement of the facilities of the Jordan Permissive Service Area Water District, Elbridge Permissive Service Area Water District, Champions Water District, Crossett Road Water District No. 1, Cross Road Water District No. 2, Hartlot Road Water District, Sandbank Road Water District, Route 5 East Water District, and West Elbridge Water District, in said Town (together, the “Districts”), consisting of the replacement of the existing 220,000 gallon Jordan Road water storage tank with a new 94,000 gallon water storage tank as well as the replacement of the existing 10-inch transmission main with 1,450 linear feet of 12-inch high-density polyethylene (HDPE) water main along Jordan Road between NYS Route 5 and the Jordan Road water storage tank and the installation of 2,200 linear feet of new 6-inch water main to loop the water system between McCallum Road and Meadow Road and between Meadow Lane and May Road, together with original furnishings, equipment, machinery, apparatus, appurtenances, and incidental improvements and expenses in connection therewith at a maximum estimated cost of $848,000, and</w:t>
      </w:r>
    </w:p>
    <w:p w14:paraId="0726FDA3" w14:textId="77777777" w:rsidR="003429DD" w:rsidRPr="003429DD" w:rsidRDefault="003429DD" w:rsidP="003429DD">
      <w:r w:rsidRPr="003429DD">
        <w:t>WHEREAS, the capital project hereinafter described, as proposed, has been determined to be a Type I Action, with a Negative Declaration pursuant to the regulations of the New York State Department of Environmental Conservation promulgated pursuant to the State Environmental Quality Review Act (“SEQRA”), the implementation of which as proposed, it has been determined will not result in any significant environmental adverse impact; and</w:t>
      </w:r>
    </w:p>
    <w:p w14:paraId="7DDCFFCC" w14:textId="77777777" w:rsidR="003429DD" w:rsidRPr="003429DD" w:rsidRDefault="003429DD" w:rsidP="003429DD">
      <w:r w:rsidRPr="003429DD">
        <w:t>WHEREAS, it is anticipated and expected that the apportionment of such cost between the Districts shall be as follows: Jordan Permissive Service Area Water District: Three Hundred Forty Seven Thousand and 00/100 Dollars ($347,500.00), Elbridge Permissive Service Area Water District: Eighty-Three Thousand and 00/100 Dollars ($83,000.00), Champions Water District: One Hundred Seven Thousand Two-Hundred Fifty and 00/100 Dollars ($107,250.00) Crossett Road Water District No. 1: Five Thousand Five Hundred and 00/100 ($5,500.00); Crossett Road Water District No. 2: Four Thousand Five Hundred and 00/100 Dollars ($4,500.00); Hartlot Road Water District: Eighty-Five Thousand and 00/100 Dollars ($85,000.00); Sandbank Road Water District: Twenty One Thousand and 00/100 Dollars ($21,000.00); Route 5 East Water District: One Hundred Fourteen Thousand Seven Hundred Fifty and 00/100 Dollars ($114,750.00); West Elbridge Water District: Seventy-Nine Thousand Five Hundred and 00/100 Dollars ($79,500.00); and</w:t>
      </w:r>
    </w:p>
    <w:p w14:paraId="224E2E0C" w14:textId="77777777" w:rsidR="003429DD" w:rsidRPr="003429DD" w:rsidRDefault="003429DD" w:rsidP="003429DD">
      <w:proofErr w:type="gramStart"/>
      <w:r w:rsidRPr="003429DD">
        <w:t>WHEREAS,</w:t>
      </w:r>
      <w:proofErr w:type="gramEnd"/>
      <w:r w:rsidRPr="003429DD">
        <w:t xml:space="preserve"> it is now desired to authorize such capital project and its financing at the maximum estimated cost.</w:t>
      </w:r>
    </w:p>
    <w:p w14:paraId="2C493C6E" w14:textId="77777777" w:rsidR="003429DD" w:rsidRPr="003429DD" w:rsidRDefault="003429DD" w:rsidP="003429DD">
      <w:r w:rsidRPr="003429DD">
        <w:t xml:space="preserve">NOW, THEREFORE, </w:t>
      </w:r>
      <w:proofErr w:type="gramStart"/>
      <w:r w:rsidRPr="003429DD">
        <w:t>BE IT</w:t>
      </w:r>
      <w:proofErr w:type="gramEnd"/>
      <w:r w:rsidRPr="003429DD">
        <w:t xml:space="preserve"> RESOLVED, by the affirmative vote of not less than two-thirds of the total voting strength of the Town Board of the Town of Elbridge, Onondaga County, New York, as follows:</w:t>
      </w:r>
    </w:p>
    <w:p w14:paraId="10A01909" w14:textId="77777777" w:rsidR="003429DD" w:rsidRPr="003429DD" w:rsidRDefault="003429DD" w:rsidP="003429DD">
      <w:r w:rsidRPr="003429DD">
        <w:rPr>
          <w:u w:val="single"/>
        </w:rPr>
        <w:t>Section 1.</w:t>
      </w:r>
      <w:r w:rsidRPr="003429DD">
        <w:tab/>
        <w:t xml:space="preserve">For the class of objects or purposes of paying the cost of the construction of the facilities of the Jordan Permissive Service Area Water District, Elbridge Permissive Service Area Water District, Champions Water District, Crossett Road Water District No. 1, Cross Road Water District No. 2, Hartlot Road Water District, Sandbank Road Water District, Route 5 East Water District, and West Elbridge Water District in the Town of Elbridge, Onondaga County, New York (the “Water Districts; each a “Water District”), being in each such district, the construction of improvements to the water storage and distribution system therein, including original furnishings, equipment, machinery, apparatus, appurtenances, and incidental </w:t>
      </w:r>
      <w:r w:rsidRPr="003429DD">
        <w:lastRenderedPageBreak/>
        <w:t>improvements and expenses in connection therewith, there are hereby authorized to be issued aggregate $848,000 bonds of said Town pursuant to the provisions of the Local Finance Law.</w:t>
      </w:r>
    </w:p>
    <w:p w14:paraId="68ED3646" w14:textId="77777777" w:rsidR="003429DD" w:rsidRPr="003429DD" w:rsidRDefault="003429DD" w:rsidP="003429DD">
      <w:r w:rsidRPr="003429DD">
        <w:rPr>
          <w:u w:val="single"/>
        </w:rPr>
        <w:t>Section 2.</w:t>
      </w:r>
      <w:r w:rsidRPr="003429DD">
        <w:tab/>
        <w:t>It is hereby determined that the maximum estimated cost of the aforesaid class of objects or purposes is now $848,000, which class of objects or purposes is hereby authorized at said maximum estimated cost, and that the plan for the financing thereof is by the issuance of the $848,000 bonds authorized pursuant to this bond resolution.</w:t>
      </w:r>
    </w:p>
    <w:p w14:paraId="6F480A9F" w14:textId="77777777" w:rsidR="003429DD" w:rsidRPr="003429DD" w:rsidRDefault="003429DD" w:rsidP="003429DD">
      <w:r w:rsidRPr="003429DD">
        <w:rPr>
          <w:u w:val="single"/>
        </w:rPr>
        <w:t>Section 3.</w:t>
      </w:r>
      <w:r w:rsidRPr="003429DD">
        <w:tab/>
        <w:t>It is hereby determined that the period of probable usefulness of the aforesaid class of objects or purposes is forty years pursuant to subdivision 1 of paragraph a of Section 11.00 of the Local Finance Law. It is hereby further determined that the maximum maturity of the serial bonds herein authorized will exceed five years.</w:t>
      </w:r>
    </w:p>
    <w:p w14:paraId="39CC64E2" w14:textId="77777777" w:rsidR="003429DD" w:rsidRPr="003429DD" w:rsidRDefault="003429DD" w:rsidP="003429DD">
      <w:pPr>
        <w:rPr>
          <w:u w:val="single"/>
        </w:rPr>
      </w:pPr>
      <w:r w:rsidRPr="003429DD">
        <w:rPr>
          <w:u w:val="single"/>
        </w:rPr>
        <w:t>Section 4.</w:t>
      </w:r>
      <w:r w:rsidRPr="003429DD">
        <w:tab/>
        <w:t xml:space="preserve">The faith and credit of said Town of Elbridge, Onondaga County, New York, are hereby irrevocably pledged for the payment of the principal of and interest on such bonds as the same respectively become due and payable. An annual appropriation shall be made in each year sufficient to pay the principal of and interest on such bonds becoming due and payable in such year. To the extent not paid from monies raised in the respective Water Districts in the manner provided by law, there shall annually be levied on all the taxable real property of said Town, a tax sufficient to pay the principal </w:t>
      </w:r>
      <w:proofErr w:type="gramStart"/>
      <w:r w:rsidRPr="003429DD">
        <w:t>of and</w:t>
      </w:r>
      <w:proofErr w:type="gramEnd"/>
      <w:r w:rsidRPr="003429DD">
        <w:t xml:space="preserve"> interest on such bonds as the same become due and payable.</w:t>
      </w:r>
    </w:p>
    <w:p w14:paraId="7146F3F6" w14:textId="77777777" w:rsidR="003429DD" w:rsidRPr="003429DD" w:rsidRDefault="003429DD" w:rsidP="003429DD">
      <w:r w:rsidRPr="003429DD">
        <w:rPr>
          <w:u w:val="single"/>
        </w:rPr>
        <w:t>Section 5.</w:t>
      </w:r>
      <w:r w:rsidRPr="003429DD">
        <w:tab/>
        <w:t>Subject to the provisions of the Local Finance Law, the power to authorize the issuance of and to sell bond anticipation notes in anticipation of the issuance and sale of the serial bonds herein authorized, including renewals of such notes, is hereby delegated to the Supervisor, the chief fiscal officer. Such notes shall be of such terms, form and contents, and shall be sold in such manner, as may be prescribed by said Supervisor, consistent with the provisions of the Local Finance Law.</w:t>
      </w:r>
    </w:p>
    <w:p w14:paraId="4A0A179B" w14:textId="77777777" w:rsidR="003429DD" w:rsidRPr="003429DD" w:rsidRDefault="003429DD" w:rsidP="003429DD">
      <w:r w:rsidRPr="003429DD">
        <w:rPr>
          <w:u w:val="single"/>
        </w:rPr>
        <w:t>Section 6.</w:t>
      </w:r>
      <w:r w:rsidRPr="003429DD">
        <w:tab/>
        <w:t>The powers and duties of advertising such bonds for sale, conducting the sale and awarding the bonds, are hereby delegated to the Supervisor, who shall advertise such bonds for sale, conduct the sale, and award the bonds in such manner as the Supervisor shall deem best for the interests of said Town, including, but not limited to, the power to sell said bonds to the New York State Environmental Facilities Corporation; provided, however, that in the exercise of these delegated powers, the Supervisor shall comply fully with the provisions of the Local Finance Law and any order or rule of the State Comptroller applicable to the sale of municipal bonds. The receipt of the Supervisor shall be a full acquittance to the purchaser of such bonds, who shall not be obliged to see to the application of the purchase money.</w:t>
      </w:r>
    </w:p>
    <w:p w14:paraId="00387D3D" w14:textId="77777777" w:rsidR="003429DD" w:rsidRPr="003429DD" w:rsidRDefault="003429DD" w:rsidP="003429DD">
      <w:pPr>
        <w:rPr>
          <w:u w:val="single"/>
        </w:rPr>
      </w:pPr>
      <w:r w:rsidRPr="003429DD">
        <w:rPr>
          <w:u w:val="single"/>
        </w:rPr>
        <w:t>Section 7.</w:t>
      </w:r>
      <w:r w:rsidRPr="003429DD">
        <w:tab/>
        <w:t xml:space="preserve">All other matters except as provided herein relating to the serial bonds herein authorized including the date, denominations, maturities and interest payment dates, within the limitations prescribed herein and the manner of execution of the same, including the consolidation with other issues, and also the ability to issue serial bonds with substantially level or declining annual debt service, shall be determined by the Supervisor, the chief fiscal officer of such Town. Such bonds shall contain substantially the recital of validity clause provided for in Section 52.00 of the Local Finance </w:t>
      </w:r>
      <w:proofErr w:type="gramStart"/>
      <w:r w:rsidRPr="003429DD">
        <w:t>Law, and</w:t>
      </w:r>
      <w:proofErr w:type="gramEnd"/>
      <w:r w:rsidRPr="003429DD">
        <w:t xml:space="preserve"> shall otherwise be in such form and contain such recitals, in addition to those required by Section 51.00 of the Local Finance Law, as the Supervisor shall determine consistent with the provisions of the Local Finance Law.</w:t>
      </w:r>
    </w:p>
    <w:p w14:paraId="12293E2B" w14:textId="77777777" w:rsidR="003429DD" w:rsidRPr="003429DD" w:rsidRDefault="003429DD" w:rsidP="003429DD">
      <w:r w:rsidRPr="003429DD">
        <w:rPr>
          <w:u w:val="single"/>
        </w:rPr>
        <w:t>Section 8.</w:t>
      </w:r>
      <w:r w:rsidRPr="003429DD">
        <w:tab/>
        <w:t xml:space="preserve">The Supervisor is hereby further authorized, at the Supervisor’s sole discretion, to execute a project finance and/or loan agreement, and any other agreements with the New York State Department of Health and/or the New York State Environmental Facilities Corporation, including amendments thereto, and including any instruments (or amendments thereto) in the </w:t>
      </w:r>
      <w:r w:rsidRPr="003429DD">
        <w:lastRenderedPageBreak/>
        <w:t>effectuation thereof, in order to effect the financing or refinancing of the class of objects or purposes described in Section 1 hereof, or a portion thereof, by a bond, and/or note issue of said Town in the event of the sale of same to the New York State Environmental Facilities Corporation.</w:t>
      </w:r>
    </w:p>
    <w:p w14:paraId="5342A328" w14:textId="77777777" w:rsidR="003429DD" w:rsidRPr="003429DD" w:rsidRDefault="003429DD" w:rsidP="003429DD">
      <w:r w:rsidRPr="003429DD">
        <w:rPr>
          <w:u w:val="single"/>
        </w:rPr>
        <w:t>Section 9.</w:t>
      </w:r>
      <w:r w:rsidRPr="003429DD">
        <w:tab/>
        <w:t>The power to issue and sell notes to the New York State Environmental Facilities Corporation pursuant to Section 169.00 of the Local Finance Law is hereby delegated to the Supervisor. Such notes shall be of such terms, form and contents as may be prescribed by said Supervisor consistent with the provisions of the Local Finance Law.</w:t>
      </w:r>
    </w:p>
    <w:p w14:paraId="3E7A0BD5" w14:textId="77777777" w:rsidR="003429DD" w:rsidRPr="003429DD" w:rsidRDefault="003429DD" w:rsidP="003429DD">
      <w:r w:rsidRPr="003429DD">
        <w:rPr>
          <w:u w:val="single"/>
        </w:rPr>
        <w:t>Section 10</w:t>
      </w:r>
      <w:r w:rsidRPr="003429DD">
        <w:t>.</w:t>
      </w:r>
      <w:r w:rsidRPr="003429DD">
        <w:tab/>
        <w:t>The validity of such bonds and bond anticipation notes may be contested only if:</w:t>
      </w:r>
    </w:p>
    <w:p w14:paraId="6B24AF50" w14:textId="77777777" w:rsidR="003429DD" w:rsidRPr="003429DD" w:rsidRDefault="003429DD" w:rsidP="003429DD">
      <w:r w:rsidRPr="003429DD">
        <w:t>1)</w:t>
      </w:r>
      <w:r w:rsidRPr="003429DD">
        <w:tab/>
        <w:t>Such obligations are authorized for an object or purpose for which said Town is not authorized to expend money, or</w:t>
      </w:r>
    </w:p>
    <w:p w14:paraId="79666E18" w14:textId="77777777" w:rsidR="003429DD" w:rsidRPr="003429DD" w:rsidRDefault="003429DD" w:rsidP="003429DD">
      <w:r w:rsidRPr="003429DD">
        <w:t>2)</w:t>
      </w:r>
      <w:r w:rsidRPr="003429DD">
        <w:tab/>
        <w:t>The provisions of law which should be complied with at the date of publication of this resolution are not substantially complied with,</w:t>
      </w:r>
    </w:p>
    <w:p w14:paraId="699A8D6C" w14:textId="77777777" w:rsidR="003429DD" w:rsidRPr="003429DD" w:rsidRDefault="003429DD" w:rsidP="003429DD">
      <w:r w:rsidRPr="003429DD">
        <w:t xml:space="preserve">and an action, suit or proceeding contesting such validity </w:t>
      </w:r>
      <w:proofErr w:type="gramStart"/>
      <w:r w:rsidRPr="003429DD">
        <w:t>is commenced</w:t>
      </w:r>
      <w:proofErr w:type="gramEnd"/>
      <w:r w:rsidRPr="003429DD">
        <w:t xml:space="preserve"> within twenty days after the date of such publication, or</w:t>
      </w:r>
    </w:p>
    <w:p w14:paraId="69304811" w14:textId="77777777" w:rsidR="003429DD" w:rsidRPr="003429DD" w:rsidRDefault="003429DD" w:rsidP="003429DD">
      <w:r w:rsidRPr="003429DD">
        <w:t>3)</w:t>
      </w:r>
      <w:r w:rsidRPr="003429DD">
        <w:tab/>
        <w:t>Such obligations are authorized in violation of the provisions of the Constitution.</w:t>
      </w:r>
    </w:p>
    <w:p w14:paraId="7C499A3A" w14:textId="77777777" w:rsidR="003429DD" w:rsidRPr="003429DD" w:rsidRDefault="003429DD" w:rsidP="003429DD">
      <w:r w:rsidRPr="003429DD">
        <w:rPr>
          <w:u w:val="single"/>
        </w:rPr>
        <w:t>Section 11.</w:t>
      </w:r>
      <w:r w:rsidRPr="003429DD">
        <w:tab/>
        <w:t>This resolution shall constitute a statement of official intent for purposes of Treasury Regulations Section 1.150-2. Other than as specified in this resolution, no monies are, or are reasonably expected to be, reserved, allocated on a long</w:t>
      </w:r>
      <w:r w:rsidRPr="003429DD">
        <w:noBreakHyphen/>
        <w:t>term basis, or otherwise set aside with respect to the permanent funding of the object or purpose described herein.</w:t>
      </w:r>
    </w:p>
    <w:p w14:paraId="2EAE8C0C" w14:textId="77777777" w:rsidR="003429DD" w:rsidRDefault="003429DD" w:rsidP="003429DD">
      <w:pPr>
        <w:rPr>
          <w:b/>
        </w:rPr>
      </w:pPr>
      <w:r w:rsidRPr="003429DD">
        <w:rPr>
          <w:u w:val="single"/>
        </w:rPr>
        <w:t>Section 12.</w:t>
      </w:r>
      <w:r w:rsidRPr="003429DD">
        <w:tab/>
        <w:t xml:space="preserve">This resolution, which takes effect immediately, shall be published in summary form in the official newspaper, together with a notice </w:t>
      </w:r>
      <w:proofErr w:type="gramStart"/>
      <w:r w:rsidRPr="003429DD">
        <w:t>of</w:t>
      </w:r>
      <w:proofErr w:type="gramEnd"/>
      <w:r w:rsidRPr="003429DD">
        <w:t xml:space="preserve"> the Town Clerk in substantially the form provided in Section 81.00 of the Local Finance Law</w:t>
      </w:r>
      <w:r w:rsidRPr="003429DD">
        <w:rPr>
          <w:b/>
        </w:rPr>
        <w:t>.</w:t>
      </w:r>
    </w:p>
    <w:p w14:paraId="599D49B7" w14:textId="77777777" w:rsidR="00937041" w:rsidRDefault="00937041" w:rsidP="003429DD">
      <w:pPr>
        <w:rPr>
          <w:b/>
        </w:rPr>
      </w:pPr>
    </w:p>
    <w:p w14:paraId="4406A2E3" w14:textId="77777777" w:rsidR="008D05DF" w:rsidRDefault="008D05DF" w:rsidP="008D05DF">
      <w:pPr>
        <w:widowControl w:val="0"/>
        <w:spacing w:line="0" w:lineRule="atLeast"/>
        <w:ind w:left="720"/>
        <w:jc w:val="both"/>
      </w:pPr>
      <w:r w:rsidRPr="00AB725B">
        <w:t xml:space="preserve">The question of the adoption of the foregoing </w:t>
      </w:r>
      <w:r>
        <w:t>order</w:t>
      </w:r>
      <w:r w:rsidRPr="00AB725B">
        <w:t xml:space="preserve"> was duly put to a vote </w:t>
      </w:r>
      <w:r>
        <w:t>on</w:t>
      </w:r>
      <w:r w:rsidRPr="00AB725B">
        <w:t xml:space="preserve"> roll call,</w:t>
      </w:r>
      <w:r>
        <w:t xml:space="preserve"> which resulted as follows:</w:t>
      </w:r>
    </w:p>
    <w:p w14:paraId="4DA3BA67" w14:textId="77777777" w:rsidR="008D05DF" w:rsidRPr="00AB725B" w:rsidRDefault="008D05DF" w:rsidP="008D05DF">
      <w:pPr>
        <w:widowControl w:val="0"/>
        <w:spacing w:line="0" w:lineRule="atLeast"/>
        <w:ind w:left="1440"/>
        <w:jc w:val="both"/>
      </w:pPr>
    </w:p>
    <w:tbl>
      <w:tblPr>
        <w:tblW w:w="8212" w:type="dxa"/>
        <w:tblInd w:w="1576" w:type="dxa"/>
        <w:tblLayout w:type="fixed"/>
        <w:tblCellMar>
          <w:left w:w="120" w:type="dxa"/>
          <w:right w:w="120" w:type="dxa"/>
        </w:tblCellMar>
        <w:tblLook w:val="04A0" w:firstRow="1" w:lastRow="0" w:firstColumn="1" w:lastColumn="0" w:noHBand="0" w:noVBand="1"/>
      </w:tblPr>
      <w:tblGrid>
        <w:gridCol w:w="3367"/>
        <w:gridCol w:w="2084"/>
        <w:gridCol w:w="1380"/>
        <w:gridCol w:w="1381"/>
      </w:tblGrid>
      <w:tr w:rsidR="008D05DF" w:rsidRPr="00AB725B" w14:paraId="777A2E98" w14:textId="77777777" w:rsidTr="00DF60A0">
        <w:trPr>
          <w:trHeight w:val="280"/>
        </w:trPr>
        <w:tc>
          <w:tcPr>
            <w:tcW w:w="3367" w:type="dxa"/>
            <w:tcBorders>
              <w:top w:val="single" w:sz="6" w:space="0" w:color="FFFFFF"/>
              <w:left w:val="single" w:sz="6" w:space="0" w:color="FFFFFF"/>
              <w:bottom w:val="single" w:sz="6" w:space="0" w:color="FFFFFF"/>
              <w:right w:val="single" w:sz="6" w:space="0" w:color="FFFFFF"/>
            </w:tcBorders>
            <w:hideMark/>
          </w:tcPr>
          <w:p w14:paraId="1D32D664" w14:textId="77777777" w:rsidR="008D05DF" w:rsidRPr="00AB725B" w:rsidRDefault="008D05DF" w:rsidP="00DF60A0">
            <w:pPr>
              <w:widowControl w:val="0"/>
              <w:spacing w:line="0" w:lineRule="atLeast"/>
              <w:ind w:left="1440" w:hanging="1440"/>
              <w:jc w:val="both"/>
              <w:rPr>
                <w:b/>
                <w:bCs/>
              </w:rPr>
            </w:pPr>
            <w:r w:rsidRPr="00AB725B">
              <w:rPr>
                <w:b/>
                <w:bCs/>
              </w:rPr>
              <w:t>Todd Platten</w:t>
            </w:r>
          </w:p>
        </w:tc>
        <w:tc>
          <w:tcPr>
            <w:tcW w:w="2084" w:type="dxa"/>
            <w:tcBorders>
              <w:top w:val="single" w:sz="6" w:space="0" w:color="FFFFFF"/>
              <w:left w:val="single" w:sz="6" w:space="0" w:color="FFFFFF"/>
              <w:bottom w:val="single" w:sz="6" w:space="0" w:color="FFFFFF"/>
              <w:right w:val="single" w:sz="6" w:space="0" w:color="FFFFFF"/>
            </w:tcBorders>
            <w:hideMark/>
          </w:tcPr>
          <w:p w14:paraId="42576D0E" w14:textId="77777777" w:rsidR="008D05DF" w:rsidRPr="00AB725B" w:rsidRDefault="008D05DF" w:rsidP="00DF60A0">
            <w:pPr>
              <w:widowControl w:val="0"/>
              <w:spacing w:line="0" w:lineRule="atLeast"/>
              <w:ind w:left="1440" w:hanging="1440"/>
              <w:jc w:val="both"/>
              <w:rPr>
                <w:b/>
                <w:bCs/>
              </w:rPr>
            </w:pPr>
            <w:r w:rsidRPr="00AB725B">
              <w:rPr>
                <w:b/>
                <w:bCs/>
              </w:rPr>
              <w:t>Councilor</w:t>
            </w:r>
          </w:p>
        </w:tc>
        <w:tc>
          <w:tcPr>
            <w:tcW w:w="1380" w:type="dxa"/>
            <w:tcBorders>
              <w:top w:val="single" w:sz="6" w:space="0" w:color="FFFFFF"/>
              <w:left w:val="single" w:sz="6" w:space="0" w:color="FFFFFF"/>
              <w:bottom w:val="single" w:sz="6" w:space="0" w:color="FFFFFF"/>
              <w:right w:val="single" w:sz="6" w:space="0" w:color="FFFFFF"/>
            </w:tcBorders>
            <w:hideMark/>
          </w:tcPr>
          <w:p w14:paraId="2EFF8ACD" w14:textId="77777777" w:rsidR="008D05DF" w:rsidRPr="00AB725B" w:rsidRDefault="008D05DF" w:rsidP="00DF60A0">
            <w:pPr>
              <w:widowControl w:val="0"/>
              <w:spacing w:line="0" w:lineRule="atLeast"/>
              <w:ind w:left="1440" w:hanging="1440"/>
              <w:jc w:val="both"/>
              <w:rPr>
                <w:b/>
                <w:bCs/>
              </w:rPr>
            </w:pPr>
            <w:r w:rsidRPr="00AB725B">
              <w:rPr>
                <w:b/>
                <w:bCs/>
              </w:rPr>
              <w:t>Voted</w:t>
            </w:r>
          </w:p>
        </w:tc>
        <w:tc>
          <w:tcPr>
            <w:tcW w:w="1381" w:type="dxa"/>
            <w:tcBorders>
              <w:top w:val="single" w:sz="6" w:space="0" w:color="FFFFFF"/>
              <w:left w:val="single" w:sz="6" w:space="0" w:color="FFFFFF"/>
              <w:bottom w:val="single" w:sz="6" w:space="0" w:color="FFFFFF"/>
              <w:right w:val="single" w:sz="6" w:space="0" w:color="FFFFFF"/>
            </w:tcBorders>
            <w:hideMark/>
          </w:tcPr>
          <w:p w14:paraId="1C7CB6B6" w14:textId="21396947" w:rsidR="008D05DF" w:rsidRPr="00AB725B" w:rsidRDefault="008D05DF" w:rsidP="00DF60A0">
            <w:pPr>
              <w:widowControl w:val="0"/>
              <w:spacing w:line="0" w:lineRule="atLeast"/>
              <w:ind w:left="1440" w:hanging="1440"/>
              <w:jc w:val="both"/>
              <w:rPr>
                <w:b/>
                <w:bCs/>
              </w:rPr>
            </w:pPr>
          </w:p>
        </w:tc>
      </w:tr>
      <w:tr w:rsidR="008D05DF" w:rsidRPr="00AB725B" w14:paraId="19F5F935" w14:textId="77777777" w:rsidTr="00DF60A0">
        <w:trPr>
          <w:trHeight w:val="280"/>
        </w:trPr>
        <w:tc>
          <w:tcPr>
            <w:tcW w:w="3367" w:type="dxa"/>
            <w:tcBorders>
              <w:top w:val="single" w:sz="6" w:space="0" w:color="FFFFFF"/>
              <w:left w:val="single" w:sz="6" w:space="0" w:color="FFFFFF"/>
              <w:bottom w:val="single" w:sz="6" w:space="0" w:color="FFFFFF"/>
              <w:right w:val="single" w:sz="6" w:space="0" w:color="FFFFFF"/>
            </w:tcBorders>
            <w:hideMark/>
          </w:tcPr>
          <w:p w14:paraId="255A6C31" w14:textId="77777777" w:rsidR="008D05DF" w:rsidRPr="00AB725B" w:rsidRDefault="008D05DF" w:rsidP="00DF60A0">
            <w:pPr>
              <w:widowControl w:val="0"/>
              <w:spacing w:line="0" w:lineRule="atLeast"/>
              <w:ind w:left="1440" w:hanging="1440"/>
              <w:jc w:val="both"/>
              <w:rPr>
                <w:b/>
                <w:bCs/>
              </w:rPr>
            </w:pPr>
            <w:r w:rsidRPr="00AB725B">
              <w:rPr>
                <w:b/>
                <w:bCs/>
              </w:rPr>
              <w:t>Mary Jo Davis</w:t>
            </w:r>
          </w:p>
        </w:tc>
        <w:tc>
          <w:tcPr>
            <w:tcW w:w="2084" w:type="dxa"/>
            <w:tcBorders>
              <w:top w:val="single" w:sz="6" w:space="0" w:color="FFFFFF"/>
              <w:left w:val="single" w:sz="6" w:space="0" w:color="FFFFFF"/>
              <w:bottom w:val="single" w:sz="6" w:space="0" w:color="FFFFFF"/>
              <w:right w:val="single" w:sz="6" w:space="0" w:color="FFFFFF"/>
            </w:tcBorders>
            <w:hideMark/>
          </w:tcPr>
          <w:p w14:paraId="18F547BB" w14:textId="77777777" w:rsidR="008D05DF" w:rsidRPr="00AB725B" w:rsidRDefault="008D05DF" w:rsidP="00DF60A0">
            <w:pPr>
              <w:widowControl w:val="0"/>
              <w:spacing w:line="0" w:lineRule="atLeast"/>
              <w:ind w:left="1440" w:hanging="1440"/>
              <w:jc w:val="both"/>
              <w:rPr>
                <w:b/>
                <w:bCs/>
              </w:rPr>
            </w:pPr>
            <w:r w:rsidRPr="00AB725B">
              <w:rPr>
                <w:b/>
                <w:bCs/>
              </w:rPr>
              <w:t>Councilor</w:t>
            </w:r>
          </w:p>
        </w:tc>
        <w:tc>
          <w:tcPr>
            <w:tcW w:w="1380" w:type="dxa"/>
            <w:tcBorders>
              <w:top w:val="single" w:sz="6" w:space="0" w:color="FFFFFF"/>
              <w:left w:val="single" w:sz="6" w:space="0" w:color="FFFFFF"/>
              <w:bottom w:val="single" w:sz="6" w:space="0" w:color="FFFFFF"/>
              <w:right w:val="single" w:sz="6" w:space="0" w:color="FFFFFF"/>
            </w:tcBorders>
            <w:hideMark/>
          </w:tcPr>
          <w:p w14:paraId="14CD7FB1" w14:textId="77777777" w:rsidR="008D05DF" w:rsidRPr="00AB725B" w:rsidRDefault="008D05DF" w:rsidP="00DF60A0">
            <w:pPr>
              <w:widowControl w:val="0"/>
              <w:spacing w:line="0" w:lineRule="atLeast"/>
              <w:ind w:left="1440" w:hanging="1440"/>
              <w:jc w:val="both"/>
              <w:rPr>
                <w:b/>
                <w:bCs/>
              </w:rPr>
            </w:pPr>
            <w:r w:rsidRPr="00AB725B">
              <w:rPr>
                <w:b/>
                <w:bCs/>
              </w:rPr>
              <w:t>Voted</w:t>
            </w:r>
          </w:p>
        </w:tc>
        <w:tc>
          <w:tcPr>
            <w:tcW w:w="1381" w:type="dxa"/>
            <w:tcBorders>
              <w:top w:val="single" w:sz="6" w:space="0" w:color="FFFFFF"/>
              <w:left w:val="single" w:sz="6" w:space="0" w:color="FFFFFF"/>
              <w:bottom w:val="single" w:sz="6" w:space="0" w:color="FFFFFF"/>
              <w:right w:val="single" w:sz="6" w:space="0" w:color="FFFFFF"/>
            </w:tcBorders>
            <w:hideMark/>
          </w:tcPr>
          <w:p w14:paraId="2AA869F7" w14:textId="3E0D9B73" w:rsidR="008D05DF" w:rsidRPr="00AB725B" w:rsidRDefault="008D05DF" w:rsidP="00DF60A0">
            <w:pPr>
              <w:widowControl w:val="0"/>
              <w:spacing w:line="0" w:lineRule="atLeast"/>
              <w:ind w:left="1440" w:hanging="1440"/>
              <w:jc w:val="both"/>
              <w:rPr>
                <w:b/>
                <w:bCs/>
              </w:rPr>
            </w:pPr>
          </w:p>
        </w:tc>
      </w:tr>
      <w:tr w:rsidR="008D05DF" w:rsidRPr="00AB725B" w14:paraId="074CE2DE" w14:textId="77777777" w:rsidTr="00DF60A0">
        <w:trPr>
          <w:trHeight w:val="292"/>
        </w:trPr>
        <w:tc>
          <w:tcPr>
            <w:tcW w:w="3367" w:type="dxa"/>
            <w:tcBorders>
              <w:top w:val="single" w:sz="6" w:space="0" w:color="FFFFFF"/>
              <w:left w:val="single" w:sz="6" w:space="0" w:color="FFFFFF"/>
              <w:bottom w:val="single" w:sz="6" w:space="0" w:color="FFFFFF"/>
              <w:right w:val="single" w:sz="6" w:space="0" w:color="FFFFFF"/>
            </w:tcBorders>
            <w:hideMark/>
          </w:tcPr>
          <w:p w14:paraId="0C661CE1" w14:textId="77777777" w:rsidR="008D05DF" w:rsidRPr="00AB725B" w:rsidRDefault="008D05DF" w:rsidP="00DF60A0">
            <w:pPr>
              <w:widowControl w:val="0"/>
              <w:spacing w:line="0" w:lineRule="atLeast"/>
              <w:ind w:left="1440" w:hanging="1440"/>
              <w:jc w:val="both"/>
              <w:rPr>
                <w:b/>
                <w:bCs/>
              </w:rPr>
            </w:pPr>
            <w:r w:rsidRPr="00AB725B">
              <w:rPr>
                <w:b/>
                <w:bCs/>
              </w:rPr>
              <w:t>Joe Farrugia</w:t>
            </w:r>
          </w:p>
        </w:tc>
        <w:tc>
          <w:tcPr>
            <w:tcW w:w="2084" w:type="dxa"/>
            <w:tcBorders>
              <w:top w:val="single" w:sz="6" w:space="0" w:color="FFFFFF"/>
              <w:left w:val="single" w:sz="6" w:space="0" w:color="FFFFFF"/>
              <w:bottom w:val="single" w:sz="6" w:space="0" w:color="FFFFFF"/>
              <w:right w:val="single" w:sz="6" w:space="0" w:color="FFFFFF"/>
            </w:tcBorders>
            <w:hideMark/>
          </w:tcPr>
          <w:p w14:paraId="446EA72C" w14:textId="77777777" w:rsidR="008D05DF" w:rsidRPr="00AB725B" w:rsidRDefault="008D05DF" w:rsidP="00DF60A0">
            <w:pPr>
              <w:widowControl w:val="0"/>
              <w:spacing w:line="0" w:lineRule="atLeast"/>
              <w:ind w:left="1440" w:hanging="1440"/>
              <w:jc w:val="both"/>
              <w:rPr>
                <w:b/>
                <w:bCs/>
              </w:rPr>
            </w:pPr>
            <w:r w:rsidRPr="00AB725B">
              <w:rPr>
                <w:b/>
                <w:bCs/>
              </w:rPr>
              <w:t>Councilor</w:t>
            </w:r>
          </w:p>
        </w:tc>
        <w:tc>
          <w:tcPr>
            <w:tcW w:w="1380" w:type="dxa"/>
            <w:tcBorders>
              <w:top w:val="single" w:sz="6" w:space="0" w:color="FFFFFF"/>
              <w:left w:val="single" w:sz="6" w:space="0" w:color="FFFFFF"/>
              <w:bottom w:val="single" w:sz="6" w:space="0" w:color="FFFFFF"/>
              <w:right w:val="single" w:sz="6" w:space="0" w:color="FFFFFF"/>
            </w:tcBorders>
            <w:hideMark/>
          </w:tcPr>
          <w:p w14:paraId="64102F1B" w14:textId="77777777" w:rsidR="008D05DF" w:rsidRPr="00AB725B" w:rsidRDefault="008D05DF" w:rsidP="00DF60A0">
            <w:pPr>
              <w:widowControl w:val="0"/>
              <w:spacing w:line="0" w:lineRule="atLeast"/>
              <w:ind w:left="1440" w:hanging="1440"/>
              <w:jc w:val="both"/>
              <w:rPr>
                <w:b/>
                <w:bCs/>
              </w:rPr>
            </w:pPr>
            <w:r w:rsidRPr="00AB725B">
              <w:rPr>
                <w:b/>
                <w:bCs/>
              </w:rPr>
              <w:t>Voted</w:t>
            </w:r>
          </w:p>
        </w:tc>
        <w:tc>
          <w:tcPr>
            <w:tcW w:w="1381" w:type="dxa"/>
            <w:tcBorders>
              <w:top w:val="single" w:sz="6" w:space="0" w:color="FFFFFF"/>
              <w:left w:val="single" w:sz="6" w:space="0" w:color="FFFFFF"/>
              <w:bottom w:val="single" w:sz="6" w:space="0" w:color="FFFFFF"/>
              <w:right w:val="single" w:sz="6" w:space="0" w:color="FFFFFF"/>
            </w:tcBorders>
            <w:hideMark/>
          </w:tcPr>
          <w:p w14:paraId="5BEBFCC4" w14:textId="2B114D9D" w:rsidR="008D05DF" w:rsidRPr="00AB725B" w:rsidRDefault="008D05DF" w:rsidP="00DF60A0">
            <w:pPr>
              <w:widowControl w:val="0"/>
              <w:spacing w:line="0" w:lineRule="atLeast"/>
              <w:ind w:left="1440" w:hanging="1440"/>
              <w:jc w:val="both"/>
              <w:rPr>
                <w:b/>
                <w:bCs/>
              </w:rPr>
            </w:pPr>
          </w:p>
        </w:tc>
      </w:tr>
      <w:tr w:rsidR="008D05DF" w:rsidRPr="00AB725B" w14:paraId="479878F4" w14:textId="77777777" w:rsidTr="00DF60A0">
        <w:trPr>
          <w:trHeight w:val="280"/>
        </w:trPr>
        <w:tc>
          <w:tcPr>
            <w:tcW w:w="3367" w:type="dxa"/>
            <w:tcBorders>
              <w:top w:val="single" w:sz="6" w:space="0" w:color="FFFFFF"/>
              <w:left w:val="single" w:sz="6" w:space="0" w:color="FFFFFF"/>
              <w:bottom w:val="single" w:sz="6" w:space="0" w:color="FFFFFF"/>
              <w:right w:val="single" w:sz="6" w:space="0" w:color="FFFFFF"/>
            </w:tcBorders>
            <w:hideMark/>
          </w:tcPr>
          <w:p w14:paraId="2BA81533" w14:textId="77777777" w:rsidR="008D05DF" w:rsidRPr="00AB725B" w:rsidRDefault="008D05DF" w:rsidP="00DF60A0">
            <w:pPr>
              <w:widowControl w:val="0"/>
              <w:spacing w:line="0" w:lineRule="atLeast"/>
              <w:ind w:left="1440" w:hanging="1440"/>
              <w:jc w:val="both"/>
              <w:rPr>
                <w:b/>
                <w:bCs/>
              </w:rPr>
            </w:pPr>
            <w:r w:rsidRPr="00AB725B">
              <w:rPr>
                <w:b/>
                <w:bCs/>
              </w:rPr>
              <w:t>Jeremy Chilson</w:t>
            </w:r>
          </w:p>
        </w:tc>
        <w:tc>
          <w:tcPr>
            <w:tcW w:w="2084" w:type="dxa"/>
            <w:tcBorders>
              <w:top w:val="single" w:sz="6" w:space="0" w:color="FFFFFF"/>
              <w:left w:val="single" w:sz="6" w:space="0" w:color="FFFFFF"/>
              <w:bottom w:val="single" w:sz="6" w:space="0" w:color="FFFFFF"/>
              <w:right w:val="single" w:sz="6" w:space="0" w:color="FFFFFF"/>
            </w:tcBorders>
            <w:hideMark/>
          </w:tcPr>
          <w:p w14:paraId="6A4201FE" w14:textId="77777777" w:rsidR="008D05DF" w:rsidRPr="00AB725B" w:rsidRDefault="008D05DF" w:rsidP="00DF60A0">
            <w:pPr>
              <w:widowControl w:val="0"/>
              <w:spacing w:line="0" w:lineRule="atLeast"/>
              <w:ind w:left="1440" w:hanging="1440"/>
              <w:jc w:val="both"/>
              <w:rPr>
                <w:b/>
                <w:bCs/>
              </w:rPr>
            </w:pPr>
            <w:r w:rsidRPr="00AB725B">
              <w:rPr>
                <w:b/>
                <w:bCs/>
              </w:rPr>
              <w:t>Councilor</w:t>
            </w:r>
          </w:p>
        </w:tc>
        <w:tc>
          <w:tcPr>
            <w:tcW w:w="1380" w:type="dxa"/>
            <w:tcBorders>
              <w:top w:val="single" w:sz="6" w:space="0" w:color="FFFFFF"/>
              <w:left w:val="single" w:sz="6" w:space="0" w:color="FFFFFF"/>
              <w:bottom w:val="single" w:sz="6" w:space="0" w:color="FFFFFF"/>
              <w:right w:val="single" w:sz="6" w:space="0" w:color="FFFFFF"/>
            </w:tcBorders>
            <w:hideMark/>
          </w:tcPr>
          <w:p w14:paraId="01535D85" w14:textId="77777777" w:rsidR="008D05DF" w:rsidRPr="00AB725B" w:rsidRDefault="008D05DF" w:rsidP="00DF60A0">
            <w:pPr>
              <w:widowControl w:val="0"/>
              <w:spacing w:line="0" w:lineRule="atLeast"/>
              <w:ind w:left="1440" w:hanging="1440"/>
              <w:jc w:val="both"/>
              <w:rPr>
                <w:b/>
                <w:bCs/>
              </w:rPr>
            </w:pPr>
            <w:r w:rsidRPr="00AB725B">
              <w:rPr>
                <w:b/>
                <w:bCs/>
              </w:rPr>
              <w:t>Voted</w:t>
            </w:r>
          </w:p>
        </w:tc>
        <w:tc>
          <w:tcPr>
            <w:tcW w:w="1381" w:type="dxa"/>
            <w:tcBorders>
              <w:top w:val="single" w:sz="6" w:space="0" w:color="FFFFFF"/>
              <w:left w:val="single" w:sz="6" w:space="0" w:color="FFFFFF"/>
              <w:bottom w:val="single" w:sz="6" w:space="0" w:color="FFFFFF"/>
              <w:right w:val="single" w:sz="6" w:space="0" w:color="FFFFFF"/>
            </w:tcBorders>
            <w:hideMark/>
          </w:tcPr>
          <w:p w14:paraId="76376E89" w14:textId="51DB5AC6" w:rsidR="008D05DF" w:rsidRPr="00AB725B" w:rsidRDefault="008D05DF" w:rsidP="00DF60A0">
            <w:pPr>
              <w:widowControl w:val="0"/>
              <w:spacing w:line="0" w:lineRule="atLeast"/>
              <w:ind w:left="1440" w:hanging="1440"/>
              <w:jc w:val="both"/>
              <w:rPr>
                <w:b/>
                <w:bCs/>
              </w:rPr>
            </w:pPr>
          </w:p>
        </w:tc>
      </w:tr>
      <w:tr w:rsidR="008D05DF" w:rsidRPr="00AB725B" w14:paraId="04477C9F" w14:textId="77777777" w:rsidTr="00DF60A0">
        <w:trPr>
          <w:trHeight w:val="280"/>
        </w:trPr>
        <w:tc>
          <w:tcPr>
            <w:tcW w:w="3367" w:type="dxa"/>
            <w:tcBorders>
              <w:top w:val="single" w:sz="6" w:space="0" w:color="FFFFFF"/>
              <w:left w:val="single" w:sz="6" w:space="0" w:color="FFFFFF"/>
              <w:bottom w:val="single" w:sz="6" w:space="0" w:color="FFFFFF"/>
              <w:right w:val="single" w:sz="6" w:space="0" w:color="FFFFFF"/>
            </w:tcBorders>
            <w:hideMark/>
          </w:tcPr>
          <w:p w14:paraId="3F64FF55" w14:textId="77777777" w:rsidR="008D05DF" w:rsidRPr="00AB725B" w:rsidRDefault="008D05DF" w:rsidP="00DF60A0">
            <w:pPr>
              <w:widowControl w:val="0"/>
              <w:spacing w:line="0" w:lineRule="atLeast"/>
              <w:ind w:left="1440" w:hanging="1440"/>
              <w:jc w:val="both"/>
              <w:rPr>
                <w:b/>
                <w:bCs/>
              </w:rPr>
            </w:pPr>
            <w:r w:rsidRPr="00AB725B">
              <w:rPr>
                <w:b/>
                <w:bCs/>
              </w:rPr>
              <w:t>Kenneth Bush III</w:t>
            </w:r>
          </w:p>
        </w:tc>
        <w:tc>
          <w:tcPr>
            <w:tcW w:w="2084" w:type="dxa"/>
            <w:tcBorders>
              <w:top w:val="single" w:sz="6" w:space="0" w:color="FFFFFF"/>
              <w:left w:val="single" w:sz="6" w:space="0" w:color="FFFFFF"/>
              <w:bottom w:val="single" w:sz="6" w:space="0" w:color="FFFFFF"/>
              <w:right w:val="single" w:sz="6" w:space="0" w:color="FFFFFF"/>
            </w:tcBorders>
            <w:hideMark/>
          </w:tcPr>
          <w:p w14:paraId="20A43FCA" w14:textId="77777777" w:rsidR="008D05DF" w:rsidRPr="00AB725B" w:rsidRDefault="008D05DF" w:rsidP="00DF60A0">
            <w:pPr>
              <w:widowControl w:val="0"/>
              <w:spacing w:line="0" w:lineRule="atLeast"/>
              <w:ind w:left="1440" w:hanging="1440"/>
              <w:jc w:val="both"/>
              <w:rPr>
                <w:b/>
                <w:bCs/>
              </w:rPr>
            </w:pPr>
            <w:r w:rsidRPr="00AB725B">
              <w:rPr>
                <w:b/>
                <w:bCs/>
              </w:rPr>
              <w:t>Supervisor</w:t>
            </w:r>
          </w:p>
        </w:tc>
        <w:tc>
          <w:tcPr>
            <w:tcW w:w="1380" w:type="dxa"/>
            <w:tcBorders>
              <w:top w:val="single" w:sz="6" w:space="0" w:color="FFFFFF"/>
              <w:left w:val="single" w:sz="6" w:space="0" w:color="FFFFFF"/>
              <w:bottom w:val="single" w:sz="6" w:space="0" w:color="FFFFFF"/>
              <w:right w:val="single" w:sz="6" w:space="0" w:color="FFFFFF"/>
            </w:tcBorders>
            <w:hideMark/>
          </w:tcPr>
          <w:p w14:paraId="582FEF0A" w14:textId="77777777" w:rsidR="008D05DF" w:rsidRPr="00AB725B" w:rsidRDefault="008D05DF" w:rsidP="00DF60A0">
            <w:pPr>
              <w:widowControl w:val="0"/>
              <w:spacing w:line="0" w:lineRule="atLeast"/>
              <w:ind w:left="1440" w:hanging="1440"/>
              <w:jc w:val="both"/>
              <w:rPr>
                <w:b/>
                <w:bCs/>
              </w:rPr>
            </w:pPr>
            <w:r w:rsidRPr="00AB725B">
              <w:rPr>
                <w:b/>
                <w:bCs/>
              </w:rPr>
              <w:t>Voted</w:t>
            </w:r>
          </w:p>
        </w:tc>
        <w:tc>
          <w:tcPr>
            <w:tcW w:w="1381" w:type="dxa"/>
            <w:tcBorders>
              <w:top w:val="single" w:sz="6" w:space="0" w:color="FFFFFF"/>
              <w:left w:val="single" w:sz="6" w:space="0" w:color="FFFFFF"/>
              <w:bottom w:val="single" w:sz="6" w:space="0" w:color="FFFFFF"/>
              <w:right w:val="single" w:sz="6" w:space="0" w:color="FFFFFF"/>
            </w:tcBorders>
            <w:hideMark/>
          </w:tcPr>
          <w:p w14:paraId="41F2377D" w14:textId="6736367E" w:rsidR="008D05DF" w:rsidRPr="00AB725B" w:rsidRDefault="008D05DF" w:rsidP="00DF60A0">
            <w:pPr>
              <w:widowControl w:val="0"/>
              <w:spacing w:line="0" w:lineRule="atLeast"/>
              <w:ind w:left="1440" w:hanging="1440"/>
              <w:jc w:val="both"/>
              <w:rPr>
                <w:b/>
                <w:bCs/>
              </w:rPr>
            </w:pPr>
          </w:p>
        </w:tc>
      </w:tr>
    </w:tbl>
    <w:p w14:paraId="45849ACE" w14:textId="77777777" w:rsidR="008D05DF" w:rsidRDefault="008D05DF" w:rsidP="008D05DF">
      <w:pPr>
        <w:widowControl w:val="0"/>
        <w:spacing w:line="0" w:lineRule="atLeast"/>
        <w:ind w:left="1440" w:hanging="1440"/>
        <w:jc w:val="both"/>
      </w:pPr>
    </w:p>
    <w:p w14:paraId="0B33AFC6" w14:textId="77777777" w:rsidR="008D05DF" w:rsidRPr="003D05A1" w:rsidRDefault="008D05DF" w:rsidP="008D05DF">
      <w:pPr>
        <w:widowControl w:val="0"/>
        <w:spacing w:line="0" w:lineRule="atLeast"/>
        <w:ind w:left="1440" w:hanging="1440"/>
        <w:jc w:val="both"/>
      </w:pPr>
      <w:r w:rsidRPr="003D05A1">
        <w:t xml:space="preserve">The </w:t>
      </w:r>
      <w:r>
        <w:t>Resolution and Order was thereupon declared duly adopted.</w:t>
      </w:r>
    </w:p>
    <w:p w14:paraId="58EAF7B9" w14:textId="77777777" w:rsidR="008D05DF" w:rsidRDefault="008D05DF" w:rsidP="008D05DF">
      <w:pPr>
        <w:widowControl w:val="0"/>
        <w:spacing w:line="0" w:lineRule="atLeast"/>
        <w:ind w:left="1440" w:hanging="1440"/>
        <w:jc w:val="both"/>
        <w:rPr>
          <w:b/>
          <w:bCs/>
        </w:rPr>
      </w:pPr>
    </w:p>
    <w:p w14:paraId="492E6845" w14:textId="26D18DD3" w:rsidR="008D05DF" w:rsidRPr="003D05A1" w:rsidRDefault="008D05DF" w:rsidP="008D05DF">
      <w:pPr>
        <w:widowControl w:val="0"/>
        <w:spacing w:line="0" w:lineRule="atLeast"/>
        <w:ind w:left="1440" w:hanging="1440"/>
        <w:jc w:val="both"/>
      </w:pPr>
      <w:r w:rsidRPr="003D05A1">
        <w:rPr>
          <w:b/>
          <w:bCs/>
        </w:rPr>
        <w:t>DATED:</w:t>
      </w:r>
      <w:r w:rsidRPr="003D05A1">
        <w:rPr>
          <w:b/>
          <w:bCs/>
        </w:rPr>
        <w:tab/>
      </w:r>
      <w:r>
        <w:rPr>
          <w:b/>
          <w:bCs/>
        </w:rPr>
        <w:t>August 6, 2026</w:t>
      </w:r>
    </w:p>
    <w:p w14:paraId="687C1040" w14:textId="77777777" w:rsidR="008D05DF" w:rsidRPr="003429DD" w:rsidRDefault="008D05DF" w:rsidP="003429DD">
      <w:pPr>
        <w:rPr>
          <w:b/>
        </w:rPr>
      </w:pPr>
    </w:p>
    <w:p w14:paraId="08F1DD00" w14:textId="77777777" w:rsidR="00937041" w:rsidRDefault="00937041" w:rsidP="00937041">
      <w:r>
        <w:t>Motion made by: ___, seconded by: _____.</w:t>
      </w:r>
    </w:p>
    <w:p w14:paraId="531E6178" w14:textId="488BFAF1" w:rsidR="003429DD" w:rsidRPr="00937041" w:rsidRDefault="00937041" w:rsidP="00C05283">
      <w:r>
        <w:t>Vote:</w:t>
      </w:r>
    </w:p>
    <w:p w14:paraId="4EB8425D" w14:textId="77777777" w:rsidR="003C6445" w:rsidRDefault="003C6445" w:rsidP="00C05283">
      <w:pPr>
        <w:rPr>
          <w:b/>
        </w:rPr>
      </w:pPr>
    </w:p>
    <w:p w14:paraId="5F738A8F" w14:textId="77777777" w:rsidR="00C05283" w:rsidRDefault="00C05283" w:rsidP="00C05283">
      <w:pPr>
        <w:rPr>
          <w:b/>
          <w:bCs/>
        </w:rPr>
      </w:pPr>
      <w:r>
        <w:rPr>
          <w:b/>
          <w:bCs/>
        </w:rPr>
        <w:t>COMMITTEE REPORTS:</w:t>
      </w:r>
    </w:p>
    <w:p w14:paraId="6E976C2F" w14:textId="77777777" w:rsidR="00C05283" w:rsidRDefault="00C05283" w:rsidP="00C05283">
      <w:pPr>
        <w:rPr>
          <w:u w:val="single"/>
        </w:rPr>
      </w:pPr>
    </w:p>
    <w:p w14:paraId="421E37EB" w14:textId="426CA09E" w:rsidR="00C05283" w:rsidRPr="00194502" w:rsidRDefault="00C05283" w:rsidP="00C05283">
      <w:pPr>
        <w:rPr>
          <w:bCs/>
        </w:rPr>
      </w:pPr>
      <w:r>
        <w:rPr>
          <w:b/>
          <w:bCs/>
        </w:rPr>
        <w:t xml:space="preserve">MONTHLY REPORTS ON FILE: </w:t>
      </w:r>
      <w:r w:rsidR="00CF1DA5">
        <w:rPr>
          <w:bCs/>
        </w:rPr>
        <w:t xml:space="preserve"> </w:t>
      </w:r>
      <w:r w:rsidR="008D05DF">
        <w:rPr>
          <w:bCs/>
        </w:rPr>
        <w:t xml:space="preserve"> Senior/Recreation Report (August)</w:t>
      </w:r>
    </w:p>
    <w:p w14:paraId="1C53FB21" w14:textId="77777777" w:rsidR="00825B7D" w:rsidRDefault="00825B7D" w:rsidP="00C05283">
      <w:pPr>
        <w:rPr>
          <w:b/>
          <w:bCs/>
        </w:rPr>
      </w:pPr>
    </w:p>
    <w:p w14:paraId="5CD5E2C6" w14:textId="77777777" w:rsidR="00C05283" w:rsidRDefault="00C05283" w:rsidP="00C05283">
      <w:pPr>
        <w:rPr>
          <w:b/>
          <w:bCs/>
        </w:rPr>
      </w:pPr>
      <w:r>
        <w:rPr>
          <w:b/>
          <w:bCs/>
        </w:rPr>
        <w:t>AUDIENCE PARTICIPATION:</w:t>
      </w:r>
    </w:p>
    <w:p w14:paraId="1469B234" w14:textId="77777777" w:rsidR="00C05283" w:rsidRDefault="00C05283" w:rsidP="00C05283">
      <w:pPr>
        <w:rPr>
          <w:b/>
          <w:bCs/>
        </w:rPr>
      </w:pPr>
    </w:p>
    <w:p w14:paraId="35E63A6D" w14:textId="77777777" w:rsidR="00C05283" w:rsidRDefault="00C05283" w:rsidP="00C05283">
      <w:pPr>
        <w:rPr>
          <w:b/>
          <w:bCs/>
        </w:rPr>
      </w:pPr>
      <w:r>
        <w:rPr>
          <w:b/>
          <w:bCs/>
        </w:rPr>
        <w:lastRenderedPageBreak/>
        <w:t>ADJOURNMENT:</w:t>
      </w:r>
    </w:p>
    <w:p w14:paraId="5C5C30A7" w14:textId="77777777" w:rsidR="00C05283" w:rsidRDefault="00C05283" w:rsidP="00C05283">
      <w:pPr>
        <w:rPr>
          <w:b/>
          <w:bCs/>
        </w:rPr>
      </w:pPr>
    </w:p>
    <w:p w14:paraId="57C35454" w14:textId="452ED79A" w:rsidR="00C05283" w:rsidRDefault="00C05283" w:rsidP="00C05283">
      <w:r>
        <w:rPr>
          <w:b/>
          <w:bCs/>
        </w:rPr>
        <w:t xml:space="preserve">NEXT MEETING: </w:t>
      </w:r>
      <w:r w:rsidR="00914E7B">
        <w:rPr>
          <w:bCs/>
        </w:rPr>
        <w:t>T</w:t>
      </w:r>
      <w:r>
        <w:rPr>
          <w:bCs/>
        </w:rPr>
        <w:t>he Elbridge Town Board will hold their next meeting</w:t>
      </w:r>
      <w:r w:rsidR="00CF1DA5">
        <w:rPr>
          <w:bCs/>
        </w:rPr>
        <w:t xml:space="preserve"> on </w:t>
      </w:r>
      <w:r w:rsidR="007834E1">
        <w:rPr>
          <w:bCs/>
        </w:rPr>
        <w:t>August 20</w:t>
      </w:r>
      <w:r w:rsidR="00665E9D">
        <w:rPr>
          <w:bCs/>
        </w:rPr>
        <w:t>, 2026</w:t>
      </w:r>
      <w:r w:rsidR="00DA55D3">
        <w:rPr>
          <w:bCs/>
        </w:rPr>
        <w:t>.</w:t>
      </w:r>
    </w:p>
    <w:p w14:paraId="7B86F64D" w14:textId="77777777" w:rsidR="00414E51" w:rsidRDefault="00414E51"/>
    <w:sectPr w:rsidR="00414E5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7433E" w14:textId="77777777" w:rsidR="008B79D0" w:rsidRDefault="008B79D0" w:rsidP="00BA1CDB">
      <w:r>
        <w:separator/>
      </w:r>
    </w:p>
  </w:endnote>
  <w:endnote w:type="continuationSeparator" w:id="0">
    <w:p w14:paraId="7B246810" w14:textId="77777777" w:rsidR="008B79D0" w:rsidRDefault="008B79D0" w:rsidP="00BA1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B40A9" w14:textId="77777777" w:rsidR="008B79D0" w:rsidRDefault="008B79D0" w:rsidP="00BA1CDB">
      <w:r>
        <w:separator/>
      </w:r>
    </w:p>
  </w:footnote>
  <w:footnote w:type="continuationSeparator" w:id="0">
    <w:p w14:paraId="329E56F5" w14:textId="77777777" w:rsidR="008B79D0" w:rsidRDefault="008B79D0" w:rsidP="00BA1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FADC" w14:textId="77777777" w:rsidR="00BA1CDB" w:rsidRDefault="00731B62" w:rsidP="00090B50">
    <w:pPr>
      <w:pStyle w:val="Header"/>
      <w:jc w:val="center"/>
    </w:pPr>
    <w:r>
      <w:t>TOWN</w:t>
    </w:r>
    <w:r w:rsidR="00BA1CDB">
      <w:t xml:space="preserve"> OF ELBRIDGE</w:t>
    </w:r>
  </w:p>
  <w:p w14:paraId="085AA3D7" w14:textId="77777777" w:rsidR="00BA1CDB" w:rsidRDefault="00BA1CDB" w:rsidP="00090B50">
    <w:pPr>
      <w:pStyle w:val="Header"/>
      <w:jc w:val="center"/>
    </w:pPr>
    <w:r>
      <w:t>TOWN BOARD MEETING AGENDA</w:t>
    </w:r>
  </w:p>
  <w:p w14:paraId="184C2163" w14:textId="25EF789B" w:rsidR="00BA1CDB" w:rsidRDefault="007834E1" w:rsidP="00090B50">
    <w:pPr>
      <w:pStyle w:val="Header"/>
      <w:jc w:val="center"/>
    </w:pPr>
    <w:r>
      <w:t>August 6</w:t>
    </w:r>
    <w:r w:rsidR="003C6445">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14585"/>
    <w:multiLevelType w:val="hybridMultilevel"/>
    <w:tmpl w:val="A6405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8E3009"/>
    <w:multiLevelType w:val="hybridMultilevel"/>
    <w:tmpl w:val="F0C8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196F78"/>
    <w:multiLevelType w:val="hybridMultilevel"/>
    <w:tmpl w:val="38A0E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2F698F"/>
    <w:multiLevelType w:val="hybridMultilevel"/>
    <w:tmpl w:val="BA4A4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5391076">
    <w:abstractNumId w:val="3"/>
  </w:num>
  <w:num w:numId="2" w16cid:durableId="1160582363">
    <w:abstractNumId w:val="1"/>
  </w:num>
  <w:num w:numId="3" w16cid:durableId="482359931">
    <w:abstractNumId w:val="0"/>
  </w:num>
  <w:num w:numId="4" w16cid:durableId="913397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283"/>
    <w:rsid w:val="0000543B"/>
    <w:rsid w:val="0001145C"/>
    <w:rsid w:val="00012783"/>
    <w:rsid w:val="00043ECC"/>
    <w:rsid w:val="000859B0"/>
    <w:rsid w:val="00090B50"/>
    <w:rsid w:val="000B1438"/>
    <w:rsid w:val="000B4DA9"/>
    <w:rsid w:val="000D021B"/>
    <w:rsid w:val="000D3183"/>
    <w:rsid w:val="00101009"/>
    <w:rsid w:val="00144A71"/>
    <w:rsid w:val="00194502"/>
    <w:rsid w:val="001C306A"/>
    <w:rsid w:val="001E0531"/>
    <w:rsid w:val="00202A52"/>
    <w:rsid w:val="00214A8C"/>
    <w:rsid w:val="00240855"/>
    <w:rsid w:val="00265D47"/>
    <w:rsid w:val="002B429F"/>
    <w:rsid w:val="002F6642"/>
    <w:rsid w:val="003140C1"/>
    <w:rsid w:val="00325890"/>
    <w:rsid w:val="003429DD"/>
    <w:rsid w:val="003C6445"/>
    <w:rsid w:val="003E16C1"/>
    <w:rsid w:val="00402B92"/>
    <w:rsid w:val="00405A4B"/>
    <w:rsid w:val="00414E51"/>
    <w:rsid w:val="004A7FF0"/>
    <w:rsid w:val="004D48BD"/>
    <w:rsid w:val="0053235F"/>
    <w:rsid w:val="00535293"/>
    <w:rsid w:val="005621ED"/>
    <w:rsid w:val="005838F7"/>
    <w:rsid w:val="00583BFB"/>
    <w:rsid w:val="005903C9"/>
    <w:rsid w:val="0064669A"/>
    <w:rsid w:val="006523A3"/>
    <w:rsid w:val="00665E9D"/>
    <w:rsid w:val="00684486"/>
    <w:rsid w:val="006B74F3"/>
    <w:rsid w:val="006F0895"/>
    <w:rsid w:val="006F29F9"/>
    <w:rsid w:val="00711B4B"/>
    <w:rsid w:val="00715CD2"/>
    <w:rsid w:val="007301D8"/>
    <w:rsid w:val="00731B62"/>
    <w:rsid w:val="00746DA1"/>
    <w:rsid w:val="00751C5C"/>
    <w:rsid w:val="00761454"/>
    <w:rsid w:val="007834E1"/>
    <w:rsid w:val="007A595A"/>
    <w:rsid w:val="007E1217"/>
    <w:rsid w:val="007E2FEA"/>
    <w:rsid w:val="00825B7D"/>
    <w:rsid w:val="00833EEC"/>
    <w:rsid w:val="008342AD"/>
    <w:rsid w:val="00835EA5"/>
    <w:rsid w:val="00854EE6"/>
    <w:rsid w:val="008B79D0"/>
    <w:rsid w:val="008D05DF"/>
    <w:rsid w:val="008F0F92"/>
    <w:rsid w:val="00914E7B"/>
    <w:rsid w:val="00937041"/>
    <w:rsid w:val="00967792"/>
    <w:rsid w:val="009A765D"/>
    <w:rsid w:val="009F1A16"/>
    <w:rsid w:val="00A019FD"/>
    <w:rsid w:val="00A7279D"/>
    <w:rsid w:val="00A806F6"/>
    <w:rsid w:val="00AA6603"/>
    <w:rsid w:val="00AB3502"/>
    <w:rsid w:val="00AE0CE7"/>
    <w:rsid w:val="00AE21D5"/>
    <w:rsid w:val="00B006B1"/>
    <w:rsid w:val="00B53E9E"/>
    <w:rsid w:val="00BA1CDB"/>
    <w:rsid w:val="00BA2080"/>
    <w:rsid w:val="00BC023E"/>
    <w:rsid w:val="00BD256A"/>
    <w:rsid w:val="00BF0441"/>
    <w:rsid w:val="00BF4E1D"/>
    <w:rsid w:val="00C05283"/>
    <w:rsid w:val="00C05B20"/>
    <w:rsid w:val="00C136C8"/>
    <w:rsid w:val="00C773D9"/>
    <w:rsid w:val="00C90854"/>
    <w:rsid w:val="00CD1FAB"/>
    <w:rsid w:val="00CE4D23"/>
    <w:rsid w:val="00CF1DA5"/>
    <w:rsid w:val="00D2156E"/>
    <w:rsid w:val="00D52DD5"/>
    <w:rsid w:val="00D54188"/>
    <w:rsid w:val="00D7715C"/>
    <w:rsid w:val="00DA55D3"/>
    <w:rsid w:val="00DA592E"/>
    <w:rsid w:val="00DE15D1"/>
    <w:rsid w:val="00E23906"/>
    <w:rsid w:val="00E44CB9"/>
    <w:rsid w:val="00E61DE5"/>
    <w:rsid w:val="00E72B22"/>
    <w:rsid w:val="00E9124C"/>
    <w:rsid w:val="00EB11C3"/>
    <w:rsid w:val="00EE16F1"/>
    <w:rsid w:val="00F25D4A"/>
    <w:rsid w:val="00F44714"/>
    <w:rsid w:val="00F57B8E"/>
    <w:rsid w:val="00F727DB"/>
    <w:rsid w:val="00FE5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90770"/>
  <w15:docId w15:val="{06908647-D590-4799-98E2-430577B3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283"/>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854EE6"/>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1CDB"/>
    <w:pPr>
      <w:tabs>
        <w:tab w:val="center" w:pos="4680"/>
        <w:tab w:val="right" w:pos="9360"/>
      </w:tabs>
    </w:pPr>
  </w:style>
  <w:style w:type="character" w:customStyle="1" w:styleId="HeaderChar">
    <w:name w:val="Header Char"/>
    <w:basedOn w:val="DefaultParagraphFont"/>
    <w:link w:val="Header"/>
    <w:uiPriority w:val="99"/>
    <w:rsid w:val="00BA1CD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1CDB"/>
    <w:pPr>
      <w:tabs>
        <w:tab w:val="center" w:pos="4680"/>
        <w:tab w:val="right" w:pos="9360"/>
      </w:tabs>
    </w:pPr>
  </w:style>
  <w:style w:type="character" w:customStyle="1" w:styleId="FooterChar">
    <w:name w:val="Footer Char"/>
    <w:basedOn w:val="DefaultParagraphFont"/>
    <w:link w:val="Footer"/>
    <w:uiPriority w:val="99"/>
    <w:rsid w:val="00BA1CDB"/>
    <w:rPr>
      <w:rFonts w:ascii="Times New Roman" w:eastAsia="Times New Roman" w:hAnsi="Times New Roman" w:cs="Times New Roman"/>
      <w:sz w:val="24"/>
      <w:szCs w:val="24"/>
    </w:rPr>
  </w:style>
  <w:style w:type="paragraph" w:styleId="ListParagraph">
    <w:name w:val="List Paragraph"/>
    <w:basedOn w:val="Normal"/>
    <w:uiPriority w:val="34"/>
    <w:qFormat/>
    <w:rsid w:val="00967792"/>
    <w:pPr>
      <w:ind w:left="720"/>
      <w:contextualSpacing/>
    </w:pPr>
  </w:style>
  <w:style w:type="paragraph" w:styleId="BalloonText">
    <w:name w:val="Balloon Text"/>
    <w:basedOn w:val="Normal"/>
    <w:link w:val="BalloonTextChar"/>
    <w:uiPriority w:val="99"/>
    <w:semiHidden/>
    <w:unhideWhenUsed/>
    <w:rsid w:val="005352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293"/>
    <w:rPr>
      <w:rFonts w:ascii="Segoe UI" w:eastAsia="Times New Roman" w:hAnsi="Segoe UI" w:cs="Segoe UI"/>
      <w:sz w:val="18"/>
      <w:szCs w:val="18"/>
    </w:rPr>
  </w:style>
  <w:style w:type="character" w:customStyle="1" w:styleId="Heading3Char">
    <w:name w:val="Heading 3 Char"/>
    <w:basedOn w:val="DefaultParagraphFont"/>
    <w:link w:val="Heading3"/>
    <w:uiPriority w:val="9"/>
    <w:semiHidden/>
    <w:rsid w:val="00854EE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54431">
      <w:bodyDiv w:val="1"/>
      <w:marLeft w:val="0"/>
      <w:marRight w:val="0"/>
      <w:marTop w:val="0"/>
      <w:marBottom w:val="0"/>
      <w:divBdr>
        <w:top w:val="none" w:sz="0" w:space="0" w:color="auto"/>
        <w:left w:val="none" w:sz="0" w:space="0" w:color="auto"/>
        <w:bottom w:val="none" w:sz="0" w:space="0" w:color="auto"/>
        <w:right w:val="none" w:sz="0" w:space="0" w:color="auto"/>
      </w:divBdr>
    </w:div>
    <w:div w:id="108823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1782</Words>
  <Characters>10161</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town clerk</dc:creator>
  <cp:lastModifiedBy>town clerk</cp:lastModifiedBy>
  <cp:revision>2</cp:revision>
  <cp:lastPrinted>2026-04-01T17:50:00Z</cp:lastPrinted>
  <dcterms:created xsi:type="dcterms:W3CDTF">2026-08-05T14:54:00Z</dcterms:created>
  <dcterms:modified xsi:type="dcterms:W3CDTF">2026-08-05T14:54:00Z</dcterms:modified>
</cp:coreProperties>
</file>