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CDB" w:rsidRDefault="00BA1CDB" w:rsidP="00C05283">
      <w:pPr>
        <w:rPr>
          <w:b/>
          <w:bCs/>
        </w:rPr>
      </w:pPr>
    </w:p>
    <w:p w:rsidR="00E2691C" w:rsidRPr="001A3FAE" w:rsidRDefault="00E2691C" w:rsidP="00E2691C">
      <w:pPr>
        <w:pStyle w:val="Header"/>
        <w:tabs>
          <w:tab w:val="left" w:pos="720"/>
        </w:tabs>
      </w:pPr>
      <w:r>
        <w:t>Minutes for the September 11</w:t>
      </w:r>
      <w:r w:rsidRPr="001A3FAE">
        <w:t xml:space="preserve">, 2025 Town Board meeting. Supervisor Richardson called the meeting to order at 7:00 PM and led the Pledge of Allegiance. </w:t>
      </w:r>
    </w:p>
    <w:p w:rsidR="00E2691C" w:rsidRPr="001A3FAE" w:rsidRDefault="00E2691C" w:rsidP="00E2691C"/>
    <w:p w:rsidR="00E2691C" w:rsidRPr="001A3FAE" w:rsidRDefault="00E2691C" w:rsidP="00E2691C">
      <w:pPr>
        <w:pStyle w:val="Header"/>
        <w:tabs>
          <w:tab w:val="left" w:pos="720"/>
        </w:tabs>
      </w:pPr>
      <w:r w:rsidRPr="001A3FAE">
        <w:rPr>
          <w:b/>
        </w:rPr>
        <w:t>PRESENT:</w:t>
      </w:r>
      <w:r w:rsidRPr="001A3FAE">
        <w:t xml:space="preserve">                                    Vernon Richardson, Supervisor</w:t>
      </w:r>
    </w:p>
    <w:p w:rsidR="00E2691C" w:rsidRPr="001A3FAE" w:rsidRDefault="00E2691C" w:rsidP="00E2691C">
      <w:pPr>
        <w:pStyle w:val="Header"/>
        <w:tabs>
          <w:tab w:val="left" w:pos="720"/>
        </w:tabs>
      </w:pPr>
      <w:r w:rsidRPr="001A3FAE">
        <w:t xml:space="preserve">                                                        Todd Platten, Councilor</w:t>
      </w:r>
    </w:p>
    <w:p w:rsidR="00E2691C" w:rsidRPr="001A3FAE" w:rsidRDefault="00E2691C" w:rsidP="00E2691C">
      <w:pPr>
        <w:pStyle w:val="Header"/>
        <w:tabs>
          <w:tab w:val="left" w:pos="720"/>
        </w:tabs>
      </w:pPr>
      <w:r w:rsidRPr="001A3FAE">
        <w:t xml:space="preserve">                                                        Doug Blumer, Councilor</w:t>
      </w:r>
    </w:p>
    <w:p w:rsidR="00E2691C" w:rsidRPr="001A3FAE" w:rsidRDefault="00E2691C" w:rsidP="00E2691C">
      <w:pPr>
        <w:pStyle w:val="Header"/>
        <w:tabs>
          <w:tab w:val="left" w:pos="720"/>
        </w:tabs>
      </w:pPr>
      <w:r w:rsidRPr="001A3FAE">
        <w:t xml:space="preserve">                                                        Joe Farrugia, Councilor</w:t>
      </w:r>
    </w:p>
    <w:p w:rsidR="00E2691C" w:rsidRPr="001A3FAE" w:rsidRDefault="00E2691C" w:rsidP="00E2691C">
      <w:pPr>
        <w:pStyle w:val="Header"/>
        <w:tabs>
          <w:tab w:val="left" w:pos="720"/>
        </w:tabs>
      </w:pPr>
      <w:r w:rsidRPr="001A3FAE">
        <w:rPr>
          <w:b/>
        </w:rPr>
        <w:t xml:space="preserve">                                                        </w:t>
      </w:r>
      <w:r w:rsidRPr="001A3FAE">
        <w:t>Mike Caron, Councilor</w:t>
      </w:r>
    </w:p>
    <w:p w:rsidR="00E2691C" w:rsidRPr="001A3FAE" w:rsidRDefault="00E2691C" w:rsidP="00E2691C">
      <w:pPr>
        <w:pStyle w:val="Header"/>
        <w:tabs>
          <w:tab w:val="left" w:pos="720"/>
        </w:tabs>
      </w:pPr>
      <w:r w:rsidRPr="001A3FAE">
        <w:rPr>
          <w:b/>
        </w:rPr>
        <w:t xml:space="preserve">RECORDING CLERK:               </w:t>
      </w:r>
      <w:r w:rsidRPr="001A3FAE">
        <w:t>Danielle Karlik, Town Clerk</w:t>
      </w:r>
    </w:p>
    <w:p w:rsidR="00E2691C" w:rsidRDefault="00E2691C" w:rsidP="00E2691C">
      <w:r w:rsidRPr="001A3FAE">
        <w:rPr>
          <w:b/>
        </w:rPr>
        <w:t xml:space="preserve">OTHERS PRESENT:  </w:t>
      </w:r>
      <w:r w:rsidRPr="001A3FAE">
        <w:t>Attorney Joe Frateschi, Supervisor Secretar</w:t>
      </w:r>
      <w:r>
        <w:t>y McKensey Minnig, Highway Superintendent Jim White, Mary Jo Davis</w:t>
      </w:r>
    </w:p>
    <w:p w:rsidR="00C05283" w:rsidRDefault="00C05283" w:rsidP="00C05283">
      <w:pPr>
        <w:rPr>
          <w:bCs/>
        </w:rPr>
      </w:pPr>
    </w:p>
    <w:p w:rsidR="00C05283" w:rsidRPr="00731B62" w:rsidRDefault="00C05283" w:rsidP="00C05283">
      <w:pPr>
        <w:rPr>
          <w:bCs/>
        </w:rPr>
      </w:pPr>
      <w:r>
        <w:rPr>
          <w:b/>
          <w:bCs/>
        </w:rPr>
        <w:t>ADOPT MINUTES:</w:t>
      </w:r>
      <w:r w:rsidR="00731B62">
        <w:rPr>
          <w:bCs/>
        </w:rPr>
        <w:t xml:space="preserve"> </w:t>
      </w:r>
      <w:r w:rsidR="00E2691C">
        <w:rPr>
          <w:bCs/>
        </w:rPr>
        <w:t xml:space="preserve">On a motion by Councilor Platten, seconded by Councilor Blumer, the </w:t>
      </w:r>
      <w:r w:rsidR="007A7934">
        <w:rPr>
          <w:bCs/>
        </w:rPr>
        <w:t>minutes from August 28</w:t>
      </w:r>
      <w:r w:rsidR="00CF1DA5">
        <w:rPr>
          <w:bCs/>
        </w:rPr>
        <w:t>, 2025</w:t>
      </w:r>
      <w:r w:rsidR="00E2691C">
        <w:rPr>
          <w:bCs/>
        </w:rPr>
        <w:t xml:space="preserve"> were entered into record. Councilor Caron abstained, due to absence. </w:t>
      </w:r>
    </w:p>
    <w:p w:rsidR="00D2156E" w:rsidRDefault="00D2156E" w:rsidP="00C05283">
      <w:pPr>
        <w:rPr>
          <w:b/>
          <w:bCs/>
        </w:rPr>
      </w:pPr>
    </w:p>
    <w:p w:rsidR="00E2691C" w:rsidRDefault="007A7934" w:rsidP="00C05283">
      <w:pPr>
        <w:rPr>
          <w:bCs/>
        </w:rPr>
      </w:pPr>
      <w:r>
        <w:rPr>
          <w:b/>
          <w:bCs/>
        </w:rPr>
        <w:t xml:space="preserve">BUDGET MODIFICATION: </w:t>
      </w:r>
      <w:r w:rsidR="00E2691C">
        <w:rPr>
          <w:bCs/>
        </w:rPr>
        <w:t>On a motion by Councilor Caron, seconded by Councilor Farrugia, the following budget modifications were unanimously accepted.</w:t>
      </w:r>
    </w:p>
    <w:p w:rsidR="007A7934" w:rsidRDefault="007A7934" w:rsidP="00C05283">
      <w:pPr>
        <w:rPr>
          <w:b/>
          <w:bCs/>
        </w:rPr>
      </w:pPr>
      <w:r>
        <w:rPr>
          <w:b/>
          <w:bCs/>
        </w:rPr>
        <w:t xml:space="preserve"> </w:t>
      </w:r>
    </w:p>
    <w:p w:rsidR="007A7934" w:rsidRDefault="007A7934" w:rsidP="007A7934">
      <w:r>
        <w:t>From:  A</w:t>
      </w:r>
      <w:r w:rsidR="00B626DB">
        <w:t xml:space="preserve">3820 – Youth Programs Revenue </w:t>
      </w:r>
      <w:r>
        <w:t>$20,000</w:t>
      </w:r>
    </w:p>
    <w:p w:rsidR="007A7934" w:rsidRDefault="00287971" w:rsidP="007A7934">
      <w:r>
        <w:t xml:space="preserve">To:      </w:t>
      </w:r>
      <w:r w:rsidR="007A7934">
        <w:t>A7310.43– Recreation Program Contractual $20,000 (to cover year end expenses)</w:t>
      </w:r>
    </w:p>
    <w:p w:rsidR="00CF1DA5" w:rsidRPr="00CF1DA5" w:rsidRDefault="00CF1DA5" w:rsidP="00C05283">
      <w:pPr>
        <w:rPr>
          <w:bCs/>
        </w:rPr>
      </w:pPr>
    </w:p>
    <w:p w:rsidR="00C05283" w:rsidRDefault="00C05283" w:rsidP="00C05283">
      <w:pPr>
        <w:rPr>
          <w:bCs/>
        </w:rPr>
      </w:pPr>
      <w:r>
        <w:rPr>
          <w:b/>
          <w:bCs/>
        </w:rPr>
        <w:t>COMMUNICATIONS:</w:t>
      </w:r>
      <w:r w:rsidR="00E2691C">
        <w:rPr>
          <w:b/>
          <w:bCs/>
        </w:rPr>
        <w:t xml:space="preserve">  </w:t>
      </w:r>
      <w:r w:rsidR="00E2691C">
        <w:rPr>
          <w:bCs/>
        </w:rPr>
        <w:t>There was a gas main break on Route 5 in the Village of Elbridge, which closed down the portion of the road between Hamilton and Jordan roads</w:t>
      </w:r>
      <w:r w:rsidR="00650226">
        <w:rPr>
          <w:bCs/>
        </w:rPr>
        <w:t xml:space="preserve">. Barton and Logudice is aware of the situation. </w:t>
      </w:r>
    </w:p>
    <w:p w:rsidR="00650226" w:rsidRPr="00E2691C" w:rsidRDefault="00650226" w:rsidP="00C05283">
      <w:pPr>
        <w:rPr>
          <w:bCs/>
        </w:rPr>
      </w:pPr>
      <w:r>
        <w:rPr>
          <w:bCs/>
        </w:rPr>
        <w:t xml:space="preserve">The Board received an email from Director Joe Patrick, the opening of the pickle ball courts and the dedication ceremony for Floyd Duger will take place on October 2, 2025 at 6:00 PM. </w:t>
      </w:r>
    </w:p>
    <w:p w:rsidR="00C05283" w:rsidRDefault="00C05283" w:rsidP="00C05283">
      <w:pPr>
        <w:ind w:left="720"/>
        <w:rPr>
          <w:bCs/>
        </w:rPr>
      </w:pPr>
    </w:p>
    <w:p w:rsidR="00C05283" w:rsidRDefault="00C05283" w:rsidP="00C05283">
      <w:pPr>
        <w:rPr>
          <w:bCs/>
        </w:rPr>
      </w:pPr>
      <w:r>
        <w:rPr>
          <w:b/>
          <w:bCs/>
        </w:rPr>
        <w:t>OLD BUSINESS</w:t>
      </w:r>
      <w:r>
        <w:rPr>
          <w:bCs/>
        </w:rPr>
        <w:t>:</w:t>
      </w:r>
      <w:r w:rsidR="00650226">
        <w:rPr>
          <w:bCs/>
        </w:rPr>
        <w:t xml:space="preserve">  </w:t>
      </w:r>
      <w:r w:rsidR="006A7025">
        <w:rPr>
          <w:bCs/>
        </w:rPr>
        <w:t>Councilor Farrugia gave to Board so images of vandalism that has taken place with the pickle ball courts. Fencing is needed as well as a camera. Bids have been received for a</w:t>
      </w:r>
      <w:r w:rsidR="00E864D8">
        <w:rPr>
          <w:bCs/>
        </w:rPr>
        <w:t xml:space="preserve"> </w:t>
      </w:r>
      <w:r w:rsidR="006A7025">
        <w:rPr>
          <w:bCs/>
        </w:rPr>
        <w:t xml:space="preserve">4’, 6’ and 8’ fencing system. At this point discussion ensued. </w:t>
      </w:r>
    </w:p>
    <w:p w:rsidR="00E864D8" w:rsidRDefault="00E864D8" w:rsidP="00C05283">
      <w:pPr>
        <w:rPr>
          <w:bCs/>
        </w:rPr>
      </w:pPr>
      <w:r>
        <w:rPr>
          <w:bCs/>
        </w:rPr>
        <w:t>The new gas line for the generator should be starting this upcoming week. The Highway Department will need to dig a trench.</w:t>
      </w:r>
    </w:p>
    <w:p w:rsidR="0090213C" w:rsidRDefault="0090213C" w:rsidP="00C05283">
      <w:pPr>
        <w:rPr>
          <w:b/>
          <w:bCs/>
        </w:rPr>
      </w:pPr>
    </w:p>
    <w:p w:rsidR="00C05283" w:rsidRDefault="00C05283" w:rsidP="00C05283">
      <w:pPr>
        <w:rPr>
          <w:b/>
        </w:rPr>
      </w:pPr>
      <w:r>
        <w:rPr>
          <w:b/>
        </w:rPr>
        <w:t xml:space="preserve">RESOLVED: </w:t>
      </w:r>
    </w:p>
    <w:p w:rsidR="00E2691C" w:rsidRPr="006A7025" w:rsidRDefault="00E2691C" w:rsidP="00E2691C">
      <w:pPr>
        <w:jc w:val="both"/>
      </w:pPr>
      <w:r w:rsidRPr="006A7025">
        <w:t>On a motion by Councilor Blumer, s</w:t>
      </w:r>
      <w:r w:rsidR="006A7025" w:rsidRPr="006A7025">
        <w:t>econded by Councilor Caron</w:t>
      </w:r>
      <w:r w:rsidRPr="006A7025">
        <w:t xml:space="preserve">, the following resolution was </w:t>
      </w:r>
    </w:p>
    <w:p w:rsidR="00E2691C" w:rsidRPr="006A7025" w:rsidRDefault="006A7025" w:rsidP="00E2691C">
      <w:pPr>
        <w:jc w:val="both"/>
      </w:pPr>
      <w:r w:rsidRPr="006A7025">
        <w:t>ADOPTED:</w:t>
      </w:r>
      <w:r w:rsidRPr="006A7025">
        <w:tab/>
        <w:t>5</w:t>
      </w:r>
      <w:r w:rsidR="00E2691C" w:rsidRPr="006A7025">
        <w:t xml:space="preserve"> AYES Blumer Platten</w:t>
      </w:r>
      <w:r w:rsidRPr="006A7025">
        <w:t xml:space="preserve"> Caron Farrugia</w:t>
      </w:r>
      <w:r w:rsidR="00E2691C" w:rsidRPr="006A7025">
        <w:t xml:space="preserve"> Richardson</w:t>
      </w:r>
    </w:p>
    <w:p w:rsidR="00E2691C" w:rsidRPr="006A7025" w:rsidRDefault="00E2691C" w:rsidP="00E2691C">
      <w:pPr>
        <w:jc w:val="both"/>
      </w:pPr>
      <w:r w:rsidRPr="006A7025">
        <w:tab/>
      </w:r>
      <w:r w:rsidRPr="006A7025">
        <w:tab/>
        <w:t xml:space="preserve">0 NAYS </w:t>
      </w:r>
    </w:p>
    <w:p w:rsidR="00E2691C" w:rsidRPr="00E2691C" w:rsidRDefault="00E2691C" w:rsidP="00E2691C">
      <w:pPr>
        <w:jc w:val="both"/>
        <w:rPr>
          <w:color w:val="FF0000"/>
        </w:rPr>
      </w:pPr>
    </w:p>
    <w:p w:rsidR="00E2691C" w:rsidRPr="006A7025" w:rsidRDefault="00E2691C" w:rsidP="00E2691C">
      <w:pPr>
        <w:rPr>
          <w:bCs/>
          <w:i/>
          <w:u w:val="single"/>
        </w:rPr>
      </w:pPr>
      <w:r w:rsidRPr="006A7025">
        <w:rPr>
          <w:bCs/>
          <w:i/>
          <w:u w:val="single"/>
        </w:rPr>
        <w:t>Res</w:t>
      </w:r>
      <w:r w:rsidR="001E3B78" w:rsidRPr="006A7025">
        <w:rPr>
          <w:bCs/>
          <w:i/>
          <w:u w:val="single"/>
        </w:rPr>
        <w:t>olutions 87</w:t>
      </w:r>
      <w:r w:rsidRPr="006A7025">
        <w:rPr>
          <w:bCs/>
          <w:i/>
          <w:u w:val="single"/>
        </w:rPr>
        <w:t>/25</w:t>
      </w:r>
    </w:p>
    <w:p w:rsidR="00E2691C" w:rsidRPr="006A7025" w:rsidRDefault="006A7025" w:rsidP="00C05283">
      <w:r w:rsidRPr="006A7025">
        <w:t>The Elbridge Town Board resolves to accept the bid from Arrow</w:t>
      </w:r>
      <w:r w:rsidR="00B9418C">
        <w:t xml:space="preserve"> Fe</w:t>
      </w:r>
      <w:r w:rsidR="0090213C">
        <w:t xml:space="preserve">nce Company </w:t>
      </w:r>
      <w:r w:rsidR="00B9418C">
        <w:t>for the installation of posts, gates and 6’ fencing for the enclosure of the pickle ball courts located at the Jordan Elbridge Community Center</w:t>
      </w:r>
      <w:r w:rsidR="0090213C">
        <w:t>, not to exceed</w:t>
      </w:r>
      <w:r w:rsidR="00B9418C">
        <w:t xml:space="preserve"> the cost of $</w:t>
      </w:r>
      <w:r w:rsidR="0090213C">
        <w:t>18,020.</w:t>
      </w:r>
    </w:p>
    <w:p w:rsidR="006A7025" w:rsidRDefault="006A7025" w:rsidP="00C05283">
      <w:pPr>
        <w:rPr>
          <w:b/>
        </w:rPr>
      </w:pPr>
    </w:p>
    <w:p w:rsidR="001E3B78" w:rsidRPr="001E3B78" w:rsidRDefault="001E3B78" w:rsidP="001E3B78">
      <w:pPr>
        <w:jc w:val="both"/>
      </w:pPr>
      <w:r w:rsidRPr="001E3B78">
        <w:t xml:space="preserve">On a motion by Councilor Farrugia, seconded by Councilor Blumer, the following resolution was </w:t>
      </w:r>
    </w:p>
    <w:p w:rsidR="001E3B78" w:rsidRPr="001E3B78" w:rsidRDefault="001E3B78" w:rsidP="001E3B78">
      <w:pPr>
        <w:jc w:val="both"/>
      </w:pPr>
      <w:r w:rsidRPr="001E3B78">
        <w:lastRenderedPageBreak/>
        <w:t>ADOPTED:</w:t>
      </w:r>
      <w:r w:rsidRPr="001E3B78">
        <w:tab/>
        <w:t>5 AYES Blumer Platten Richardson Farrugia Caron</w:t>
      </w:r>
    </w:p>
    <w:p w:rsidR="001E3B78" w:rsidRPr="001E3B78" w:rsidRDefault="001E3B78" w:rsidP="001E3B78">
      <w:pPr>
        <w:jc w:val="both"/>
      </w:pPr>
      <w:r w:rsidRPr="001E3B78">
        <w:tab/>
      </w:r>
      <w:r w:rsidRPr="001E3B78">
        <w:tab/>
        <w:t xml:space="preserve">0 NAYS </w:t>
      </w:r>
    </w:p>
    <w:p w:rsidR="001E3B78" w:rsidRDefault="001E3B78" w:rsidP="001E3B78">
      <w:pPr>
        <w:rPr>
          <w:bCs/>
          <w:i/>
          <w:u w:val="single"/>
        </w:rPr>
      </w:pPr>
    </w:p>
    <w:p w:rsidR="001E3B78" w:rsidRPr="001E3B78" w:rsidRDefault="001E3B78" w:rsidP="001E3B78">
      <w:pPr>
        <w:rPr>
          <w:bCs/>
          <w:i/>
          <w:u w:val="single"/>
        </w:rPr>
      </w:pPr>
      <w:r w:rsidRPr="001E3B78">
        <w:rPr>
          <w:bCs/>
          <w:i/>
          <w:u w:val="single"/>
        </w:rPr>
        <w:t>Resolutions 88/25</w:t>
      </w:r>
    </w:p>
    <w:p w:rsidR="007A7934" w:rsidRDefault="007A7934" w:rsidP="00C05283">
      <w:r>
        <w:t xml:space="preserve">The Elbridge Town Board resolves to purchase a 2026 John Deere 624 P wheeled loader from Five Star Equipment at $84,098.77, </w:t>
      </w:r>
      <w:proofErr w:type="spellStart"/>
      <w:r>
        <w:t>Sourcewell</w:t>
      </w:r>
      <w:proofErr w:type="spellEnd"/>
      <w:r>
        <w:t xml:space="preserve"> contract #011723-JDC</w:t>
      </w:r>
    </w:p>
    <w:p w:rsidR="007A7934" w:rsidRPr="007A7934" w:rsidRDefault="007A7934" w:rsidP="00C05283"/>
    <w:p w:rsidR="001E3B78" w:rsidRPr="00C941FC" w:rsidRDefault="001E3B78" w:rsidP="001E3B78">
      <w:pPr>
        <w:jc w:val="both"/>
      </w:pPr>
      <w:r w:rsidRPr="00C941FC">
        <w:t>On a motion by Councilor Blumer, s</w:t>
      </w:r>
      <w:r w:rsidR="00C941FC" w:rsidRPr="00C941FC">
        <w:t>econded by Councilor Farrugia</w:t>
      </w:r>
      <w:r w:rsidRPr="00C941FC">
        <w:t xml:space="preserve">, the following resolution was </w:t>
      </w:r>
    </w:p>
    <w:p w:rsidR="001E3B78" w:rsidRPr="00C941FC" w:rsidRDefault="00C941FC" w:rsidP="001E3B78">
      <w:pPr>
        <w:jc w:val="both"/>
      </w:pPr>
      <w:r w:rsidRPr="00C941FC">
        <w:t>ADOPTED:</w:t>
      </w:r>
      <w:r w:rsidRPr="00C941FC">
        <w:tab/>
        <w:t>5</w:t>
      </w:r>
      <w:r w:rsidR="001E3B78" w:rsidRPr="00C941FC">
        <w:t xml:space="preserve"> AYES Blumer Platten Richardson</w:t>
      </w:r>
      <w:r w:rsidRPr="00C941FC">
        <w:t xml:space="preserve"> Farrugia Caron</w:t>
      </w:r>
    </w:p>
    <w:p w:rsidR="001E3B78" w:rsidRPr="00C941FC" w:rsidRDefault="001E3B78" w:rsidP="001E3B78">
      <w:pPr>
        <w:jc w:val="both"/>
      </w:pPr>
      <w:r w:rsidRPr="00C941FC">
        <w:tab/>
      </w:r>
      <w:r w:rsidRPr="00C941FC">
        <w:tab/>
        <w:t xml:space="preserve">0 NAYS </w:t>
      </w:r>
    </w:p>
    <w:p w:rsidR="001E3B78" w:rsidRPr="00C941FC" w:rsidRDefault="001E3B78" w:rsidP="001E3B78">
      <w:pPr>
        <w:jc w:val="both"/>
      </w:pPr>
    </w:p>
    <w:p w:rsidR="001E3B78" w:rsidRPr="00C941FC" w:rsidRDefault="001E3B78" w:rsidP="001E3B78">
      <w:pPr>
        <w:rPr>
          <w:bCs/>
          <w:i/>
          <w:u w:val="single"/>
        </w:rPr>
      </w:pPr>
      <w:r w:rsidRPr="00C941FC">
        <w:rPr>
          <w:bCs/>
          <w:i/>
          <w:u w:val="single"/>
        </w:rPr>
        <w:t>Res</w:t>
      </w:r>
      <w:r w:rsidR="00C941FC" w:rsidRPr="00C941FC">
        <w:rPr>
          <w:bCs/>
          <w:i/>
          <w:u w:val="single"/>
        </w:rPr>
        <w:t>olutions 89</w:t>
      </w:r>
      <w:r w:rsidRPr="00C941FC">
        <w:rPr>
          <w:bCs/>
          <w:i/>
          <w:u w:val="single"/>
        </w:rPr>
        <w:t>/25</w:t>
      </w:r>
    </w:p>
    <w:p w:rsidR="00AA6937" w:rsidRDefault="00AA6937" w:rsidP="00C05283">
      <w:r>
        <w:t>The Elbridge Town Board authorizes Supervisor Richardson to sign the Annually Renewable Decommissioning Bond #GM251287 between Great Midwest Insurance Company and the Town of Elbridge.</w:t>
      </w:r>
    </w:p>
    <w:p w:rsidR="00AA6937" w:rsidRDefault="00AA6937" w:rsidP="00C05283"/>
    <w:p w:rsidR="001E3B78" w:rsidRPr="00C941FC" w:rsidRDefault="00C941FC" w:rsidP="001E3B78">
      <w:pPr>
        <w:jc w:val="both"/>
      </w:pPr>
      <w:r w:rsidRPr="00C941FC">
        <w:t>On a motion by Councilor Caron</w:t>
      </w:r>
      <w:r w:rsidR="001E3B78" w:rsidRPr="00C941FC">
        <w:t>, s</w:t>
      </w:r>
      <w:r w:rsidRPr="00C941FC">
        <w:t>econded by Councilor Platten</w:t>
      </w:r>
      <w:r w:rsidR="001E3B78" w:rsidRPr="00C941FC">
        <w:t xml:space="preserve">, the following resolution was </w:t>
      </w:r>
    </w:p>
    <w:p w:rsidR="001E3B78" w:rsidRPr="00C941FC" w:rsidRDefault="00C941FC" w:rsidP="001E3B78">
      <w:pPr>
        <w:jc w:val="both"/>
      </w:pPr>
      <w:r w:rsidRPr="00C941FC">
        <w:t>ADOPTED:</w:t>
      </w:r>
      <w:r w:rsidRPr="00C941FC">
        <w:tab/>
        <w:t>5</w:t>
      </w:r>
      <w:r w:rsidR="001E3B78" w:rsidRPr="00C941FC">
        <w:t xml:space="preserve"> AYES Blumer Platten Richardson</w:t>
      </w:r>
      <w:r w:rsidRPr="00C941FC">
        <w:t xml:space="preserve"> Farrugia Caron</w:t>
      </w:r>
    </w:p>
    <w:p w:rsidR="001E3B78" w:rsidRPr="00C941FC" w:rsidRDefault="001E3B78" w:rsidP="001E3B78">
      <w:pPr>
        <w:jc w:val="both"/>
      </w:pPr>
      <w:r w:rsidRPr="00C941FC">
        <w:tab/>
      </w:r>
      <w:r w:rsidRPr="00C941FC">
        <w:tab/>
        <w:t xml:space="preserve">0 NAYS </w:t>
      </w:r>
    </w:p>
    <w:p w:rsidR="001E3B78" w:rsidRPr="00C941FC" w:rsidRDefault="001E3B78" w:rsidP="001E3B78">
      <w:pPr>
        <w:jc w:val="both"/>
      </w:pPr>
    </w:p>
    <w:p w:rsidR="001E3B78" w:rsidRPr="00C941FC" w:rsidRDefault="001E3B78" w:rsidP="001E3B78">
      <w:pPr>
        <w:rPr>
          <w:bCs/>
          <w:i/>
          <w:u w:val="single"/>
        </w:rPr>
      </w:pPr>
      <w:r w:rsidRPr="00C941FC">
        <w:rPr>
          <w:bCs/>
          <w:i/>
          <w:u w:val="single"/>
        </w:rPr>
        <w:t>Res</w:t>
      </w:r>
      <w:r w:rsidR="00C941FC" w:rsidRPr="00C941FC">
        <w:rPr>
          <w:bCs/>
          <w:i/>
          <w:u w:val="single"/>
        </w:rPr>
        <w:t>olutions 90</w:t>
      </w:r>
      <w:r w:rsidRPr="00C941FC">
        <w:rPr>
          <w:bCs/>
          <w:i/>
          <w:u w:val="single"/>
        </w:rPr>
        <w:t>/25</w:t>
      </w:r>
    </w:p>
    <w:p w:rsidR="00DD5C06" w:rsidRDefault="00DD5C06" w:rsidP="00DD5C06">
      <w:r>
        <w:t>The Town of Elbridge authorizes the Elbridge Town Justice Court to app</w:t>
      </w:r>
      <w:r w:rsidR="00287971">
        <w:t>ly for a JCAP grant in the 2025</w:t>
      </w:r>
      <w:r>
        <w:t>-2026 grant cycle up to $30,000.</w:t>
      </w:r>
    </w:p>
    <w:p w:rsidR="0084247F" w:rsidRDefault="0084247F" w:rsidP="00C05283"/>
    <w:p w:rsidR="001E3B78" w:rsidRPr="00C941FC" w:rsidRDefault="001E3B78" w:rsidP="001E3B78">
      <w:pPr>
        <w:jc w:val="both"/>
      </w:pPr>
      <w:r w:rsidRPr="00C941FC">
        <w:t>On a motion by Councilor Blumer, s</w:t>
      </w:r>
      <w:r w:rsidR="00C941FC" w:rsidRPr="00C941FC">
        <w:t>econded by Councilor Caron</w:t>
      </w:r>
      <w:r w:rsidRPr="00C941FC">
        <w:t xml:space="preserve">, the following resolution was </w:t>
      </w:r>
    </w:p>
    <w:p w:rsidR="001E3B78" w:rsidRPr="00C941FC" w:rsidRDefault="00C941FC" w:rsidP="001E3B78">
      <w:pPr>
        <w:jc w:val="both"/>
      </w:pPr>
      <w:r w:rsidRPr="00C941FC">
        <w:t>ADOPTED:</w:t>
      </w:r>
      <w:r w:rsidRPr="00C941FC">
        <w:tab/>
        <w:t>5</w:t>
      </w:r>
      <w:r w:rsidR="001E3B78" w:rsidRPr="00C941FC">
        <w:t xml:space="preserve"> AYES Blumer Platten Richardson</w:t>
      </w:r>
      <w:r w:rsidRPr="00C941FC">
        <w:t xml:space="preserve"> Farrugia Caron</w:t>
      </w:r>
    </w:p>
    <w:p w:rsidR="001E3B78" w:rsidRPr="00C941FC" w:rsidRDefault="001E3B78" w:rsidP="001E3B78">
      <w:pPr>
        <w:jc w:val="both"/>
      </w:pPr>
      <w:r w:rsidRPr="00C941FC">
        <w:tab/>
      </w:r>
      <w:r w:rsidRPr="00C941FC">
        <w:tab/>
        <w:t xml:space="preserve">0 NAYS </w:t>
      </w:r>
    </w:p>
    <w:p w:rsidR="001E3B78" w:rsidRPr="00C941FC" w:rsidRDefault="001E3B78" w:rsidP="001E3B78">
      <w:pPr>
        <w:jc w:val="both"/>
      </w:pPr>
    </w:p>
    <w:p w:rsidR="00287971" w:rsidRPr="00C941FC" w:rsidRDefault="001E3B78" w:rsidP="00390A46">
      <w:pPr>
        <w:rPr>
          <w:bCs/>
          <w:i/>
          <w:u w:val="single"/>
        </w:rPr>
      </w:pPr>
      <w:r w:rsidRPr="00C941FC">
        <w:rPr>
          <w:bCs/>
          <w:i/>
          <w:u w:val="single"/>
        </w:rPr>
        <w:t>Res</w:t>
      </w:r>
      <w:r w:rsidR="00C941FC" w:rsidRPr="00C941FC">
        <w:rPr>
          <w:bCs/>
          <w:i/>
          <w:u w:val="single"/>
        </w:rPr>
        <w:t>olutions 91</w:t>
      </w:r>
      <w:r w:rsidRPr="00C941FC">
        <w:rPr>
          <w:bCs/>
          <w:i/>
          <w:u w:val="single"/>
        </w:rPr>
        <w:t>/25</w:t>
      </w:r>
      <w:r w:rsidR="00390A46">
        <w:rPr>
          <w:b/>
          <w:bCs/>
        </w:rPr>
        <w:tab/>
      </w:r>
    </w:p>
    <w:p w:rsidR="00287971" w:rsidRPr="00287971" w:rsidRDefault="00390A46" w:rsidP="00287971">
      <w:pPr>
        <w:ind w:firstLine="720"/>
        <w:rPr>
          <w:szCs w:val="20"/>
        </w:rPr>
      </w:pPr>
      <w:r>
        <w:rPr>
          <w:b/>
          <w:bCs/>
        </w:rPr>
        <w:t>WHEREAS</w:t>
      </w:r>
      <w:r>
        <w:t>, the Town of Elbridge desires to clarify which development activities trigger site plan review;</w:t>
      </w:r>
      <w:r>
        <w:rPr>
          <w:b/>
        </w:rPr>
        <w:tab/>
      </w:r>
    </w:p>
    <w:p w:rsidR="00390A46" w:rsidRDefault="00390A46" w:rsidP="00390A46">
      <w:pPr>
        <w:ind w:firstLine="720"/>
      </w:pPr>
      <w:r>
        <w:rPr>
          <w:b/>
        </w:rPr>
        <w:t>WHEREAS</w:t>
      </w:r>
      <w:r>
        <w:t>, a Local Law has been introduced before the Board, to wit:  Local Law 2025 - 3, entitled “A Local Law Further Amending Chapter 265 (“Zoning”), of the Code of the Town of Elbridge”, the text of which is as follows:</w:t>
      </w:r>
    </w:p>
    <w:p w:rsidR="00390A46" w:rsidRDefault="00390A46" w:rsidP="00390A46">
      <w:pPr>
        <w:jc w:val="center"/>
        <w:rPr>
          <w:b/>
        </w:rPr>
      </w:pPr>
      <w:r>
        <w:rPr>
          <w:b/>
        </w:rPr>
        <w:t>LOCAL LAW 2025 - 3 FURTHER AMENDING CHAPTER 265 (“Zoning”), OF THE CODE OF THE TOWN OF ELBRIDGE</w:t>
      </w:r>
    </w:p>
    <w:p w:rsidR="00390A46" w:rsidRDefault="00390A46" w:rsidP="00390A46"/>
    <w:p w:rsidR="00390A46" w:rsidRDefault="00390A46" w:rsidP="00390A46">
      <w:pPr>
        <w:ind w:firstLine="1440"/>
        <w:jc w:val="both"/>
      </w:pPr>
      <w:r>
        <w:rPr>
          <w:b/>
        </w:rPr>
        <w:t>BE IT ORDAINED AND ENACTED</w:t>
      </w:r>
      <w:r>
        <w:t xml:space="preserve"> by the Town Board of the Town of Elbridge, County of Onondaga, State of New York, as follows:</w:t>
      </w:r>
    </w:p>
    <w:p w:rsidR="00390A46" w:rsidRDefault="00390A46" w:rsidP="00390A46">
      <w:pPr>
        <w:ind w:firstLine="1440"/>
        <w:jc w:val="both"/>
      </w:pPr>
    </w:p>
    <w:p w:rsidR="00390A46" w:rsidRDefault="00390A46" w:rsidP="00390A46">
      <w:pPr>
        <w:spacing w:line="480" w:lineRule="auto"/>
        <w:ind w:firstLine="1440"/>
        <w:jc w:val="both"/>
        <w:rPr>
          <w:b/>
        </w:rPr>
      </w:pPr>
      <w:r>
        <w:rPr>
          <w:u w:val="single"/>
        </w:rPr>
        <w:t>Section 1</w:t>
      </w:r>
      <w:r>
        <w:t>.</w:t>
      </w:r>
      <w:r>
        <w:tab/>
        <w:t>That Chapter 265-80, entitled “Site plan review”, Paragraph (C) of the Code of the Town of Elbridge is amended as follows:</w:t>
      </w:r>
      <w:r>
        <w:rPr>
          <w:b/>
        </w:rPr>
        <w:t xml:space="preserve"> </w:t>
      </w:r>
    </w:p>
    <w:p w:rsidR="00390A46" w:rsidRDefault="00390A46" w:rsidP="00390A46">
      <w:pPr>
        <w:shd w:val="clear" w:color="auto" w:fill="FFFFFF"/>
        <w:rPr>
          <w:b/>
          <w:bCs/>
          <w:color w:val="000000"/>
        </w:rPr>
      </w:pPr>
      <w:r>
        <w:rPr>
          <w:b/>
          <w:bCs/>
          <w:color w:val="000000"/>
        </w:rPr>
        <w:t>§265-80 Site plan review</w:t>
      </w:r>
    </w:p>
    <w:p w:rsidR="00390A46" w:rsidRDefault="00390A46" w:rsidP="00390A46">
      <w:pPr>
        <w:shd w:val="clear" w:color="auto" w:fill="FFFFFF"/>
        <w:spacing w:line="330" w:lineRule="atLeast"/>
        <w:jc w:val="both"/>
        <w:rPr>
          <w:color w:val="333333"/>
        </w:rPr>
      </w:pPr>
    </w:p>
    <w:p w:rsidR="00390A46" w:rsidRDefault="00390A46" w:rsidP="00390A46">
      <w:pPr>
        <w:widowControl w:val="0"/>
        <w:suppressAutoHyphens/>
        <w:spacing w:before="40" w:after="240"/>
        <w:ind w:left="480" w:hanging="480"/>
        <w:rPr>
          <w:rFonts w:ascii="Liberation Serif" w:eastAsia="Tahoma" w:hAnsi="Liberation Serif" w:cs="DejaVu Sans"/>
          <w:color w:val="000000"/>
          <w:lang w:eastAsia="zh-CN" w:bidi="hi-IN"/>
        </w:rPr>
      </w:pPr>
      <w:r>
        <w:rPr>
          <w:rFonts w:ascii="Liberation Serif" w:eastAsia="Tahoma" w:hAnsi="Liberation Serif" w:cs="DejaVu Sans"/>
          <w:color w:val="000000"/>
          <w:lang w:eastAsia="zh-CN" w:bidi="hi-IN"/>
        </w:rPr>
        <w:lastRenderedPageBreak/>
        <w:t>(C)    Site plan review shall be required in the following instances:</w:t>
      </w:r>
    </w:p>
    <w:p w:rsidR="00390A46" w:rsidRDefault="00390A46" w:rsidP="00390A46">
      <w:pPr>
        <w:widowControl w:val="0"/>
        <w:suppressAutoHyphens/>
        <w:spacing w:before="40" w:after="240"/>
        <w:ind w:left="480" w:hanging="480"/>
        <w:rPr>
          <w:rFonts w:ascii="Liberation Serif" w:eastAsia="Tahoma" w:hAnsi="Liberation Serif" w:cs="DejaVu Sans"/>
          <w:color w:val="000000"/>
          <w:lang w:eastAsia="zh-CN" w:bidi="hi-IN"/>
        </w:rPr>
      </w:pPr>
      <w:r>
        <w:rPr>
          <w:rFonts w:ascii="Liberation Serif" w:eastAsia="Tahoma" w:hAnsi="Liberation Serif" w:cs="DejaVu Sans"/>
          <w:color w:val="000000"/>
          <w:lang w:eastAsia="zh-CN" w:bidi="hi-IN"/>
        </w:rPr>
        <w:t>(1)   Change of use;</w:t>
      </w:r>
    </w:p>
    <w:p w:rsidR="00390A46" w:rsidRDefault="00390A46" w:rsidP="00390A46">
      <w:pPr>
        <w:widowControl w:val="0"/>
        <w:suppressAutoHyphens/>
        <w:spacing w:before="40" w:after="240"/>
        <w:ind w:left="480" w:hanging="480"/>
        <w:rPr>
          <w:rFonts w:ascii="Liberation Serif" w:eastAsia="Tahoma" w:hAnsi="Liberation Serif" w:cs="DejaVu Sans"/>
          <w:color w:val="000000"/>
          <w:lang w:eastAsia="zh-CN" w:bidi="hi-IN"/>
        </w:rPr>
      </w:pPr>
      <w:r>
        <w:rPr>
          <w:rFonts w:ascii="Liberation Serif" w:eastAsia="Tahoma" w:hAnsi="Liberation Serif" w:cs="DejaVu Sans"/>
          <w:color w:val="000000"/>
          <w:lang w:eastAsia="zh-CN" w:bidi="hi-IN"/>
        </w:rPr>
        <w:t>(2)  When a building or structure is to be erected;</w:t>
      </w:r>
    </w:p>
    <w:p w:rsidR="00390A46" w:rsidRDefault="00390A46" w:rsidP="00390A46">
      <w:pPr>
        <w:widowControl w:val="0"/>
        <w:suppressAutoHyphens/>
        <w:spacing w:before="40" w:after="240"/>
        <w:ind w:left="480" w:hanging="480"/>
        <w:rPr>
          <w:rFonts w:ascii="Liberation Serif" w:eastAsia="Tahoma" w:hAnsi="Liberation Serif" w:cs="DejaVu Sans"/>
          <w:color w:val="000000"/>
          <w:lang w:eastAsia="zh-CN" w:bidi="hi-IN"/>
        </w:rPr>
      </w:pPr>
      <w:r>
        <w:rPr>
          <w:rFonts w:ascii="Liberation Serif" w:eastAsia="Tahoma" w:hAnsi="Liberation Serif" w:cs="DejaVu Sans"/>
          <w:color w:val="000000"/>
          <w:lang w:eastAsia="zh-CN" w:bidi="hi-IN"/>
        </w:rPr>
        <w:t>(3)  When a building or structure is to be altered such that its footprint or its facade is altered;</w:t>
      </w:r>
    </w:p>
    <w:p w:rsidR="00390A46" w:rsidRDefault="00390A46" w:rsidP="00390A46">
      <w:pPr>
        <w:widowControl w:val="0"/>
        <w:suppressAutoHyphens/>
        <w:spacing w:before="40" w:after="240"/>
        <w:ind w:left="480" w:hanging="480"/>
        <w:rPr>
          <w:rFonts w:ascii="Liberation Serif" w:eastAsia="Tahoma" w:hAnsi="Liberation Serif" w:cs="DejaVu Sans"/>
          <w:color w:val="000000"/>
          <w:lang w:eastAsia="zh-CN" w:bidi="hi-IN"/>
        </w:rPr>
      </w:pPr>
      <w:r>
        <w:rPr>
          <w:rFonts w:ascii="Liberation Serif" w:eastAsia="Tahoma" w:hAnsi="Liberation Serif" w:cs="DejaVu Sans"/>
          <w:color w:val="000000"/>
          <w:lang w:eastAsia="zh-CN" w:bidi="hi-IN"/>
        </w:rPr>
        <w:t>(4)   When vehicular movement, vehicular parking or a pedestrian walkway is altered;</w:t>
      </w:r>
    </w:p>
    <w:p w:rsidR="00390A46" w:rsidRDefault="00390A46" w:rsidP="00390A46">
      <w:pPr>
        <w:widowControl w:val="0"/>
        <w:suppressAutoHyphens/>
        <w:spacing w:before="40" w:after="240"/>
        <w:ind w:left="480" w:hanging="480"/>
        <w:rPr>
          <w:rFonts w:ascii="Liberation Serif" w:eastAsia="Tahoma" w:hAnsi="Liberation Serif" w:cs="DejaVu Sans"/>
          <w:color w:val="000000"/>
          <w:lang w:eastAsia="zh-CN" w:bidi="hi-IN"/>
        </w:rPr>
      </w:pPr>
      <w:r>
        <w:rPr>
          <w:rFonts w:ascii="Liberation Serif" w:eastAsia="Tahoma" w:hAnsi="Liberation Serif" w:cs="DejaVu Sans"/>
          <w:color w:val="000000"/>
          <w:lang w:eastAsia="zh-CN" w:bidi="hi-IN"/>
        </w:rPr>
        <w:t>(5)   When surface water drainage is altered;</w:t>
      </w:r>
    </w:p>
    <w:p w:rsidR="00390A46" w:rsidRDefault="00390A46" w:rsidP="00390A46">
      <w:pPr>
        <w:widowControl w:val="0"/>
        <w:suppressAutoHyphens/>
        <w:spacing w:before="40" w:after="240"/>
        <w:ind w:left="480" w:hanging="480"/>
        <w:rPr>
          <w:rFonts w:ascii="Liberation Serif" w:eastAsia="Tahoma" w:hAnsi="Liberation Serif" w:cs="DejaVu Sans"/>
          <w:color w:val="000000"/>
          <w:lang w:eastAsia="zh-CN" w:bidi="hi-IN"/>
        </w:rPr>
      </w:pPr>
      <w:r>
        <w:rPr>
          <w:rFonts w:ascii="Liberation Serif" w:eastAsia="Tahoma" w:hAnsi="Liberation Serif" w:cs="DejaVu Sans"/>
          <w:color w:val="000000"/>
          <w:lang w:eastAsia="zh-CN" w:bidi="hi-IN"/>
        </w:rPr>
        <w:t>(6)   When exterior lighting is installed or altered;</w:t>
      </w:r>
    </w:p>
    <w:p w:rsidR="00390A46" w:rsidRDefault="00390A46" w:rsidP="00390A46">
      <w:pPr>
        <w:widowControl w:val="0"/>
        <w:suppressAutoHyphens/>
        <w:spacing w:before="40" w:after="240"/>
        <w:ind w:left="480" w:hanging="480"/>
        <w:rPr>
          <w:rFonts w:ascii="Liberation Serif" w:eastAsia="Tahoma" w:hAnsi="Liberation Serif" w:cs="DejaVu Sans"/>
          <w:color w:val="000000"/>
          <w:lang w:eastAsia="zh-CN" w:bidi="hi-IN"/>
        </w:rPr>
      </w:pPr>
      <w:r>
        <w:rPr>
          <w:rFonts w:ascii="Liberation Serif" w:eastAsia="Tahoma" w:hAnsi="Liberation Serif" w:cs="DejaVu Sans"/>
          <w:color w:val="000000"/>
          <w:lang w:eastAsia="zh-CN" w:bidi="hi-IN"/>
        </w:rPr>
        <w:t>(7)   When designed landscaping is installed or altered;</w:t>
      </w:r>
    </w:p>
    <w:p w:rsidR="00390A46" w:rsidRDefault="00390A46" w:rsidP="00390A46">
      <w:pPr>
        <w:widowControl w:val="0"/>
        <w:suppressAutoHyphens/>
        <w:spacing w:before="40" w:after="240"/>
        <w:ind w:left="480" w:hanging="480"/>
        <w:rPr>
          <w:rFonts w:ascii="Liberation Serif" w:eastAsia="Tahoma" w:hAnsi="Liberation Serif" w:cs="DejaVu Sans"/>
          <w:color w:val="000000"/>
          <w:u w:val="single"/>
          <w:lang w:eastAsia="zh-CN" w:bidi="hi-IN"/>
        </w:rPr>
      </w:pPr>
      <w:r>
        <w:rPr>
          <w:rFonts w:ascii="Liberation Serif" w:eastAsia="Tahoma" w:hAnsi="Liberation Serif" w:cs="DejaVu Sans"/>
          <w:color w:val="000000"/>
          <w:u w:val="single"/>
          <w:lang w:eastAsia="zh-CN" w:bidi="hi-IN"/>
        </w:rPr>
        <w:t>(8)   When grading activity occurs</w:t>
      </w:r>
    </w:p>
    <w:p w:rsidR="00390A46" w:rsidRDefault="00390A46" w:rsidP="00390A46">
      <w:pPr>
        <w:rPr>
          <w:szCs w:val="20"/>
        </w:rPr>
      </w:pPr>
      <w:r>
        <w:rPr>
          <w:strike/>
        </w:rPr>
        <w:t xml:space="preserve">Strikeout </w:t>
      </w:r>
      <w:r>
        <w:t>– removed language</w:t>
      </w:r>
    </w:p>
    <w:p w:rsidR="00390A46" w:rsidRDefault="00390A46" w:rsidP="00390A46">
      <w:r>
        <w:rPr>
          <w:u w:val="single"/>
        </w:rPr>
        <w:t>Underline</w:t>
      </w:r>
      <w:r>
        <w:t xml:space="preserve"> – new language</w:t>
      </w:r>
    </w:p>
    <w:p w:rsidR="00390A46" w:rsidRDefault="00390A46" w:rsidP="00390A46">
      <w:pPr>
        <w:shd w:val="clear" w:color="auto" w:fill="FFFFFF"/>
        <w:spacing w:line="330" w:lineRule="atLeast"/>
        <w:jc w:val="both"/>
        <w:rPr>
          <w:strike/>
          <w:color w:val="333333"/>
        </w:rPr>
      </w:pPr>
    </w:p>
    <w:p w:rsidR="00390A46" w:rsidRPr="00390A46" w:rsidRDefault="00390A46" w:rsidP="00390A46">
      <w:pPr>
        <w:spacing w:line="480" w:lineRule="auto"/>
        <w:ind w:firstLine="1440"/>
        <w:jc w:val="both"/>
      </w:pPr>
      <w:r>
        <w:rPr>
          <w:u w:val="single"/>
        </w:rPr>
        <w:t>Section 2</w:t>
      </w:r>
      <w:r>
        <w:t>.</w:t>
      </w:r>
      <w:r>
        <w:tab/>
        <w:t>This local law shall take effect upon the filing with the Secretary of State.</w:t>
      </w:r>
    </w:p>
    <w:p w:rsidR="00390A46" w:rsidRPr="00287971" w:rsidRDefault="00287971" w:rsidP="00287971">
      <w:pPr>
        <w:tabs>
          <w:tab w:val="left" w:pos="-1440"/>
          <w:tab w:val="left" w:pos="-720"/>
          <w:tab w:val="left" w:pos="1440"/>
          <w:tab w:val="left" w:pos="1728"/>
          <w:tab w:val="left" w:pos="2016"/>
          <w:tab w:val="left" w:pos="2304"/>
          <w:tab w:val="left" w:pos="2736"/>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b/>
        </w:rPr>
      </w:pPr>
      <w:r>
        <w:rPr>
          <w:b/>
        </w:rPr>
        <w:tab/>
      </w:r>
      <w:r w:rsidR="00390A46">
        <w:rPr>
          <w:b/>
        </w:rPr>
        <w:t>NOW, THEREFORE, BE IT</w:t>
      </w:r>
      <w:r>
        <w:rPr>
          <w:b/>
        </w:rPr>
        <w:t xml:space="preserve"> </w:t>
      </w:r>
      <w:r w:rsidR="00390A46">
        <w:rPr>
          <w:b/>
        </w:rPr>
        <w:t>RESOLVED</w:t>
      </w:r>
      <w:r w:rsidR="00390A46">
        <w:t xml:space="preserve">, that the Town Board of the Town of Elbridge hereby schedules a public hearing for September 25 at 7:01 P.M., to hear all of those members of the public who would like to speak in favor or against said Local Law; and </w:t>
      </w:r>
    </w:p>
    <w:p w:rsidR="00B626DB" w:rsidRDefault="00390A46" w:rsidP="00390A46">
      <w:pPr>
        <w:ind w:firstLine="1440"/>
        <w:jc w:val="both"/>
      </w:pPr>
      <w:r>
        <w:rPr>
          <w:b/>
          <w:bCs/>
        </w:rPr>
        <w:t>BE IT FURTHER RESOLVED</w:t>
      </w:r>
      <w:r>
        <w:t xml:space="preserve">, that the Town Clerk shall post a copy of said Local Law on the Official Bulletin Board of the Town and publish notice of said local law in the Official Town Newspaper at least five (5) days before the public hearing. </w:t>
      </w:r>
    </w:p>
    <w:p w:rsidR="00A83E01" w:rsidRDefault="00A83E01" w:rsidP="00A83E01">
      <w:pPr>
        <w:jc w:val="both"/>
      </w:pPr>
    </w:p>
    <w:p w:rsidR="00A83E01" w:rsidRPr="00390A46" w:rsidRDefault="00A83E01" w:rsidP="00A83E01">
      <w:pPr>
        <w:jc w:val="both"/>
      </w:pPr>
      <w:r>
        <w:t>There was further discussion in regards to this resolution. The Board would like language to be added to raise the current penalty amounts to $500 for the first offense and $1,000 for the second. Attorney Frateschi will update the language.</w:t>
      </w:r>
    </w:p>
    <w:p w:rsidR="00B626DB" w:rsidRDefault="00B626DB" w:rsidP="00C05283">
      <w:pPr>
        <w:rPr>
          <w:b/>
          <w:bCs/>
        </w:rPr>
      </w:pPr>
    </w:p>
    <w:p w:rsidR="00C05283" w:rsidRDefault="00C05283" w:rsidP="00C05283">
      <w:pPr>
        <w:rPr>
          <w:bCs/>
        </w:rPr>
      </w:pPr>
      <w:r>
        <w:rPr>
          <w:b/>
          <w:bCs/>
        </w:rPr>
        <w:t>COMMITTEE REPORTS:</w:t>
      </w:r>
      <w:r w:rsidR="001C52E4">
        <w:rPr>
          <w:b/>
          <w:bCs/>
        </w:rPr>
        <w:t xml:space="preserve">  </w:t>
      </w:r>
      <w:r w:rsidR="00A83E01">
        <w:rPr>
          <w:bCs/>
        </w:rPr>
        <w:t xml:space="preserve">Councilor Farrugia did not have much more to report on. He discussed available sites for the Historian’s </w:t>
      </w:r>
      <w:r w:rsidR="00C77C92">
        <w:rPr>
          <w:bCs/>
        </w:rPr>
        <w:t xml:space="preserve">suggested by </w:t>
      </w:r>
      <w:r w:rsidR="00A83E01">
        <w:rPr>
          <w:bCs/>
        </w:rPr>
        <w:t>Trustee Stapleton from the Village of Jordan and Historian Parkman</w:t>
      </w:r>
      <w:r w:rsidR="00C77C92">
        <w:rPr>
          <w:bCs/>
        </w:rPr>
        <w:t>.</w:t>
      </w:r>
    </w:p>
    <w:p w:rsidR="00C77C92" w:rsidRDefault="00C77C92" w:rsidP="00C05283">
      <w:pPr>
        <w:rPr>
          <w:bCs/>
        </w:rPr>
      </w:pPr>
      <w:r>
        <w:rPr>
          <w:bCs/>
        </w:rPr>
        <w:t xml:space="preserve">Councilor Blumer reported that Codes Officer Tanner </w:t>
      </w:r>
      <w:proofErr w:type="gramStart"/>
      <w:r>
        <w:rPr>
          <w:bCs/>
        </w:rPr>
        <w:t>has</w:t>
      </w:r>
      <w:proofErr w:type="gramEnd"/>
      <w:r>
        <w:rPr>
          <w:bCs/>
        </w:rPr>
        <w:t xml:space="preserve"> Stop Work orders in place for three properties on Route 5 until site plans have been approved. Hamilton House will meet with the Planning Board for a special meeting on September 19</w:t>
      </w:r>
      <w:r w:rsidRPr="00C77C92">
        <w:rPr>
          <w:bCs/>
          <w:vertAlign w:val="superscript"/>
        </w:rPr>
        <w:t>th</w:t>
      </w:r>
      <w:r>
        <w:rPr>
          <w:bCs/>
        </w:rPr>
        <w:t xml:space="preserve"> in regards to their temporary CO.</w:t>
      </w:r>
    </w:p>
    <w:p w:rsidR="00882B33" w:rsidRDefault="00C77C92" w:rsidP="00C05283">
      <w:pPr>
        <w:rPr>
          <w:bCs/>
        </w:rPr>
      </w:pPr>
      <w:r>
        <w:rPr>
          <w:bCs/>
        </w:rPr>
        <w:t xml:space="preserve">Councilor Caron reported that all is quiet. No information has been received from the SPCA for contacts as of yet. He will follow up with them. </w:t>
      </w:r>
      <w:r w:rsidR="00882B33">
        <w:rPr>
          <w:bCs/>
        </w:rPr>
        <w:t xml:space="preserve">A time needs to be coordinated for the tree removal at Quince cemetery. </w:t>
      </w:r>
    </w:p>
    <w:p w:rsidR="00C77C92" w:rsidRDefault="00882B33" w:rsidP="00C05283">
      <w:pPr>
        <w:rPr>
          <w:bCs/>
        </w:rPr>
      </w:pPr>
      <w:r>
        <w:rPr>
          <w:bCs/>
        </w:rPr>
        <w:t xml:space="preserve">Supervisor Richardson has received a quote from </w:t>
      </w:r>
      <w:proofErr w:type="spellStart"/>
      <w:r>
        <w:rPr>
          <w:bCs/>
        </w:rPr>
        <w:t>Speedy’s</w:t>
      </w:r>
      <w:proofErr w:type="spellEnd"/>
      <w:r>
        <w:rPr>
          <w:bCs/>
        </w:rPr>
        <w:t xml:space="preserve"> Landscaping for next year’s mowing contract.</w:t>
      </w:r>
    </w:p>
    <w:p w:rsidR="00882B33" w:rsidRDefault="00882B33" w:rsidP="00C05283">
      <w:pPr>
        <w:rPr>
          <w:bCs/>
        </w:rPr>
      </w:pPr>
    </w:p>
    <w:p w:rsidR="00882B33" w:rsidRDefault="00882B33" w:rsidP="00C05283">
      <w:pPr>
        <w:rPr>
          <w:bCs/>
        </w:rPr>
      </w:pPr>
      <w:r>
        <w:rPr>
          <w:bCs/>
        </w:rPr>
        <w:t>Councilor Platten has received word of two dogs on Jack’s Reef Path that have become an issue. He has reached out to the SPCA, but has not heard any word back. In regards to the water project, Councilor Platten has spoken with the Village of Elbridge about accounts, he was informed they do not keep funds separate, all monies go into the LT2 account. There are no account balances separate</w:t>
      </w:r>
      <w:r w:rsidR="00052464">
        <w:rPr>
          <w:bCs/>
        </w:rPr>
        <w:t xml:space="preserve"> for the Town districts.</w:t>
      </w:r>
      <w:r>
        <w:rPr>
          <w:bCs/>
        </w:rPr>
        <w:t xml:space="preserve"> Councilor Platten read a letter received from the Village of Elbridge Clerk. </w:t>
      </w:r>
      <w:r w:rsidR="00052464">
        <w:rPr>
          <w:bCs/>
        </w:rPr>
        <w:t xml:space="preserve">Further discussion took place in regards to these accounts. </w:t>
      </w:r>
    </w:p>
    <w:p w:rsidR="00052464" w:rsidRDefault="00052464" w:rsidP="00C05283">
      <w:pPr>
        <w:rPr>
          <w:bCs/>
        </w:rPr>
      </w:pPr>
      <w:r>
        <w:rPr>
          <w:bCs/>
        </w:rPr>
        <w:t>RB Robinson is wrapping up work. Highlander is still having issues with the creek crossing in Elbridge. It was suggested that the project wait to resume work in the Village of Jordan until after the Fall Festival.</w:t>
      </w:r>
    </w:p>
    <w:p w:rsidR="00052464" w:rsidRDefault="00052464" w:rsidP="00C05283">
      <w:pPr>
        <w:rPr>
          <w:bCs/>
        </w:rPr>
      </w:pPr>
      <w:r>
        <w:rPr>
          <w:bCs/>
        </w:rPr>
        <w:t xml:space="preserve">Barton and </w:t>
      </w:r>
      <w:proofErr w:type="spellStart"/>
      <w:r>
        <w:rPr>
          <w:bCs/>
        </w:rPr>
        <w:t>Loguidice</w:t>
      </w:r>
      <w:proofErr w:type="spellEnd"/>
      <w:r>
        <w:rPr>
          <w:bCs/>
        </w:rPr>
        <w:t xml:space="preserve"> has sent over an easement agreement for the current sewer project in the Town of Brutus and the Village of Jordan. They will need to cross a small portion of road in the Town. After further discussion, this decision has been tabled until the September 25</w:t>
      </w:r>
      <w:r w:rsidRPr="00052464">
        <w:rPr>
          <w:bCs/>
          <w:vertAlign w:val="superscript"/>
        </w:rPr>
        <w:t>th</w:t>
      </w:r>
      <w:r>
        <w:rPr>
          <w:bCs/>
        </w:rPr>
        <w:t xml:space="preserve"> Town Board meeting.</w:t>
      </w:r>
    </w:p>
    <w:p w:rsidR="00052464" w:rsidRPr="00A83E01" w:rsidRDefault="00052464" w:rsidP="00C05283">
      <w:pPr>
        <w:rPr>
          <w:bCs/>
        </w:rPr>
      </w:pPr>
      <w:r>
        <w:rPr>
          <w:bCs/>
        </w:rPr>
        <w:t xml:space="preserve">The Environmental Commission would like to have more exposure on the Town website. Councilor Platten with speak with the webmaster to see what is feasible. </w:t>
      </w:r>
    </w:p>
    <w:p w:rsidR="00C05283" w:rsidRDefault="00C05283" w:rsidP="00C05283">
      <w:pPr>
        <w:rPr>
          <w:u w:val="single"/>
        </w:rPr>
      </w:pPr>
    </w:p>
    <w:p w:rsidR="00C05283" w:rsidRPr="00194502" w:rsidRDefault="00C05283" w:rsidP="00C05283">
      <w:pPr>
        <w:rPr>
          <w:bCs/>
        </w:rPr>
      </w:pPr>
      <w:r>
        <w:rPr>
          <w:b/>
          <w:bCs/>
        </w:rPr>
        <w:t xml:space="preserve">MONTHLY REPORTS ON FILE: </w:t>
      </w:r>
      <w:r w:rsidR="00CF1DA5">
        <w:rPr>
          <w:bCs/>
        </w:rPr>
        <w:t xml:space="preserve"> </w:t>
      </w:r>
      <w:r w:rsidR="007A7934">
        <w:rPr>
          <w:bCs/>
        </w:rPr>
        <w:t>Codes,</w:t>
      </w:r>
      <w:r w:rsidR="008843BA">
        <w:rPr>
          <w:bCs/>
        </w:rPr>
        <w:t xml:space="preserve"> Highway</w:t>
      </w:r>
      <w:r w:rsidR="00940BA9">
        <w:rPr>
          <w:bCs/>
        </w:rPr>
        <w:t>, Supervisor</w:t>
      </w:r>
    </w:p>
    <w:p w:rsidR="00825B7D" w:rsidRDefault="00825B7D" w:rsidP="00C05283">
      <w:pPr>
        <w:rPr>
          <w:b/>
          <w:bCs/>
        </w:rPr>
      </w:pPr>
    </w:p>
    <w:p w:rsidR="00C05283" w:rsidRDefault="00C05283" w:rsidP="00C05283">
      <w:pPr>
        <w:rPr>
          <w:bCs/>
        </w:rPr>
      </w:pPr>
      <w:r>
        <w:rPr>
          <w:b/>
          <w:bCs/>
        </w:rPr>
        <w:t>AUDIENCE PARTICIPATION:</w:t>
      </w:r>
      <w:r w:rsidR="00B43ED2">
        <w:rPr>
          <w:b/>
          <w:bCs/>
        </w:rPr>
        <w:t xml:space="preserve">  </w:t>
      </w:r>
      <w:r w:rsidR="00B43ED2">
        <w:rPr>
          <w:bCs/>
        </w:rPr>
        <w:t xml:space="preserve">Mrs </w:t>
      </w:r>
      <w:proofErr w:type="spellStart"/>
      <w:r w:rsidR="00B43ED2">
        <w:rPr>
          <w:bCs/>
        </w:rPr>
        <w:t>Minnig</w:t>
      </w:r>
      <w:proofErr w:type="spellEnd"/>
      <w:r w:rsidR="00B43ED2">
        <w:rPr>
          <w:bCs/>
        </w:rPr>
        <w:t xml:space="preserve"> asked that the Board not wait until after October 3</w:t>
      </w:r>
      <w:r w:rsidR="00B43ED2" w:rsidRPr="00B43ED2">
        <w:rPr>
          <w:bCs/>
          <w:vertAlign w:val="superscript"/>
        </w:rPr>
        <w:t>rd</w:t>
      </w:r>
      <w:r w:rsidR="00B43ED2">
        <w:rPr>
          <w:bCs/>
        </w:rPr>
        <w:t xml:space="preserve"> to make a decision on the filling her vacancy. The timeline is not workable as she is still doing full time work here with part time hours, as well as her other full time job. It’s too much. Councilor Blumer thanked her for the extra efforts. </w:t>
      </w:r>
    </w:p>
    <w:p w:rsidR="00B43ED2" w:rsidRDefault="00B43ED2" w:rsidP="00C05283">
      <w:pPr>
        <w:rPr>
          <w:bCs/>
        </w:rPr>
      </w:pPr>
      <w:r>
        <w:rPr>
          <w:bCs/>
        </w:rPr>
        <w:t xml:space="preserve">Clerk </w:t>
      </w:r>
      <w:proofErr w:type="spellStart"/>
      <w:r>
        <w:rPr>
          <w:bCs/>
        </w:rPr>
        <w:t>Karlik</w:t>
      </w:r>
      <w:proofErr w:type="spellEnd"/>
      <w:r>
        <w:rPr>
          <w:bCs/>
        </w:rPr>
        <w:t xml:space="preserve"> received an inquiry from the Jordan Library to attend annual safety meetings. This would be considered a misappropriation of tax payer’s monies as the Town pays for this training. It was suggested they contact PERMA, as they offer training. </w:t>
      </w:r>
    </w:p>
    <w:p w:rsidR="00B43ED2" w:rsidRPr="00B43ED2" w:rsidRDefault="00B43ED2" w:rsidP="00C05283">
      <w:pPr>
        <w:rPr>
          <w:bCs/>
        </w:rPr>
      </w:pPr>
      <w:r>
        <w:rPr>
          <w:bCs/>
        </w:rPr>
        <w:t>Superintendent White received an email from the State DOT in reg</w:t>
      </w:r>
      <w:r w:rsidR="007169F7">
        <w:rPr>
          <w:bCs/>
        </w:rPr>
        <w:t xml:space="preserve">ards </w:t>
      </w:r>
      <w:proofErr w:type="spellStart"/>
      <w:r w:rsidR="007169F7">
        <w:rPr>
          <w:bCs/>
        </w:rPr>
        <w:t>Shantz</w:t>
      </w:r>
      <w:proofErr w:type="spellEnd"/>
      <w:r w:rsidR="007169F7">
        <w:rPr>
          <w:bCs/>
        </w:rPr>
        <w:t xml:space="preserve"> Road bridge and they would like a Scour Prevention Plan on file. He will call the County</w:t>
      </w:r>
      <w:r w:rsidR="00E21187">
        <w:rPr>
          <w:bCs/>
        </w:rPr>
        <w:t xml:space="preserve"> to</w:t>
      </w:r>
      <w:r w:rsidR="007169F7">
        <w:rPr>
          <w:bCs/>
        </w:rPr>
        <w:t xml:space="preserve"> have a plan engineered</w:t>
      </w:r>
      <w:r w:rsidR="00E21187">
        <w:rPr>
          <w:bCs/>
        </w:rPr>
        <w:t>.</w:t>
      </w:r>
      <w:r w:rsidR="005F529C">
        <w:rPr>
          <w:bCs/>
        </w:rPr>
        <w:t xml:space="preserve"> Discussion ensued.</w:t>
      </w:r>
    </w:p>
    <w:p w:rsidR="0084247F" w:rsidRDefault="0084247F" w:rsidP="00C05283">
      <w:pPr>
        <w:rPr>
          <w:bCs/>
        </w:rPr>
      </w:pPr>
    </w:p>
    <w:p w:rsidR="00940BA9" w:rsidRDefault="006B35EC" w:rsidP="00C05283">
      <w:pPr>
        <w:rPr>
          <w:bCs/>
        </w:rPr>
      </w:pPr>
      <w:r>
        <w:rPr>
          <w:bCs/>
        </w:rPr>
        <w:t>On a motion by Councilor Platten, seconded by Councilor Farrugia, the Elbridge Town Board unanimously moved into Executive Session to discuss the employment history of personnel, at 8:29 PM. Attorney Frateschi agreed to take minutes for the remaindered of the meeting.</w:t>
      </w:r>
    </w:p>
    <w:p w:rsidR="006B35EC" w:rsidRPr="00940BA9" w:rsidRDefault="006B35EC" w:rsidP="00C05283">
      <w:pPr>
        <w:rPr>
          <w:bCs/>
        </w:rPr>
      </w:pPr>
    </w:p>
    <w:p w:rsidR="0084247F" w:rsidRDefault="0084247F" w:rsidP="00C05283">
      <w:pPr>
        <w:rPr>
          <w:b/>
          <w:bCs/>
        </w:rPr>
      </w:pPr>
      <w:r>
        <w:rPr>
          <w:b/>
          <w:bCs/>
        </w:rPr>
        <w:t xml:space="preserve">EXECUTIVE SESSION: </w:t>
      </w:r>
      <w:r w:rsidR="005F529C">
        <w:rPr>
          <w:b/>
          <w:bCs/>
        </w:rPr>
        <w:t xml:space="preserve"> </w:t>
      </w:r>
    </w:p>
    <w:p w:rsidR="004527AE" w:rsidRDefault="004527AE" w:rsidP="004527AE">
      <w:pPr>
        <w:rPr>
          <w:rFonts w:ascii="Arial" w:hAnsi="Arial" w:cs="Arial"/>
          <w:color w:val="000000"/>
          <w:sz w:val="20"/>
          <w:szCs w:val="20"/>
        </w:rPr>
      </w:pPr>
      <w:r>
        <w:rPr>
          <w:rFonts w:ascii="Arial" w:hAnsi="Arial" w:cs="Arial"/>
          <w:color w:val="000000"/>
          <w:sz w:val="20"/>
          <w:szCs w:val="20"/>
        </w:rPr>
        <w:t xml:space="preserve">9:15 P.M. – Councilor Blumer made a motion to leave Executive Session, seconded by Councilor </w:t>
      </w:r>
      <w:proofErr w:type="spellStart"/>
      <w:r>
        <w:rPr>
          <w:rFonts w:ascii="Arial" w:hAnsi="Arial" w:cs="Arial"/>
          <w:color w:val="000000"/>
          <w:sz w:val="20"/>
          <w:szCs w:val="20"/>
        </w:rPr>
        <w:t>Farrugia</w:t>
      </w:r>
      <w:proofErr w:type="spellEnd"/>
      <w:r>
        <w:rPr>
          <w:rFonts w:ascii="Arial" w:hAnsi="Arial" w:cs="Arial"/>
          <w:color w:val="000000"/>
          <w:sz w:val="20"/>
          <w:szCs w:val="20"/>
        </w:rPr>
        <w:t>.  Supervisor Richardson put the motion to a vote.  Passed unanimously.</w:t>
      </w:r>
    </w:p>
    <w:p w:rsidR="004527AE" w:rsidRDefault="004527AE" w:rsidP="004527AE">
      <w:pPr>
        <w:rPr>
          <w:rFonts w:ascii="Arial" w:hAnsi="Arial" w:cs="Arial"/>
          <w:color w:val="000000"/>
          <w:sz w:val="20"/>
          <w:szCs w:val="20"/>
        </w:rPr>
      </w:pPr>
    </w:p>
    <w:p w:rsidR="004527AE" w:rsidRDefault="004527AE" w:rsidP="004527AE">
      <w:pPr>
        <w:rPr>
          <w:rFonts w:ascii="Arial" w:hAnsi="Arial" w:cs="Arial"/>
          <w:color w:val="000000"/>
          <w:sz w:val="20"/>
          <w:szCs w:val="20"/>
        </w:rPr>
      </w:pPr>
      <w:r w:rsidRPr="00C941FC">
        <w:rPr>
          <w:bCs/>
          <w:i/>
          <w:u w:val="single"/>
        </w:rPr>
        <w:t>Res</w:t>
      </w:r>
      <w:r>
        <w:rPr>
          <w:bCs/>
          <w:i/>
          <w:u w:val="single"/>
        </w:rPr>
        <w:t>olutions 92</w:t>
      </w:r>
      <w:r w:rsidRPr="00C941FC">
        <w:rPr>
          <w:bCs/>
          <w:i/>
          <w:u w:val="single"/>
        </w:rPr>
        <w:t>/25</w:t>
      </w:r>
    </w:p>
    <w:p w:rsidR="004527AE" w:rsidRDefault="004527AE" w:rsidP="004527AE">
      <w:pPr>
        <w:rPr>
          <w:rFonts w:ascii="Arial" w:hAnsi="Arial" w:cs="Arial"/>
          <w:color w:val="000000"/>
          <w:sz w:val="20"/>
          <w:szCs w:val="20"/>
        </w:rPr>
      </w:pPr>
      <w:r>
        <w:rPr>
          <w:rFonts w:ascii="Arial" w:hAnsi="Arial" w:cs="Arial"/>
          <w:color w:val="000000"/>
          <w:sz w:val="20"/>
          <w:szCs w:val="20"/>
        </w:rPr>
        <w:t>9:16 P.M. – Supervisor Richardson made a motion to hire Riley Breed as Bookkeeper/Supervisor Administrative Assistant effective September 15</w:t>
      </w:r>
      <w:r>
        <w:rPr>
          <w:rFonts w:ascii="Arial" w:hAnsi="Arial" w:cs="Arial"/>
          <w:color w:val="000000"/>
          <w:sz w:val="20"/>
          <w:szCs w:val="20"/>
          <w:vertAlign w:val="superscript"/>
        </w:rPr>
        <w:t>th</w:t>
      </w:r>
      <w:r>
        <w:rPr>
          <w:rFonts w:ascii="Arial" w:hAnsi="Arial" w:cs="Arial"/>
          <w:color w:val="000000"/>
          <w:sz w:val="20"/>
          <w:szCs w:val="20"/>
        </w:rPr>
        <w:t xml:space="preserve"> at the hourly rate of $21.00/hour, seconded by Councilor Blumer.  Supervisor Richardson put the motion to a vote.  Passed unanimously.</w:t>
      </w:r>
    </w:p>
    <w:p w:rsidR="004527AE" w:rsidRDefault="004527AE" w:rsidP="004527AE">
      <w:pPr>
        <w:rPr>
          <w:rFonts w:ascii="Arial" w:hAnsi="Arial" w:cs="Arial"/>
          <w:color w:val="000000"/>
          <w:sz w:val="20"/>
          <w:szCs w:val="20"/>
        </w:rPr>
      </w:pPr>
    </w:p>
    <w:p w:rsidR="004527AE" w:rsidRPr="004527AE" w:rsidRDefault="004527AE" w:rsidP="004527AE">
      <w:pPr>
        <w:rPr>
          <w:b/>
          <w:bCs/>
        </w:rPr>
      </w:pPr>
      <w:r>
        <w:rPr>
          <w:b/>
          <w:bCs/>
        </w:rPr>
        <w:t>ADJOURNMENT:</w:t>
      </w:r>
      <w:bookmarkStart w:id="0" w:name="_GoBack"/>
      <w:bookmarkEnd w:id="0"/>
    </w:p>
    <w:p w:rsidR="004527AE" w:rsidRDefault="004527AE" w:rsidP="004527AE">
      <w:pPr>
        <w:rPr>
          <w:rFonts w:ascii="Arial" w:hAnsi="Arial" w:cs="Arial"/>
          <w:color w:val="000000"/>
          <w:sz w:val="20"/>
          <w:szCs w:val="20"/>
        </w:rPr>
      </w:pPr>
      <w:r>
        <w:rPr>
          <w:rFonts w:ascii="Arial" w:hAnsi="Arial" w:cs="Arial"/>
          <w:color w:val="000000"/>
          <w:sz w:val="20"/>
          <w:szCs w:val="20"/>
        </w:rPr>
        <w:t>9:17 P.M. – Councilor Blumer made a motion to adjourn.  Councilor Platten seconded the motion.  Supervisor Richardson put the motion to a vote.  Passed unanimously.</w:t>
      </w:r>
    </w:p>
    <w:p w:rsidR="00C05283" w:rsidRDefault="00C05283" w:rsidP="00C05283">
      <w:pPr>
        <w:rPr>
          <w:b/>
          <w:bCs/>
        </w:rPr>
      </w:pPr>
    </w:p>
    <w:p w:rsidR="00C05283" w:rsidRDefault="00C05283" w:rsidP="00C05283">
      <w:pPr>
        <w:rPr>
          <w:b/>
          <w:bCs/>
        </w:rPr>
      </w:pPr>
    </w:p>
    <w:p w:rsidR="00414E51" w:rsidRDefault="0028441F">
      <w:r>
        <w:lastRenderedPageBreak/>
        <w:t>Respectfully,</w:t>
      </w:r>
    </w:p>
    <w:p w:rsidR="0028441F" w:rsidRDefault="0028441F"/>
    <w:p w:rsidR="0028441F" w:rsidRDefault="0028441F"/>
    <w:p w:rsidR="0028441F" w:rsidRDefault="0028441F">
      <w:r>
        <w:t xml:space="preserve">Danielle </w:t>
      </w:r>
      <w:proofErr w:type="spellStart"/>
      <w:r>
        <w:t>Karlik</w:t>
      </w:r>
      <w:proofErr w:type="spellEnd"/>
    </w:p>
    <w:p w:rsidR="0028441F" w:rsidRDefault="0028441F">
      <w:r>
        <w:t>Elbridge Town Clerk</w:t>
      </w:r>
    </w:p>
    <w:sectPr w:rsidR="002844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6F7" w:rsidRDefault="00D956F7" w:rsidP="00BA1CDB">
      <w:r>
        <w:separator/>
      </w:r>
    </w:p>
  </w:endnote>
  <w:endnote w:type="continuationSeparator" w:id="0">
    <w:p w:rsidR="00D956F7" w:rsidRDefault="00D956F7"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046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6F7" w:rsidRDefault="00D956F7" w:rsidP="00BA1CDB">
      <w:r>
        <w:separator/>
      </w:r>
    </w:p>
  </w:footnote>
  <w:footnote w:type="continuationSeparator" w:id="0">
    <w:p w:rsidR="00D956F7" w:rsidRDefault="00D956F7" w:rsidP="00BA1C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DB" w:rsidRDefault="00731B62" w:rsidP="00090B50">
    <w:pPr>
      <w:pStyle w:val="Header"/>
      <w:jc w:val="center"/>
    </w:pPr>
    <w:r>
      <w:t>TOWN</w:t>
    </w:r>
    <w:r w:rsidR="00BA1CDB">
      <w:t xml:space="preserve"> OF ELBRIDGE</w:t>
    </w:r>
  </w:p>
  <w:p w:rsidR="00BA1CDB" w:rsidRDefault="00EF16D2" w:rsidP="00090B50">
    <w:pPr>
      <w:pStyle w:val="Header"/>
      <w:jc w:val="center"/>
    </w:pPr>
    <w:r>
      <w:t>TOWN BOARD MEETING</w:t>
    </w:r>
  </w:p>
  <w:p w:rsidR="00BA1CDB" w:rsidRDefault="007A7934" w:rsidP="00090B50">
    <w:pPr>
      <w:pStyle w:val="Header"/>
      <w:jc w:val="center"/>
    </w:pPr>
    <w:r>
      <w:t>September 11</w:t>
    </w:r>
    <w:r w:rsidR="00CF1DA5">
      <w:t>,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283"/>
    <w:rsid w:val="00052464"/>
    <w:rsid w:val="00090B50"/>
    <w:rsid w:val="000D3183"/>
    <w:rsid w:val="00194502"/>
    <w:rsid w:val="001C306A"/>
    <w:rsid w:val="001C52E4"/>
    <w:rsid w:val="001E3B78"/>
    <w:rsid w:val="00202A52"/>
    <w:rsid w:val="00214A8C"/>
    <w:rsid w:val="002151B1"/>
    <w:rsid w:val="0028441F"/>
    <w:rsid w:val="00287971"/>
    <w:rsid w:val="003140C1"/>
    <w:rsid w:val="00325890"/>
    <w:rsid w:val="00390A46"/>
    <w:rsid w:val="0039472F"/>
    <w:rsid w:val="00402B92"/>
    <w:rsid w:val="00414E51"/>
    <w:rsid w:val="004527AE"/>
    <w:rsid w:val="005621ED"/>
    <w:rsid w:val="005903C9"/>
    <w:rsid w:val="005F529C"/>
    <w:rsid w:val="00650226"/>
    <w:rsid w:val="00684486"/>
    <w:rsid w:val="006A7025"/>
    <w:rsid w:val="006B35EC"/>
    <w:rsid w:val="006F0895"/>
    <w:rsid w:val="007169F7"/>
    <w:rsid w:val="007301D8"/>
    <w:rsid w:val="00731B62"/>
    <w:rsid w:val="00751C5C"/>
    <w:rsid w:val="007A7934"/>
    <w:rsid w:val="007E1217"/>
    <w:rsid w:val="00825B7D"/>
    <w:rsid w:val="0084247F"/>
    <w:rsid w:val="0085058B"/>
    <w:rsid w:val="00882B33"/>
    <w:rsid w:val="008843BA"/>
    <w:rsid w:val="0090213C"/>
    <w:rsid w:val="00940BA9"/>
    <w:rsid w:val="00967792"/>
    <w:rsid w:val="00A019FD"/>
    <w:rsid w:val="00A77F70"/>
    <w:rsid w:val="00A83E01"/>
    <w:rsid w:val="00AA6603"/>
    <w:rsid w:val="00AA6937"/>
    <w:rsid w:val="00B031E9"/>
    <w:rsid w:val="00B43ED2"/>
    <w:rsid w:val="00B626DB"/>
    <w:rsid w:val="00B9418C"/>
    <w:rsid w:val="00BA1CDB"/>
    <w:rsid w:val="00BF0441"/>
    <w:rsid w:val="00C05283"/>
    <w:rsid w:val="00C05B20"/>
    <w:rsid w:val="00C136C8"/>
    <w:rsid w:val="00C351FE"/>
    <w:rsid w:val="00C52311"/>
    <w:rsid w:val="00C77C92"/>
    <w:rsid w:val="00C90854"/>
    <w:rsid w:val="00C941FC"/>
    <w:rsid w:val="00CF1DA5"/>
    <w:rsid w:val="00CF779A"/>
    <w:rsid w:val="00D2156E"/>
    <w:rsid w:val="00D4307F"/>
    <w:rsid w:val="00D56FF2"/>
    <w:rsid w:val="00D956F7"/>
    <w:rsid w:val="00DD5C06"/>
    <w:rsid w:val="00DE15D1"/>
    <w:rsid w:val="00E21187"/>
    <w:rsid w:val="00E23906"/>
    <w:rsid w:val="00E2691C"/>
    <w:rsid w:val="00E76B7D"/>
    <w:rsid w:val="00E864D8"/>
    <w:rsid w:val="00EF16D2"/>
    <w:rsid w:val="00F6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B5EE"/>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2879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9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343028">
      <w:bodyDiv w:val="1"/>
      <w:marLeft w:val="0"/>
      <w:marRight w:val="0"/>
      <w:marTop w:val="0"/>
      <w:marBottom w:val="0"/>
      <w:divBdr>
        <w:top w:val="none" w:sz="0" w:space="0" w:color="auto"/>
        <w:left w:val="none" w:sz="0" w:space="0" w:color="auto"/>
        <w:bottom w:val="none" w:sz="0" w:space="0" w:color="auto"/>
        <w:right w:val="none" w:sz="0" w:space="0" w:color="auto"/>
      </w:divBdr>
    </w:div>
    <w:div w:id="916062834">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1580</TotalTime>
  <Pages>5</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24</cp:revision>
  <cp:lastPrinted>2025-09-11T12:38:00Z</cp:lastPrinted>
  <dcterms:created xsi:type="dcterms:W3CDTF">2025-09-08T13:40:00Z</dcterms:created>
  <dcterms:modified xsi:type="dcterms:W3CDTF">2025-09-29T13:10:00Z</dcterms:modified>
</cp:coreProperties>
</file>