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812" w:rsidRDefault="009B6812"/>
    <w:p w:rsidR="009B6812" w:rsidRDefault="00F0723F">
      <w:r>
        <w:t>Minutes for the December 30, 2025 Town Board meeting.  Supervisor Richardson called the meeting to order at 6:56 PM and Councilor Platten led the Pledge of Allegiance.</w:t>
      </w:r>
    </w:p>
    <w:p w:rsidR="00F0723F" w:rsidRDefault="00F0723F"/>
    <w:p w:rsidR="009B6812" w:rsidRPr="00F0723F" w:rsidRDefault="009B6812">
      <w:pPr>
        <w:rPr>
          <w:bCs/>
        </w:rPr>
      </w:pPr>
      <w:r>
        <w:rPr>
          <w:b/>
          <w:bCs/>
        </w:rPr>
        <w:t xml:space="preserve">PRESENT: </w:t>
      </w:r>
      <w:r w:rsidR="00F0723F">
        <w:rPr>
          <w:b/>
          <w:bCs/>
        </w:rPr>
        <w:tab/>
      </w:r>
      <w:r w:rsidR="00F0723F">
        <w:rPr>
          <w:b/>
          <w:bCs/>
        </w:rPr>
        <w:tab/>
      </w:r>
      <w:r w:rsidR="00F0723F">
        <w:rPr>
          <w:b/>
          <w:bCs/>
        </w:rPr>
        <w:tab/>
      </w:r>
      <w:r w:rsidR="00F0723F">
        <w:rPr>
          <w:b/>
          <w:bCs/>
        </w:rPr>
        <w:tab/>
      </w:r>
      <w:r w:rsidR="00F0723F" w:rsidRPr="00F0723F">
        <w:rPr>
          <w:bCs/>
        </w:rPr>
        <w:t>Vernon Richardson, Supervisor</w:t>
      </w:r>
    </w:p>
    <w:p w:rsidR="00F0723F" w:rsidRPr="00F0723F" w:rsidRDefault="00F0723F">
      <w:pPr>
        <w:rPr>
          <w:bCs/>
        </w:rPr>
      </w:pPr>
      <w:r w:rsidRPr="00F0723F">
        <w:rPr>
          <w:bCs/>
        </w:rPr>
        <w:tab/>
      </w:r>
      <w:r w:rsidRPr="00F0723F">
        <w:rPr>
          <w:bCs/>
        </w:rPr>
        <w:tab/>
      </w:r>
      <w:r w:rsidRPr="00F0723F">
        <w:rPr>
          <w:bCs/>
        </w:rPr>
        <w:tab/>
      </w:r>
      <w:r w:rsidRPr="00F0723F">
        <w:rPr>
          <w:bCs/>
        </w:rPr>
        <w:tab/>
      </w:r>
      <w:r w:rsidRPr="00F0723F">
        <w:rPr>
          <w:bCs/>
        </w:rPr>
        <w:tab/>
        <w:t>Todd Platten, Councilor</w:t>
      </w:r>
    </w:p>
    <w:p w:rsidR="00F0723F" w:rsidRPr="00F0723F" w:rsidRDefault="00F0723F">
      <w:pPr>
        <w:rPr>
          <w:bCs/>
        </w:rPr>
      </w:pPr>
      <w:r w:rsidRPr="00F0723F">
        <w:rPr>
          <w:bCs/>
        </w:rPr>
        <w:tab/>
      </w:r>
      <w:r w:rsidRPr="00F0723F">
        <w:rPr>
          <w:bCs/>
        </w:rPr>
        <w:tab/>
      </w:r>
      <w:r w:rsidRPr="00F0723F">
        <w:rPr>
          <w:bCs/>
        </w:rPr>
        <w:tab/>
      </w:r>
      <w:r w:rsidRPr="00F0723F">
        <w:rPr>
          <w:bCs/>
        </w:rPr>
        <w:tab/>
      </w:r>
      <w:r w:rsidRPr="00F0723F">
        <w:rPr>
          <w:bCs/>
        </w:rPr>
        <w:tab/>
        <w:t>Doug Blumer, Councilor</w:t>
      </w:r>
    </w:p>
    <w:p w:rsidR="00F0723F" w:rsidRPr="00F0723F" w:rsidRDefault="00F0723F">
      <w:r w:rsidRPr="00F0723F">
        <w:rPr>
          <w:bCs/>
        </w:rPr>
        <w:tab/>
      </w:r>
      <w:r w:rsidRPr="00F0723F">
        <w:rPr>
          <w:bCs/>
        </w:rPr>
        <w:tab/>
      </w:r>
      <w:r w:rsidRPr="00F0723F">
        <w:rPr>
          <w:bCs/>
        </w:rPr>
        <w:tab/>
      </w:r>
      <w:r w:rsidRPr="00F0723F">
        <w:rPr>
          <w:bCs/>
        </w:rPr>
        <w:tab/>
      </w:r>
      <w:r w:rsidRPr="00F0723F">
        <w:rPr>
          <w:bCs/>
        </w:rPr>
        <w:tab/>
        <w:t>Joe Farrugia, Councilor</w:t>
      </w:r>
    </w:p>
    <w:p w:rsidR="00AC166B" w:rsidRDefault="00AC166B">
      <w:pPr>
        <w:rPr>
          <w:b/>
          <w:bCs/>
        </w:rPr>
      </w:pPr>
      <w:r>
        <w:rPr>
          <w:b/>
          <w:bCs/>
        </w:rPr>
        <w:t>ABSENT:</w:t>
      </w:r>
      <w:r w:rsidR="00F0723F">
        <w:rPr>
          <w:b/>
          <w:bCs/>
        </w:rPr>
        <w:tab/>
      </w:r>
      <w:r w:rsidR="00F0723F">
        <w:rPr>
          <w:b/>
          <w:bCs/>
        </w:rPr>
        <w:tab/>
      </w:r>
      <w:r w:rsidR="00F0723F">
        <w:rPr>
          <w:b/>
          <w:bCs/>
        </w:rPr>
        <w:tab/>
      </w:r>
      <w:r w:rsidR="00F0723F">
        <w:rPr>
          <w:b/>
          <w:bCs/>
        </w:rPr>
        <w:tab/>
      </w:r>
      <w:r w:rsidR="00F0723F" w:rsidRPr="00F0723F">
        <w:rPr>
          <w:bCs/>
        </w:rPr>
        <w:t>Mike Caron, Councilor</w:t>
      </w:r>
    </w:p>
    <w:p w:rsidR="00F0723F" w:rsidRDefault="00F0723F">
      <w:pPr>
        <w:rPr>
          <w:b/>
          <w:bCs/>
        </w:rPr>
      </w:pPr>
      <w:r>
        <w:rPr>
          <w:b/>
          <w:bCs/>
        </w:rPr>
        <w:t>RECORDING CLERK:</w:t>
      </w:r>
      <w:r>
        <w:rPr>
          <w:b/>
          <w:bCs/>
        </w:rPr>
        <w:tab/>
      </w:r>
      <w:r>
        <w:rPr>
          <w:b/>
          <w:bCs/>
        </w:rPr>
        <w:tab/>
      </w:r>
      <w:r w:rsidRPr="00F0723F">
        <w:rPr>
          <w:bCs/>
        </w:rPr>
        <w:t>Patti Cooper, Town Clerk</w:t>
      </w:r>
    </w:p>
    <w:p w:rsidR="00A40934" w:rsidRDefault="009B6812" w:rsidP="00F0723F">
      <w:pPr>
        <w:ind w:left="3600" w:hanging="3600"/>
        <w:rPr>
          <w:bCs/>
        </w:rPr>
      </w:pPr>
      <w:r>
        <w:rPr>
          <w:b/>
          <w:bCs/>
        </w:rPr>
        <w:t>OTHERS PRESENT:</w:t>
      </w:r>
      <w:r w:rsidR="00A40934">
        <w:rPr>
          <w:b/>
          <w:bCs/>
        </w:rPr>
        <w:t xml:space="preserve"> </w:t>
      </w:r>
      <w:r w:rsidR="00F0723F">
        <w:rPr>
          <w:b/>
          <w:bCs/>
        </w:rPr>
        <w:tab/>
      </w:r>
      <w:r w:rsidR="00F0723F" w:rsidRPr="00F0723F">
        <w:rPr>
          <w:bCs/>
        </w:rPr>
        <w:t xml:space="preserve">Attorney Joe Frateschi, Ken Bush III, Mary Jo &amp; Andrew Davis, Jeremy </w:t>
      </w:r>
      <w:proofErr w:type="spellStart"/>
      <w:r w:rsidR="00F0723F" w:rsidRPr="00F0723F">
        <w:rPr>
          <w:bCs/>
        </w:rPr>
        <w:t>Chilson</w:t>
      </w:r>
      <w:proofErr w:type="spellEnd"/>
    </w:p>
    <w:p w:rsidR="00F0723F" w:rsidRDefault="00F0723F" w:rsidP="00F0723F">
      <w:pPr>
        <w:ind w:left="3600" w:hanging="3600"/>
        <w:rPr>
          <w:bCs/>
        </w:rPr>
      </w:pPr>
    </w:p>
    <w:p w:rsidR="00F012BF" w:rsidRDefault="00F012BF">
      <w:pPr>
        <w:rPr>
          <w:b/>
          <w:bCs/>
        </w:rPr>
      </w:pPr>
    </w:p>
    <w:p w:rsidR="00894336" w:rsidRPr="00B230E4" w:rsidRDefault="00F012BF">
      <w:pPr>
        <w:rPr>
          <w:bCs/>
        </w:rPr>
      </w:pPr>
      <w:r>
        <w:rPr>
          <w:b/>
          <w:bCs/>
        </w:rPr>
        <w:t>PUBLIC HEARING #1</w:t>
      </w:r>
      <w:r w:rsidR="00F0723F">
        <w:rPr>
          <w:b/>
          <w:bCs/>
        </w:rPr>
        <w:t xml:space="preserve"> </w:t>
      </w:r>
      <w:r w:rsidR="00F0723F" w:rsidRPr="00B230E4">
        <w:rPr>
          <w:bCs/>
        </w:rPr>
        <w:t>was closed after brief discussion regarding cost from Mary Jo Davis</w:t>
      </w:r>
      <w:r w:rsidR="00B230E4" w:rsidRPr="00B230E4">
        <w:rPr>
          <w:bCs/>
        </w:rPr>
        <w:t xml:space="preserve"> to board.</w:t>
      </w:r>
    </w:p>
    <w:p w:rsidR="00F012BF" w:rsidRDefault="00F012BF" w:rsidP="00F012BF">
      <w:r>
        <w:t>The Town of Elbridge Town Board calls for a Public Hearing to hear any persons for or against the proposed 2026 contract between the Town of Elbridge and Old Erie Ambulance Services, to be held on December 30, 2025, at 7:00 AM, 5 State Route 31, Jordan, New York.</w:t>
      </w:r>
    </w:p>
    <w:p w:rsidR="00F012BF" w:rsidRDefault="00F012BF" w:rsidP="00F012BF"/>
    <w:p w:rsidR="00F012BF" w:rsidRDefault="00F012BF">
      <w:pPr>
        <w:rPr>
          <w:b/>
          <w:bCs/>
        </w:rPr>
      </w:pPr>
    </w:p>
    <w:p w:rsidR="00F012BF" w:rsidRDefault="00F012BF">
      <w:pPr>
        <w:rPr>
          <w:b/>
          <w:bCs/>
        </w:rPr>
      </w:pPr>
      <w:r>
        <w:rPr>
          <w:b/>
          <w:bCs/>
        </w:rPr>
        <w:t>PUBLIC HEARING #2</w:t>
      </w:r>
      <w:r w:rsidR="00B230E4">
        <w:rPr>
          <w:b/>
          <w:bCs/>
        </w:rPr>
        <w:t xml:space="preserve"> </w:t>
      </w:r>
      <w:r w:rsidR="00B230E4" w:rsidRPr="00B230E4">
        <w:rPr>
          <w:bCs/>
        </w:rPr>
        <w:t>was closed with no discussion</w:t>
      </w:r>
      <w:r w:rsidR="00B230E4">
        <w:rPr>
          <w:b/>
          <w:bCs/>
        </w:rPr>
        <w:t>.</w:t>
      </w:r>
    </w:p>
    <w:p w:rsidR="00F012BF" w:rsidRDefault="00F012BF" w:rsidP="00F012BF">
      <w:pPr>
        <w:rPr>
          <w:sz w:val="22"/>
          <w:szCs w:val="22"/>
        </w:rPr>
      </w:pPr>
      <w:r>
        <w:t>The Elbridge Town Board will hold a Public Hearing to hear any persons for or against proposed Local Law 2025-4 further amending Chapter 265 of the Town Code related to Site Plan Review in Business (B-1) Districts, on December 30, 2025 at 7:00 PM, 5 State Route 31, Jordan, NY.</w:t>
      </w:r>
    </w:p>
    <w:p w:rsidR="00F012BF" w:rsidRDefault="00F012BF">
      <w:pPr>
        <w:rPr>
          <w:b/>
          <w:bCs/>
        </w:rPr>
      </w:pPr>
    </w:p>
    <w:p w:rsidR="00F012BF" w:rsidRPr="00307E50" w:rsidRDefault="00F012BF">
      <w:pPr>
        <w:rPr>
          <w:b/>
          <w:bCs/>
        </w:rPr>
      </w:pPr>
    </w:p>
    <w:p w:rsidR="00B230E4" w:rsidRDefault="009B6812">
      <w:pPr>
        <w:rPr>
          <w:b/>
          <w:bCs/>
        </w:rPr>
      </w:pPr>
      <w:r>
        <w:rPr>
          <w:b/>
          <w:bCs/>
        </w:rPr>
        <w:t xml:space="preserve">ADOPT MINUTES: </w:t>
      </w:r>
    </w:p>
    <w:p w:rsidR="009B6812" w:rsidRDefault="00F0723F">
      <w:pPr>
        <w:rPr>
          <w:bCs/>
        </w:rPr>
      </w:pPr>
      <w:r w:rsidRPr="00B230E4">
        <w:rPr>
          <w:bCs/>
        </w:rPr>
        <w:t>On a motion by Councilor Blumer, seconded by Councilor Platten, Town Board Minutes from December 11, 2025 wer</w:t>
      </w:r>
      <w:r w:rsidR="00B230E4">
        <w:rPr>
          <w:bCs/>
        </w:rPr>
        <w:t>e entered into record:</w:t>
      </w:r>
    </w:p>
    <w:p w:rsidR="00B230E4" w:rsidRDefault="00E131BA">
      <w:pPr>
        <w:rPr>
          <w:bCs/>
        </w:rPr>
      </w:pPr>
      <w:r>
        <w:rPr>
          <w:bCs/>
        </w:rPr>
        <w:tab/>
        <w:t xml:space="preserve">ADOPTED:  </w:t>
      </w:r>
      <w:r>
        <w:rPr>
          <w:bCs/>
        </w:rPr>
        <w:tab/>
        <w:t>3</w:t>
      </w:r>
      <w:r w:rsidR="00B230E4">
        <w:rPr>
          <w:bCs/>
        </w:rPr>
        <w:t xml:space="preserve"> Ayes (Platten, Richardson, Blumer)</w:t>
      </w:r>
    </w:p>
    <w:p w:rsidR="00957312" w:rsidRDefault="00957312">
      <w:pPr>
        <w:rPr>
          <w:bCs/>
        </w:rPr>
      </w:pPr>
      <w:r>
        <w:rPr>
          <w:bCs/>
        </w:rPr>
        <w:tab/>
      </w:r>
      <w:r>
        <w:rPr>
          <w:bCs/>
        </w:rPr>
        <w:tab/>
      </w:r>
      <w:r>
        <w:rPr>
          <w:bCs/>
        </w:rPr>
        <w:tab/>
        <w:t xml:space="preserve">0 </w:t>
      </w:r>
      <w:r w:rsidR="00B230E4">
        <w:rPr>
          <w:bCs/>
        </w:rPr>
        <w:t>Nay</w:t>
      </w:r>
      <w:r>
        <w:rPr>
          <w:bCs/>
        </w:rPr>
        <w:t>s</w:t>
      </w:r>
    </w:p>
    <w:p w:rsidR="00B230E4" w:rsidRDefault="00957312" w:rsidP="00957312">
      <w:pPr>
        <w:ind w:left="1440" w:firstLine="720"/>
        <w:rPr>
          <w:bCs/>
        </w:rPr>
      </w:pPr>
      <w:r>
        <w:rPr>
          <w:bCs/>
        </w:rPr>
        <w:t>1 Abstained</w:t>
      </w:r>
      <w:r w:rsidR="00B230E4">
        <w:rPr>
          <w:bCs/>
        </w:rPr>
        <w:t xml:space="preserve"> (Farrugia)</w:t>
      </w:r>
    </w:p>
    <w:p w:rsidR="00B230E4" w:rsidRDefault="00B230E4" w:rsidP="00B230E4">
      <w:pPr>
        <w:rPr>
          <w:bCs/>
        </w:rPr>
      </w:pPr>
      <w:r w:rsidRPr="00B230E4">
        <w:rPr>
          <w:bCs/>
        </w:rPr>
        <w:t xml:space="preserve">On a motion by Councilor </w:t>
      </w:r>
      <w:r>
        <w:rPr>
          <w:bCs/>
        </w:rPr>
        <w:t>Platten</w:t>
      </w:r>
      <w:r w:rsidRPr="00B230E4">
        <w:rPr>
          <w:bCs/>
        </w:rPr>
        <w:t xml:space="preserve">, seconded by Councilor </w:t>
      </w:r>
      <w:r>
        <w:rPr>
          <w:bCs/>
        </w:rPr>
        <w:t>Blumer</w:t>
      </w:r>
      <w:r w:rsidRPr="00B230E4">
        <w:rPr>
          <w:bCs/>
        </w:rPr>
        <w:t xml:space="preserve">, </w:t>
      </w:r>
      <w:r>
        <w:rPr>
          <w:bCs/>
        </w:rPr>
        <w:t>Municipal Joint water meeting</w:t>
      </w:r>
      <w:r w:rsidRPr="00B230E4">
        <w:rPr>
          <w:bCs/>
        </w:rPr>
        <w:t xml:space="preserve"> from December 1</w:t>
      </w:r>
      <w:r>
        <w:rPr>
          <w:bCs/>
        </w:rPr>
        <w:t>6,</w:t>
      </w:r>
      <w:r w:rsidRPr="00B230E4">
        <w:rPr>
          <w:bCs/>
        </w:rPr>
        <w:t xml:space="preserve"> 2025 wer</w:t>
      </w:r>
      <w:r>
        <w:rPr>
          <w:bCs/>
        </w:rPr>
        <w:t>e entered into record:</w:t>
      </w:r>
    </w:p>
    <w:p w:rsidR="00B230E4" w:rsidRDefault="00E131BA" w:rsidP="00B230E4">
      <w:pPr>
        <w:rPr>
          <w:bCs/>
        </w:rPr>
      </w:pPr>
      <w:r>
        <w:rPr>
          <w:bCs/>
        </w:rPr>
        <w:tab/>
        <w:t xml:space="preserve">ADOPTED:  </w:t>
      </w:r>
      <w:r>
        <w:rPr>
          <w:bCs/>
        </w:rPr>
        <w:tab/>
        <w:t>3</w:t>
      </w:r>
      <w:r w:rsidR="00B230E4">
        <w:rPr>
          <w:bCs/>
        </w:rPr>
        <w:t xml:space="preserve"> Ayes (Platten, Richardson, Blumer)</w:t>
      </w:r>
    </w:p>
    <w:p w:rsidR="00B230E4" w:rsidRDefault="00957312" w:rsidP="00B230E4">
      <w:pPr>
        <w:rPr>
          <w:bCs/>
        </w:rPr>
      </w:pPr>
      <w:r>
        <w:rPr>
          <w:bCs/>
        </w:rPr>
        <w:tab/>
      </w:r>
      <w:r>
        <w:rPr>
          <w:bCs/>
        </w:rPr>
        <w:tab/>
      </w:r>
      <w:r>
        <w:rPr>
          <w:bCs/>
        </w:rPr>
        <w:tab/>
        <w:t>0</w:t>
      </w:r>
      <w:r w:rsidR="00B230E4">
        <w:rPr>
          <w:bCs/>
        </w:rPr>
        <w:t xml:space="preserve"> Nay</w:t>
      </w:r>
      <w:r>
        <w:rPr>
          <w:bCs/>
        </w:rPr>
        <w:t>s</w:t>
      </w:r>
    </w:p>
    <w:p w:rsidR="00957312" w:rsidRDefault="00957312" w:rsidP="00B230E4">
      <w:pPr>
        <w:rPr>
          <w:bCs/>
        </w:rPr>
      </w:pPr>
      <w:r>
        <w:rPr>
          <w:bCs/>
        </w:rPr>
        <w:tab/>
      </w:r>
      <w:r>
        <w:rPr>
          <w:bCs/>
        </w:rPr>
        <w:tab/>
      </w:r>
      <w:r>
        <w:rPr>
          <w:bCs/>
        </w:rPr>
        <w:tab/>
        <w:t>1 Abstained (Farrugia)</w:t>
      </w:r>
    </w:p>
    <w:p w:rsidR="00B230E4" w:rsidRPr="00B230E4" w:rsidRDefault="00B230E4">
      <w:pPr>
        <w:rPr>
          <w:bCs/>
        </w:rPr>
      </w:pPr>
    </w:p>
    <w:p w:rsidR="009B6812" w:rsidRDefault="009B6812">
      <w:r>
        <w:rPr>
          <w:b/>
          <w:bCs/>
        </w:rPr>
        <w:t xml:space="preserve">MOTION TO PAY BILLS: </w:t>
      </w:r>
      <w:r>
        <w:t>General Bills Abstract #</w:t>
      </w:r>
      <w:r w:rsidR="00BB546B">
        <w:t>12</w:t>
      </w:r>
      <w:r>
        <w:t>, Vouchers #</w:t>
      </w:r>
      <w:r w:rsidR="00BB546B">
        <w:t>499-550</w:t>
      </w:r>
      <w:r>
        <w:t>, in the amount of $</w:t>
      </w:r>
      <w:r w:rsidR="00BB546B">
        <w:t>498,987.52</w:t>
      </w:r>
      <w:r w:rsidR="00182528">
        <w:t xml:space="preserve"> </w:t>
      </w:r>
      <w:r>
        <w:t>were ordered paid, and Highway Bills, Abstract #</w:t>
      </w:r>
      <w:r w:rsidR="00BB546B">
        <w:t>12</w:t>
      </w:r>
      <w:r>
        <w:t>, Vouchers #</w:t>
      </w:r>
      <w:r w:rsidR="00BB546B">
        <w:t>1205-1222</w:t>
      </w:r>
      <w:r>
        <w:t>, in the amount of $</w:t>
      </w:r>
      <w:r w:rsidR="00BB546B">
        <w:t>34,572.40</w:t>
      </w:r>
      <w:r w:rsidR="00182528">
        <w:t xml:space="preserve"> </w:t>
      </w:r>
      <w:r>
        <w:t>were ordered paid with a total disbursement of $</w:t>
      </w:r>
      <w:r w:rsidR="00BB546B">
        <w:t>533,559.92</w:t>
      </w:r>
      <w:r>
        <w:t>.</w:t>
      </w:r>
    </w:p>
    <w:p w:rsidR="00B876C8" w:rsidRDefault="00B876C8" w:rsidP="00B876C8">
      <w:r>
        <w:t>Motion made by</w:t>
      </w:r>
      <w:r w:rsidR="00182528">
        <w:t xml:space="preserve">: </w:t>
      </w:r>
      <w:r w:rsidR="00B230E4">
        <w:t xml:space="preserve">Councilor Platten, seconded by: Councilor </w:t>
      </w:r>
      <w:bookmarkStart w:id="0" w:name="_GoBack"/>
      <w:bookmarkEnd w:id="0"/>
      <w:r w:rsidR="00B230E4">
        <w:t>Farrugia</w:t>
      </w:r>
      <w:r>
        <w:t>.</w:t>
      </w:r>
    </w:p>
    <w:p w:rsidR="00B876C8" w:rsidRDefault="00B876C8" w:rsidP="00B876C8">
      <w:r>
        <w:lastRenderedPageBreak/>
        <w:t>Vote:</w:t>
      </w:r>
      <w:r w:rsidR="00B230E4">
        <w:t xml:space="preserve">   3 Ayes (Platten, Richardson, Blumer)</w:t>
      </w:r>
    </w:p>
    <w:p w:rsidR="00957312" w:rsidRDefault="00957312" w:rsidP="00B876C8">
      <w:r>
        <w:tab/>
        <w:t>0 Nays</w:t>
      </w:r>
    </w:p>
    <w:p w:rsidR="00B230E4" w:rsidRDefault="00957312" w:rsidP="00957312">
      <w:pPr>
        <w:ind w:firstLine="720"/>
      </w:pPr>
      <w:r>
        <w:t xml:space="preserve">1 Abstained </w:t>
      </w:r>
      <w:r w:rsidR="00B230E4">
        <w:t>(Farrugia)</w:t>
      </w:r>
    </w:p>
    <w:p w:rsidR="004D3876" w:rsidRDefault="004D3876">
      <w:pPr>
        <w:rPr>
          <w:bCs/>
        </w:rPr>
      </w:pPr>
    </w:p>
    <w:p w:rsidR="006728D9" w:rsidRDefault="006728D9">
      <w:pPr>
        <w:rPr>
          <w:b/>
          <w:bCs/>
        </w:rPr>
      </w:pPr>
      <w:r w:rsidRPr="006728D9">
        <w:rPr>
          <w:b/>
          <w:bCs/>
        </w:rPr>
        <w:t>BUDGET MODIFICATIONS:</w:t>
      </w:r>
    </w:p>
    <w:p w:rsidR="006728D9" w:rsidRDefault="006728D9">
      <w:pPr>
        <w:rPr>
          <w:b/>
          <w:bCs/>
        </w:rPr>
      </w:pPr>
      <w:r>
        <w:rPr>
          <w:b/>
          <w:bCs/>
        </w:rPr>
        <w:t>From A1190.4 Contingency - $31,</w:t>
      </w:r>
      <w:r w:rsidR="003E3190">
        <w:rPr>
          <w:b/>
          <w:bCs/>
        </w:rPr>
        <w:t>9</w:t>
      </w:r>
      <w:r>
        <w:rPr>
          <w:b/>
          <w:bCs/>
        </w:rPr>
        <w:t>68.33</w:t>
      </w:r>
    </w:p>
    <w:p w:rsidR="006728D9" w:rsidRDefault="006728D9">
      <w:pPr>
        <w:rPr>
          <w:b/>
          <w:bCs/>
        </w:rPr>
      </w:pPr>
      <w:r>
        <w:rPr>
          <w:b/>
          <w:bCs/>
        </w:rPr>
        <w:t xml:space="preserve">To </w:t>
      </w:r>
      <w:r>
        <w:rPr>
          <w:b/>
          <w:bCs/>
        </w:rPr>
        <w:tab/>
        <w:t>A1110.1 -</w:t>
      </w:r>
      <w:r>
        <w:rPr>
          <w:b/>
          <w:bCs/>
        </w:rPr>
        <w:tab/>
        <w:t xml:space="preserve"> $1393.00</w:t>
      </w:r>
    </w:p>
    <w:p w:rsidR="006728D9" w:rsidRDefault="006728D9">
      <w:pPr>
        <w:rPr>
          <w:b/>
          <w:bCs/>
        </w:rPr>
      </w:pPr>
      <w:r>
        <w:rPr>
          <w:b/>
          <w:bCs/>
        </w:rPr>
        <w:tab/>
        <w:t>A1110.11 -</w:t>
      </w:r>
      <w:r>
        <w:rPr>
          <w:b/>
          <w:bCs/>
        </w:rPr>
        <w:tab/>
        <w:t>$1564.81</w:t>
      </w:r>
    </w:p>
    <w:p w:rsidR="006728D9" w:rsidRDefault="006728D9">
      <w:pPr>
        <w:rPr>
          <w:b/>
          <w:bCs/>
        </w:rPr>
      </w:pPr>
      <w:r>
        <w:rPr>
          <w:b/>
          <w:bCs/>
        </w:rPr>
        <w:tab/>
        <w:t>A1220.1 -</w:t>
      </w:r>
      <w:r>
        <w:rPr>
          <w:b/>
          <w:bCs/>
        </w:rPr>
        <w:tab/>
        <w:t>$500.00</w:t>
      </w:r>
      <w:r>
        <w:rPr>
          <w:b/>
          <w:bCs/>
        </w:rPr>
        <w:tab/>
      </w:r>
    </w:p>
    <w:p w:rsidR="006728D9" w:rsidRDefault="006728D9">
      <w:pPr>
        <w:rPr>
          <w:b/>
          <w:bCs/>
        </w:rPr>
      </w:pPr>
      <w:r>
        <w:rPr>
          <w:b/>
          <w:bCs/>
        </w:rPr>
        <w:tab/>
        <w:t xml:space="preserve">A1220.12 - </w:t>
      </w:r>
      <w:r>
        <w:rPr>
          <w:b/>
          <w:bCs/>
        </w:rPr>
        <w:tab/>
        <w:t>$57.69</w:t>
      </w:r>
    </w:p>
    <w:p w:rsidR="006728D9" w:rsidRDefault="006728D9">
      <w:pPr>
        <w:rPr>
          <w:b/>
          <w:bCs/>
        </w:rPr>
      </w:pPr>
      <w:r>
        <w:rPr>
          <w:b/>
          <w:bCs/>
        </w:rPr>
        <w:tab/>
        <w:t>A1330.1 -</w:t>
      </w:r>
      <w:r>
        <w:rPr>
          <w:b/>
          <w:bCs/>
        </w:rPr>
        <w:tab/>
        <w:t>$384.62</w:t>
      </w:r>
    </w:p>
    <w:p w:rsidR="006728D9" w:rsidRDefault="006728D9">
      <w:pPr>
        <w:rPr>
          <w:b/>
          <w:bCs/>
        </w:rPr>
      </w:pPr>
      <w:r>
        <w:rPr>
          <w:b/>
          <w:bCs/>
        </w:rPr>
        <w:tab/>
        <w:t xml:space="preserve">A1340.1 - </w:t>
      </w:r>
      <w:r>
        <w:rPr>
          <w:b/>
          <w:bCs/>
        </w:rPr>
        <w:tab/>
        <w:t>$38.46</w:t>
      </w:r>
    </w:p>
    <w:p w:rsidR="006728D9" w:rsidRDefault="006728D9">
      <w:pPr>
        <w:rPr>
          <w:b/>
          <w:bCs/>
        </w:rPr>
      </w:pPr>
      <w:r>
        <w:rPr>
          <w:b/>
          <w:bCs/>
        </w:rPr>
        <w:tab/>
        <w:t xml:space="preserve">A1410.1 - </w:t>
      </w:r>
      <w:r>
        <w:rPr>
          <w:b/>
          <w:bCs/>
        </w:rPr>
        <w:tab/>
        <w:t>$2158.46</w:t>
      </w:r>
    </w:p>
    <w:p w:rsidR="006728D9" w:rsidRDefault="006728D9">
      <w:pPr>
        <w:rPr>
          <w:b/>
          <w:bCs/>
        </w:rPr>
      </w:pPr>
      <w:r>
        <w:rPr>
          <w:b/>
          <w:bCs/>
        </w:rPr>
        <w:tab/>
        <w:t xml:space="preserve">A1410.11 - </w:t>
      </w:r>
      <w:r>
        <w:rPr>
          <w:b/>
          <w:bCs/>
        </w:rPr>
        <w:tab/>
        <w:t>$1803.81</w:t>
      </w:r>
    </w:p>
    <w:p w:rsidR="006728D9" w:rsidRDefault="006728D9">
      <w:pPr>
        <w:rPr>
          <w:b/>
          <w:bCs/>
        </w:rPr>
      </w:pPr>
      <w:r>
        <w:rPr>
          <w:b/>
          <w:bCs/>
        </w:rPr>
        <w:tab/>
        <w:t>A1620.13 -</w:t>
      </w:r>
      <w:r>
        <w:rPr>
          <w:b/>
          <w:bCs/>
        </w:rPr>
        <w:tab/>
        <w:t>$118.85</w:t>
      </w:r>
    </w:p>
    <w:p w:rsidR="006728D9" w:rsidRDefault="006728D9">
      <w:pPr>
        <w:rPr>
          <w:b/>
          <w:bCs/>
        </w:rPr>
      </w:pPr>
      <w:r>
        <w:rPr>
          <w:b/>
          <w:bCs/>
        </w:rPr>
        <w:tab/>
        <w:t>A5010.1 -</w:t>
      </w:r>
      <w:r>
        <w:rPr>
          <w:b/>
          <w:bCs/>
        </w:rPr>
        <w:tab/>
        <w:t>$2830.77</w:t>
      </w:r>
    </w:p>
    <w:p w:rsidR="006728D9" w:rsidRDefault="006728D9">
      <w:pPr>
        <w:rPr>
          <w:b/>
          <w:bCs/>
        </w:rPr>
      </w:pPr>
      <w:r>
        <w:rPr>
          <w:b/>
          <w:bCs/>
        </w:rPr>
        <w:tab/>
        <w:t>A7310.13 -</w:t>
      </w:r>
      <w:r>
        <w:rPr>
          <w:b/>
          <w:bCs/>
        </w:rPr>
        <w:tab/>
        <w:t>$2394.81</w:t>
      </w:r>
    </w:p>
    <w:p w:rsidR="006728D9" w:rsidRDefault="006728D9">
      <w:pPr>
        <w:rPr>
          <w:b/>
          <w:bCs/>
        </w:rPr>
      </w:pPr>
      <w:r>
        <w:rPr>
          <w:b/>
          <w:bCs/>
        </w:rPr>
        <w:tab/>
        <w:t>A7510.1 -</w:t>
      </w:r>
      <w:r>
        <w:rPr>
          <w:b/>
          <w:bCs/>
        </w:rPr>
        <w:tab/>
        <w:t>$353.85</w:t>
      </w:r>
    </w:p>
    <w:p w:rsidR="006728D9" w:rsidRDefault="006728D9" w:rsidP="006728D9">
      <w:pPr>
        <w:ind w:firstLine="720"/>
        <w:rPr>
          <w:b/>
          <w:bCs/>
        </w:rPr>
      </w:pPr>
      <w:r>
        <w:rPr>
          <w:b/>
          <w:bCs/>
        </w:rPr>
        <w:t>A7610.</w:t>
      </w:r>
      <w:r>
        <w:rPr>
          <w:b/>
          <w:bCs/>
        </w:rPr>
        <w:tab/>
        <w:t>1 -</w:t>
      </w:r>
      <w:r>
        <w:rPr>
          <w:b/>
          <w:bCs/>
        </w:rPr>
        <w:tab/>
        <w:t>$138.46</w:t>
      </w:r>
    </w:p>
    <w:p w:rsidR="006728D9" w:rsidRDefault="006728D9" w:rsidP="006728D9">
      <w:pPr>
        <w:ind w:firstLine="720"/>
        <w:rPr>
          <w:b/>
          <w:bCs/>
        </w:rPr>
      </w:pPr>
      <w:r>
        <w:rPr>
          <w:b/>
          <w:bCs/>
        </w:rPr>
        <w:t>A7610.11 -</w:t>
      </w:r>
      <w:r>
        <w:rPr>
          <w:b/>
          <w:bCs/>
        </w:rPr>
        <w:tab/>
        <w:t>$412.00</w:t>
      </w:r>
    </w:p>
    <w:p w:rsidR="006728D9" w:rsidRDefault="006728D9" w:rsidP="006728D9">
      <w:pPr>
        <w:ind w:firstLine="720"/>
        <w:rPr>
          <w:b/>
          <w:bCs/>
        </w:rPr>
      </w:pPr>
      <w:r>
        <w:rPr>
          <w:b/>
          <w:bCs/>
        </w:rPr>
        <w:t>A7989.1 -</w:t>
      </w:r>
      <w:r>
        <w:rPr>
          <w:b/>
          <w:bCs/>
        </w:rPr>
        <w:tab/>
        <w:t>$118.85</w:t>
      </w:r>
    </w:p>
    <w:p w:rsidR="006728D9" w:rsidRDefault="006728D9" w:rsidP="006728D9">
      <w:pPr>
        <w:ind w:firstLine="720"/>
        <w:rPr>
          <w:b/>
          <w:bCs/>
        </w:rPr>
      </w:pPr>
      <w:r>
        <w:rPr>
          <w:b/>
          <w:bCs/>
        </w:rPr>
        <w:t>A1355.12 -</w:t>
      </w:r>
      <w:r>
        <w:rPr>
          <w:b/>
          <w:bCs/>
        </w:rPr>
        <w:tab/>
        <w:t>$628.45</w:t>
      </w:r>
    </w:p>
    <w:p w:rsidR="006728D9" w:rsidRDefault="006728D9" w:rsidP="006728D9">
      <w:pPr>
        <w:ind w:firstLine="720"/>
        <w:rPr>
          <w:b/>
          <w:bCs/>
        </w:rPr>
      </w:pPr>
      <w:r>
        <w:rPr>
          <w:b/>
          <w:bCs/>
        </w:rPr>
        <w:t>A1420.4 -</w:t>
      </w:r>
      <w:r>
        <w:rPr>
          <w:b/>
          <w:bCs/>
        </w:rPr>
        <w:tab/>
        <w:t>$3653.00</w:t>
      </w:r>
    </w:p>
    <w:p w:rsidR="006728D9" w:rsidRDefault="006728D9" w:rsidP="006728D9">
      <w:pPr>
        <w:ind w:firstLine="720"/>
        <w:rPr>
          <w:b/>
          <w:bCs/>
        </w:rPr>
      </w:pPr>
      <w:r>
        <w:rPr>
          <w:b/>
          <w:bCs/>
        </w:rPr>
        <w:t>A1620.1 -</w:t>
      </w:r>
      <w:r>
        <w:rPr>
          <w:b/>
          <w:bCs/>
        </w:rPr>
        <w:tab/>
        <w:t>$12,048.06</w:t>
      </w:r>
    </w:p>
    <w:p w:rsidR="006728D9" w:rsidRDefault="006728D9" w:rsidP="006728D9">
      <w:pPr>
        <w:ind w:firstLine="720"/>
        <w:rPr>
          <w:b/>
          <w:bCs/>
        </w:rPr>
      </w:pPr>
      <w:r>
        <w:rPr>
          <w:b/>
          <w:bCs/>
        </w:rPr>
        <w:t>A1620.42 -</w:t>
      </w:r>
      <w:r>
        <w:rPr>
          <w:b/>
          <w:bCs/>
        </w:rPr>
        <w:tab/>
        <w:t>$1247.75</w:t>
      </w:r>
    </w:p>
    <w:p w:rsidR="006728D9" w:rsidRDefault="006728D9" w:rsidP="006728D9">
      <w:pPr>
        <w:ind w:firstLine="720"/>
        <w:rPr>
          <w:b/>
          <w:bCs/>
        </w:rPr>
      </w:pPr>
      <w:r>
        <w:rPr>
          <w:b/>
          <w:bCs/>
        </w:rPr>
        <w:t>A1950.4 -</w:t>
      </w:r>
      <w:r>
        <w:rPr>
          <w:b/>
          <w:bCs/>
        </w:rPr>
        <w:tab/>
        <w:t>$56.63</w:t>
      </w:r>
    </w:p>
    <w:p w:rsidR="006728D9" w:rsidRDefault="006728D9" w:rsidP="006728D9">
      <w:pPr>
        <w:ind w:firstLine="720"/>
        <w:rPr>
          <w:b/>
          <w:bCs/>
        </w:rPr>
      </w:pPr>
      <w:r>
        <w:rPr>
          <w:b/>
          <w:bCs/>
        </w:rPr>
        <w:t>A5182.4 -</w:t>
      </w:r>
      <w:r>
        <w:rPr>
          <w:b/>
          <w:bCs/>
        </w:rPr>
        <w:tab/>
        <w:t>$65.00</w:t>
      </w:r>
    </w:p>
    <w:p w:rsidR="006728D9" w:rsidRDefault="006728D9" w:rsidP="006728D9">
      <w:pPr>
        <w:ind w:firstLine="720"/>
        <w:rPr>
          <w:b/>
          <w:bCs/>
        </w:rPr>
      </w:pPr>
      <w:r>
        <w:rPr>
          <w:b/>
          <w:bCs/>
        </w:rPr>
        <w:t>A8810.4 -</w:t>
      </w:r>
      <w:r>
        <w:rPr>
          <w:b/>
          <w:bCs/>
        </w:rPr>
        <w:tab/>
        <w:t>$1.00</w:t>
      </w:r>
    </w:p>
    <w:p w:rsidR="006728D9" w:rsidRDefault="006728D9" w:rsidP="006728D9">
      <w:pPr>
        <w:rPr>
          <w:b/>
          <w:bCs/>
        </w:rPr>
      </w:pPr>
    </w:p>
    <w:p w:rsidR="006728D9" w:rsidRDefault="006728D9" w:rsidP="006728D9">
      <w:pPr>
        <w:rPr>
          <w:b/>
          <w:bCs/>
        </w:rPr>
      </w:pPr>
      <w:r>
        <w:rPr>
          <w:b/>
          <w:bCs/>
        </w:rPr>
        <w:t>From B1190.4 Contingency - $1,653.54</w:t>
      </w:r>
    </w:p>
    <w:p w:rsidR="006728D9" w:rsidRDefault="006728D9" w:rsidP="006728D9">
      <w:pPr>
        <w:rPr>
          <w:b/>
          <w:bCs/>
        </w:rPr>
      </w:pPr>
      <w:r>
        <w:rPr>
          <w:b/>
          <w:bCs/>
        </w:rPr>
        <w:t>To</w:t>
      </w:r>
      <w:r>
        <w:rPr>
          <w:b/>
          <w:bCs/>
        </w:rPr>
        <w:tab/>
        <w:t>B8010.1 -</w:t>
      </w:r>
      <w:r>
        <w:rPr>
          <w:b/>
          <w:bCs/>
        </w:rPr>
        <w:tab/>
        <w:t>$1653.54</w:t>
      </w:r>
    </w:p>
    <w:p w:rsidR="006728D9" w:rsidRDefault="006728D9" w:rsidP="006728D9">
      <w:pPr>
        <w:rPr>
          <w:b/>
          <w:bCs/>
        </w:rPr>
      </w:pPr>
    </w:p>
    <w:p w:rsidR="006728D9" w:rsidRDefault="003E3190" w:rsidP="006728D9">
      <w:pPr>
        <w:rPr>
          <w:b/>
          <w:bCs/>
        </w:rPr>
      </w:pPr>
      <w:r>
        <w:rPr>
          <w:b/>
          <w:bCs/>
        </w:rPr>
        <w:t>(</w:t>
      </w:r>
      <w:r w:rsidR="006728D9">
        <w:rPr>
          <w:b/>
          <w:bCs/>
        </w:rPr>
        <w:t>For End of Year Payroll</w:t>
      </w:r>
      <w:r>
        <w:rPr>
          <w:b/>
          <w:bCs/>
        </w:rPr>
        <w:t>)</w:t>
      </w:r>
    </w:p>
    <w:p w:rsidR="003E3190" w:rsidRDefault="00B230E4" w:rsidP="003E3190">
      <w:r>
        <w:t>Motion made by: Supervisor Richardson</w:t>
      </w:r>
      <w:r w:rsidR="003E3190">
        <w:t xml:space="preserve">, seconded </w:t>
      </w:r>
      <w:r>
        <w:t>by: Joe Farrugia</w:t>
      </w:r>
      <w:r w:rsidR="00957312">
        <w:t xml:space="preserve"> with a unanimous vote</w:t>
      </w:r>
    </w:p>
    <w:p w:rsidR="00957312" w:rsidRDefault="00957312" w:rsidP="00957312">
      <w:r>
        <w:t>Vote:   4 Ayes (Platten, Richardson, Blumer, Farrugia)</w:t>
      </w:r>
    </w:p>
    <w:p w:rsidR="00957312" w:rsidRDefault="00957312" w:rsidP="00957312">
      <w:r>
        <w:tab/>
        <w:t>0 Nays</w:t>
      </w:r>
    </w:p>
    <w:p w:rsidR="006728D9" w:rsidRPr="006728D9" w:rsidRDefault="006728D9" w:rsidP="006728D9">
      <w:pPr>
        <w:rPr>
          <w:b/>
          <w:bCs/>
        </w:rPr>
      </w:pPr>
    </w:p>
    <w:p w:rsidR="009B6812" w:rsidRDefault="009B6812">
      <w:pPr>
        <w:rPr>
          <w:b/>
          <w:bCs/>
        </w:rPr>
      </w:pPr>
      <w:r>
        <w:rPr>
          <w:b/>
          <w:bCs/>
        </w:rPr>
        <w:t>COMMUNICATIONS:</w:t>
      </w:r>
      <w:r w:rsidR="00B230E4">
        <w:rPr>
          <w:b/>
          <w:bCs/>
        </w:rPr>
        <w:t xml:space="preserve"> None to report</w:t>
      </w:r>
    </w:p>
    <w:p w:rsidR="001C2C0C" w:rsidRPr="001C2C0C" w:rsidRDefault="001C2C0C">
      <w:pPr>
        <w:rPr>
          <w:bCs/>
        </w:rPr>
      </w:pPr>
    </w:p>
    <w:p w:rsidR="001C2C0C" w:rsidRDefault="00BA6174" w:rsidP="00BA6174">
      <w:pPr>
        <w:rPr>
          <w:b/>
          <w:bCs/>
        </w:rPr>
      </w:pPr>
      <w:r>
        <w:rPr>
          <w:b/>
          <w:bCs/>
        </w:rPr>
        <w:t>OLD BUSINESS:</w:t>
      </w:r>
      <w:r w:rsidR="00B230E4">
        <w:rPr>
          <w:b/>
          <w:bCs/>
        </w:rPr>
        <w:t xml:space="preserve"> None to report</w:t>
      </w:r>
    </w:p>
    <w:p w:rsidR="002B7D62" w:rsidRPr="001C2C0C" w:rsidRDefault="002B7D62" w:rsidP="002B7D62">
      <w:pPr>
        <w:ind w:left="720"/>
        <w:rPr>
          <w:bCs/>
        </w:rPr>
      </w:pPr>
    </w:p>
    <w:p w:rsidR="009B6812" w:rsidRPr="00CA3237" w:rsidRDefault="009B6812">
      <w:pPr>
        <w:rPr>
          <w:bCs/>
        </w:rPr>
      </w:pPr>
      <w:r>
        <w:rPr>
          <w:b/>
          <w:bCs/>
        </w:rPr>
        <w:t>NEW BUSINESS:</w:t>
      </w:r>
      <w:r w:rsidR="00B230E4">
        <w:rPr>
          <w:b/>
          <w:bCs/>
        </w:rPr>
        <w:t xml:space="preserve"> None to report</w:t>
      </w:r>
    </w:p>
    <w:p w:rsidR="00B230E4" w:rsidRDefault="00B230E4" w:rsidP="00B230E4">
      <w:pPr>
        <w:rPr>
          <w:b/>
        </w:rPr>
      </w:pPr>
    </w:p>
    <w:p w:rsidR="00B230E4" w:rsidRDefault="00B230E4" w:rsidP="00B230E4">
      <w:pPr>
        <w:rPr>
          <w:b/>
        </w:rPr>
      </w:pPr>
      <w:r>
        <w:rPr>
          <w:b/>
        </w:rPr>
        <w:t xml:space="preserve">RESOLVED: </w:t>
      </w:r>
    </w:p>
    <w:p w:rsidR="00B230E4" w:rsidRPr="00F02C80" w:rsidRDefault="00B230E4" w:rsidP="00B230E4">
      <w:pPr>
        <w:jc w:val="both"/>
      </w:pPr>
      <w:r w:rsidRPr="00F02C80">
        <w:lastRenderedPageBreak/>
        <w:t>On a motion by Councilor Blu</w:t>
      </w:r>
      <w:r>
        <w:t>mer, seconded by Councilor Farrugia, t</w:t>
      </w:r>
      <w:r w:rsidRPr="00F02C80">
        <w:t xml:space="preserve">he following resolution was </w:t>
      </w:r>
    </w:p>
    <w:p w:rsidR="00B230E4" w:rsidRPr="00F02C80" w:rsidRDefault="00B230E4" w:rsidP="00B230E4">
      <w:pPr>
        <w:jc w:val="both"/>
      </w:pPr>
      <w:r w:rsidRPr="00F02C80">
        <w:t>ADOPTED:</w:t>
      </w:r>
      <w:r w:rsidRPr="00F02C80">
        <w:tab/>
        <w:t>4 AYES Blumer</w:t>
      </w:r>
      <w:r>
        <w:t xml:space="preserve"> Platten Richardson Farrugia</w:t>
      </w:r>
    </w:p>
    <w:p w:rsidR="00B230E4" w:rsidRPr="00F02C80" w:rsidRDefault="00B230E4" w:rsidP="00B230E4">
      <w:pPr>
        <w:jc w:val="both"/>
      </w:pPr>
      <w:r w:rsidRPr="00F02C80">
        <w:tab/>
      </w:r>
      <w:r w:rsidRPr="00F02C80">
        <w:tab/>
        <w:t xml:space="preserve">0 NAYS                        </w:t>
      </w:r>
    </w:p>
    <w:p w:rsidR="00E066F5" w:rsidRDefault="00E066F5" w:rsidP="00E066F5">
      <w:pPr>
        <w:rPr>
          <w:b/>
          <w:bCs/>
        </w:rPr>
      </w:pPr>
      <w:r>
        <w:rPr>
          <w:b/>
          <w:bCs/>
        </w:rPr>
        <w:t>RESOLUTION 116/25:</w:t>
      </w:r>
    </w:p>
    <w:p w:rsidR="00E066F5" w:rsidRDefault="00E066F5" w:rsidP="00E066F5">
      <w:pPr>
        <w:numPr>
          <w:ilvl w:val="0"/>
          <w:numId w:val="5"/>
        </w:numPr>
        <w:rPr>
          <w:b/>
          <w:bCs/>
        </w:rPr>
      </w:pPr>
      <w:r>
        <w:rPr>
          <w:b/>
          <w:bCs/>
        </w:rPr>
        <w:t>Town of Elbridge and Old Erie Ambulance contract service</w:t>
      </w:r>
    </w:p>
    <w:p w:rsidR="00B230E4" w:rsidRDefault="00B230E4">
      <w:pPr>
        <w:rPr>
          <w:b/>
          <w:bCs/>
        </w:rPr>
      </w:pPr>
    </w:p>
    <w:p w:rsidR="00E066F5" w:rsidRDefault="00E066F5" w:rsidP="00E066F5">
      <w:pPr>
        <w:rPr>
          <w:b/>
        </w:rPr>
      </w:pPr>
      <w:r>
        <w:rPr>
          <w:b/>
        </w:rPr>
        <w:t xml:space="preserve">RESOLVED: </w:t>
      </w:r>
    </w:p>
    <w:p w:rsidR="00E066F5" w:rsidRPr="00F02C80" w:rsidRDefault="00E066F5" w:rsidP="00E066F5">
      <w:pPr>
        <w:jc w:val="both"/>
      </w:pPr>
      <w:r w:rsidRPr="00F02C80">
        <w:t>On a motion by Councilor Blu</w:t>
      </w:r>
      <w:r>
        <w:t>mer, seconded by Councilor Farrugia, t</w:t>
      </w:r>
      <w:r w:rsidRPr="00F02C80">
        <w:t xml:space="preserve">he following resolution was </w:t>
      </w:r>
    </w:p>
    <w:p w:rsidR="00E066F5" w:rsidRPr="00F02C80" w:rsidRDefault="00E066F5" w:rsidP="00E066F5">
      <w:pPr>
        <w:jc w:val="both"/>
      </w:pPr>
      <w:r w:rsidRPr="00F02C80">
        <w:t>ADOPTED:</w:t>
      </w:r>
      <w:r w:rsidRPr="00F02C80">
        <w:tab/>
        <w:t>4 AYES Blumer</w:t>
      </w:r>
      <w:r>
        <w:t xml:space="preserve"> Platten Richardson Farrugia</w:t>
      </w:r>
    </w:p>
    <w:p w:rsidR="002B7D62" w:rsidRDefault="00E066F5" w:rsidP="00E066F5">
      <w:r w:rsidRPr="00F02C80">
        <w:tab/>
      </w:r>
      <w:r w:rsidRPr="00F02C80">
        <w:tab/>
        <w:t xml:space="preserve">0 NAYS                        </w:t>
      </w:r>
    </w:p>
    <w:p w:rsidR="00E62CE6" w:rsidRPr="00E066F5" w:rsidRDefault="00E066F5">
      <w:pPr>
        <w:rPr>
          <w:b/>
          <w:bCs/>
        </w:rPr>
      </w:pPr>
      <w:r w:rsidRPr="00E066F5">
        <w:rPr>
          <w:b/>
          <w:bCs/>
        </w:rPr>
        <w:t>RESOLUTION 117/25</w:t>
      </w:r>
    </w:p>
    <w:p w:rsidR="00A71633" w:rsidRPr="00A71633" w:rsidRDefault="00A71633" w:rsidP="00A71633">
      <w:pPr>
        <w:spacing w:line="480" w:lineRule="auto"/>
        <w:rPr>
          <w:snapToGrid w:val="0"/>
          <w:szCs w:val="20"/>
        </w:rPr>
      </w:pPr>
      <w:r w:rsidRPr="00A71633">
        <w:rPr>
          <w:b/>
          <w:bCs/>
          <w:snapToGrid w:val="0"/>
          <w:szCs w:val="20"/>
        </w:rPr>
        <w:t>WHEREAS</w:t>
      </w:r>
      <w:r w:rsidRPr="00A71633">
        <w:rPr>
          <w:snapToGrid w:val="0"/>
          <w:szCs w:val="20"/>
        </w:rPr>
        <w:t>, the Town of Elbridge desires to clarify which development activities trigger site plan review;</w:t>
      </w:r>
    </w:p>
    <w:p w:rsidR="00A71633" w:rsidRPr="00A71633" w:rsidRDefault="00A71633" w:rsidP="00A71633">
      <w:pPr>
        <w:spacing w:line="480" w:lineRule="auto"/>
        <w:ind w:firstLine="720"/>
        <w:rPr>
          <w:snapToGrid w:val="0"/>
          <w:szCs w:val="20"/>
        </w:rPr>
      </w:pPr>
      <w:r w:rsidRPr="00A71633">
        <w:rPr>
          <w:b/>
          <w:snapToGrid w:val="0"/>
          <w:szCs w:val="20"/>
        </w:rPr>
        <w:tab/>
        <w:t>WHEREAS</w:t>
      </w:r>
      <w:r w:rsidRPr="00A71633">
        <w:rPr>
          <w:snapToGrid w:val="0"/>
          <w:szCs w:val="20"/>
        </w:rPr>
        <w:t>, a Local Law has been introduced before the Boa</w:t>
      </w:r>
      <w:r w:rsidR="00B26DEA">
        <w:rPr>
          <w:snapToGrid w:val="0"/>
          <w:szCs w:val="20"/>
        </w:rPr>
        <w:t>rd, to wit:  Local Law 2025 -4</w:t>
      </w:r>
      <w:r w:rsidRPr="00A71633">
        <w:rPr>
          <w:snapToGrid w:val="0"/>
          <w:szCs w:val="20"/>
        </w:rPr>
        <w:t>, entitled “A Local Law Further Amending Chapter 265 (“Zoning”), of the Code of the Town of Elbridge”, the text of which is as follows:</w:t>
      </w:r>
    </w:p>
    <w:p w:rsidR="00A71633" w:rsidRPr="00A71633" w:rsidRDefault="00B26DEA" w:rsidP="00A71633">
      <w:pPr>
        <w:jc w:val="center"/>
        <w:rPr>
          <w:b/>
          <w:snapToGrid w:val="0"/>
          <w:szCs w:val="20"/>
        </w:rPr>
      </w:pPr>
      <w:r>
        <w:rPr>
          <w:b/>
          <w:snapToGrid w:val="0"/>
          <w:szCs w:val="20"/>
        </w:rPr>
        <w:t>LOCAL LAW 2025 -4</w:t>
      </w:r>
      <w:r w:rsidR="00A71633" w:rsidRPr="00A71633">
        <w:rPr>
          <w:b/>
          <w:snapToGrid w:val="0"/>
          <w:szCs w:val="20"/>
        </w:rPr>
        <w:t xml:space="preserve"> FURTHER AMENDING CHAPTER 265 (“Zoning”), OF THE CODE OF THE TOWN OF ELBRIDGE</w:t>
      </w:r>
    </w:p>
    <w:p w:rsidR="00A71633" w:rsidRPr="00A71633" w:rsidRDefault="00A71633" w:rsidP="00A71633">
      <w:pPr>
        <w:rPr>
          <w:snapToGrid w:val="0"/>
          <w:szCs w:val="20"/>
        </w:rPr>
      </w:pPr>
    </w:p>
    <w:p w:rsidR="00A71633" w:rsidRPr="00A71633" w:rsidRDefault="00A71633" w:rsidP="00A71633">
      <w:pPr>
        <w:spacing w:line="480" w:lineRule="auto"/>
        <w:ind w:firstLine="1440"/>
        <w:jc w:val="both"/>
        <w:rPr>
          <w:snapToGrid w:val="0"/>
          <w:szCs w:val="20"/>
        </w:rPr>
      </w:pPr>
      <w:r w:rsidRPr="00A71633">
        <w:rPr>
          <w:b/>
          <w:snapToGrid w:val="0"/>
          <w:szCs w:val="20"/>
        </w:rPr>
        <w:t>BE IT ORDAINED AND ENACTED</w:t>
      </w:r>
      <w:r w:rsidRPr="00A71633">
        <w:rPr>
          <w:snapToGrid w:val="0"/>
          <w:szCs w:val="20"/>
        </w:rPr>
        <w:t xml:space="preserve"> by the Town Board of the Town of Elbridge, County of Onondaga, State of New York, as follows:</w:t>
      </w:r>
    </w:p>
    <w:p w:rsidR="00A71633" w:rsidRPr="00A71633" w:rsidRDefault="00A71633" w:rsidP="00A71633">
      <w:pPr>
        <w:spacing w:line="480" w:lineRule="auto"/>
        <w:ind w:firstLine="1440"/>
        <w:jc w:val="both"/>
        <w:rPr>
          <w:b/>
          <w:snapToGrid w:val="0"/>
        </w:rPr>
      </w:pPr>
      <w:r w:rsidRPr="00A71633">
        <w:rPr>
          <w:snapToGrid w:val="0"/>
          <w:szCs w:val="20"/>
          <w:u w:val="single"/>
        </w:rPr>
        <w:t>Section 1</w:t>
      </w:r>
      <w:r w:rsidRPr="00A71633">
        <w:rPr>
          <w:snapToGrid w:val="0"/>
          <w:szCs w:val="20"/>
        </w:rPr>
        <w:t>.</w:t>
      </w:r>
      <w:r w:rsidRPr="00A71633">
        <w:rPr>
          <w:snapToGrid w:val="0"/>
          <w:szCs w:val="20"/>
        </w:rPr>
        <w:tab/>
        <w:t>That Chapter 265-14, entitled “Business B-1 District”, of the Code of the Town of Elbridge is amended as follows:</w:t>
      </w:r>
      <w:r w:rsidRPr="00A71633">
        <w:rPr>
          <w:b/>
          <w:snapToGrid w:val="0"/>
          <w:szCs w:val="20"/>
        </w:rPr>
        <w:t xml:space="preserve"> </w:t>
      </w:r>
    </w:p>
    <w:p w:rsidR="00A71633" w:rsidRPr="00A71633" w:rsidRDefault="00A71633" w:rsidP="00A71633">
      <w:pPr>
        <w:widowControl w:val="0"/>
        <w:autoSpaceDE w:val="0"/>
        <w:autoSpaceDN w:val="0"/>
        <w:spacing w:before="273"/>
        <w:outlineLvl w:val="0"/>
        <w:rPr>
          <w:b/>
          <w:bCs/>
        </w:rPr>
      </w:pPr>
      <w:r w:rsidRPr="00A71633">
        <w:rPr>
          <w:b/>
          <w:bCs/>
        </w:rPr>
        <w:t>§</w:t>
      </w:r>
      <w:r w:rsidRPr="00A71633">
        <w:rPr>
          <w:b/>
          <w:bCs/>
          <w:spacing w:val="-2"/>
        </w:rPr>
        <w:t xml:space="preserve"> </w:t>
      </w:r>
      <w:r w:rsidRPr="00A71633">
        <w:rPr>
          <w:b/>
          <w:bCs/>
        </w:rPr>
        <w:t>265-14.</w:t>
      </w:r>
      <w:r w:rsidRPr="00A71633">
        <w:rPr>
          <w:b/>
          <w:bCs/>
          <w:spacing w:val="57"/>
        </w:rPr>
        <w:t xml:space="preserve"> </w:t>
      </w:r>
      <w:r w:rsidRPr="00A71633">
        <w:rPr>
          <w:b/>
          <w:bCs/>
        </w:rPr>
        <w:t>Business</w:t>
      </w:r>
      <w:r w:rsidRPr="00A71633">
        <w:rPr>
          <w:b/>
          <w:bCs/>
          <w:spacing w:val="-2"/>
        </w:rPr>
        <w:t xml:space="preserve"> </w:t>
      </w:r>
      <w:r w:rsidRPr="00A71633">
        <w:rPr>
          <w:b/>
          <w:bCs/>
        </w:rPr>
        <w:t>(B-1)</w:t>
      </w:r>
      <w:r w:rsidRPr="00A71633">
        <w:rPr>
          <w:b/>
          <w:bCs/>
          <w:spacing w:val="-1"/>
        </w:rPr>
        <w:t xml:space="preserve"> </w:t>
      </w:r>
      <w:r w:rsidRPr="00A71633">
        <w:rPr>
          <w:b/>
          <w:bCs/>
          <w:spacing w:val="-2"/>
        </w:rPr>
        <w:t>District.</w:t>
      </w:r>
    </w:p>
    <w:p w:rsidR="00A71633" w:rsidRPr="00A71633" w:rsidRDefault="00A71633" w:rsidP="00A71633">
      <w:pPr>
        <w:widowControl w:val="0"/>
        <w:numPr>
          <w:ilvl w:val="0"/>
          <w:numId w:val="6"/>
        </w:numPr>
        <w:tabs>
          <w:tab w:val="left" w:pos="480"/>
        </w:tabs>
        <w:autoSpaceDE w:val="0"/>
        <w:autoSpaceDN w:val="0"/>
        <w:spacing w:before="180"/>
        <w:ind w:right="359"/>
        <w:rPr>
          <w:szCs w:val="22"/>
        </w:rPr>
      </w:pPr>
      <w:r w:rsidRPr="00A71633">
        <w:rPr>
          <w:szCs w:val="22"/>
        </w:rPr>
        <w:t>Statement of intent. These districts are for those areas where it is appropriate and suitable to locate retail stores, and personal service establishments.</w:t>
      </w:r>
    </w:p>
    <w:p w:rsidR="00A71633" w:rsidRPr="00A71633" w:rsidRDefault="00A71633" w:rsidP="00A71633">
      <w:pPr>
        <w:widowControl w:val="0"/>
        <w:numPr>
          <w:ilvl w:val="0"/>
          <w:numId w:val="6"/>
        </w:numPr>
        <w:tabs>
          <w:tab w:val="left" w:pos="479"/>
        </w:tabs>
        <w:autoSpaceDE w:val="0"/>
        <w:autoSpaceDN w:val="0"/>
        <w:spacing w:before="180"/>
        <w:ind w:left="479" w:hanging="479"/>
        <w:rPr>
          <w:szCs w:val="22"/>
        </w:rPr>
      </w:pPr>
      <w:r w:rsidRPr="00A71633">
        <w:rPr>
          <w:szCs w:val="22"/>
        </w:rPr>
        <w:t>Permitted</w:t>
      </w:r>
      <w:r w:rsidRPr="00A71633">
        <w:rPr>
          <w:spacing w:val="-5"/>
          <w:szCs w:val="22"/>
        </w:rPr>
        <w:t xml:space="preserve"> </w:t>
      </w:r>
      <w:r w:rsidRPr="00A71633">
        <w:rPr>
          <w:szCs w:val="22"/>
        </w:rPr>
        <w:t>buildings</w:t>
      </w:r>
      <w:r w:rsidRPr="00A71633">
        <w:rPr>
          <w:spacing w:val="-3"/>
          <w:szCs w:val="22"/>
        </w:rPr>
        <w:t xml:space="preserve"> </w:t>
      </w:r>
      <w:r w:rsidRPr="00A71633">
        <w:rPr>
          <w:szCs w:val="22"/>
        </w:rPr>
        <w:t>and</w:t>
      </w:r>
      <w:r w:rsidRPr="00A71633">
        <w:rPr>
          <w:spacing w:val="-1"/>
          <w:szCs w:val="22"/>
        </w:rPr>
        <w:t xml:space="preserve"> </w:t>
      </w:r>
      <w:r w:rsidRPr="00A71633">
        <w:rPr>
          <w:szCs w:val="22"/>
        </w:rPr>
        <w:t>uses.</w:t>
      </w:r>
      <w:r w:rsidRPr="00A71633">
        <w:rPr>
          <w:spacing w:val="-2"/>
          <w:szCs w:val="22"/>
        </w:rPr>
        <w:t xml:space="preserve"> </w:t>
      </w:r>
      <w:r w:rsidRPr="00A71633">
        <w:rPr>
          <w:szCs w:val="22"/>
        </w:rPr>
        <w:t>The</w:t>
      </w:r>
      <w:r w:rsidRPr="00A71633">
        <w:rPr>
          <w:spacing w:val="-3"/>
          <w:szCs w:val="22"/>
        </w:rPr>
        <w:t xml:space="preserve"> </w:t>
      </w:r>
      <w:r w:rsidRPr="00A71633">
        <w:rPr>
          <w:szCs w:val="22"/>
        </w:rPr>
        <w:t>following</w:t>
      </w:r>
      <w:r w:rsidRPr="00A71633">
        <w:rPr>
          <w:spacing w:val="-3"/>
          <w:szCs w:val="22"/>
        </w:rPr>
        <w:t xml:space="preserve"> </w:t>
      </w:r>
      <w:r w:rsidRPr="00A71633">
        <w:rPr>
          <w:szCs w:val="22"/>
        </w:rPr>
        <w:t>buildings</w:t>
      </w:r>
      <w:r w:rsidRPr="00A71633">
        <w:rPr>
          <w:spacing w:val="-3"/>
          <w:szCs w:val="22"/>
        </w:rPr>
        <w:t xml:space="preserve"> </w:t>
      </w:r>
      <w:r w:rsidRPr="00A71633">
        <w:rPr>
          <w:szCs w:val="22"/>
        </w:rPr>
        <w:t>and uses</w:t>
      </w:r>
      <w:r w:rsidRPr="00A71633">
        <w:rPr>
          <w:spacing w:val="-4"/>
          <w:szCs w:val="22"/>
        </w:rPr>
        <w:t xml:space="preserve"> </w:t>
      </w:r>
      <w:r w:rsidRPr="00A71633">
        <w:rPr>
          <w:szCs w:val="22"/>
        </w:rPr>
        <w:t>shall</w:t>
      </w:r>
      <w:r w:rsidRPr="00A71633">
        <w:rPr>
          <w:spacing w:val="-3"/>
          <w:szCs w:val="22"/>
        </w:rPr>
        <w:t xml:space="preserve"> </w:t>
      </w:r>
      <w:r w:rsidRPr="00A71633">
        <w:rPr>
          <w:szCs w:val="22"/>
        </w:rPr>
        <w:t>be</w:t>
      </w:r>
      <w:r w:rsidRPr="00A71633">
        <w:rPr>
          <w:spacing w:val="-3"/>
          <w:szCs w:val="22"/>
        </w:rPr>
        <w:t xml:space="preserve"> </w:t>
      </w:r>
      <w:r w:rsidRPr="00A71633">
        <w:rPr>
          <w:spacing w:val="-2"/>
          <w:szCs w:val="22"/>
        </w:rPr>
        <w:t>permitted:</w:t>
      </w:r>
    </w:p>
    <w:p w:rsidR="00A71633" w:rsidRPr="00A71633" w:rsidRDefault="00A71633" w:rsidP="00A71633">
      <w:pPr>
        <w:widowControl w:val="0"/>
        <w:numPr>
          <w:ilvl w:val="1"/>
          <w:numId w:val="6"/>
        </w:numPr>
        <w:tabs>
          <w:tab w:val="left" w:pos="959"/>
        </w:tabs>
        <w:autoSpaceDE w:val="0"/>
        <w:autoSpaceDN w:val="0"/>
        <w:spacing w:before="180"/>
        <w:ind w:left="959" w:hanging="479"/>
        <w:rPr>
          <w:szCs w:val="22"/>
        </w:rPr>
      </w:pPr>
      <w:r w:rsidRPr="00A71633">
        <w:rPr>
          <w:szCs w:val="22"/>
        </w:rPr>
        <w:t xml:space="preserve">Indoor </w:t>
      </w:r>
      <w:r w:rsidRPr="00A71633">
        <w:rPr>
          <w:spacing w:val="-2"/>
          <w:szCs w:val="22"/>
        </w:rPr>
        <w:t>sales.</w:t>
      </w:r>
    </w:p>
    <w:p w:rsidR="00A71633" w:rsidRPr="00A71633" w:rsidRDefault="00A71633" w:rsidP="00A71633">
      <w:pPr>
        <w:widowControl w:val="0"/>
        <w:numPr>
          <w:ilvl w:val="1"/>
          <w:numId w:val="6"/>
        </w:numPr>
        <w:tabs>
          <w:tab w:val="left" w:pos="959"/>
        </w:tabs>
        <w:autoSpaceDE w:val="0"/>
        <w:autoSpaceDN w:val="0"/>
        <w:spacing w:before="180"/>
        <w:ind w:left="959" w:hanging="479"/>
        <w:rPr>
          <w:szCs w:val="22"/>
        </w:rPr>
      </w:pPr>
      <w:r w:rsidRPr="00A71633">
        <w:rPr>
          <w:szCs w:val="22"/>
        </w:rPr>
        <w:t>Indoor</w:t>
      </w:r>
      <w:r w:rsidRPr="00A71633">
        <w:rPr>
          <w:spacing w:val="-5"/>
          <w:szCs w:val="22"/>
        </w:rPr>
        <w:t xml:space="preserve"> </w:t>
      </w:r>
      <w:r w:rsidRPr="00A71633">
        <w:rPr>
          <w:szCs w:val="22"/>
        </w:rPr>
        <w:t>commercial</w:t>
      </w:r>
      <w:r w:rsidRPr="00A71633">
        <w:rPr>
          <w:spacing w:val="-5"/>
          <w:szCs w:val="22"/>
        </w:rPr>
        <w:t xml:space="preserve"> </w:t>
      </w:r>
      <w:r w:rsidRPr="00A71633">
        <w:rPr>
          <w:spacing w:val="-2"/>
          <w:szCs w:val="22"/>
        </w:rPr>
        <w:t>entertainment.</w:t>
      </w:r>
    </w:p>
    <w:p w:rsidR="00A71633" w:rsidRPr="00A71633" w:rsidRDefault="00A71633" w:rsidP="00A71633">
      <w:pPr>
        <w:widowControl w:val="0"/>
        <w:numPr>
          <w:ilvl w:val="1"/>
          <w:numId w:val="6"/>
        </w:numPr>
        <w:tabs>
          <w:tab w:val="left" w:pos="959"/>
        </w:tabs>
        <w:autoSpaceDE w:val="0"/>
        <w:autoSpaceDN w:val="0"/>
        <w:spacing w:before="180"/>
        <w:ind w:left="959" w:hanging="479"/>
        <w:rPr>
          <w:szCs w:val="22"/>
        </w:rPr>
      </w:pPr>
      <w:r w:rsidRPr="00A71633">
        <w:rPr>
          <w:szCs w:val="22"/>
        </w:rPr>
        <w:t>Restaurants</w:t>
      </w:r>
      <w:r w:rsidRPr="00A71633">
        <w:rPr>
          <w:spacing w:val="-6"/>
          <w:szCs w:val="22"/>
        </w:rPr>
        <w:t xml:space="preserve"> </w:t>
      </w:r>
      <w:r w:rsidRPr="00A71633">
        <w:rPr>
          <w:szCs w:val="22"/>
        </w:rPr>
        <w:t>and</w:t>
      </w:r>
      <w:r w:rsidRPr="00A71633">
        <w:rPr>
          <w:spacing w:val="-5"/>
          <w:szCs w:val="22"/>
        </w:rPr>
        <w:t xml:space="preserve"> </w:t>
      </w:r>
      <w:r w:rsidRPr="00A71633">
        <w:rPr>
          <w:spacing w:val="-2"/>
          <w:szCs w:val="22"/>
        </w:rPr>
        <w:t>taverns.</w:t>
      </w:r>
    </w:p>
    <w:p w:rsidR="00A71633" w:rsidRPr="00A71633" w:rsidRDefault="00A71633" w:rsidP="00A71633">
      <w:pPr>
        <w:widowControl w:val="0"/>
        <w:numPr>
          <w:ilvl w:val="1"/>
          <w:numId w:val="6"/>
        </w:numPr>
        <w:tabs>
          <w:tab w:val="left" w:pos="959"/>
        </w:tabs>
        <w:autoSpaceDE w:val="0"/>
        <w:autoSpaceDN w:val="0"/>
        <w:spacing w:before="180"/>
        <w:ind w:left="959" w:hanging="479"/>
        <w:rPr>
          <w:szCs w:val="22"/>
        </w:rPr>
      </w:pPr>
      <w:r w:rsidRPr="00A71633">
        <w:rPr>
          <w:szCs w:val="22"/>
        </w:rPr>
        <w:lastRenderedPageBreak/>
        <w:t xml:space="preserve">Indoor </w:t>
      </w:r>
      <w:r w:rsidRPr="00A71633">
        <w:rPr>
          <w:spacing w:val="-2"/>
          <w:szCs w:val="22"/>
        </w:rPr>
        <w:t>institutional.</w:t>
      </w:r>
    </w:p>
    <w:p w:rsidR="00A71633" w:rsidRPr="00A71633" w:rsidRDefault="00A71633" w:rsidP="00A71633">
      <w:pPr>
        <w:widowControl w:val="0"/>
        <w:numPr>
          <w:ilvl w:val="1"/>
          <w:numId w:val="6"/>
        </w:numPr>
        <w:tabs>
          <w:tab w:val="left" w:pos="959"/>
        </w:tabs>
        <w:autoSpaceDE w:val="0"/>
        <w:autoSpaceDN w:val="0"/>
        <w:spacing w:before="180"/>
        <w:ind w:left="959" w:hanging="479"/>
        <w:rPr>
          <w:szCs w:val="22"/>
        </w:rPr>
      </w:pPr>
      <w:r w:rsidRPr="00A71633">
        <w:rPr>
          <w:szCs w:val="22"/>
        </w:rPr>
        <w:t>Personal</w:t>
      </w:r>
      <w:r w:rsidRPr="00A71633">
        <w:rPr>
          <w:spacing w:val="-7"/>
          <w:szCs w:val="22"/>
        </w:rPr>
        <w:t xml:space="preserve"> </w:t>
      </w:r>
      <w:r w:rsidRPr="00A71633">
        <w:rPr>
          <w:szCs w:val="22"/>
        </w:rPr>
        <w:t>and</w:t>
      </w:r>
      <w:r w:rsidRPr="00A71633">
        <w:rPr>
          <w:spacing w:val="-7"/>
          <w:szCs w:val="22"/>
        </w:rPr>
        <w:t xml:space="preserve"> </w:t>
      </w:r>
      <w:r w:rsidRPr="00A71633">
        <w:rPr>
          <w:szCs w:val="22"/>
        </w:rPr>
        <w:t>professional</w:t>
      </w:r>
      <w:r w:rsidRPr="00A71633">
        <w:rPr>
          <w:spacing w:val="-6"/>
          <w:szCs w:val="22"/>
        </w:rPr>
        <w:t xml:space="preserve"> </w:t>
      </w:r>
      <w:r w:rsidRPr="00A71633">
        <w:rPr>
          <w:spacing w:val="-2"/>
          <w:szCs w:val="22"/>
        </w:rPr>
        <w:t>services.</w:t>
      </w:r>
    </w:p>
    <w:p w:rsidR="00A71633" w:rsidRPr="00A71633" w:rsidRDefault="00A71633" w:rsidP="00A71633">
      <w:pPr>
        <w:widowControl w:val="0"/>
        <w:numPr>
          <w:ilvl w:val="1"/>
          <w:numId w:val="6"/>
        </w:numPr>
        <w:tabs>
          <w:tab w:val="left" w:pos="959"/>
        </w:tabs>
        <w:autoSpaceDE w:val="0"/>
        <w:autoSpaceDN w:val="0"/>
        <w:spacing w:before="180"/>
        <w:ind w:left="959" w:hanging="479"/>
        <w:rPr>
          <w:szCs w:val="22"/>
        </w:rPr>
      </w:pPr>
      <w:r w:rsidRPr="00A71633">
        <w:rPr>
          <w:szCs w:val="22"/>
        </w:rPr>
        <w:t>Special</w:t>
      </w:r>
      <w:r w:rsidRPr="00A71633">
        <w:rPr>
          <w:spacing w:val="-3"/>
          <w:szCs w:val="22"/>
        </w:rPr>
        <w:t xml:space="preserve"> </w:t>
      </w:r>
      <w:r w:rsidRPr="00A71633">
        <w:rPr>
          <w:szCs w:val="22"/>
        </w:rPr>
        <w:t>use</w:t>
      </w:r>
      <w:r w:rsidRPr="00A71633">
        <w:rPr>
          <w:spacing w:val="-3"/>
          <w:szCs w:val="22"/>
        </w:rPr>
        <w:t xml:space="preserve"> </w:t>
      </w:r>
      <w:r w:rsidRPr="00A71633">
        <w:rPr>
          <w:szCs w:val="22"/>
        </w:rPr>
        <w:t>permit</w:t>
      </w:r>
      <w:r w:rsidRPr="00A71633">
        <w:rPr>
          <w:spacing w:val="-1"/>
          <w:szCs w:val="22"/>
        </w:rPr>
        <w:t xml:space="preserve"> </w:t>
      </w:r>
      <w:r w:rsidRPr="00A71633">
        <w:rPr>
          <w:szCs w:val="22"/>
        </w:rPr>
        <w:t>as</w:t>
      </w:r>
      <w:r w:rsidRPr="00A71633">
        <w:rPr>
          <w:spacing w:val="-3"/>
          <w:szCs w:val="22"/>
        </w:rPr>
        <w:t xml:space="preserve"> </w:t>
      </w:r>
      <w:r w:rsidRPr="00A71633">
        <w:rPr>
          <w:szCs w:val="22"/>
        </w:rPr>
        <w:t>provided</w:t>
      </w:r>
      <w:r w:rsidRPr="00A71633">
        <w:rPr>
          <w:spacing w:val="-2"/>
          <w:szCs w:val="22"/>
        </w:rPr>
        <w:t xml:space="preserve"> </w:t>
      </w:r>
      <w:r w:rsidRPr="00A71633">
        <w:rPr>
          <w:szCs w:val="22"/>
        </w:rPr>
        <w:t>in</w:t>
      </w:r>
      <w:r w:rsidRPr="00A71633">
        <w:rPr>
          <w:spacing w:val="-2"/>
          <w:szCs w:val="22"/>
        </w:rPr>
        <w:t xml:space="preserve"> </w:t>
      </w:r>
      <w:r w:rsidRPr="00A71633">
        <w:rPr>
          <w:szCs w:val="22"/>
        </w:rPr>
        <w:t>§</w:t>
      </w:r>
      <w:r w:rsidRPr="00A71633">
        <w:rPr>
          <w:spacing w:val="-1"/>
          <w:szCs w:val="22"/>
        </w:rPr>
        <w:t xml:space="preserve"> </w:t>
      </w:r>
      <w:r w:rsidRPr="00A71633">
        <w:rPr>
          <w:szCs w:val="22"/>
        </w:rPr>
        <w:t>265-</w:t>
      </w:r>
      <w:r w:rsidRPr="00A71633">
        <w:rPr>
          <w:spacing w:val="-4"/>
          <w:szCs w:val="22"/>
        </w:rPr>
        <w:t>86I.</w:t>
      </w:r>
    </w:p>
    <w:p w:rsidR="00A71633" w:rsidRPr="00A71633" w:rsidRDefault="00A71633" w:rsidP="00A71633">
      <w:pPr>
        <w:widowControl w:val="0"/>
        <w:numPr>
          <w:ilvl w:val="1"/>
          <w:numId w:val="6"/>
        </w:numPr>
        <w:tabs>
          <w:tab w:val="left" w:pos="960"/>
        </w:tabs>
        <w:autoSpaceDE w:val="0"/>
        <w:autoSpaceDN w:val="0"/>
        <w:spacing w:before="180"/>
        <w:ind w:right="355"/>
        <w:jc w:val="both"/>
        <w:rPr>
          <w:b/>
          <w:szCs w:val="22"/>
        </w:rPr>
      </w:pPr>
      <w:r w:rsidRPr="00A71633">
        <w:rPr>
          <w:szCs w:val="22"/>
          <w:u w:val="single"/>
        </w:rPr>
        <w:t>Except as otherwise provided herein,</w:t>
      </w:r>
      <w:r w:rsidRPr="00A71633">
        <w:rPr>
          <w:szCs w:val="22"/>
        </w:rPr>
        <w:t xml:space="preserve"> </w:t>
      </w:r>
      <w:r w:rsidRPr="00A71633">
        <w:rPr>
          <w:szCs w:val="22"/>
          <w:u w:val="single"/>
        </w:rPr>
        <w:t>s</w:t>
      </w:r>
      <w:r w:rsidRPr="00A71633">
        <w:rPr>
          <w:szCs w:val="22"/>
        </w:rPr>
        <w:t>ingle-family dwelling after approval of the site plan thereof by the Planning Board pursuant</w:t>
      </w:r>
      <w:r w:rsidRPr="00A71633">
        <w:rPr>
          <w:spacing w:val="-1"/>
          <w:szCs w:val="22"/>
        </w:rPr>
        <w:t xml:space="preserve"> </w:t>
      </w:r>
      <w:r w:rsidRPr="00A71633">
        <w:rPr>
          <w:szCs w:val="22"/>
        </w:rPr>
        <w:t>to</w:t>
      </w:r>
      <w:r w:rsidRPr="00A71633">
        <w:rPr>
          <w:spacing w:val="-1"/>
          <w:szCs w:val="22"/>
        </w:rPr>
        <w:t xml:space="preserve"> </w:t>
      </w:r>
      <w:r w:rsidRPr="00A71633">
        <w:rPr>
          <w:szCs w:val="22"/>
        </w:rPr>
        <w:t>§</w:t>
      </w:r>
      <w:r w:rsidRPr="00A71633">
        <w:rPr>
          <w:spacing w:val="-3"/>
          <w:szCs w:val="22"/>
        </w:rPr>
        <w:t xml:space="preserve"> </w:t>
      </w:r>
      <w:r w:rsidRPr="00A71633">
        <w:rPr>
          <w:szCs w:val="22"/>
        </w:rPr>
        <w:t>265-80</w:t>
      </w:r>
      <w:r w:rsidRPr="00A71633">
        <w:rPr>
          <w:spacing w:val="-1"/>
          <w:szCs w:val="22"/>
        </w:rPr>
        <w:t xml:space="preserve"> </w:t>
      </w:r>
      <w:r w:rsidRPr="00A71633">
        <w:rPr>
          <w:szCs w:val="22"/>
        </w:rPr>
        <w:t>of</w:t>
      </w:r>
      <w:r w:rsidRPr="00A71633">
        <w:rPr>
          <w:spacing w:val="-1"/>
          <w:szCs w:val="22"/>
        </w:rPr>
        <w:t xml:space="preserve"> </w:t>
      </w:r>
      <w:r w:rsidRPr="00A71633">
        <w:rPr>
          <w:szCs w:val="22"/>
        </w:rPr>
        <w:t>this chapter. When considering the</w:t>
      </w:r>
      <w:r w:rsidRPr="00A71633">
        <w:rPr>
          <w:spacing w:val="-1"/>
          <w:szCs w:val="22"/>
        </w:rPr>
        <w:t xml:space="preserve"> </w:t>
      </w:r>
      <w:r w:rsidRPr="00A71633">
        <w:rPr>
          <w:szCs w:val="22"/>
        </w:rPr>
        <w:t>site plan for</w:t>
      </w:r>
      <w:r w:rsidRPr="00A71633">
        <w:rPr>
          <w:spacing w:val="-1"/>
          <w:szCs w:val="22"/>
        </w:rPr>
        <w:t xml:space="preserve"> </w:t>
      </w:r>
      <w:r w:rsidRPr="00A71633">
        <w:rPr>
          <w:szCs w:val="22"/>
        </w:rPr>
        <w:t>a</w:t>
      </w:r>
      <w:r w:rsidRPr="00A71633">
        <w:rPr>
          <w:spacing w:val="-1"/>
          <w:szCs w:val="22"/>
        </w:rPr>
        <w:t xml:space="preserve"> </w:t>
      </w:r>
      <w:r w:rsidRPr="00A71633">
        <w:rPr>
          <w:szCs w:val="22"/>
        </w:rPr>
        <w:t xml:space="preserve">single-family dwelling, the Planning Board shall satisfy itself that the following conditions exist: </w:t>
      </w:r>
    </w:p>
    <w:p w:rsidR="00A71633" w:rsidRPr="00A71633" w:rsidRDefault="00A71633" w:rsidP="00A71633">
      <w:pPr>
        <w:widowControl w:val="0"/>
        <w:numPr>
          <w:ilvl w:val="2"/>
          <w:numId w:val="6"/>
        </w:numPr>
        <w:tabs>
          <w:tab w:val="left" w:pos="1440"/>
        </w:tabs>
        <w:autoSpaceDE w:val="0"/>
        <w:autoSpaceDN w:val="0"/>
        <w:spacing w:before="180"/>
        <w:ind w:right="354"/>
        <w:jc w:val="both"/>
        <w:rPr>
          <w:szCs w:val="22"/>
        </w:rPr>
      </w:pPr>
      <w:r w:rsidRPr="00A71633">
        <w:rPr>
          <w:szCs w:val="22"/>
        </w:rPr>
        <w:t>The lot upon which the single-family dwelling is being proposed contain a minimum of one acre of land; and</w:t>
      </w:r>
    </w:p>
    <w:p w:rsidR="00A71633" w:rsidRPr="00A71633" w:rsidRDefault="00A71633" w:rsidP="00A71633">
      <w:pPr>
        <w:widowControl w:val="0"/>
        <w:numPr>
          <w:ilvl w:val="2"/>
          <w:numId w:val="6"/>
        </w:numPr>
        <w:tabs>
          <w:tab w:val="left" w:pos="1440"/>
        </w:tabs>
        <w:autoSpaceDE w:val="0"/>
        <w:autoSpaceDN w:val="0"/>
        <w:spacing w:before="180"/>
        <w:ind w:right="355"/>
        <w:jc w:val="both"/>
        <w:rPr>
          <w:szCs w:val="22"/>
        </w:rPr>
      </w:pPr>
      <w:r w:rsidRPr="00A71633">
        <w:rPr>
          <w:szCs w:val="22"/>
        </w:rPr>
        <w:t>The</w:t>
      </w:r>
      <w:r w:rsidRPr="00A71633">
        <w:rPr>
          <w:spacing w:val="-5"/>
          <w:szCs w:val="22"/>
        </w:rPr>
        <w:t xml:space="preserve"> </w:t>
      </w:r>
      <w:r w:rsidRPr="00A71633">
        <w:rPr>
          <w:szCs w:val="22"/>
        </w:rPr>
        <w:t>total</w:t>
      </w:r>
      <w:r w:rsidRPr="00A71633">
        <w:rPr>
          <w:spacing w:val="-5"/>
          <w:szCs w:val="22"/>
        </w:rPr>
        <w:t xml:space="preserve"> </w:t>
      </w:r>
      <w:r w:rsidRPr="00A71633">
        <w:rPr>
          <w:szCs w:val="22"/>
        </w:rPr>
        <w:t>acreage</w:t>
      </w:r>
      <w:r w:rsidRPr="00A71633">
        <w:rPr>
          <w:spacing w:val="-5"/>
          <w:szCs w:val="22"/>
        </w:rPr>
        <w:t xml:space="preserve"> </w:t>
      </w:r>
      <w:r w:rsidRPr="00A71633">
        <w:rPr>
          <w:szCs w:val="22"/>
        </w:rPr>
        <w:t>of</w:t>
      </w:r>
      <w:r w:rsidRPr="00A71633">
        <w:rPr>
          <w:spacing w:val="-5"/>
          <w:szCs w:val="22"/>
        </w:rPr>
        <w:t xml:space="preserve"> </w:t>
      </w:r>
      <w:r w:rsidRPr="00A71633">
        <w:rPr>
          <w:szCs w:val="22"/>
        </w:rPr>
        <w:t>the</w:t>
      </w:r>
      <w:r w:rsidRPr="00A71633">
        <w:rPr>
          <w:spacing w:val="-5"/>
          <w:szCs w:val="22"/>
        </w:rPr>
        <w:t xml:space="preserve"> </w:t>
      </w:r>
      <w:r w:rsidRPr="00A71633">
        <w:rPr>
          <w:szCs w:val="22"/>
        </w:rPr>
        <w:t>particular</w:t>
      </w:r>
      <w:r w:rsidRPr="00A71633">
        <w:rPr>
          <w:spacing w:val="-4"/>
          <w:szCs w:val="22"/>
        </w:rPr>
        <w:t xml:space="preserve"> </w:t>
      </w:r>
      <w:r w:rsidRPr="00A71633">
        <w:rPr>
          <w:szCs w:val="22"/>
        </w:rPr>
        <w:t>B-1</w:t>
      </w:r>
      <w:r w:rsidRPr="00A71633">
        <w:rPr>
          <w:spacing w:val="-5"/>
          <w:szCs w:val="22"/>
        </w:rPr>
        <w:t xml:space="preserve"> </w:t>
      </w:r>
      <w:r w:rsidRPr="00A71633">
        <w:rPr>
          <w:szCs w:val="22"/>
        </w:rPr>
        <w:t>District</w:t>
      </w:r>
      <w:r w:rsidRPr="00A71633">
        <w:rPr>
          <w:spacing w:val="-4"/>
          <w:szCs w:val="22"/>
        </w:rPr>
        <w:t xml:space="preserve"> </w:t>
      </w:r>
      <w:r w:rsidRPr="00A71633">
        <w:rPr>
          <w:szCs w:val="22"/>
        </w:rPr>
        <w:t>in</w:t>
      </w:r>
      <w:r w:rsidRPr="00A71633">
        <w:rPr>
          <w:spacing w:val="-5"/>
          <w:szCs w:val="22"/>
        </w:rPr>
        <w:t xml:space="preserve"> </w:t>
      </w:r>
      <w:r w:rsidRPr="00A71633">
        <w:rPr>
          <w:szCs w:val="22"/>
        </w:rPr>
        <w:t>which</w:t>
      </w:r>
      <w:r w:rsidRPr="00A71633">
        <w:rPr>
          <w:spacing w:val="-5"/>
          <w:szCs w:val="22"/>
        </w:rPr>
        <w:t xml:space="preserve"> </w:t>
      </w:r>
      <w:r w:rsidRPr="00A71633">
        <w:rPr>
          <w:szCs w:val="22"/>
        </w:rPr>
        <w:t>the</w:t>
      </w:r>
      <w:r w:rsidRPr="00A71633">
        <w:rPr>
          <w:spacing w:val="-5"/>
          <w:szCs w:val="22"/>
        </w:rPr>
        <w:t xml:space="preserve"> </w:t>
      </w:r>
      <w:r w:rsidRPr="00A71633">
        <w:rPr>
          <w:szCs w:val="22"/>
        </w:rPr>
        <w:t>single-family</w:t>
      </w:r>
      <w:r w:rsidRPr="00A71633">
        <w:rPr>
          <w:spacing w:val="-4"/>
          <w:szCs w:val="22"/>
        </w:rPr>
        <w:t xml:space="preserve"> </w:t>
      </w:r>
      <w:r w:rsidRPr="00A71633">
        <w:rPr>
          <w:szCs w:val="22"/>
        </w:rPr>
        <w:t>dwelling is proposed is not, at the time of the application for site plan approval, developed with commercial enterprises totaling more than 25% thereof.</w:t>
      </w:r>
    </w:p>
    <w:p w:rsidR="00A71633" w:rsidRPr="00A71633" w:rsidRDefault="00A71633" w:rsidP="00A71633">
      <w:pPr>
        <w:widowControl w:val="0"/>
        <w:tabs>
          <w:tab w:val="left" w:pos="1440"/>
        </w:tabs>
        <w:autoSpaceDE w:val="0"/>
        <w:autoSpaceDN w:val="0"/>
        <w:spacing w:before="180"/>
        <w:ind w:right="355"/>
        <w:jc w:val="both"/>
        <w:rPr>
          <w:szCs w:val="22"/>
          <w:u w:val="single"/>
        </w:rPr>
      </w:pPr>
      <w:r w:rsidRPr="00A71633">
        <w:rPr>
          <w:szCs w:val="22"/>
        </w:rPr>
        <w:t xml:space="preserve">            </w:t>
      </w:r>
      <w:r w:rsidRPr="00A71633">
        <w:rPr>
          <w:szCs w:val="22"/>
          <w:u w:val="single"/>
        </w:rPr>
        <w:t>Notwithstanding anything contained herein this Code to the contrary, site plan approval shall not be required where a residential or ancillary structure is being proposed within the Business (B-1) District on a parcel that (</w:t>
      </w:r>
      <w:proofErr w:type="spellStart"/>
      <w:r w:rsidRPr="00A71633">
        <w:rPr>
          <w:szCs w:val="22"/>
          <w:u w:val="single"/>
        </w:rPr>
        <w:t>i</w:t>
      </w:r>
      <w:proofErr w:type="spellEnd"/>
      <w:r w:rsidRPr="00A71633">
        <w:rPr>
          <w:szCs w:val="22"/>
          <w:u w:val="single"/>
        </w:rPr>
        <w:t>) contains a primary residence, and (ii) is solely being used for residential purposes as of December 31, 2025.</w:t>
      </w:r>
    </w:p>
    <w:p w:rsidR="00A71633" w:rsidRPr="00A71633" w:rsidRDefault="00A71633" w:rsidP="00A71633">
      <w:pPr>
        <w:widowControl w:val="0"/>
        <w:numPr>
          <w:ilvl w:val="1"/>
          <w:numId w:val="6"/>
        </w:numPr>
        <w:tabs>
          <w:tab w:val="left" w:pos="960"/>
        </w:tabs>
        <w:autoSpaceDE w:val="0"/>
        <w:autoSpaceDN w:val="0"/>
        <w:spacing w:before="180"/>
        <w:ind w:right="355"/>
        <w:jc w:val="both"/>
        <w:rPr>
          <w:b/>
          <w:bCs/>
        </w:rPr>
      </w:pPr>
      <w:r w:rsidRPr="00A71633">
        <w:rPr>
          <w:szCs w:val="22"/>
        </w:rPr>
        <w:t>Multifamily dwelling after approval of the site plan thereof by the Planning Board pursuant</w:t>
      </w:r>
      <w:r w:rsidRPr="00A71633">
        <w:rPr>
          <w:spacing w:val="-4"/>
          <w:szCs w:val="22"/>
        </w:rPr>
        <w:t xml:space="preserve"> </w:t>
      </w:r>
      <w:r w:rsidRPr="00A71633">
        <w:rPr>
          <w:szCs w:val="22"/>
        </w:rPr>
        <w:t>to</w:t>
      </w:r>
      <w:r w:rsidRPr="00A71633">
        <w:rPr>
          <w:spacing w:val="-4"/>
          <w:szCs w:val="22"/>
        </w:rPr>
        <w:t xml:space="preserve"> </w:t>
      </w:r>
      <w:r w:rsidRPr="00A71633">
        <w:rPr>
          <w:szCs w:val="22"/>
        </w:rPr>
        <w:t>§</w:t>
      </w:r>
      <w:r w:rsidRPr="00A71633">
        <w:rPr>
          <w:spacing w:val="-3"/>
          <w:szCs w:val="22"/>
        </w:rPr>
        <w:t xml:space="preserve"> </w:t>
      </w:r>
      <w:r w:rsidRPr="00A71633">
        <w:rPr>
          <w:szCs w:val="22"/>
        </w:rPr>
        <w:t>265-80</w:t>
      </w:r>
      <w:r w:rsidRPr="00A71633">
        <w:rPr>
          <w:spacing w:val="-4"/>
          <w:szCs w:val="22"/>
        </w:rPr>
        <w:t xml:space="preserve"> </w:t>
      </w:r>
      <w:r w:rsidRPr="00A71633">
        <w:rPr>
          <w:szCs w:val="22"/>
        </w:rPr>
        <w:t>of</w:t>
      </w:r>
      <w:r w:rsidRPr="00A71633">
        <w:rPr>
          <w:spacing w:val="-4"/>
          <w:szCs w:val="22"/>
        </w:rPr>
        <w:t xml:space="preserve"> </w:t>
      </w:r>
      <w:r w:rsidRPr="00A71633">
        <w:rPr>
          <w:szCs w:val="22"/>
        </w:rPr>
        <w:t>this</w:t>
      </w:r>
      <w:r w:rsidRPr="00A71633">
        <w:rPr>
          <w:spacing w:val="-3"/>
          <w:szCs w:val="22"/>
        </w:rPr>
        <w:t xml:space="preserve"> </w:t>
      </w:r>
      <w:r w:rsidRPr="00A71633">
        <w:rPr>
          <w:szCs w:val="22"/>
        </w:rPr>
        <w:t>chapter.</w:t>
      </w:r>
      <w:r w:rsidRPr="00A71633">
        <w:rPr>
          <w:spacing w:val="-3"/>
          <w:szCs w:val="22"/>
        </w:rPr>
        <w:t xml:space="preserve"> </w:t>
      </w:r>
      <w:r w:rsidRPr="00A71633">
        <w:rPr>
          <w:szCs w:val="22"/>
        </w:rPr>
        <w:t>When</w:t>
      </w:r>
      <w:r w:rsidRPr="00A71633">
        <w:rPr>
          <w:spacing w:val="-3"/>
          <w:szCs w:val="22"/>
        </w:rPr>
        <w:t xml:space="preserve"> </w:t>
      </w:r>
      <w:r w:rsidRPr="00A71633">
        <w:rPr>
          <w:szCs w:val="22"/>
        </w:rPr>
        <w:t>considering</w:t>
      </w:r>
      <w:r w:rsidRPr="00A71633">
        <w:rPr>
          <w:spacing w:val="-3"/>
          <w:szCs w:val="22"/>
        </w:rPr>
        <w:t xml:space="preserve"> </w:t>
      </w:r>
      <w:r w:rsidRPr="00A71633">
        <w:rPr>
          <w:szCs w:val="22"/>
        </w:rPr>
        <w:t>the</w:t>
      </w:r>
      <w:r w:rsidRPr="00A71633">
        <w:rPr>
          <w:spacing w:val="-4"/>
          <w:szCs w:val="22"/>
        </w:rPr>
        <w:t xml:space="preserve"> </w:t>
      </w:r>
      <w:r w:rsidRPr="00A71633">
        <w:rPr>
          <w:szCs w:val="22"/>
        </w:rPr>
        <w:t>site</w:t>
      </w:r>
      <w:r w:rsidRPr="00A71633">
        <w:rPr>
          <w:spacing w:val="-3"/>
          <w:szCs w:val="22"/>
        </w:rPr>
        <w:t xml:space="preserve"> </w:t>
      </w:r>
      <w:r w:rsidRPr="00A71633">
        <w:rPr>
          <w:szCs w:val="22"/>
        </w:rPr>
        <w:t>plan</w:t>
      </w:r>
      <w:r w:rsidRPr="00A71633">
        <w:rPr>
          <w:spacing w:val="-3"/>
          <w:szCs w:val="22"/>
        </w:rPr>
        <w:t xml:space="preserve"> </w:t>
      </w:r>
      <w:r w:rsidRPr="00A71633">
        <w:rPr>
          <w:szCs w:val="22"/>
        </w:rPr>
        <w:t>for</w:t>
      </w:r>
      <w:r w:rsidRPr="00A71633">
        <w:rPr>
          <w:spacing w:val="-4"/>
          <w:szCs w:val="22"/>
        </w:rPr>
        <w:t xml:space="preserve"> </w:t>
      </w:r>
      <w:r w:rsidRPr="00A71633">
        <w:rPr>
          <w:szCs w:val="22"/>
        </w:rPr>
        <w:t>the</w:t>
      </w:r>
      <w:r w:rsidRPr="00A71633">
        <w:rPr>
          <w:spacing w:val="-4"/>
          <w:szCs w:val="22"/>
        </w:rPr>
        <w:t xml:space="preserve"> </w:t>
      </w:r>
      <w:r w:rsidRPr="00A71633">
        <w:rPr>
          <w:szCs w:val="22"/>
        </w:rPr>
        <w:t xml:space="preserve">multifamily dwelling, the Planning Board shall satisfy itself that the following conditions exists: </w:t>
      </w:r>
    </w:p>
    <w:p w:rsidR="00A71633" w:rsidRPr="00A71633" w:rsidRDefault="00A71633" w:rsidP="00A71633">
      <w:pPr>
        <w:widowControl w:val="0"/>
        <w:numPr>
          <w:ilvl w:val="2"/>
          <w:numId w:val="6"/>
        </w:numPr>
        <w:tabs>
          <w:tab w:val="left" w:pos="1439"/>
        </w:tabs>
        <w:autoSpaceDE w:val="0"/>
        <w:autoSpaceDN w:val="0"/>
        <w:spacing w:before="180"/>
        <w:ind w:left="1439" w:hanging="479"/>
        <w:rPr>
          <w:szCs w:val="22"/>
        </w:rPr>
      </w:pPr>
      <w:r w:rsidRPr="00A71633">
        <w:rPr>
          <w:szCs w:val="22"/>
        </w:rPr>
        <w:t>The</w:t>
      </w:r>
      <w:r w:rsidRPr="00A71633">
        <w:rPr>
          <w:spacing w:val="-10"/>
          <w:szCs w:val="22"/>
        </w:rPr>
        <w:t xml:space="preserve"> </w:t>
      </w:r>
      <w:r w:rsidRPr="00A71633">
        <w:rPr>
          <w:szCs w:val="22"/>
        </w:rPr>
        <w:t>lot</w:t>
      </w:r>
      <w:r w:rsidRPr="00A71633">
        <w:rPr>
          <w:spacing w:val="-10"/>
          <w:szCs w:val="22"/>
        </w:rPr>
        <w:t xml:space="preserve"> </w:t>
      </w:r>
      <w:r w:rsidRPr="00A71633">
        <w:rPr>
          <w:szCs w:val="22"/>
        </w:rPr>
        <w:t>upon</w:t>
      </w:r>
      <w:r w:rsidRPr="00A71633">
        <w:rPr>
          <w:spacing w:val="-10"/>
          <w:szCs w:val="22"/>
        </w:rPr>
        <w:t xml:space="preserve"> </w:t>
      </w:r>
      <w:r w:rsidRPr="00A71633">
        <w:rPr>
          <w:szCs w:val="22"/>
        </w:rPr>
        <w:t>which</w:t>
      </w:r>
      <w:r w:rsidRPr="00A71633">
        <w:rPr>
          <w:spacing w:val="-10"/>
          <w:szCs w:val="22"/>
        </w:rPr>
        <w:t xml:space="preserve"> </w:t>
      </w:r>
      <w:r w:rsidRPr="00A71633">
        <w:rPr>
          <w:szCs w:val="22"/>
        </w:rPr>
        <w:t>the</w:t>
      </w:r>
      <w:r w:rsidRPr="00A71633">
        <w:rPr>
          <w:spacing w:val="-10"/>
          <w:szCs w:val="22"/>
        </w:rPr>
        <w:t xml:space="preserve"> </w:t>
      </w:r>
      <w:r w:rsidRPr="00A71633">
        <w:rPr>
          <w:szCs w:val="22"/>
        </w:rPr>
        <w:t>multifamily</w:t>
      </w:r>
      <w:r w:rsidRPr="00A71633">
        <w:rPr>
          <w:spacing w:val="-8"/>
          <w:szCs w:val="22"/>
        </w:rPr>
        <w:t xml:space="preserve"> </w:t>
      </w:r>
      <w:r w:rsidRPr="00A71633">
        <w:rPr>
          <w:szCs w:val="22"/>
        </w:rPr>
        <w:t>dwelling</w:t>
      </w:r>
      <w:r w:rsidRPr="00A71633">
        <w:rPr>
          <w:spacing w:val="-9"/>
          <w:szCs w:val="22"/>
        </w:rPr>
        <w:t xml:space="preserve"> </w:t>
      </w:r>
      <w:r w:rsidRPr="00A71633">
        <w:rPr>
          <w:szCs w:val="22"/>
        </w:rPr>
        <w:t>is</w:t>
      </w:r>
      <w:r w:rsidRPr="00A71633">
        <w:rPr>
          <w:spacing w:val="-10"/>
          <w:szCs w:val="22"/>
        </w:rPr>
        <w:t xml:space="preserve"> </w:t>
      </w:r>
      <w:r w:rsidRPr="00A71633">
        <w:rPr>
          <w:szCs w:val="22"/>
        </w:rPr>
        <w:t>being</w:t>
      </w:r>
      <w:r w:rsidRPr="00A71633">
        <w:rPr>
          <w:spacing w:val="-10"/>
          <w:szCs w:val="22"/>
        </w:rPr>
        <w:t xml:space="preserve"> </w:t>
      </w:r>
      <w:r w:rsidRPr="00A71633">
        <w:rPr>
          <w:szCs w:val="22"/>
        </w:rPr>
        <w:t>proposed</w:t>
      </w:r>
      <w:r w:rsidRPr="00A71633">
        <w:rPr>
          <w:spacing w:val="-10"/>
          <w:szCs w:val="22"/>
        </w:rPr>
        <w:t xml:space="preserve"> </w:t>
      </w:r>
      <w:r w:rsidRPr="00A71633">
        <w:rPr>
          <w:szCs w:val="22"/>
        </w:rPr>
        <w:t>in</w:t>
      </w:r>
      <w:r w:rsidRPr="00A71633">
        <w:rPr>
          <w:spacing w:val="-10"/>
          <w:szCs w:val="22"/>
        </w:rPr>
        <w:t xml:space="preserve"> </w:t>
      </w:r>
      <w:r w:rsidRPr="00A71633">
        <w:rPr>
          <w:szCs w:val="22"/>
        </w:rPr>
        <w:t>more</w:t>
      </w:r>
      <w:r w:rsidRPr="00A71633">
        <w:rPr>
          <w:spacing w:val="-9"/>
          <w:szCs w:val="22"/>
        </w:rPr>
        <w:t xml:space="preserve"> </w:t>
      </w:r>
      <w:r w:rsidRPr="00A71633">
        <w:rPr>
          <w:spacing w:val="-2"/>
          <w:szCs w:val="22"/>
        </w:rPr>
        <w:t>appropriate</w:t>
      </w:r>
    </w:p>
    <w:p w:rsidR="00A71633" w:rsidRDefault="00A71633" w:rsidP="00A71633">
      <w:pPr>
        <w:widowControl w:val="0"/>
        <w:autoSpaceDE w:val="0"/>
        <w:autoSpaceDN w:val="0"/>
        <w:spacing w:before="180"/>
        <w:ind w:left="959" w:hanging="479"/>
        <w:rPr>
          <w:szCs w:val="22"/>
        </w:rPr>
      </w:pPr>
    </w:p>
    <w:p w:rsidR="00A71633" w:rsidRPr="00A71633" w:rsidRDefault="00A71633" w:rsidP="00A71633">
      <w:pPr>
        <w:widowControl w:val="0"/>
        <w:autoSpaceDE w:val="0"/>
        <w:autoSpaceDN w:val="0"/>
        <w:spacing w:before="80"/>
        <w:ind w:left="1440" w:right="352"/>
        <w:jc w:val="both"/>
      </w:pPr>
      <w:r w:rsidRPr="00A71633">
        <w:t>for a multifamily dwelling than a business based on the location, proximity to other</w:t>
      </w:r>
      <w:r w:rsidRPr="00A71633">
        <w:rPr>
          <w:spacing w:val="-6"/>
        </w:rPr>
        <w:t xml:space="preserve"> </w:t>
      </w:r>
      <w:r w:rsidRPr="00A71633">
        <w:t>residential</w:t>
      </w:r>
      <w:r w:rsidRPr="00A71633">
        <w:rPr>
          <w:spacing w:val="-5"/>
        </w:rPr>
        <w:t xml:space="preserve"> </w:t>
      </w:r>
      <w:r w:rsidRPr="00A71633">
        <w:t>homes,</w:t>
      </w:r>
      <w:r w:rsidRPr="00A71633">
        <w:rPr>
          <w:spacing w:val="-6"/>
        </w:rPr>
        <w:t xml:space="preserve"> </w:t>
      </w:r>
      <w:r w:rsidRPr="00A71633">
        <w:t>configuration</w:t>
      </w:r>
      <w:r w:rsidRPr="00A71633">
        <w:rPr>
          <w:spacing w:val="-5"/>
        </w:rPr>
        <w:t xml:space="preserve"> </w:t>
      </w:r>
      <w:r w:rsidRPr="00A71633">
        <w:t>of</w:t>
      </w:r>
      <w:r w:rsidRPr="00A71633">
        <w:rPr>
          <w:spacing w:val="-6"/>
        </w:rPr>
        <w:t xml:space="preserve"> </w:t>
      </w:r>
      <w:r w:rsidRPr="00A71633">
        <w:t>the</w:t>
      </w:r>
      <w:r w:rsidRPr="00A71633">
        <w:rPr>
          <w:spacing w:val="-6"/>
        </w:rPr>
        <w:t xml:space="preserve"> </w:t>
      </w:r>
      <w:r w:rsidRPr="00A71633">
        <w:t>lot,</w:t>
      </w:r>
      <w:r w:rsidRPr="00A71633">
        <w:rPr>
          <w:spacing w:val="-6"/>
        </w:rPr>
        <w:t xml:space="preserve"> </w:t>
      </w:r>
      <w:r w:rsidRPr="00A71633">
        <w:t>access</w:t>
      </w:r>
      <w:r w:rsidRPr="00A71633">
        <w:rPr>
          <w:spacing w:val="-5"/>
        </w:rPr>
        <w:t xml:space="preserve"> </w:t>
      </w:r>
      <w:r w:rsidRPr="00A71633">
        <w:t>for</w:t>
      </w:r>
      <w:r w:rsidRPr="00A71633">
        <w:rPr>
          <w:spacing w:val="-6"/>
        </w:rPr>
        <w:t xml:space="preserve"> </w:t>
      </w:r>
      <w:r w:rsidRPr="00A71633">
        <w:t>motor</w:t>
      </w:r>
      <w:r w:rsidRPr="00A71633">
        <w:rPr>
          <w:spacing w:val="-6"/>
        </w:rPr>
        <w:t xml:space="preserve"> </w:t>
      </w:r>
      <w:r w:rsidRPr="00A71633">
        <w:t>vehicles,</w:t>
      </w:r>
      <w:r w:rsidRPr="00A71633">
        <w:rPr>
          <w:spacing w:val="-5"/>
        </w:rPr>
        <w:t xml:space="preserve"> </w:t>
      </w:r>
      <w:r w:rsidRPr="00A71633">
        <w:t>and</w:t>
      </w:r>
      <w:r w:rsidRPr="00A71633">
        <w:rPr>
          <w:spacing w:val="-6"/>
        </w:rPr>
        <w:t xml:space="preserve"> </w:t>
      </w:r>
      <w:r w:rsidRPr="00A71633">
        <w:t>the general topography of the lot.</w:t>
      </w:r>
    </w:p>
    <w:p w:rsidR="00A71633" w:rsidRPr="00A71633" w:rsidRDefault="00A71633" w:rsidP="00A71633">
      <w:pPr>
        <w:widowControl w:val="0"/>
        <w:numPr>
          <w:ilvl w:val="1"/>
          <w:numId w:val="6"/>
        </w:numPr>
        <w:tabs>
          <w:tab w:val="left" w:pos="960"/>
        </w:tabs>
        <w:autoSpaceDE w:val="0"/>
        <w:autoSpaceDN w:val="0"/>
        <w:spacing w:before="180"/>
        <w:ind w:right="354"/>
        <w:jc w:val="both"/>
        <w:rPr>
          <w:b/>
          <w:szCs w:val="22"/>
        </w:rPr>
      </w:pPr>
      <w:r w:rsidRPr="00A71633">
        <w:rPr>
          <w:szCs w:val="22"/>
        </w:rPr>
        <w:t>Light industrial. Light industrial is intended primarily for high technology clean room production, processing, and assembly plants that are operated so that noise, odor, dust, and</w:t>
      </w:r>
      <w:r w:rsidRPr="00A71633">
        <w:rPr>
          <w:spacing w:val="-11"/>
          <w:szCs w:val="22"/>
        </w:rPr>
        <w:t xml:space="preserve"> </w:t>
      </w:r>
      <w:r w:rsidRPr="00A71633">
        <w:rPr>
          <w:szCs w:val="22"/>
        </w:rPr>
        <w:t>glare</w:t>
      </w:r>
      <w:r w:rsidRPr="00A71633">
        <w:rPr>
          <w:spacing w:val="-11"/>
          <w:szCs w:val="22"/>
        </w:rPr>
        <w:t xml:space="preserve"> </w:t>
      </w:r>
      <w:r w:rsidRPr="00A71633">
        <w:rPr>
          <w:szCs w:val="22"/>
        </w:rPr>
        <w:t>of</w:t>
      </w:r>
      <w:r w:rsidRPr="00A71633">
        <w:rPr>
          <w:spacing w:val="-12"/>
          <w:szCs w:val="22"/>
        </w:rPr>
        <w:t xml:space="preserve"> </w:t>
      </w:r>
      <w:r w:rsidRPr="00A71633">
        <w:rPr>
          <w:szCs w:val="22"/>
        </w:rPr>
        <w:t>such</w:t>
      </w:r>
      <w:r w:rsidRPr="00A71633">
        <w:rPr>
          <w:spacing w:val="-11"/>
          <w:szCs w:val="22"/>
        </w:rPr>
        <w:t xml:space="preserve"> </w:t>
      </w:r>
      <w:r w:rsidRPr="00A71633">
        <w:rPr>
          <w:szCs w:val="22"/>
        </w:rPr>
        <w:t>operations</w:t>
      </w:r>
      <w:r w:rsidRPr="00A71633">
        <w:rPr>
          <w:spacing w:val="-11"/>
          <w:szCs w:val="22"/>
        </w:rPr>
        <w:t xml:space="preserve"> </w:t>
      </w:r>
      <w:r w:rsidRPr="00A71633">
        <w:rPr>
          <w:szCs w:val="22"/>
        </w:rPr>
        <w:t>are</w:t>
      </w:r>
      <w:r w:rsidRPr="00A71633">
        <w:rPr>
          <w:spacing w:val="-11"/>
          <w:szCs w:val="22"/>
        </w:rPr>
        <w:t xml:space="preserve"> </w:t>
      </w:r>
      <w:r w:rsidRPr="00A71633">
        <w:rPr>
          <w:szCs w:val="22"/>
        </w:rPr>
        <w:t>completely</w:t>
      </w:r>
      <w:r w:rsidRPr="00A71633">
        <w:rPr>
          <w:spacing w:val="-11"/>
          <w:szCs w:val="22"/>
        </w:rPr>
        <w:t xml:space="preserve"> </w:t>
      </w:r>
      <w:r w:rsidRPr="00A71633">
        <w:rPr>
          <w:szCs w:val="22"/>
        </w:rPr>
        <w:t>confined</w:t>
      </w:r>
      <w:r w:rsidRPr="00A71633">
        <w:rPr>
          <w:spacing w:val="-11"/>
          <w:szCs w:val="22"/>
        </w:rPr>
        <w:t xml:space="preserve"> </w:t>
      </w:r>
      <w:r w:rsidRPr="00A71633">
        <w:rPr>
          <w:szCs w:val="22"/>
        </w:rPr>
        <w:t>within</w:t>
      </w:r>
      <w:r w:rsidRPr="00A71633">
        <w:rPr>
          <w:spacing w:val="-11"/>
          <w:szCs w:val="22"/>
        </w:rPr>
        <w:t xml:space="preserve"> </w:t>
      </w:r>
      <w:r w:rsidRPr="00A71633">
        <w:rPr>
          <w:szCs w:val="22"/>
        </w:rPr>
        <w:t>an</w:t>
      </w:r>
      <w:r w:rsidRPr="00A71633">
        <w:rPr>
          <w:spacing w:val="-11"/>
          <w:szCs w:val="22"/>
        </w:rPr>
        <w:t xml:space="preserve"> </w:t>
      </w:r>
      <w:r w:rsidRPr="00A71633">
        <w:rPr>
          <w:szCs w:val="22"/>
        </w:rPr>
        <w:t>enclosed</w:t>
      </w:r>
      <w:r w:rsidRPr="00A71633">
        <w:rPr>
          <w:spacing w:val="-11"/>
          <w:szCs w:val="22"/>
        </w:rPr>
        <w:t xml:space="preserve"> </w:t>
      </w:r>
      <w:r w:rsidRPr="00A71633">
        <w:rPr>
          <w:szCs w:val="22"/>
        </w:rPr>
        <w:t>building.</w:t>
      </w:r>
      <w:r w:rsidRPr="00A71633">
        <w:rPr>
          <w:spacing w:val="-11"/>
          <w:szCs w:val="22"/>
        </w:rPr>
        <w:t xml:space="preserve"> </w:t>
      </w:r>
      <w:r w:rsidRPr="00A71633">
        <w:rPr>
          <w:szCs w:val="22"/>
        </w:rPr>
        <w:t xml:space="preserve">These industries will, by their nature, generate some traffic; however, the size and volume of raw materials and finished products should not produce the volume of traffic generated by industrial uses. Light industrial is also intended for the development of office/ warehouse uses. </w:t>
      </w:r>
    </w:p>
    <w:p w:rsidR="00A71633" w:rsidRPr="00A71633" w:rsidRDefault="00A71633" w:rsidP="00A71633">
      <w:pPr>
        <w:widowControl w:val="0"/>
        <w:numPr>
          <w:ilvl w:val="0"/>
          <w:numId w:val="6"/>
        </w:numPr>
        <w:tabs>
          <w:tab w:val="left" w:pos="479"/>
        </w:tabs>
        <w:autoSpaceDE w:val="0"/>
        <w:autoSpaceDN w:val="0"/>
        <w:spacing w:before="180"/>
        <w:ind w:left="479" w:hanging="479"/>
        <w:rPr>
          <w:szCs w:val="22"/>
        </w:rPr>
      </w:pPr>
      <w:r w:rsidRPr="00A71633">
        <w:rPr>
          <w:szCs w:val="22"/>
        </w:rPr>
        <w:t>Specific</w:t>
      </w:r>
      <w:r w:rsidRPr="00A71633">
        <w:rPr>
          <w:spacing w:val="-4"/>
          <w:szCs w:val="22"/>
        </w:rPr>
        <w:t xml:space="preserve"> </w:t>
      </w:r>
      <w:r w:rsidRPr="00A71633">
        <w:rPr>
          <w:szCs w:val="22"/>
        </w:rPr>
        <w:t>district</w:t>
      </w:r>
      <w:r w:rsidRPr="00A71633">
        <w:rPr>
          <w:spacing w:val="-3"/>
          <w:szCs w:val="22"/>
        </w:rPr>
        <w:t xml:space="preserve"> </w:t>
      </w:r>
      <w:r w:rsidRPr="00A71633">
        <w:rPr>
          <w:szCs w:val="22"/>
        </w:rPr>
        <w:t>regulations.</w:t>
      </w:r>
      <w:r w:rsidRPr="00A71633">
        <w:rPr>
          <w:spacing w:val="-3"/>
          <w:szCs w:val="22"/>
        </w:rPr>
        <w:t xml:space="preserve"> </w:t>
      </w:r>
      <w:r w:rsidRPr="00A71633">
        <w:rPr>
          <w:szCs w:val="22"/>
        </w:rPr>
        <w:t>Uses</w:t>
      </w:r>
      <w:r w:rsidRPr="00A71633">
        <w:rPr>
          <w:spacing w:val="-3"/>
          <w:szCs w:val="22"/>
        </w:rPr>
        <w:t xml:space="preserve"> </w:t>
      </w:r>
      <w:r w:rsidRPr="00A71633">
        <w:rPr>
          <w:szCs w:val="22"/>
        </w:rPr>
        <w:t>shall</w:t>
      </w:r>
      <w:r w:rsidRPr="00A71633">
        <w:rPr>
          <w:spacing w:val="-3"/>
          <w:szCs w:val="22"/>
        </w:rPr>
        <w:t xml:space="preserve"> </w:t>
      </w:r>
      <w:r w:rsidRPr="00A71633">
        <w:rPr>
          <w:szCs w:val="22"/>
        </w:rPr>
        <w:t>be</w:t>
      </w:r>
      <w:r w:rsidRPr="00A71633">
        <w:rPr>
          <w:spacing w:val="-3"/>
          <w:szCs w:val="22"/>
        </w:rPr>
        <w:t xml:space="preserve"> </w:t>
      </w:r>
      <w:r w:rsidRPr="00A71633">
        <w:rPr>
          <w:szCs w:val="22"/>
        </w:rPr>
        <w:t>subject</w:t>
      </w:r>
      <w:r w:rsidRPr="00A71633">
        <w:rPr>
          <w:spacing w:val="-4"/>
          <w:szCs w:val="22"/>
        </w:rPr>
        <w:t xml:space="preserve"> </w:t>
      </w:r>
      <w:r w:rsidRPr="00A71633">
        <w:rPr>
          <w:szCs w:val="22"/>
        </w:rPr>
        <w:t>to</w:t>
      </w:r>
      <w:r w:rsidRPr="00A71633">
        <w:rPr>
          <w:spacing w:val="-3"/>
          <w:szCs w:val="22"/>
        </w:rPr>
        <w:t xml:space="preserve"> </w:t>
      </w:r>
      <w:r w:rsidRPr="00A71633">
        <w:rPr>
          <w:szCs w:val="22"/>
        </w:rPr>
        <w:t>the</w:t>
      </w:r>
      <w:r w:rsidRPr="00A71633">
        <w:rPr>
          <w:spacing w:val="-4"/>
          <w:szCs w:val="22"/>
        </w:rPr>
        <w:t xml:space="preserve"> </w:t>
      </w:r>
      <w:r w:rsidRPr="00A71633">
        <w:rPr>
          <w:szCs w:val="22"/>
        </w:rPr>
        <w:t>following</w:t>
      </w:r>
      <w:r w:rsidRPr="00A71633">
        <w:rPr>
          <w:spacing w:val="-1"/>
          <w:szCs w:val="22"/>
        </w:rPr>
        <w:t xml:space="preserve"> </w:t>
      </w:r>
      <w:r w:rsidRPr="00A71633">
        <w:rPr>
          <w:spacing w:val="-2"/>
          <w:szCs w:val="22"/>
        </w:rPr>
        <w:t>requirements:</w:t>
      </w:r>
    </w:p>
    <w:p w:rsidR="00A71633" w:rsidRPr="00A71633" w:rsidRDefault="00A71633" w:rsidP="00A71633">
      <w:pPr>
        <w:widowControl w:val="0"/>
        <w:numPr>
          <w:ilvl w:val="1"/>
          <w:numId w:val="6"/>
        </w:numPr>
        <w:tabs>
          <w:tab w:val="left" w:pos="959"/>
        </w:tabs>
        <w:autoSpaceDE w:val="0"/>
        <w:autoSpaceDN w:val="0"/>
        <w:spacing w:before="180"/>
        <w:ind w:left="959" w:hanging="479"/>
        <w:rPr>
          <w:szCs w:val="22"/>
        </w:rPr>
      </w:pPr>
      <w:r w:rsidRPr="00A71633">
        <w:rPr>
          <w:szCs w:val="22"/>
        </w:rPr>
        <w:t>Minimum</w:t>
      </w:r>
      <w:r w:rsidRPr="00A71633">
        <w:rPr>
          <w:spacing w:val="-5"/>
          <w:szCs w:val="22"/>
        </w:rPr>
        <w:t xml:space="preserve"> </w:t>
      </w:r>
      <w:r w:rsidRPr="00A71633">
        <w:rPr>
          <w:szCs w:val="22"/>
        </w:rPr>
        <w:t>lot</w:t>
      </w:r>
      <w:r w:rsidRPr="00A71633">
        <w:rPr>
          <w:spacing w:val="-4"/>
          <w:szCs w:val="22"/>
        </w:rPr>
        <w:t xml:space="preserve"> </w:t>
      </w:r>
      <w:r w:rsidRPr="00A71633">
        <w:rPr>
          <w:szCs w:val="22"/>
        </w:rPr>
        <w:t>size:</w:t>
      </w:r>
      <w:r w:rsidRPr="00A71633">
        <w:rPr>
          <w:spacing w:val="-2"/>
          <w:szCs w:val="22"/>
        </w:rPr>
        <w:t xml:space="preserve"> </w:t>
      </w:r>
      <w:r w:rsidRPr="00A71633">
        <w:rPr>
          <w:szCs w:val="22"/>
        </w:rPr>
        <w:t>there</w:t>
      </w:r>
      <w:r w:rsidRPr="00A71633">
        <w:rPr>
          <w:spacing w:val="-4"/>
          <w:szCs w:val="22"/>
        </w:rPr>
        <w:t xml:space="preserve"> </w:t>
      </w:r>
      <w:r w:rsidRPr="00A71633">
        <w:rPr>
          <w:szCs w:val="22"/>
        </w:rPr>
        <w:t>shall</w:t>
      </w:r>
      <w:r w:rsidRPr="00A71633">
        <w:rPr>
          <w:spacing w:val="-5"/>
          <w:szCs w:val="22"/>
        </w:rPr>
        <w:t xml:space="preserve"> </w:t>
      </w:r>
      <w:r w:rsidRPr="00A71633">
        <w:rPr>
          <w:szCs w:val="22"/>
        </w:rPr>
        <w:t>be</w:t>
      </w:r>
      <w:r w:rsidRPr="00A71633">
        <w:rPr>
          <w:spacing w:val="-4"/>
          <w:szCs w:val="22"/>
        </w:rPr>
        <w:t xml:space="preserve"> </w:t>
      </w:r>
      <w:r w:rsidRPr="00A71633">
        <w:rPr>
          <w:szCs w:val="22"/>
        </w:rPr>
        <w:t>no</w:t>
      </w:r>
      <w:r w:rsidRPr="00A71633">
        <w:rPr>
          <w:spacing w:val="-3"/>
          <w:szCs w:val="22"/>
        </w:rPr>
        <w:t xml:space="preserve"> </w:t>
      </w:r>
      <w:r w:rsidRPr="00A71633">
        <w:rPr>
          <w:szCs w:val="22"/>
        </w:rPr>
        <w:t>minimum</w:t>
      </w:r>
      <w:r w:rsidRPr="00A71633">
        <w:rPr>
          <w:spacing w:val="-1"/>
          <w:szCs w:val="22"/>
        </w:rPr>
        <w:t xml:space="preserve"> </w:t>
      </w:r>
      <w:r w:rsidRPr="00A71633">
        <w:rPr>
          <w:szCs w:val="22"/>
        </w:rPr>
        <w:t>lot</w:t>
      </w:r>
      <w:r w:rsidRPr="00A71633">
        <w:rPr>
          <w:spacing w:val="-4"/>
          <w:szCs w:val="22"/>
        </w:rPr>
        <w:t xml:space="preserve"> </w:t>
      </w:r>
      <w:r w:rsidRPr="00A71633">
        <w:rPr>
          <w:spacing w:val="-2"/>
          <w:szCs w:val="22"/>
        </w:rPr>
        <w:t>area.</w:t>
      </w:r>
    </w:p>
    <w:p w:rsidR="00A71633" w:rsidRPr="00A71633" w:rsidRDefault="00A71633" w:rsidP="00A71633">
      <w:pPr>
        <w:widowControl w:val="0"/>
        <w:numPr>
          <w:ilvl w:val="1"/>
          <w:numId w:val="6"/>
        </w:numPr>
        <w:tabs>
          <w:tab w:val="left" w:pos="959"/>
        </w:tabs>
        <w:autoSpaceDE w:val="0"/>
        <w:autoSpaceDN w:val="0"/>
        <w:spacing w:before="180"/>
        <w:ind w:left="959" w:hanging="479"/>
        <w:rPr>
          <w:szCs w:val="22"/>
        </w:rPr>
      </w:pPr>
      <w:r w:rsidRPr="00A71633">
        <w:rPr>
          <w:szCs w:val="22"/>
        </w:rPr>
        <w:lastRenderedPageBreak/>
        <w:t>Lot</w:t>
      </w:r>
      <w:r w:rsidRPr="00A71633">
        <w:rPr>
          <w:spacing w:val="-3"/>
          <w:szCs w:val="22"/>
        </w:rPr>
        <w:t xml:space="preserve"> </w:t>
      </w:r>
      <w:r w:rsidRPr="00A71633">
        <w:rPr>
          <w:szCs w:val="22"/>
        </w:rPr>
        <w:t>coverage:</w:t>
      </w:r>
      <w:r w:rsidRPr="00A71633">
        <w:rPr>
          <w:spacing w:val="-3"/>
          <w:szCs w:val="22"/>
        </w:rPr>
        <w:t xml:space="preserve"> </w:t>
      </w:r>
      <w:r w:rsidRPr="00A71633">
        <w:rPr>
          <w:szCs w:val="22"/>
        </w:rPr>
        <w:t>shall</w:t>
      </w:r>
      <w:r w:rsidRPr="00A71633">
        <w:rPr>
          <w:spacing w:val="-1"/>
          <w:szCs w:val="22"/>
        </w:rPr>
        <w:t xml:space="preserve"> </w:t>
      </w:r>
      <w:r w:rsidRPr="00A71633">
        <w:rPr>
          <w:szCs w:val="22"/>
        </w:rPr>
        <w:t>be</w:t>
      </w:r>
      <w:r w:rsidRPr="00A71633">
        <w:rPr>
          <w:spacing w:val="-3"/>
          <w:szCs w:val="22"/>
        </w:rPr>
        <w:t xml:space="preserve"> </w:t>
      </w:r>
      <w:r w:rsidRPr="00A71633">
        <w:rPr>
          <w:szCs w:val="22"/>
        </w:rPr>
        <w:t>limited</w:t>
      </w:r>
      <w:r w:rsidRPr="00A71633">
        <w:rPr>
          <w:spacing w:val="-2"/>
          <w:szCs w:val="22"/>
        </w:rPr>
        <w:t xml:space="preserve"> </w:t>
      </w:r>
      <w:r w:rsidRPr="00A71633">
        <w:rPr>
          <w:szCs w:val="22"/>
        </w:rPr>
        <w:t>to</w:t>
      </w:r>
      <w:r w:rsidRPr="00A71633">
        <w:rPr>
          <w:spacing w:val="-1"/>
          <w:szCs w:val="22"/>
        </w:rPr>
        <w:t xml:space="preserve"> </w:t>
      </w:r>
      <w:r w:rsidRPr="00A71633">
        <w:rPr>
          <w:szCs w:val="22"/>
        </w:rPr>
        <w:t>75%</w:t>
      </w:r>
      <w:r w:rsidRPr="00A71633">
        <w:rPr>
          <w:spacing w:val="-2"/>
          <w:szCs w:val="22"/>
        </w:rPr>
        <w:t xml:space="preserve"> </w:t>
      </w:r>
      <w:r w:rsidRPr="00A71633">
        <w:rPr>
          <w:szCs w:val="22"/>
        </w:rPr>
        <w:t>of</w:t>
      </w:r>
      <w:r w:rsidRPr="00A71633">
        <w:rPr>
          <w:spacing w:val="-2"/>
          <w:szCs w:val="22"/>
        </w:rPr>
        <w:t xml:space="preserve"> </w:t>
      </w:r>
      <w:r w:rsidRPr="00A71633">
        <w:rPr>
          <w:szCs w:val="22"/>
        </w:rPr>
        <w:t>the</w:t>
      </w:r>
      <w:r w:rsidRPr="00A71633">
        <w:rPr>
          <w:spacing w:val="-1"/>
          <w:szCs w:val="22"/>
        </w:rPr>
        <w:t xml:space="preserve"> </w:t>
      </w:r>
      <w:r w:rsidRPr="00A71633">
        <w:rPr>
          <w:szCs w:val="22"/>
        </w:rPr>
        <w:t>area</w:t>
      </w:r>
      <w:r w:rsidRPr="00A71633">
        <w:rPr>
          <w:spacing w:val="-3"/>
          <w:szCs w:val="22"/>
        </w:rPr>
        <w:t xml:space="preserve"> </w:t>
      </w:r>
      <w:r w:rsidRPr="00A71633">
        <w:rPr>
          <w:szCs w:val="22"/>
        </w:rPr>
        <w:t>of</w:t>
      </w:r>
      <w:r w:rsidRPr="00A71633">
        <w:rPr>
          <w:spacing w:val="-2"/>
          <w:szCs w:val="22"/>
        </w:rPr>
        <w:t xml:space="preserve"> </w:t>
      </w:r>
      <w:r w:rsidRPr="00A71633">
        <w:rPr>
          <w:szCs w:val="22"/>
        </w:rPr>
        <w:t>the</w:t>
      </w:r>
      <w:r w:rsidRPr="00A71633">
        <w:rPr>
          <w:spacing w:val="-2"/>
          <w:szCs w:val="22"/>
        </w:rPr>
        <w:t xml:space="preserve"> </w:t>
      </w:r>
      <w:r w:rsidRPr="00A71633">
        <w:rPr>
          <w:spacing w:val="-4"/>
          <w:szCs w:val="22"/>
        </w:rPr>
        <w:t>lot.</w:t>
      </w:r>
    </w:p>
    <w:p w:rsidR="00A71633" w:rsidRPr="00A71633" w:rsidRDefault="00A71633" w:rsidP="00A71633">
      <w:pPr>
        <w:widowControl w:val="0"/>
        <w:numPr>
          <w:ilvl w:val="1"/>
          <w:numId w:val="6"/>
        </w:numPr>
        <w:tabs>
          <w:tab w:val="left" w:pos="960"/>
        </w:tabs>
        <w:autoSpaceDE w:val="0"/>
        <w:autoSpaceDN w:val="0"/>
        <w:spacing w:before="180"/>
        <w:ind w:right="356"/>
        <w:jc w:val="both"/>
        <w:rPr>
          <w:szCs w:val="22"/>
        </w:rPr>
      </w:pPr>
      <w:r w:rsidRPr="00A71633">
        <w:rPr>
          <w:szCs w:val="22"/>
        </w:rPr>
        <w:t>Front yard: each lot shall have a front yard with a minimum depth of 75 feet, 25 feet of which shall not contain any structure other than an approved sign and no parking may be allowed therein.</w:t>
      </w:r>
    </w:p>
    <w:p w:rsidR="00A71633" w:rsidRPr="00A71633" w:rsidRDefault="00A71633" w:rsidP="00A71633">
      <w:pPr>
        <w:widowControl w:val="0"/>
        <w:numPr>
          <w:ilvl w:val="1"/>
          <w:numId w:val="6"/>
        </w:numPr>
        <w:tabs>
          <w:tab w:val="left" w:pos="959"/>
        </w:tabs>
        <w:autoSpaceDE w:val="0"/>
        <w:autoSpaceDN w:val="0"/>
        <w:spacing w:before="180"/>
        <w:ind w:left="959" w:hanging="479"/>
        <w:rPr>
          <w:szCs w:val="22"/>
        </w:rPr>
      </w:pPr>
      <w:r w:rsidRPr="00A71633">
        <w:rPr>
          <w:szCs w:val="22"/>
        </w:rPr>
        <w:t>Rear</w:t>
      </w:r>
      <w:r w:rsidRPr="00A71633">
        <w:rPr>
          <w:spacing w:val="-2"/>
          <w:szCs w:val="22"/>
        </w:rPr>
        <w:t xml:space="preserve"> </w:t>
      </w:r>
      <w:r w:rsidRPr="00A71633">
        <w:rPr>
          <w:szCs w:val="22"/>
        </w:rPr>
        <w:t>yard:</w:t>
      </w:r>
      <w:r w:rsidRPr="00A71633">
        <w:rPr>
          <w:spacing w:val="-2"/>
          <w:szCs w:val="22"/>
        </w:rPr>
        <w:t xml:space="preserve"> </w:t>
      </w:r>
      <w:r w:rsidRPr="00A71633">
        <w:rPr>
          <w:szCs w:val="22"/>
        </w:rPr>
        <w:t>each</w:t>
      </w:r>
      <w:r w:rsidRPr="00A71633">
        <w:rPr>
          <w:spacing w:val="-2"/>
          <w:szCs w:val="22"/>
        </w:rPr>
        <w:t xml:space="preserve"> </w:t>
      </w:r>
      <w:r w:rsidRPr="00A71633">
        <w:rPr>
          <w:szCs w:val="22"/>
        </w:rPr>
        <w:t>lot shall</w:t>
      </w:r>
      <w:r w:rsidRPr="00A71633">
        <w:rPr>
          <w:spacing w:val="-2"/>
          <w:szCs w:val="22"/>
        </w:rPr>
        <w:t xml:space="preserve"> </w:t>
      </w:r>
      <w:r w:rsidRPr="00A71633">
        <w:rPr>
          <w:szCs w:val="22"/>
        </w:rPr>
        <w:t>have</w:t>
      </w:r>
      <w:r w:rsidRPr="00A71633">
        <w:rPr>
          <w:spacing w:val="-3"/>
          <w:szCs w:val="22"/>
        </w:rPr>
        <w:t xml:space="preserve"> </w:t>
      </w:r>
      <w:r w:rsidRPr="00A71633">
        <w:rPr>
          <w:szCs w:val="22"/>
        </w:rPr>
        <w:t>a</w:t>
      </w:r>
      <w:r w:rsidRPr="00A71633">
        <w:rPr>
          <w:spacing w:val="-2"/>
          <w:szCs w:val="22"/>
        </w:rPr>
        <w:t xml:space="preserve"> </w:t>
      </w:r>
      <w:r w:rsidRPr="00A71633">
        <w:rPr>
          <w:szCs w:val="22"/>
        </w:rPr>
        <w:t>rear</w:t>
      </w:r>
      <w:r w:rsidRPr="00A71633">
        <w:rPr>
          <w:spacing w:val="-2"/>
          <w:szCs w:val="22"/>
        </w:rPr>
        <w:t xml:space="preserve"> </w:t>
      </w:r>
      <w:r w:rsidRPr="00A71633">
        <w:rPr>
          <w:szCs w:val="22"/>
        </w:rPr>
        <w:t>yard</w:t>
      </w:r>
      <w:r w:rsidRPr="00A71633">
        <w:rPr>
          <w:spacing w:val="-1"/>
          <w:szCs w:val="22"/>
        </w:rPr>
        <w:t xml:space="preserve"> </w:t>
      </w:r>
      <w:r w:rsidRPr="00A71633">
        <w:rPr>
          <w:szCs w:val="22"/>
        </w:rPr>
        <w:t>not</w:t>
      </w:r>
      <w:r w:rsidRPr="00A71633">
        <w:rPr>
          <w:spacing w:val="-1"/>
          <w:szCs w:val="22"/>
        </w:rPr>
        <w:t xml:space="preserve"> </w:t>
      </w:r>
      <w:r w:rsidRPr="00A71633">
        <w:rPr>
          <w:szCs w:val="22"/>
        </w:rPr>
        <w:t>less</w:t>
      </w:r>
      <w:r w:rsidRPr="00A71633">
        <w:rPr>
          <w:spacing w:val="-2"/>
          <w:szCs w:val="22"/>
        </w:rPr>
        <w:t xml:space="preserve"> </w:t>
      </w:r>
      <w:r w:rsidRPr="00A71633">
        <w:rPr>
          <w:szCs w:val="22"/>
        </w:rPr>
        <w:t>than</w:t>
      </w:r>
      <w:r w:rsidRPr="00A71633">
        <w:rPr>
          <w:spacing w:val="-1"/>
          <w:szCs w:val="22"/>
        </w:rPr>
        <w:t xml:space="preserve"> </w:t>
      </w:r>
      <w:r w:rsidRPr="00A71633">
        <w:rPr>
          <w:szCs w:val="22"/>
        </w:rPr>
        <w:t>50</w:t>
      </w:r>
      <w:r w:rsidRPr="00A71633">
        <w:rPr>
          <w:spacing w:val="-2"/>
          <w:szCs w:val="22"/>
        </w:rPr>
        <w:t xml:space="preserve"> </w:t>
      </w:r>
      <w:r w:rsidRPr="00A71633">
        <w:rPr>
          <w:szCs w:val="22"/>
        </w:rPr>
        <w:t>feet</w:t>
      </w:r>
      <w:r w:rsidRPr="00A71633">
        <w:rPr>
          <w:spacing w:val="-2"/>
          <w:szCs w:val="22"/>
        </w:rPr>
        <w:t xml:space="preserve"> </w:t>
      </w:r>
      <w:r w:rsidRPr="00A71633">
        <w:rPr>
          <w:szCs w:val="22"/>
        </w:rPr>
        <w:t>in</w:t>
      </w:r>
      <w:r w:rsidRPr="00A71633">
        <w:rPr>
          <w:spacing w:val="-1"/>
          <w:szCs w:val="22"/>
        </w:rPr>
        <w:t xml:space="preserve"> </w:t>
      </w:r>
      <w:r w:rsidRPr="00A71633">
        <w:rPr>
          <w:spacing w:val="-2"/>
          <w:szCs w:val="22"/>
        </w:rPr>
        <w:t>depth.</w:t>
      </w:r>
    </w:p>
    <w:p w:rsidR="00A71633" w:rsidRPr="00A71633" w:rsidRDefault="00A71633" w:rsidP="00A71633">
      <w:pPr>
        <w:widowControl w:val="0"/>
        <w:numPr>
          <w:ilvl w:val="1"/>
          <w:numId w:val="6"/>
        </w:numPr>
        <w:tabs>
          <w:tab w:val="left" w:pos="959"/>
        </w:tabs>
        <w:autoSpaceDE w:val="0"/>
        <w:autoSpaceDN w:val="0"/>
        <w:spacing w:before="180"/>
        <w:ind w:left="959" w:hanging="479"/>
        <w:rPr>
          <w:szCs w:val="22"/>
        </w:rPr>
      </w:pPr>
      <w:r w:rsidRPr="00A71633">
        <w:rPr>
          <w:szCs w:val="22"/>
        </w:rPr>
        <w:t>Side</w:t>
      </w:r>
      <w:r w:rsidRPr="00A71633">
        <w:rPr>
          <w:spacing w:val="-3"/>
          <w:szCs w:val="22"/>
        </w:rPr>
        <w:t xml:space="preserve"> </w:t>
      </w:r>
      <w:r w:rsidRPr="00A71633">
        <w:rPr>
          <w:szCs w:val="22"/>
        </w:rPr>
        <w:t>yard:</w:t>
      </w:r>
      <w:r w:rsidRPr="00A71633">
        <w:rPr>
          <w:spacing w:val="-2"/>
          <w:szCs w:val="22"/>
        </w:rPr>
        <w:t xml:space="preserve"> </w:t>
      </w:r>
      <w:r w:rsidRPr="00A71633">
        <w:rPr>
          <w:szCs w:val="22"/>
        </w:rPr>
        <w:t>as</w:t>
      </w:r>
      <w:r w:rsidRPr="00A71633">
        <w:rPr>
          <w:spacing w:val="-2"/>
          <w:szCs w:val="22"/>
        </w:rPr>
        <w:t xml:space="preserve"> </w:t>
      </w:r>
      <w:r w:rsidRPr="00A71633">
        <w:rPr>
          <w:szCs w:val="22"/>
        </w:rPr>
        <w:t>required</w:t>
      </w:r>
      <w:r w:rsidRPr="00A71633">
        <w:rPr>
          <w:spacing w:val="-1"/>
          <w:szCs w:val="22"/>
        </w:rPr>
        <w:t xml:space="preserve"> </w:t>
      </w:r>
      <w:r w:rsidRPr="00A71633">
        <w:rPr>
          <w:szCs w:val="22"/>
        </w:rPr>
        <w:t>by</w:t>
      </w:r>
      <w:r w:rsidRPr="00A71633">
        <w:rPr>
          <w:spacing w:val="-1"/>
          <w:szCs w:val="22"/>
        </w:rPr>
        <w:t xml:space="preserve"> </w:t>
      </w:r>
      <w:r w:rsidRPr="00A71633">
        <w:rPr>
          <w:szCs w:val="22"/>
        </w:rPr>
        <w:t>Planning</w:t>
      </w:r>
      <w:r w:rsidRPr="00A71633">
        <w:rPr>
          <w:spacing w:val="1"/>
          <w:szCs w:val="22"/>
        </w:rPr>
        <w:t xml:space="preserve"> </w:t>
      </w:r>
      <w:r w:rsidRPr="00A71633">
        <w:rPr>
          <w:szCs w:val="22"/>
        </w:rPr>
        <w:t>Board</w:t>
      </w:r>
      <w:r w:rsidRPr="00A71633">
        <w:rPr>
          <w:spacing w:val="-1"/>
          <w:szCs w:val="22"/>
        </w:rPr>
        <w:t xml:space="preserve"> </w:t>
      </w:r>
      <w:r w:rsidRPr="00A71633">
        <w:rPr>
          <w:szCs w:val="22"/>
        </w:rPr>
        <w:t>upon</w:t>
      </w:r>
      <w:r w:rsidRPr="00A71633">
        <w:rPr>
          <w:spacing w:val="-1"/>
          <w:szCs w:val="22"/>
        </w:rPr>
        <w:t xml:space="preserve"> </w:t>
      </w:r>
      <w:r w:rsidRPr="00A71633">
        <w:rPr>
          <w:szCs w:val="22"/>
        </w:rPr>
        <w:t>site</w:t>
      </w:r>
      <w:r w:rsidRPr="00A71633">
        <w:rPr>
          <w:spacing w:val="-2"/>
          <w:szCs w:val="22"/>
        </w:rPr>
        <w:t xml:space="preserve"> </w:t>
      </w:r>
      <w:r w:rsidRPr="00A71633">
        <w:rPr>
          <w:szCs w:val="22"/>
        </w:rPr>
        <w:t>plan</w:t>
      </w:r>
      <w:r w:rsidRPr="00A71633">
        <w:rPr>
          <w:spacing w:val="-1"/>
          <w:szCs w:val="22"/>
        </w:rPr>
        <w:t xml:space="preserve"> </w:t>
      </w:r>
      <w:r w:rsidRPr="00A71633">
        <w:rPr>
          <w:spacing w:val="-2"/>
          <w:szCs w:val="22"/>
        </w:rPr>
        <w:t>approval.</w:t>
      </w:r>
    </w:p>
    <w:p w:rsidR="00A71633" w:rsidRPr="00A71633" w:rsidRDefault="00A71633" w:rsidP="00A71633">
      <w:pPr>
        <w:widowControl w:val="0"/>
        <w:numPr>
          <w:ilvl w:val="1"/>
          <w:numId w:val="6"/>
        </w:numPr>
        <w:tabs>
          <w:tab w:val="left" w:pos="959"/>
        </w:tabs>
        <w:autoSpaceDE w:val="0"/>
        <w:autoSpaceDN w:val="0"/>
        <w:spacing w:before="180"/>
        <w:ind w:left="959" w:hanging="479"/>
        <w:rPr>
          <w:szCs w:val="22"/>
        </w:rPr>
      </w:pPr>
      <w:r w:rsidRPr="00A71633">
        <w:rPr>
          <w:szCs w:val="22"/>
        </w:rPr>
        <w:t>Height:</w:t>
      </w:r>
      <w:r w:rsidRPr="00A71633">
        <w:rPr>
          <w:spacing w:val="-4"/>
          <w:szCs w:val="22"/>
        </w:rPr>
        <w:t xml:space="preserve"> </w:t>
      </w:r>
      <w:r w:rsidRPr="00A71633">
        <w:rPr>
          <w:szCs w:val="22"/>
        </w:rPr>
        <w:t>there</w:t>
      </w:r>
      <w:r w:rsidRPr="00A71633">
        <w:rPr>
          <w:spacing w:val="-4"/>
          <w:szCs w:val="22"/>
        </w:rPr>
        <w:t xml:space="preserve"> </w:t>
      </w:r>
      <w:r w:rsidRPr="00A71633">
        <w:rPr>
          <w:szCs w:val="22"/>
        </w:rPr>
        <w:t>shall</w:t>
      </w:r>
      <w:r w:rsidRPr="00A71633">
        <w:rPr>
          <w:spacing w:val="-2"/>
          <w:szCs w:val="22"/>
        </w:rPr>
        <w:t xml:space="preserve"> </w:t>
      </w:r>
      <w:r w:rsidRPr="00A71633">
        <w:rPr>
          <w:szCs w:val="22"/>
        </w:rPr>
        <w:t>be</w:t>
      </w:r>
      <w:r w:rsidRPr="00A71633">
        <w:rPr>
          <w:spacing w:val="-4"/>
          <w:szCs w:val="22"/>
        </w:rPr>
        <w:t xml:space="preserve"> </w:t>
      </w:r>
      <w:r w:rsidRPr="00A71633">
        <w:rPr>
          <w:szCs w:val="22"/>
        </w:rPr>
        <w:t>no</w:t>
      </w:r>
      <w:r w:rsidRPr="00A71633">
        <w:rPr>
          <w:spacing w:val="-3"/>
          <w:szCs w:val="22"/>
        </w:rPr>
        <w:t xml:space="preserve"> </w:t>
      </w:r>
      <w:r w:rsidRPr="00A71633">
        <w:rPr>
          <w:szCs w:val="22"/>
        </w:rPr>
        <w:t>limit</w:t>
      </w:r>
      <w:r w:rsidRPr="00A71633">
        <w:rPr>
          <w:spacing w:val="-3"/>
          <w:szCs w:val="22"/>
        </w:rPr>
        <w:t xml:space="preserve"> </w:t>
      </w:r>
      <w:r w:rsidRPr="00A71633">
        <w:rPr>
          <w:szCs w:val="22"/>
        </w:rPr>
        <w:t>on</w:t>
      </w:r>
      <w:r w:rsidRPr="00A71633">
        <w:rPr>
          <w:spacing w:val="-3"/>
          <w:szCs w:val="22"/>
        </w:rPr>
        <w:t xml:space="preserve"> </w:t>
      </w:r>
      <w:r w:rsidRPr="00A71633">
        <w:rPr>
          <w:szCs w:val="22"/>
        </w:rPr>
        <w:t>the</w:t>
      </w:r>
      <w:r w:rsidRPr="00A71633">
        <w:rPr>
          <w:spacing w:val="-4"/>
          <w:szCs w:val="22"/>
        </w:rPr>
        <w:t xml:space="preserve"> </w:t>
      </w:r>
      <w:r w:rsidRPr="00A71633">
        <w:rPr>
          <w:szCs w:val="22"/>
        </w:rPr>
        <w:t>height</w:t>
      </w:r>
      <w:r w:rsidRPr="00A71633">
        <w:rPr>
          <w:spacing w:val="-1"/>
          <w:szCs w:val="22"/>
        </w:rPr>
        <w:t xml:space="preserve"> </w:t>
      </w:r>
      <w:r w:rsidRPr="00A71633">
        <w:rPr>
          <w:szCs w:val="22"/>
        </w:rPr>
        <w:t>of</w:t>
      </w:r>
      <w:r w:rsidRPr="00A71633">
        <w:rPr>
          <w:spacing w:val="-3"/>
          <w:szCs w:val="22"/>
        </w:rPr>
        <w:t xml:space="preserve"> </w:t>
      </w:r>
      <w:r w:rsidRPr="00A71633">
        <w:rPr>
          <w:szCs w:val="22"/>
        </w:rPr>
        <w:t>buildings</w:t>
      </w:r>
      <w:r w:rsidRPr="00A71633">
        <w:rPr>
          <w:spacing w:val="-4"/>
          <w:szCs w:val="22"/>
        </w:rPr>
        <w:t xml:space="preserve"> </w:t>
      </w:r>
      <w:r w:rsidRPr="00A71633">
        <w:rPr>
          <w:szCs w:val="22"/>
        </w:rPr>
        <w:t>and</w:t>
      </w:r>
      <w:r w:rsidRPr="00A71633">
        <w:rPr>
          <w:spacing w:val="-2"/>
          <w:szCs w:val="22"/>
        </w:rPr>
        <w:t xml:space="preserve"> structures.</w:t>
      </w:r>
    </w:p>
    <w:p w:rsidR="00A71633" w:rsidRPr="00A71633" w:rsidRDefault="00A71633" w:rsidP="00A71633">
      <w:pPr>
        <w:rPr>
          <w:b/>
          <w:bCs/>
          <w:snapToGrid w:val="0"/>
          <w:color w:val="000000"/>
        </w:rPr>
      </w:pPr>
    </w:p>
    <w:p w:rsidR="00A71633" w:rsidRPr="00A71633" w:rsidRDefault="00A71633" w:rsidP="00A71633">
      <w:pPr>
        <w:rPr>
          <w:snapToGrid w:val="0"/>
          <w:szCs w:val="20"/>
        </w:rPr>
      </w:pPr>
      <w:r w:rsidRPr="00A71633">
        <w:rPr>
          <w:strike/>
          <w:snapToGrid w:val="0"/>
          <w:szCs w:val="20"/>
        </w:rPr>
        <w:t xml:space="preserve">Strikeout </w:t>
      </w:r>
      <w:r w:rsidRPr="00A71633">
        <w:rPr>
          <w:snapToGrid w:val="0"/>
          <w:szCs w:val="20"/>
        </w:rPr>
        <w:t>– removed language</w:t>
      </w:r>
    </w:p>
    <w:p w:rsidR="00A71633" w:rsidRPr="00A71633" w:rsidRDefault="00A71633" w:rsidP="00A71633">
      <w:pPr>
        <w:rPr>
          <w:snapToGrid w:val="0"/>
          <w:szCs w:val="20"/>
        </w:rPr>
      </w:pPr>
      <w:r w:rsidRPr="00A71633">
        <w:rPr>
          <w:snapToGrid w:val="0"/>
          <w:szCs w:val="20"/>
          <w:u w:val="single"/>
        </w:rPr>
        <w:t>Underline</w:t>
      </w:r>
      <w:r w:rsidRPr="00A71633">
        <w:rPr>
          <w:snapToGrid w:val="0"/>
          <w:szCs w:val="20"/>
        </w:rPr>
        <w:t xml:space="preserve"> – new language</w:t>
      </w:r>
    </w:p>
    <w:p w:rsidR="00A71633" w:rsidRPr="00A71633" w:rsidRDefault="00A71633" w:rsidP="00A71633">
      <w:pPr>
        <w:shd w:val="clear" w:color="auto" w:fill="FFFFFF"/>
        <w:spacing w:line="330" w:lineRule="atLeast"/>
        <w:jc w:val="both"/>
        <w:rPr>
          <w:strike/>
          <w:snapToGrid w:val="0"/>
          <w:color w:val="333333"/>
        </w:rPr>
      </w:pPr>
    </w:p>
    <w:p w:rsidR="00A71633" w:rsidRPr="00A71633" w:rsidRDefault="00A71633" w:rsidP="00A71633">
      <w:pPr>
        <w:spacing w:line="480" w:lineRule="auto"/>
        <w:ind w:firstLine="1440"/>
        <w:jc w:val="both"/>
        <w:rPr>
          <w:snapToGrid w:val="0"/>
        </w:rPr>
      </w:pPr>
      <w:r w:rsidRPr="00A71633">
        <w:rPr>
          <w:snapToGrid w:val="0"/>
          <w:u w:val="single"/>
        </w:rPr>
        <w:t>Section 2</w:t>
      </w:r>
      <w:r w:rsidRPr="00A71633">
        <w:rPr>
          <w:snapToGrid w:val="0"/>
        </w:rPr>
        <w:t>.</w:t>
      </w:r>
      <w:r w:rsidRPr="00A71633">
        <w:rPr>
          <w:snapToGrid w:val="0"/>
        </w:rPr>
        <w:tab/>
        <w:t>This local law shall take effect upon the filing with the Secretary of State.</w:t>
      </w:r>
    </w:p>
    <w:p w:rsidR="00A71633" w:rsidRDefault="00A71633" w:rsidP="00A71633">
      <w:pPr>
        <w:rPr>
          <w:bCs/>
        </w:rPr>
      </w:pPr>
    </w:p>
    <w:p w:rsidR="00A71633" w:rsidRDefault="00E066F5" w:rsidP="00A71633">
      <w:pPr>
        <w:rPr>
          <w:bCs/>
        </w:rPr>
      </w:pPr>
      <w:r>
        <w:rPr>
          <w:bCs/>
        </w:rPr>
        <w:t xml:space="preserve">Attorney Joe Frateschi read the “Short </w:t>
      </w:r>
      <w:proofErr w:type="spellStart"/>
      <w:r>
        <w:rPr>
          <w:bCs/>
        </w:rPr>
        <w:t>Enviromental</w:t>
      </w:r>
      <w:proofErr w:type="spellEnd"/>
      <w:r>
        <w:rPr>
          <w:bCs/>
        </w:rPr>
        <w:t xml:space="preserve"> Assessment form</w:t>
      </w:r>
      <w:r w:rsidR="00A3411E">
        <w:rPr>
          <w:bCs/>
        </w:rPr>
        <w:t>;</w:t>
      </w:r>
      <w:r>
        <w:rPr>
          <w:bCs/>
        </w:rPr>
        <w:t xml:space="preserve"> Part 2 – Impact Assessment</w:t>
      </w:r>
      <w:r w:rsidR="00A3411E">
        <w:rPr>
          <w:bCs/>
        </w:rPr>
        <w:t xml:space="preserve"> and Part 3 – Determination of Significance.  A signed copy will be on record.</w:t>
      </w:r>
    </w:p>
    <w:p w:rsidR="00A3411E" w:rsidRDefault="00A3411E" w:rsidP="00A71633">
      <w:pPr>
        <w:rPr>
          <w:bCs/>
        </w:rPr>
      </w:pPr>
      <w:r>
        <w:rPr>
          <w:bCs/>
        </w:rPr>
        <w:t>Motion by Councilor Blumer, seconded my Councilor Farrugia.</w:t>
      </w:r>
    </w:p>
    <w:p w:rsidR="00A3411E" w:rsidRDefault="00A3411E" w:rsidP="00A71633">
      <w:pPr>
        <w:rPr>
          <w:bCs/>
        </w:rPr>
      </w:pPr>
      <w:r>
        <w:rPr>
          <w:bCs/>
        </w:rPr>
        <w:t>Adopted:  4 Ayes, unanimously</w:t>
      </w:r>
    </w:p>
    <w:p w:rsidR="00E066F5" w:rsidRPr="00E370ED" w:rsidRDefault="00E066F5" w:rsidP="00A71633">
      <w:pPr>
        <w:rPr>
          <w:bCs/>
        </w:rPr>
      </w:pPr>
    </w:p>
    <w:p w:rsidR="006B30CA" w:rsidRDefault="009B6812">
      <w:pPr>
        <w:rPr>
          <w:b/>
          <w:bCs/>
        </w:rPr>
      </w:pPr>
      <w:r>
        <w:rPr>
          <w:b/>
          <w:bCs/>
        </w:rPr>
        <w:t>COMMITTEE REPORTS:</w:t>
      </w:r>
      <w:r w:rsidR="00A3411E">
        <w:rPr>
          <w:b/>
          <w:bCs/>
        </w:rPr>
        <w:t xml:space="preserve">  </w:t>
      </w:r>
    </w:p>
    <w:p w:rsidR="009B6812" w:rsidRPr="006B30CA" w:rsidRDefault="00A3411E" w:rsidP="006B30CA">
      <w:pPr>
        <w:pStyle w:val="ListParagraph"/>
        <w:numPr>
          <w:ilvl w:val="0"/>
          <w:numId w:val="5"/>
        </w:numPr>
        <w:rPr>
          <w:bCs/>
        </w:rPr>
      </w:pPr>
      <w:r w:rsidRPr="006B30CA">
        <w:rPr>
          <w:bCs/>
        </w:rPr>
        <w:t xml:space="preserve">Councilor Platten reported that from the Planning board the </w:t>
      </w:r>
      <w:proofErr w:type="spellStart"/>
      <w:r w:rsidRPr="006B30CA">
        <w:rPr>
          <w:bCs/>
        </w:rPr>
        <w:t>Beldeen</w:t>
      </w:r>
      <w:proofErr w:type="spellEnd"/>
      <w:r w:rsidRPr="006B30CA">
        <w:rPr>
          <w:bCs/>
        </w:rPr>
        <w:t xml:space="preserve"> property should be submitting shortly to the planning board.  He met with Assessors who told him they were having issues with entering permits.  Todd will discuss with Howard and Harold regarding this.</w:t>
      </w:r>
    </w:p>
    <w:p w:rsidR="00A3411E" w:rsidRDefault="006B30CA" w:rsidP="006B30CA">
      <w:pPr>
        <w:pStyle w:val="ListParagraph"/>
        <w:numPr>
          <w:ilvl w:val="0"/>
          <w:numId w:val="5"/>
        </w:numPr>
        <w:rPr>
          <w:bCs/>
        </w:rPr>
      </w:pPr>
      <w:r>
        <w:rPr>
          <w:bCs/>
        </w:rPr>
        <w:t>Water meeting is winding down.  Robinson to continue work to prep for new water pump.  They will be submitting a revision for the cold weather work; however, Todd suggests we turn the revision down since delay in weather was never submitted.</w:t>
      </w:r>
    </w:p>
    <w:p w:rsidR="006B30CA" w:rsidRDefault="006B30CA" w:rsidP="006B30CA">
      <w:pPr>
        <w:pStyle w:val="ListParagraph"/>
        <w:numPr>
          <w:ilvl w:val="0"/>
          <w:numId w:val="5"/>
        </w:numPr>
        <w:rPr>
          <w:bCs/>
        </w:rPr>
      </w:pPr>
      <w:r>
        <w:rPr>
          <w:bCs/>
        </w:rPr>
        <w:t>Two applications for site plans are being sent in for January 2026:</w:t>
      </w:r>
    </w:p>
    <w:p w:rsidR="006B30CA" w:rsidRDefault="006B30CA" w:rsidP="006B30CA">
      <w:pPr>
        <w:pStyle w:val="ListParagraph"/>
        <w:numPr>
          <w:ilvl w:val="1"/>
          <w:numId w:val="5"/>
        </w:numPr>
        <w:rPr>
          <w:bCs/>
        </w:rPr>
      </w:pPr>
      <w:r>
        <w:rPr>
          <w:bCs/>
        </w:rPr>
        <w:t>Route 5 – old garage at “Y” by Byrne Dairy.  They want to turn the old gas station into a Detail Shop for cars.  Todd brought up that this site might be contaminated “Brownfield site”.</w:t>
      </w:r>
    </w:p>
    <w:p w:rsidR="006B30CA" w:rsidRDefault="006B30CA" w:rsidP="006B30CA">
      <w:pPr>
        <w:pStyle w:val="ListParagraph"/>
        <w:numPr>
          <w:ilvl w:val="1"/>
          <w:numId w:val="5"/>
        </w:numPr>
        <w:rPr>
          <w:bCs/>
        </w:rPr>
      </w:pPr>
      <w:r>
        <w:rPr>
          <w:bCs/>
        </w:rPr>
        <w:t xml:space="preserve">Route 5 East of Kennedy’s.  They </w:t>
      </w:r>
      <w:proofErr w:type="gramStart"/>
      <w:r>
        <w:rPr>
          <w:bCs/>
        </w:rPr>
        <w:t>was</w:t>
      </w:r>
      <w:proofErr w:type="gramEnd"/>
      <w:r>
        <w:rPr>
          <w:bCs/>
        </w:rPr>
        <w:t xml:space="preserve"> to level lot to sell for development.</w:t>
      </w:r>
    </w:p>
    <w:p w:rsidR="006B30CA" w:rsidRDefault="006B30CA" w:rsidP="006B30CA">
      <w:pPr>
        <w:pStyle w:val="ListParagraph"/>
        <w:numPr>
          <w:ilvl w:val="1"/>
          <w:numId w:val="5"/>
        </w:numPr>
        <w:rPr>
          <w:bCs/>
        </w:rPr>
      </w:pPr>
      <w:r>
        <w:rPr>
          <w:bCs/>
        </w:rPr>
        <w:t xml:space="preserve">Building and Grounds report on </w:t>
      </w:r>
      <w:proofErr w:type="spellStart"/>
      <w:r>
        <w:rPr>
          <w:bCs/>
        </w:rPr>
        <w:t>Herrtronics</w:t>
      </w:r>
      <w:proofErr w:type="spellEnd"/>
      <w:r>
        <w:rPr>
          <w:bCs/>
        </w:rPr>
        <w:t xml:space="preserve"> installing the panic buttons.  Equipment has been ordered.  No ETA – most likely late January to update service.  </w:t>
      </w:r>
    </w:p>
    <w:p w:rsidR="006B30CA" w:rsidRPr="006B30CA" w:rsidRDefault="006B30CA" w:rsidP="006B30CA">
      <w:pPr>
        <w:pStyle w:val="ListParagraph"/>
        <w:numPr>
          <w:ilvl w:val="1"/>
          <w:numId w:val="5"/>
        </w:numPr>
        <w:rPr>
          <w:bCs/>
        </w:rPr>
      </w:pPr>
      <w:r>
        <w:rPr>
          <w:bCs/>
        </w:rPr>
        <w:t>Joe Patrick working on a 2026 Senior Schedule.</w:t>
      </w:r>
    </w:p>
    <w:p w:rsidR="009B6812" w:rsidRDefault="009B6812">
      <w:pPr>
        <w:rPr>
          <w:b/>
          <w:bCs/>
        </w:rPr>
      </w:pPr>
    </w:p>
    <w:p w:rsidR="009B6812" w:rsidRDefault="009B6812">
      <w:pPr>
        <w:rPr>
          <w:b/>
          <w:bCs/>
        </w:rPr>
      </w:pPr>
      <w:r>
        <w:rPr>
          <w:b/>
          <w:bCs/>
        </w:rPr>
        <w:t>AUDIENCE PARTICIPATION:</w:t>
      </w:r>
      <w:r w:rsidR="006B30CA">
        <w:rPr>
          <w:b/>
          <w:bCs/>
        </w:rPr>
        <w:t xml:space="preserve">  </w:t>
      </w:r>
      <w:r w:rsidR="006B30CA" w:rsidRPr="006B30CA">
        <w:rPr>
          <w:bCs/>
        </w:rPr>
        <w:t>None to report</w:t>
      </w:r>
    </w:p>
    <w:p w:rsidR="006B30CA" w:rsidRDefault="006B30CA">
      <w:pPr>
        <w:rPr>
          <w:b/>
          <w:bCs/>
        </w:rPr>
      </w:pPr>
    </w:p>
    <w:p w:rsidR="006B30CA" w:rsidRDefault="006B30CA">
      <w:pPr>
        <w:rPr>
          <w:b/>
          <w:bCs/>
        </w:rPr>
      </w:pPr>
      <w:r>
        <w:rPr>
          <w:b/>
          <w:bCs/>
        </w:rPr>
        <w:t>MONTHLY REPORTS ON FILE</w:t>
      </w:r>
      <w:r w:rsidRPr="006B30CA">
        <w:rPr>
          <w:bCs/>
        </w:rPr>
        <w:t>:  Supervisor</w:t>
      </w:r>
    </w:p>
    <w:p w:rsidR="00061DDC" w:rsidRDefault="00061DDC">
      <w:pPr>
        <w:rPr>
          <w:b/>
          <w:bCs/>
        </w:rPr>
      </w:pPr>
    </w:p>
    <w:p w:rsidR="009B6812" w:rsidRDefault="009B6812">
      <w:pPr>
        <w:rPr>
          <w:b/>
          <w:bCs/>
        </w:rPr>
      </w:pPr>
      <w:r>
        <w:rPr>
          <w:b/>
          <w:bCs/>
        </w:rPr>
        <w:t>ADJOURNMENT:</w:t>
      </w:r>
    </w:p>
    <w:p w:rsidR="006B30CA" w:rsidRDefault="006B30CA">
      <w:pPr>
        <w:rPr>
          <w:bCs/>
        </w:rPr>
      </w:pPr>
      <w:r>
        <w:rPr>
          <w:b/>
          <w:bCs/>
        </w:rPr>
        <w:t xml:space="preserve">7:27 PM – </w:t>
      </w:r>
      <w:r w:rsidRPr="006B30CA">
        <w:rPr>
          <w:bCs/>
        </w:rPr>
        <w:t>Councilor Blumer made a motion to adjourn.  Councilor Farrugia seconded the motion.  Supervisor Richardson put the motion to a vote.  Passed unanimously.</w:t>
      </w:r>
    </w:p>
    <w:p w:rsidR="006B30CA" w:rsidRDefault="006B30CA">
      <w:pPr>
        <w:rPr>
          <w:bCs/>
        </w:rPr>
      </w:pPr>
    </w:p>
    <w:p w:rsidR="006B30CA" w:rsidRDefault="006B30CA">
      <w:pPr>
        <w:rPr>
          <w:bCs/>
        </w:rPr>
      </w:pPr>
    </w:p>
    <w:p w:rsidR="006B30CA" w:rsidRDefault="006B30CA">
      <w:pPr>
        <w:rPr>
          <w:bCs/>
        </w:rPr>
      </w:pPr>
      <w:r>
        <w:rPr>
          <w:bCs/>
        </w:rPr>
        <w:t>Respectfully submitted:</w:t>
      </w:r>
    </w:p>
    <w:p w:rsidR="006B30CA" w:rsidRDefault="006B30CA">
      <w:pPr>
        <w:rPr>
          <w:bCs/>
        </w:rPr>
      </w:pPr>
    </w:p>
    <w:p w:rsidR="006B30CA" w:rsidRDefault="006B30CA">
      <w:pPr>
        <w:rPr>
          <w:bCs/>
        </w:rPr>
      </w:pPr>
      <w:r>
        <w:rPr>
          <w:bCs/>
        </w:rPr>
        <w:t>Patti Cooper</w:t>
      </w:r>
    </w:p>
    <w:p w:rsidR="006B30CA" w:rsidRPr="006B30CA" w:rsidRDefault="006B30CA">
      <w:pPr>
        <w:rPr>
          <w:bCs/>
        </w:rPr>
      </w:pPr>
      <w:r>
        <w:rPr>
          <w:bCs/>
        </w:rPr>
        <w:t>Town of Elbridge Clerk</w:t>
      </w:r>
    </w:p>
    <w:sectPr w:rsidR="006B30CA" w:rsidRPr="006B30CA">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0E4" w:rsidRDefault="00B230E4">
      <w:r>
        <w:separator/>
      </w:r>
    </w:p>
  </w:endnote>
  <w:endnote w:type="continuationSeparator" w:id="0">
    <w:p w:rsidR="00B230E4" w:rsidRDefault="00B2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0E4" w:rsidRDefault="00B230E4">
    <w:pPr>
      <w:pStyle w:val="Footer"/>
      <w:jc w:val="right"/>
    </w:pPr>
    <w:r>
      <w:fldChar w:fldCharType="begin"/>
    </w:r>
    <w:r>
      <w:instrText xml:space="preserve"> PAGE   \* MERGEFORMAT </w:instrText>
    </w:r>
    <w:r>
      <w:fldChar w:fldCharType="separate"/>
    </w:r>
    <w:r w:rsidR="00E131BA">
      <w:rPr>
        <w:noProof/>
      </w:rPr>
      <w:t>6</w:t>
    </w:r>
    <w:r>
      <w:rPr>
        <w:noProof/>
      </w:rPr>
      <w:fldChar w:fldCharType="end"/>
    </w:r>
  </w:p>
  <w:p w:rsidR="00B230E4" w:rsidRDefault="00B230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0E4" w:rsidRDefault="00B230E4">
      <w:r>
        <w:separator/>
      </w:r>
    </w:p>
  </w:footnote>
  <w:footnote w:type="continuationSeparator" w:id="0">
    <w:p w:rsidR="00B230E4" w:rsidRDefault="00B230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0E4" w:rsidRDefault="00B230E4">
    <w:pPr>
      <w:pStyle w:val="Header"/>
      <w:jc w:val="center"/>
    </w:pPr>
    <w:r>
      <w:rPr>
        <w:noProof/>
      </w:rPr>
      <mc:AlternateContent>
        <mc:Choice Requires="wps">
          <w:drawing>
            <wp:anchor distT="0" distB="0" distL="114300" distR="114300" simplePos="0" relativeHeight="251657728" behindDoc="0" locked="0" layoutInCell="0" allowOverlap="1">
              <wp:simplePos x="0" y="0"/>
              <wp:positionH relativeFrom="page">
                <wp:posOffset>6939280</wp:posOffset>
              </wp:positionH>
              <wp:positionV relativeFrom="page">
                <wp:posOffset>6960870</wp:posOffset>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0E4" w:rsidRPr="00012B2C" w:rsidRDefault="00B230E4">
                          <w:pPr>
                            <w:pStyle w:val="Footer"/>
                            <w:rPr>
                              <w:rFonts w:ascii="Cambria" w:hAnsi="Cambria"/>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46.4pt;margin-top:548.1pt;width:40.2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" o:allowincell="f" filled="f" stroked="f">
              <v:textbox style="layout-flow:vertical;mso-layout-flow-alt:bottom-to-top;mso-fit-shape-to-text:t">
                <w:txbxContent>
                  <w:p w:rsidR="00012B2C" w:rsidRPr="00012B2C" w:rsidRDefault="00012B2C">
                    <w:pPr>
                      <w:pStyle w:val="Footer"/>
                      <w:rPr>
                        <w:rFonts w:ascii="Cambria" w:hAnsi="Cambria"/>
                        <w:sz w:val="44"/>
                        <w:szCs w:val="44"/>
                      </w:rPr>
                    </w:pPr>
                  </w:p>
                </w:txbxContent>
              </v:textbox>
              <w10:wrap anchorx="page" anchory="page"/>
            </v:rect>
          </w:pict>
        </mc:Fallback>
      </mc:AlternateContent>
    </w:r>
    <w:r>
      <w:t>TOWN OF ELBRIDGE</w:t>
    </w:r>
  </w:p>
  <w:p w:rsidR="00B230E4" w:rsidRDefault="00B230E4">
    <w:pPr>
      <w:pStyle w:val="Header"/>
      <w:jc w:val="center"/>
    </w:pPr>
    <w:r>
      <w:t xml:space="preserve">TOWN BOARD MEETING </w:t>
    </w:r>
  </w:p>
  <w:p w:rsidR="00B230E4" w:rsidRDefault="00B230E4">
    <w:pPr>
      <w:pStyle w:val="Header"/>
      <w:jc w:val="center"/>
    </w:pPr>
    <w:r>
      <w:t>December 30,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16C"/>
    <w:multiLevelType w:val="hybridMultilevel"/>
    <w:tmpl w:val="B8566390"/>
    <w:lvl w:ilvl="0" w:tplc="30745D0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1D6FA9"/>
    <w:multiLevelType w:val="hybridMultilevel"/>
    <w:tmpl w:val="0410433C"/>
    <w:lvl w:ilvl="0" w:tplc="3F9A76FC">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40D5A"/>
    <w:multiLevelType w:val="hybridMultilevel"/>
    <w:tmpl w:val="AD32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65674"/>
    <w:multiLevelType w:val="hybridMultilevel"/>
    <w:tmpl w:val="E6A0341C"/>
    <w:lvl w:ilvl="0" w:tplc="FFFFFFFF">
      <w:start w:val="1"/>
      <w:numFmt w:val="upperLetter"/>
      <w:lvlText w:val="%1."/>
      <w:lvlJc w:val="left"/>
      <w:pPr>
        <w:ind w:left="48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decimal"/>
      <w:lvlText w:val="(%2)"/>
      <w:lvlJc w:val="left"/>
      <w:pPr>
        <w:ind w:left="96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start w:val="1"/>
      <w:numFmt w:val="lowerLetter"/>
      <w:lvlText w:val="(%3)"/>
      <w:lvlJc w:val="left"/>
      <w:pPr>
        <w:ind w:left="144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2475" w:hanging="480"/>
      </w:pPr>
      <w:rPr>
        <w:rFonts w:hint="default"/>
        <w:lang w:val="en-US" w:eastAsia="en-US" w:bidi="ar-SA"/>
      </w:rPr>
    </w:lvl>
    <w:lvl w:ilvl="4" w:tplc="FFFFFFFF">
      <w:numFmt w:val="bullet"/>
      <w:lvlText w:val="•"/>
      <w:lvlJc w:val="left"/>
      <w:pPr>
        <w:ind w:left="3510" w:hanging="480"/>
      </w:pPr>
      <w:rPr>
        <w:rFonts w:hint="default"/>
        <w:lang w:val="en-US" w:eastAsia="en-US" w:bidi="ar-SA"/>
      </w:rPr>
    </w:lvl>
    <w:lvl w:ilvl="5" w:tplc="FFFFFFFF">
      <w:numFmt w:val="bullet"/>
      <w:lvlText w:val="•"/>
      <w:lvlJc w:val="left"/>
      <w:pPr>
        <w:ind w:left="4545" w:hanging="480"/>
      </w:pPr>
      <w:rPr>
        <w:rFonts w:hint="default"/>
        <w:lang w:val="en-US" w:eastAsia="en-US" w:bidi="ar-SA"/>
      </w:rPr>
    </w:lvl>
    <w:lvl w:ilvl="6" w:tplc="FFFFFFFF">
      <w:numFmt w:val="bullet"/>
      <w:lvlText w:val="•"/>
      <w:lvlJc w:val="left"/>
      <w:pPr>
        <w:ind w:left="5580" w:hanging="480"/>
      </w:pPr>
      <w:rPr>
        <w:rFonts w:hint="default"/>
        <w:lang w:val="en-US" w:eastAsia="en-US" w:bidi="ar-SA"/>
      </w:rPr>
    </w:lvl>
    <w:lvl w:ilvl="7" w:tplc="FFFFFFFF">
      <w:numFmt w:val="bullet"/>
      <w:lvlText w:val="•"/>
      <w:lvlJc w:val="left"/>
      <w:pPr>
        <w:ind w:left="6615" w:hanging="480"/>
      </w:pPr>
      <w:rPr>
        <w:rFonts w:hint="default"/>
        <w:lang w:val="en-US" w:eastAsia="en-US" w:bidi="ar-SA"/>
      </w:rPr>
    </w:lvl>
    <w:lvl w:ilvl="8" w:tplc="FFFFFFFF">
      <w:numFmt w:val="bullet"/>
      <w:lvlText w:val="•"/>
      <w:lvlJc w:val="left"/>
      <w:pPr>
        <w:ind w:left="7650" w:hanging="480"/>
      </w:pPr>
      <w:rPr>
        <w:rFonts w:hint="default"/>
        <w:lang w:val="en-US" w:eastAsia="en-US" w:bidi="ar-SA"/>
      </w:rPr>
    </w:lvl>
  </w:abstractNum>
  <w:abstractNum w:abstractNumId="4" w15:restartNumberingAfterBreak="0">
    <w:nsid w:val="3B404854"/>
    <w:multiLevelType w:val="hybridMultilevel"/>
    <w:tmpl w:val="1DDAA782"/>
    <w:lvl w:ilvl="0" w:tplc="C9486FBC">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797CCE"/>
    <w:multiLevelType w:val="hybridMultilevel"/>
    <w:tmpl w:val="56F0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7B"/>
    <w:rsid w:val="00005821"/>
    <w:rsid w:val="00012B2C"/>
    <w:rsid w:val="000278EC"/>
    <w:rsid w:val="00032DAD"/>
    <w:rsid w:val="00061D08"/>
    <w:rsid w:val="00061DDC"/>
    <w:rsid w:val="00093F11"/>
    <w:rsid w:val="000A2867"/>
    <w:rsid w:val="000A3300"/>
    <w:rsid w:val="000C6859"/>
    <w:rsid w:val="000D3D4C"/>
    <w:rsid w:val="0011519C"/>
    <w:rsid w:val="00115249"/>
    <w:rsid w:val="00151B00"/>
    <w:rsid w:val="00182528"/>
    <w:rsid w:val="001C2C0C"/>
    <w:rsid w:val="001E3C9B"/>
    <w:rsid w:val="001E6492"/>
    <w:rsid w:val="001F412E"/>
    <w:rsid w:val="00200D1A"/>
    <w:rsid w:val="00251EA3"/>
    <w:rsid w:val="00253482"/>
    <w:rsid w:val="00255CA5"/>
    <w:rsid w:val="00263B56"/>
    <w:rsid w:val="002649B9"/>
    <w:rsid w:val="0026567C"/>
    <w:rsid w:val="0027000D"/>
    <w:rsid w:val="002B7D62"/>
    <w:rsid w:val="002C53B6"/>
    <w:rsid w:val="002D6AD9"/>
    <w:rsid w:val="002F7855"/>
    <w:rsid w:val="00307E50"/>
    <w:rsid w:val="003271E5"/>
    <w:rsid w:val="003361B9"/>
    <w:rsid w:val="0039091C"/>
    <w:rsid w:val="003B3046"/>
    <w:rsid w:val="003B3592"/>
    <w:rsid w:val="003B5D23"/>
    <w:rsid w:val="003D0A17"/>
    <w:rsid w:val="003E3190"/>
    <w:rsid w:val="003E6676"/>
    <w:rsid w:val="00414DF0"/>
    <w:rsid w:val="0042221D"/>
    <w:rsid w:val="00452D14"/>
    <w:rsid w:val="004540C2"/>
    <w:rsid w:val="0047094E"/>
    <w:rsid w:val="0049512D"/>
    <w:rsid w:val="004A08C8"/>
    <w:rsid w:val="004C3D28"/>
    <w:rsid w:val="004D25F8"/>
    <w:rsid w:val="004D3876"/>
    <w:rsid w:val="004F0F21"/>
    <w:rsid w:val="00502759"/>
    <w:rsid w:val="00505CDD"/>
    <w:rsid w:val="005223E1"/>
    <w:rsid w:val="005301EA"/>
    <w:rsid w:val="00541D57"/>
    <w:rsid w:val="005501EB"/>
    <w:rsid w:val="005545C9"/>
    <w:rsid w:val="005804C4"/>
    <w:rsid w:val="0059295C"/>
    <w:rsid w:val="005A3E86"/>
    <w:rsid w:val="005B38F4"/>
    <w:rsid w:val="005C3FE3"/>
    <w:rsid w:val="005E4ED3"/>
    <w:rsid w:val="00637D9E"/>
    <w:rsid w:val="00643EDC"/>
    <w:rsid w:val="006728D9"/>
    <w:rsid w:val="00687037"/>
    <w:rsid w:val="00693C1F"/>
    <w:rsid w:val="006A5DD9"/>
    <w:rsid w:val="006A695F"/>
    <w:rsid w:val="006B30CA"/>
    <w:rsid w:val="006C76F5"/>
    <w:rsid w:val="00701696"/>
    <w:rsid w:val="00713896"/>
    <w:rsid w:val="00742D4D"/>
    <w:rsid w:val="00752310"/>
    <w:rsid w:val="00775566"/>
    <w:rsid w:val="0081000D"/>
    <w:rsid w:val="00834C39"/>
    <w:rsid w:val="0083530B"/>
    <w:rsid w:val="0084350F"/>
    <w:rsid w:val="00851F4E"/>
    <w:rsid w:val="008528BB"/>
    <w:rsid w:val="0086688D"/>
    <w:rsid w:val="008904B9"/>
    <w:rsid w:val="00894336"/>
    <w:rsid w:val="008A71E2"/>
    <w:rsid w:val="008B5F77"/>
    <w:rsid w:val="008E233C"/>
    <w:rsid w:val="00936DE8"/>
    <w:rsid w:val="00952AF2"/>
    <w:rsid w:val="00956CBF"/>
    <w:rsid w:val="00957312"/>
    <w:rsid w:val="009666E0"/>
    <w:rsid w:val="009711BD"/>
    <w:rsid w:val="00975465"/>
    <w:rsid w:val="00996832"/>
    <w:rsid w:val="009A5A3A"/>
    <w:rsid w:val="009B0313"/>
    <w:rsid w:val="009B6812"/>
    <w:rsid w:val="009C021A"/>
    <w:rsid w:val="009D1293"/>
    <w:rsid w:val="009D37E2"/>
    <w:rsid w:val="009E6B12"/>
    <w:rsid w:val="009F151F"/>
    <w:rsid w:val="00A33931"/>
    <w:rsid w:val="00A3411E"/>
    <w:rsid w:val="00A40934"/>
    <w:rsid w:val="00A520EC"/>
    <w:rsid w:val="00A65936"/>
    <w:rsid w:val="00A67E7B"/>
    <w:rsid w:val="00A71633"/>
    <w:rsid w:val="00AA220C"/>
    <w:rsid w:val="00AA3EF0"/>
    <w:rsid w:val="00AB3024"/>
    <w:rsid w:val="00AC166B"/>
    <w:rsid w:val="00AE1329"/>
    <w:rsid w:val="00AE1C9A"/>
    <w:rsid w:val="00AE7F7E"/>
    <w:rsid w:val="00B041FD"/>
    <w:rsid w:val="00B1199D"/>
    <w:rsid w:val="00B230E4"/>
    <w:rsid w:val="00B25857"/>
    <w:rsid w:val="00B26DEA"/>
    <w:rsid w:val="00B277AC"/>
    <w:rsid w:val="00B434E4"/>
    <w:rsid w:val="00B67698"/>
    <w:rsid w:val="00B706D0"/>
    <w:rsid w:val="00B876C8"/>
    <w:rsid w:val="00B91838"/>
    <w:rsid w:val="00BA5A2A"/>
    <w:rsid w:val="00BA6174"/>
    <w:rsid w:val="00BB546B"/>
    <w:rsid w:val="00BB6071"/>
    <w:rsid w:val="00BB6C6C"/>
    <w:rsid w:val="00BF6E33"/>
    <w:rsid w:val="00C426D8"/>
    <w:rsid w:val="00C64B94"/>
    <w:rsid w:val="00C74616"/>
    <w:rsid w:val="00CA3237"/>
    <w:rsid w:val="00CC2EC7"/>
    <w:rsid w:val="00CC4ADD"/>
    <w:rsid w:val="00CE2661"/>
    <w:rsid w:val="00CF0333"/>
    <w:rsid w:val="00CF4CDA"/>
    <w:rsid w:val="00D06FD8"/>
    <w:rsid w:val="00D7740D"/>
    <w:rsid w:val="00DA1706"/>
    <w:rsid w:val="00DA1E32"/>
    <w:rsid w:val="00DA4C7C"/>
    <w:rsid w:val="00DC7493"/>
    <w:rsid w:val="00DE3E7E"/>
    <w:rsid w:val="00E061A7"/>
    <w:rsid w:val="00E066F5"/>
    <w:rsid w:val="00E131BA"/>
    <w:rsid w:val="00E34F58"/>
    <w:rsid w:val="00E370ED"/>
    <w:rsid w:val="00E40685"/>
    <w:rsid w:val="00E4408D"/>
    <w:rsid w:val="00E62CE6"/>
    <w:rsid w:val="00E82D59"/>
    <w:rsid w:val="00E90B75"/>
    <w:rsid w:val="00EC5E71"/>
    <w:rsid w:val="00ED6EAC"/>
    <w:rsid w:val="00EE0F56"/>
    <w:rsid w:val="00F012BF"/>
    <w:rsid w:val="00F0723F"/>
    <w:rsid w:val="00F53931"/>
    <w:rsid w:val="00F57DFA"/>
    <w:rsid w:val="00F73DE9"/>
    <w:rsid w:val="00F77C9A"/>
    <w:rsid w:val="00F8190C"/>
    <w:rsid w:val="00F825A1"/>
    <w:rsid w:val="00F82646"/>
    <w:rsid w:val="00FA5948"/>
    <w:rsid w:val="00FC04A2"/>
    <w:rsid w:val="00FC49AE"/>
    <w:rsid w:val="00FC7A55"/>
    <w:rsid w:val="00FE0C6E"/>
    <w:rsid w:val="00FE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09C9C6"/>
  <w15:chartTrackingRefBased/>
  <w15:docId w15:val="{3ACAAC33-831E-44B6-8CBA-57EE5194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u w:val="single"/>
    </w:rPr>
  </w:style>
  <w:style w:type="character" w:customStyle="1" w:styleId="FooterChar">
    <w:name w:val="Footer Char"/>
    <w:link w:val="Footer"/>
    <w:uiPriority w:val="99"/>
    <w:rsid w:val="00012B2C"/>
    <w:rPr>
      <w:sz w:val="24"/>
      <w:szCs w:val="24"/>
    </w:rPr>
  </w:style>
  <w:style w:type="paragraph" w:customStyle="1" w:styleId="Default">
    <w:name w:val="Default"/>
    <w:rsid w:val="00D7740D"/>
    <w:pPr>
      <w:autoSpaceDE w:val="0"/>
      <w:autoSpaceDN w:val="0"/>
      <w:adjustRightInd w:val="0"/>
    </w:pPr>
    <w:rPr>
      <w:rFonts w:eastAsia="Calibri"/>
      <w:color w:val="000000"/>
      <w:sz w:val="24"/>
      <w:szCs w:val="24"/>
    </w:rPr>
  </w:style>
  <w:style w:type="character" w:styleId="CommentReference">
    <w:name w:val="annotation reference"/>
    <w:uiPriority w:val="99"/>
    <w:semiHidden/>
    <w:unhideWhenUsed/>
    <w:rsid w:val="00D7740D"/>
    <w:rPr>
      <w:sz w:val="16"/>
    </w:rPr>
  </w:style>
  <w:style w:type="character" w:customStyle="1" w:styleId="HeaderChar">
    <w:name w:val="Header Char"/>
    <w:link w:val="Header"/>
    <w:semiHidden/>
    <w:rsid w:val="00EE0F56"/>
    <w:rPr>
      <w:sz w:val="24"/>
      <w:szCs w:val="24"/>
    </w:rPr>
  </w:style>
  <w:style w:type="paragraph" w:styleId="BlockText">
    <w:name w:val="Block Text"/>
    <w:basedOn w:val="Normal"/>
    <w:semiHidden/>
    <w:unhideWhenUsed/>
    <w:rsid w:val="00EE0F56"/>
    <w:pPr>
      <w:snapToGrid w:val="0"/>
      <w:spacing w:after="120"/>
      <w:ind w:left="1440" w:right="1440"/>
    </w:pPr>
    <w:rPr>
      <w:szCs w:val="20"/>
    </w:rPr>
  </w:style>
  <w:style w:type="paragraph" w:styleId="BodyText">
    <w:name w:val="Body Text"/>
    <w:basedOn w:val="Normal"/>
    <w:link w:val="BodyTextChar"/>
    <w:uiPriority w:val="99"/>
    <w:semiHidden/>
    <w:unhideWhenUsed/>
    <w:rsid w:val="00A71633"/>
    <w:pPr>
      <w:spacing w:after="120"/>
    </w:pPr>
  </w:style>
  <w:style w:type="character" w:customStyle="1" w:styleId="BodyTextChar">
    <w:name w:val="Body Text Char"/>
    <w:link w:val="BodyText"/>
    <w:uiPriority w:val="99"/>
    <w:semiHidden/>
    <w:rsid w:val="00A71633"/>
    <w:rPr>
      <w:sz w:val="24"/>
      <w:szCs w:val="24"/>
    </w:rPr>
  </w:style>
  <w:style w:type="paragraph" w:styleId="ListParagraph">
    <w:name w:val="List Paragraph"/>
    <w:basedOn w:val="Normal"/>
    <w:uiPriority w:val="34"/>
    <w:qFormat/>
    <w:rsid w:val="006B30CA"/>
    <w:pPr>
      <w:ind w:left="720"/>
      <w:contextualSpacing/>
    </w:pPr>
  </w:style>
  <w:style w:type="paragraph" w:styleId="BalloonText">
    <w:name w:val="Balloon Text"/>
    <w:basedOn w:val="Normal"/>
    <w:link w:val="BalloonTextChar"/>
    <w:uiPriority w:val="99"/>
    <w:semiHidden/>
    <w:unhideWhenUsed/>
    <w:rsid w:val="006B3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0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3539">
      <w:bodyDiv w:val="1"/>
      <w:marLeft w:val="0"/>
      <w:marRight w:val="0"/>
      <w:marTop w:val="0"/>
      <w:marBottom w:val="0"/>
      <w:divBdr>
        <w:top w:val="none" w:sz="0" w:space="0" w:color="auto"/>
        <w:left w:val="none" w:sz="0" w:space="0" w:color="auto"/>
        <w:bottom w:val="none" w:sz="0" w:space="0" w:color="auto"/>
        <w:right w:val="none" w:sz="0" w:space="0" w:color="auto"/>
      </w:divBdr>
    </w:div>
    <w:div w:id="391466518">
      <w:bodyDiv w:val="1"/>
      <w:marLeft w:val="0"/>
      <w:marRight w:val="0"/>
      <w:marTop w:val="0"/>
      <w:marBottom w:val="0"/>
      <w:divBdr>
        <w:top w:val="none" w:sz="0" w:space="0" w:color="auto"/>
        <w:left w:val="none" w:sz="0" w:space="0" w:color="auto"/>
        <w:bottom w:val="none" w:sz="0" w:space="0" w:color="auto"/>
        <w:right w:val="none" w:sz="0" w:space="0" w:color="auto"/>
      </w:divBdr>
    </w:div>
    <w:div w:id="748776182">
      <w:bodyDiv w:val="1"/>
      <w:marLeft w:val="0"/>
      <w:marRight w:val="0"/>
      <w:marTop w:val="0"/>
      <w:marBottom w:val="0"/>
      <w:divBdr>
        <w:top w:val="none" w:sz="0" w:space="0" w:color="auto"/>
        <w:left w:val="none" w:sz="0" w:space="0" w:color="auto"/>
        <w:bottom w:val="none" w:sz="0" w:space="0" w:color="auto"/>
        <w:right w:val="none" w:sz="0" w:space="0" w:color="auto"/>
      </w:divBdr>
    </w:div>
    <w:div w:id="801849837">
      <w:bodyDiv w:val="1"/>
      <w:marLeft w:val="0"/>
      <w:marRight w:val="0"/>
      <w:marTop w:val="0"/>
      <w:marBottom w:val="0"/>
      <w:divBdr>
        <w:top w:val="none" w:sz="0" w:space="0" w:color="auto"/>
        <w:left w:val="none" w:sz="0" w:space="0" w:color="auto"/>
        <w:bottom w:val="none" w:sz="0" w:space="0" w:color="auto"/>
        <w:right w:val="none" w:sz="0" w:space="0" w:color="auto"/>
      </w:divBdr>
    </w:div>
    <w:div w:id="1237863401">
      <w:bodyDiv w:val="1"/>
      <w:marLeft w:val="0"/>
      <w:marRight w:val="0"/>
      <w:marTop w:val="0"/>
      <w:marBottom w:val="0"/>
      <w:divBdr>
        <w:top w:val="none" w:sz="0" w:space="0" w:color="auto"/>
        <w:left w:val="none" w:sz="0" w:space="0" w:color="auto"/>
        <w:bottom w:val="none" w:sz="0" w:space="0" w:color="auto"/>
        <w:right w:val="none" w:sz="0" w:space="0" w:color="auto"/>
      </w:divBdr>
    </w:div>
    <w:div w:id="126642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1414</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CALL TO ORDER:</vt:lpstr>
    </vt:vector>
  </TitlesOfParts>
  <Company>Town Of Elbridge</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TO ORDER:</dc:title>
  <dc:subject/>
  <dc:creator>townclerk</dc:creator>
  <cp:keywords/>
  <cp:lastModifiedBy>town clerk</cp:lastModifiedBy>
  <cp:revision>4</cp:revision>
  <cp:lastPrinted>2026-01-02T14:20:00Z</cp:lastPrinted>
  <dcterms:created xsi:type="dcterms:W3CDTF">2026-01-02T14:21:00Z</dcterms:created>
  <dcterms:modified xsi:type="dcterms:W3CDTF">2026-01-07T21:25:00Z</dcterms:modified>
</cp:coreProperties>
</file>