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403E02" w:rsidRDefault="00403E02" w:rsidP="00403E02">
      <w:pPr>
        <w:pStyle w:val="Header"/>
        <w:tabs>
          <w:tab w:val="left" w:pos="720"/>
        </w:tabs>
      </w:pPr>
      <w:r>
        <w:t>Minutes for the first regular monthly meeting</w:t>
      </w:r>
      <w:r w:rsidR="00411FD4">
        <w:t xml:space="preserve"> and Public Hearing</w:t>
      </w:r>
      <w:r>
        <w:t xml:space="preserve"> of the Elbridge Town Board, held on May 12, 2022 at the Elbridge Town Municipal Building. Supervisor Vern Richardson called the meeting to order at 7:00 PM and led the Pledge of Allegiance. </w:t>
      </w:r>
    </w:p>
    <w:p w:rsidR="00403E02" w:rsidRDefault="00403E02" w:rsidP="00403E02"/>
    <w:p w:rsidR="00403E02" w:rsidRDefault="00403E02" w:rsidP="00403E02">
      <w:pPr>
        <w:pStyle w:val="Header"/>
        <w:tabs>
          <w:tab w:val="left" w:pos="720"/>
        </w:tabs>
      </w:pPr>
      <w:r>
        <w:rPr>
          <w:b/>
        </w:rPr>
        <w:t>PRESENT:</w:t>
      </w:r>
      <w:r>
        <w:t xml:space="preserve">                                    Vern Richardson, Supervisor </w:t>
      </w:r>
    </w:p>
    <w:p w:rsidR="00403E02" w:rsidRDefault="00403E02" w:rsidP="00403E02">
      <w:pPr>
        <w:pStyle w:val="Header"/>
        <w:tabs>
          <w:tab w:val="left" w:pos="720"/>
        </w:tabs>
      </w:pPr>
      <w:r>
        <w:t xml:space="preserve">                                                         Doug Blumer, Councilor</w:t>
      </w:r>
    </w:p>
    <w:p w:rsidR="00403E02" w:rsidRDefault="00403E02" w:rsidP="00403E02">
      <w:pPr>
        <w:pStyle w:val="Header"/>
        <w:tabs>
          <w:tab w:val="left" w:pos="720"/>
        </w:tabs>
      </w:pPr>
      <w:r>
        <w:tab/>
        <w:t xml:space="preserve">                                             Floyd Duger, Councilor</w:t>
      </w:r>
    </w:p>
    <w:p w:rsidR="00403E02" w:rsidRDefault="00403E02" w:rsidP="00403E02">
      <w:pPr>
        <w:pStyle w:val="Header"/>
        <w:tabs>
          <w:tab w:val="left" w:pos="720"/>
        </w:tabs>
        <w:rPr>
          <w:b/>
        </w:rPr>
      </w:pPr>
      <w:r>
        <w:tab/>
        <w:t xml:space="preserve">                                             Mike Caron, Coun</w:t>
      </w:r>
      <w:r w:rsidR="00411FD4">
        <w:t>cilor</w:t>
      </w:r>
    </w:p>
    <w:p w:rsidR="00403E02" w:rsidRDefault="00403E02" w:rsidP="00403E02">
      <w:pPr>
        <w:pStyle w:val="Header"/>
        <w:tabs>
          <w:tab w:val="left" w:pos="720"/>
        </w:tabs>
      </w:pPr>
      <w:r>
        <w:tab/>
        <w:t xml:space="preserve">                                             Todd Platten, Councilor</w:t>
      </w:r>
    </w:p>
    <w:p w:rsidR="00403E02" w:rsidRDefault="00403E02" w:rsidP="00403E02">
      <w:pPr>
        <w:pStyle w:val="Header"/>
        <w:tabs>
          <w:tab w:val="left" w:pos="720"/>
        </w:tabs>
        <w:rPr>
          <w:b/>
        </w:rPr>
      </w:pPr>
      <w:r>
        <w:rPr>
          <w:b/>
        </w:rPr>
        <w:t xml:space="preserve">RECORDING SECRETARY:     </w:t>
      </w:r>
      <w:r>
        <w:t xml:space="preserve">Danielle </w:t>
      </w:r>
      <w:proofErr w:type="spellStart"/>
      <w:r>
        <w:t>Karlik</w:t>
      </w:r>
      <w:proofErr w:type="spellEnd"/>
      <w:r>
        <w:t>, Town Clerk</w:t>
      </w:r>
    </w:p>
    <w:p w:rsidR="00403E02" w:rsidRDefault="00403E02" w:rsidP="00403E02">
      <w:pPr>
        <w:pStyle w:val="Header"/>
        <w:tabs>
          <w:tab w:val="left" w:pos="720"/>
        </w:tabs>
      </w:pPr>
      <w:r>
        <w:rPr>
          <w:b/>
        </w:rPr>
        <w:t xml:space="preserve">OTHERS PRESENT:                   </w:t>
      </w:r>
      <w:r>
        <w:t>Joe Frateschi, Town Attorney</w:t>
      </w:r>
    </w:p>
    <w:p w:rsidR="00403E02" w:rsidRDefault="00403E02" w:rsidP="00403E02">
      <w:pPr>
        <w:pStyle w:val="Header"/>
        <w:tabs>
          <w:tab w:val="left" w:pos="720"/>
        </w:tabs>
      </w:pPr>
      <w:r>
        <w:t xml:space="preserve">                                   </w:t>
      </w:r>
      <w:r w:rsidR="00411FD4">
        <w:t xml:space="preserve">                     </w:t>
      </w:r>
      <w:r w:rsidR="00411FD4">
        <w:tab/>
        <w:t xml:space="preserve"> Deborah </w:t>
      </w:r>
      <w:proofErr w:type="spellStart"/>
      <w:r w:rsidR="00411FD4">
        <w:t>Blasko</w:t>
      </w:r>
      <w:proofErr w:type="spellEnd"/>
      <w:r w:rsidR="00411FD4">
        <w:t>, Deputy Town Clerk</w:t>
      </w:r>
    </w:p>
    <w:p w:rsidR="00411FD4" w:rsidRDefault="00411FD4" w:rsidP="00403E02">
      <w:pPr>
        <w:pStyle w:val="Header"/>
        <w:tabs>
          <w:tab w:val="left" w:pos="720"/>
        </w:tabs>
      </w:pPr>
      <w:r>
        <w:t xml:space="preserve">                                                         Howard Tanner, Codes Officer</w:t>
      </w:r>
    </w:p>
    <w:p w:rsidR="009477FD" w:rsidRDefault="009477FD" w:rsidP="00403E02">
      <w:pPr>
        <w:rPr>
          <w:b/>
          <w:bCs/>
        </w:rPr>
      </w:pPr>
    </w:p>
    <w:p w:rsidR="00C05283" w:rsidRDefault="009477FD" w:rsidP="00C05283">
      <w:pPr>
        <w:rPr>
          <w:bCs/>
        </w:rPr>
      </w:pPr>
      <w:r>
        <w:rPr>
          <w:b/>
          <w:bCs/>
        </w:rPr>
        <w:t xml:space="preserve">PUBLIC HEARING:  </w:t>
      </w:r>
      <w:r w:rsidR="00C05283">
        <w:rPr>
          <w:bCs/>
        </w:rPr>
        <w:t xml:space="preserve"> </w:t>
      </w:r>
      <w:r>
        <w:rPr>
          <w:bCs/>
        </w:rPr>
        <w:t xml:space="preserve">On April 14, 2022 the Elbridge Town Board called for a Public </w:t>
      </w:r>
      <w:r w:rsidRPr="0087786F">
        <w:rPr>
          <w:bCs/>
        </w:rPr>
        <w:t>Hearing to be held at the Municipal Town Building located at 5 Route 31, Jordan, NY at 7:00 PM</w:t>
      </w:r>
      <w:r>
        <w:rPr>
          <w:bCs/>
        </w:rPr>
        <w:t xml:space="preserve">. Notice was published in the Post Standard, and posted at the Jordan and Elbridge post offices, as well as the official Town Clerk sign board. </w:t>
      </w:r>
    </w:p>
    <w:p w:rsidR="009477FD" w:rsidRDefault="009477FD" w:rsidP="00C05283">
      <w:pPr>
        <w:rPr>
          <w:bCs/>
        </w:rPr>
      </w:pPr>
    </w:p>
    <w:p w:rsidR="009477FD" w:rsidRPr="009477FD" w:rsidRDefault="009477FD" w:rsidP="009477FD">
      <w:pPr>
        <w:ind w:left="1440" w:right="1440"/>
        <w:jc w:val="center"/>
        <w:rPr>
          <w:b/>
          <w:snapToGrid w:val="0"/>
          <w:szCs w:val="20"/>
        </w:rPr>
      </w:pPr>
      <w:r w:rsidRPr="009477FD">
        <w:rPr>
          <w:b/>
          <w:snapToGrid w:val="0"/>
          <w:szCs w:val="20"/>
        </w:rPr>
        <w:t xml:space="preserve">LOCAL LAW 2022-4, A LOCAL LAW </w:t>
      </w:r>
    </w:p>
    <w:p w:rsidR="009477FD" w:rsidRDefault="009477FD" w:rsidP="009477FD">
      <w:pPr>
        <w:ind w:left="1440" w:right="1440"/>
        <w:jc w:val="center"/>
        <w:rPr>
          <w:b/>
          <w:snapToGrid w:val="0"/>
          <w:szCs w:val="20"/>
        </w:rPr>
      </w:pPr>
      <w:r w:rsidRPr="009477FD">
        <w:rPr>
          <w:b/>
          <w:snapToGrid w:val="0"/>
          <w:szCs w:val="20"/>
        </w:rPr>
        <w:t>AMENDING CHAPTER 265 TO MODIFY ARTICLE III OF THE CODE OF THE TOWN OF ELBRIDGE TO ALLOW LIGHT INDUSTRICAL IN THE BUSINESS (B1) DISTRICT, BUSINESS (B2) DISTRICT AND BUSINESS (B3) DISTRICT:</w:t>
      </w:r>
    </w:p>
    <w:p w:rsidR="009477FD" w:rsidRPr="009477FD" w:rsidRDefault="009477FD" w:rsidP="00DC7610">
      <w:pPr>
        <w:tabs>
          <w:tab w:val="left" w:pos="720"/>
          <w:tab w:val="center" w:pos="4680"/>
          <w:tab w:val="right" w:pos="9360"/>
        </w:tabs>
        <w:spacing w:line="240" w:lineRule="exact"/>
      </w:pPr>
    </w:p>
    <w:p w:rsidR="009477FD" w:rsidRPr="009477FD" w:rsidRDefault="009477FD" w:rsidP="009477FD">
      <w:pPr>
        <w:spacing w:line="240" w:lineRule="exact"/>
        <w:rPr>
          <w:b/>
          <w:sz w:val="28"/>
          <w:szCs w:val="28"/>
        </w:rPr>
      </w:pPr>
      <w:r w:rsidRPr="009477FD">
        <w:rPr>
          <w:b/>
          <w:sz w:val="28"/>
          <w:szCs w:val="28"/>
        </w:rPr>
        <w:t>Be it enacted by the Town Board of the Town of Elbridge, Onondaga County, New York as follows:</w:t>
      </w:r>
    </w:p>
    <w:p w:rsidR="009477FD" w:rsidRPr="009477FD" w:rsidRDefault="009477FD" w:rsidP="009477FD">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p>
    <w:p w:rsidR="009477FD" w:rsidRPr="009477FD" w:rsidRDefault="009477FD" w:rsidP="009477FD">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rsidRPr="009477FD">
        <w:tab/>
        <w:t>Section 1.</w:t>
      </w:r>
      <w:r w:rsidRPr="009477FD">
        <w:tab/>
        <w:t xml:space="preserve">That Chapter 265, Article III entitled District Regulations, Section 265-14, of the Code of the Town of Elbridge, be amended as follows.  </w:t>
      </w:r>
    </w:p>
    <w:p w:rsidR="009477FD" w:rsidRPr="009477FD" w:rsidRDefault="009477FD" w:rsidP="009477FD">
      <w:pPr>
        <w:shd w:val="clear" w:color="auto" w:fill="FFFFFF"/>
        <w:spacing w:line="330" w:lineRule="atLeast"/>
        <w:jc w:val="both"/>
        <w:rPr>
          <w:color w:val="666666"/>
        </w:rPr>
      </w:pPr>
      <w:r w:rsidRPr="009477FD">
        <w:rPr>
          <w:color w:val="666666"/>
        </w:rPr>
        <w:br/>
        <w:t xml:space="preserve">§ 265-14 Business (B1) District: </w:t>
      </w:r>
    </w:p>
    <w:p w:rsidR="009477FD" w:rsidRPr="009477FD" w:rsidRDefault="009477FD" w:rsidP="009477FD">
      <w:pPr>
        <w:shd w:val="clear" w:color="auto" w:fill="FFFFFF"/>
        <w:spacing w:line="330" w:lineRule="atLeast"/>
        <w:jc w:val="both"/>
        <w:rPr>
          <w:color w:val="666666"/>
        </w:rPr>
      </w:pPr>
    </w:p>
    <w:p w:rsidR="009477FD" w:rsidRPr="009477FD" w:rsidRDefault="009477FD" w:rsidP="009477FD">
      <w:pPr>
        <w:shd w:val="clear" w:color="auto" w:fill="FFFFFF"/>
        <w:spacing w:line="330" w:lineRule="atLeast"/>
        <w:jc w:val="both"/>
        <w:rPr>
          <w:color w:val="333333"/>
        </w:rPr>
      </w:pPr>
      <w:r w:rsidRPr="009477FD">
        <w:rPr>
          <w:color w:val="666666"/>
        </w:rPr>
        <w:t>B.</w:t>
      </w:r>
      <w:r w:rsidRPr="009477FD">
        <w:rPr>
          <w:color w:val="666666"/>
        </w:rPr>
        <w:tab/>
      </w:r>
      <w:r w:rsidRPr="009477FD">
        <w:rPr>
          <w:color w:val="333333"/>
        </w:rPr>
        <w:t>Permitted buildings and uses. The following buildings and uses shall be permitted:</w:t>
      </w:r>
    </w:p>
    <w:p w:rsidR="009477FD" w:rsidRPr="009477FD" w:rsidRDefault="009477FD" w:rsidP="009477FD">
      <w:pPr>
        <w:shd w:val="clear" w:color="auto" w:fill="FFFFFF"/>
        <w:spacing w:line="330" w:lineRule="atLeast"/>
        <w:rPr>
          <w:color w:val="333333"/>
        </w:rPr>
      </w:pPr>
    </w:p>
    <w:p w:rsidR="009477FD" w:rsidRPr="009477FD" w:rsidRDefault="009477FD" w:rsidP="009477FD">
      <w:pPr>
        <w:shd w:val="clear" w:color="auto" w:fill="FFFFFF"/>
        <w:spacing w:line="330" w:lineRule="atLeast"/>
        <w:rPr>
          <w:color w:val="333333"/>
        </w:rPr>
      </w:pPr>
      <w:r w:rsidRPr="009477FD">
        <w:rPr>
          <w:color w:val="333333"/>
        </w:rPr>
        <w:tab/>
      </w:r>
      <w:hyperlink r:id="rId6" w:anchor="35832874" w:tooltip="265-14B(1)" w:history="1">
        <w:r w:rsidRPr="009477FD">
          <w:rPr>
            <w:color w:val="000000"/>
          </w:rPr>
          <w:t>(1) </w:t>
        </w:r>
      </w:hyperlink>
      <w:r w:rsidRPr="009477FD">
        <w:rPr>
          <w:color w:val="333333"/>
        </w:rPr>
        <w:t>Indoor sales.</w:t>
      </w:r>
    </w:p>
    <w:p w:rsidR="009477FD" w:rsidRPr="009477FD" w:rsidRDefault="009477FD" w:rsidP="009477FD">
      <w:pPr>
        <w:shd w:val="clear" w:color="auto" w:fill="FFFFFF"/>
        <w:spacing w:line="330" w:lineRule="atLeast"/>
        <w:rPr>
          <w:color w:val="333333"/>
        </w:rPr>
      </w:pPr>
      <w:r w:rsidRPr="009477FD">
        <w:rPr>
          <w:color w:val="333333"/>
        </w:rPr>
        <w:tab/>
      </w:r>
      <w:hyperlink r:id="rId7" w:anchor="35832875" w:tooltip="265-14B(2)" w:history="1">
        <w:r w:rsidRPr="009477FD">
          <w:rPr>
            <w:color w:val="000000"/>
          </w:rPr>
          <w:t>(2) </w:t>
        </w:r>
      </w:hyperlink>
      <w:r w:rsidRPr="009477FD">
        <w:rPr>
          <w:color w:val="333333"/>
        </w:rPr>
        <w:t>Indoor commercial entertainment.</w:t>
      </w:r>
    </w:p>
    <w:p w:rsidR="009477FD" w:rsidRPr="009477FD" w:rsidRDefault="009477FD" w:rsidP="009477FD">
      <w:pPr>
        <w:shd w:val="clear" w:color="auto" w:fill="FFFFFF"/>
        <w:spacing w:line="330" w:lineRule="atLeast"/>
        <w:rPr>
          <w:color w:val="333333"/>
        </w:rPr>
      </w:pPr>
      <w:r w:rsidRPr="009477FD">
        <w:rPr>
          <w:color w:val="333333"/>
        </w:rPr>
        <w:tab/>
      </w:r>
      <w:hyperlink r:id="rId8" w:anchor="35832876" w:tooltip="265-14B(3)" w:history="1">
        <w:r w:rsidRPr="009477FD">
          <w:rPr>
            <w:color w:val="000000"/>
          </w:rPr>
          <w:t xml:space="preserve">(3) </w:t>
        </w:r>
      </w:hyperlink>
      <w:r w:rsidRPr="009477FD">
        <w:rPr>
          <w:color w:val="333333"/>
        </w:rPr>
        <w:t>Restaurants and taverns.</w:t>
      </w:r>
      <w:r w:rsidRPr="009477FD">
        <w:rPr>
          <w:color w:val="333333"/>
        </w:rPr>
        <w:tab/>
      </w:r>
    </w:p>
    <w:p w:rsidR="009477FD" w:rsidRPr="009477FD" w:rsidRDefault="009477FD" w:rsidP="009477FD">
      <w:pPr>
        <w:shd w:val="clear" w:color="auto" w:fill="FFFFFF"/>
        <w:spacing w:line="330" w:lineRule="atLeast"/>
        <w:rPr>
          <w:color w:val="333333"/>
        </w:rPr>
      </w:pPr>
      <w:r w:rsidRPr="009477FD">
        <w:rPr>
          <w:color w:val="333333"/>
        </w:rPr>
        <w:tab/>
      </w:r>
      <w:hyperlink r:id="rId9" w:anchor="35832877" w:tooltip="265-14B(4)" w:history="1">
        <w:r w:rsidRPr="009477FD">
          <w:rPr>
            <w:color w:val="000000"/>
          </w:rPr>
          <w:t>(4) </w:t>
        </w:r>
      </w:hyperlink>
      <w:r w:rsidRPr="009477FD">
        <w:rPr>
          <w:color w:val="333333"/>
        </w:rPr>
        <w:t>Indoor institutional.</w:t>
      </w:r>
    </w:p>
    <w:p w:rsidR="009477FD" w:rsidRPr="009477FD" w:rsidRDefault="009477FD" w:rsidP="009477FD">
      <w:pPr>
        <w:shd w:val="clear" w:color="auto" w:fill="FFFFFF"/>
        <w:spacing w:line="330" w:lineRule="atLeast"/>
        <w:rPr>
          <w:color w:val="333333"/>
        </w:rPr>
      </w:pPr>
      <w:r w:rsidRPr="009477FD">
        <w:rPr>
          <w:color w:val="333333"/>
        </w:rPr>
        <w:tab/>
      </w:r>
      <w:hyperlink r:id="rId10" w:anchor="35832878" w:tooltip="265-14B(5)" w:history="1">
        <w:r w:rsidRPr="009477FD">
          <w:rPr>
            <w:color w:val="000000"/>
          </w:rPr>
          <w:t>(5) </w:t>
        </w:r>
      </w:hyperlink>
      <w:r w:rsidRPr="009477FD">
        <w:rPr>
          <w:color w:val="333333"/>
        </w:rPr>
        <w:t>Personal and professional services.</w:t>
      </w:r>
    </w:p>
    <w:p w:rsidR="009477FD" w:rsidRPr="009477FD" w:rsidRDefault="009477FD" w:rsidP="009477FD">
      <w:pPr>
        <w:shd w:val="clear" w:color="auto" w:fill="FFFFFF"/>
        <w:spacing w:line="330" w:lineRule="atLeast"/>
        <w:rPr>
          <w:color w:val="333333"/>
        </w:rPr>
      </w:pPr>
      <w:r w:rsidRPr="009477FD">
        <w:rPr>
          <w:color w:val="333333"/>
        </w:rPr>
        <w:tab/>
      </w:r>
      <w:hyperlink r:id="rId11" w:anchor="35832879" w:tooltip="265-14B(6)" w:history="1">
        <w:r w:rsidRPr="009477FD">
          <w:rPr>
            <w:color w:val="000000"/>
          </w:rPr>
          <w:t xml:space="preserve">(6) </w:t>
        </w:r>
      </w:hyperlink>
      <w:r w:rsidRPr="009477FD">
        <w:rPr>
          <w:color w:val="333333"/>
        </w:rPr>
        <w:t>Special use permit as provided in § </w:t>
      </w:r>
      <w:hyperlink r:id="rId12" w:anchor="35833537" w:history="1">
        <w:r w:rsidRPr="009477FD">
          <w:rPr>
            <w:color w:val="000000"/>
          </w:rPr>
          <w:t>265-86I</w:t>
        </w:r>
      </w:hyperlink>
      <w:r w:rsidRPr="009477FD">
        <w:rPr>
          <w:color w:val="333333"/>
        </w:rPr>
        <w:t>.</w:t>
      </w:r>
    </w:p>
    <w:p w:rsidR="009477FD" w:rsidRPr="009477FD" w:rsidRDefault="009477FD" w:rsidP="009477FD">
      <w:pPr>
        <w:shd w:val="clear" w:color="auto" w:fill="FFFFFF"/>
        <w:spacing w:line="330" w:lineRule="atLeast"/>
        <w:rPr>
          <w:color w:val="333333"/>
        </w:rPr>
      </w:pPr>
      <w:r w:rsidRPr="009477FD">
        <w:rPr>
          <w:color w:val="333333"/>
        </w:rPr>
        <w:lastRenderedPageBreak/>
        <w:tab/>
      </w:r>
      <w:hyperlink r:id="rId13" w:anchor="35832880" w:tooltip="265-14B(7)" w:history="1">
        <w:r w:rsidRPr="009477FD">
          <w:rPr>
            <w:color w:val="000000"/>
          </w:rPr>
          <w:t xml:space="preserve">(7)  </w:t>
        </w:r>
      </w:hyperlink>
      <w:r w:rsidRPr="009477FD">
        <w:rPr>
          <w:color w:val="333333"/>
        </w:rPr>
        <w:t>Single-family dwelling after approval of the site plan thereof by the Planning Board pursuant to § </w:t>
      </w:r>
      <w:hyperlink r:id="rId14" w:anchor="35833384" w:history="1">
        <w:r w:rsidRPr="009477FD">
          <w:rPr>
            <w:color w:val="000000"/>
          </w:rPr>
          <w:t>265-80</w:t>
        </w:r>
      </w:hyperlink>
      <w:r w:rsidRPr="009477FD">
        <w:rPr>
          <w:color w:val="333333"/>
        </w:rPr>
        <w:t> of this chapter. When considering the site plan for a single-family dwelling, the Planning Board shall satisfy itself that the following conditions exist:</w:t>
      </w:r>
    </w:p>
    <w:p w:rsidR="009477FD" w:rsidRPr="009477FD" w:rsidRDefault="009477FD" w:rsidP="009477FD">
      <w:pPr>
        <w:shd w:val="clear" w:color="auto" w:fill="FFFFFF"/>
        <w:spacing w:line="330" w:lineRule="atLeast"/>
        <w:rPr>
          <w:color w:val="333333"/>
        </w:rPr>
      </w:pPr>
      <w:r w:rsidRPr="009477FD">
        <w:rPr>
          <w:color w:val="333333"/>
        </w:rPr>
        <w:tab/>
      </w:r>
      <w:r w:rsidRPr="009477FD">
        <w:rPr>
          <w:color w:val="333333"/>
        </w:rPr>
        <w:tab/>
      </w:r>
      <w:hyperlink r:id="rId15" w:anchor="35832881" w:tooltip="265-14B(7)(a)" w:history="1">
        <w:r w:rsidRPr="009477FD">
          <w:rPr>
            <w:color w:val="000000"/>
          </w:rPr>
          <w:t>(a) </w:t>
        </w:r>
      </w:hyperlink>
      <w:r w:rsidRPr="009477FD">
        <w:rPr>
          <w:color w:val="333333"/>
        </w:rPr>
        <w:t>The lot upon which the single-family dwelling is being proposed contain a minimum of one acre of land; and</w:t>
      </w:r>
    </w:p>
    <w:p w:rsidR="009477FD" w:rsidRPr="009477FD" w:rsidRDefault="009477FD" w:rsidP="009477FD">
      <w:pPr>
        <w:shd w:val="clear" w:color="auto" w:fill="FFFFFF"/>
        <w:spacing w:line="330" w:lineRule="atLeast"/>
        <w:rPr>
          <w:color w:val="333333"/>
        </w:rPr>
      </w:pPr>
      <w:r w:rsidRPr="009477FD">
        <w:rPr>
          <w:color w:val="333333"/>
        </w:rPr>
        <w:tab/>
      </w:r>
      <w:r w:rsidRPr="009477FD">
        <w:rPr>
          <w:color w:val="333333"/>
        </w:rPr>
        <w:tab/>
      </w:r>
      <w:hyperlink r:id="rId16" w:anchor="35832882" w:tooltip="265-14B(7)(b)" w:history="1">
        <w:r w:rsidRPr="009477FD">
          <w:rPr>
            <w:color w:val="000000"/>
          </w:rPr>
          <w:t>(b) </w:t>
        </w:r>
      </w:hyperlink>
      <w:r w:rsidRPr="009477FD">
        <w:rPr>
          <w:color w:val="333333"/>
        </w:rPr>
        <w:t>The total acreage of the particular B-1 District in which the single-family dwelling is proposed is not, at the time of the application for site plan approval, developed with commercial enterprises totaling more than 25% thereof.</w:t>
      </w:r>
    </w:p>
    <w:p w:rsidR="009477FD" w:rsidRPr="009477FD" w:rsidRDefault="009477FD" w:rsidP="009477FD">
      <w:pPr>
        <w:shd w:val="clear" w:color="auto" w:fill="FFFFFF"/>
        <w:spacing w:line="330" w:lineRule="atLeast"/>
        <w:rPr>
          <w:color w:val="333333"/>
        </w:rPr>
      </w:pPr>
    </w:p>
    <w:p w:rsidR="009477FD" w:rsidRPr="009477FD" w:rsidRDefault="009477FD" w:rsidP="009477FD">
      <w:pPr>
        <w:shd w:val="clear" w:color="auto" w:fill="FFFFFF"/>
        <w:spacing w:line="330" w:lineRule="atLeast"/>
        <w:rPr>
          <w:color w:val="333333"/>
        </w:rPr>
      </w:pPr>
      <w:r w:rsidRPr="009477FD">
        <w:rPr>
          <w:color w:val="333333"/>
        </w:rPr>
        <w:tab/>
        <w:t>(8)  Multi-family dwelling after approval of the site plan thereof by the Planning Board pursuant to §265-80 of this chapter.  When considering the site plan for the multi-family dwelling, the Planning Board shall satisfy itself that the following conditions exist:</w:t>
      </w:r>
    </w:p>
    <w:p w:rsidR="009477FD" w:rsidRPr="009477FD" w:rsidRDefault="009477FD" w:rsidP="009477FD">
      <w:pPr>
        <w:shd w:val="clear" w:color="auto" w:fill="FFFFFF"/>
        <w:spacing w:line="330" w:lineRule="atLeast"/>
        <w:rPr>
          <w:color w:val="333333"/>
        </w:rPr>
      </w:pPr>
      <w:r w:rsidRPr="009477FD">
        <w:rPr>
          <w:color w:val="333333"/>
        </w:rPr>
        <w:tab/>
      </w:r>
      <w:r w:rsidRPr="009477FD">
        <w:rPr>
          <w:color w:val="333333"/>
        </w:rPr>
        <w:tab/>
        <w:t>(a)  The lot upon which the multi-family dwelling is being proposed contains a minimum of five acres of land; and</w:t>
      </w:r>
    </w:p>
    <w:p w:rsidR="009477FD" w:rsidRPr="009477FD" w:rsidRDefault="009477FD" w:rsidP="009477FD">
      <w:pPr>
        <w:shd w:val="clear" w:color="auto" w:fill="FFFFFF"/>
        <w:spacing w:line="330" w:lineRule="atLeast"/>
        <w:rPr>
          <w:color w:val="333333"/>
        </w:rPr>
      </w:pPr>
      <w:r w:rsidRPr="009477FD">
        <w:rPr>
          <w:color w:val="333333"/>
        </w:rPr>
        <w:tab/>
      </w:r>
      <w:r w:rsidRPr="009477FD">
        <w:rPr>
          <w:color w:val="333333"/>
        </w:rPr>
        <w:tab/>
        <w:t>(b)  The lot coverage for any multi-family dwelling is no more than fifty (50) percent of the total acreages of the lot;</w:t>
      </w:r>
    </w:p>
    <w:p w:rsidR="009477FD" w:rsidRPr="009477FD" w:rsidRDefault="009477FD" w:rsidP="009477FD">
      <w:pPr>
        <w:shd w:val="clear" w:color="auto" w:fill="FFFFFF"/>
        <w:spacing w:line="330" w:lineRule="atLeast"/>
        <w:rPr>
          <w:color w:val="333333"/>
        </w:rPr>
      </w:pPr>
      <w:r w:rsidRPr="009477FD">
        <w:rPr>
          <w:color w:val="333333"/>
        </w:rPr>
        <w:tab/>
      </w:r>
      <w:r w:rsidRPr="009477FD">
        <w:rPr>
          <w:color w:val="333333"/>
        </w:rPr>
        <w:tab/>
        <w:t>(c)  The lot upon which the multi-family dwelling is being proposed in more appropriate for a multi-family dwelling than a business based on the location, proximity to other residential homes, configuration of the lot, access for motor vehicles, and the general topography of the lot.</w:t>
      </w:r>
    </w:p>
    <w:p w:rsidR="009477FD" w:rsidRPr="009477FD" w:rsidRDefault="009477FD" w:rsidP="009477FD">
      <w:pPr>
        <w:shd w:val="clear" w:color="auto" w:fill="FFFFFF"/>
        <w:spacing w:line="330" w:lineRule="atLeast"/>
        <w:rPr>
          <w:color w:val="333333"/>
        </w:rPr>
      </w:pPr>
    </w:p>
    <w:p w:rsidR="009477FD" w:rsidRPr="009477FD" w:rsidRDefault="009477FD" w:rsidP="009477FD">
      <w:pPr>
        <w:shd w:val="clear" w:color="auto" w:fill="FFFFFF"/>
        <w:spacing w:line="330" w:lineRule="atLeast"/>
        <w:rPr>
          <w:color w:val="333333"/>
          <w:u w:val="single"/>
        </w:rPr>
      </w:pPr>
      <w:r w:rsidRPr="009477FD">
        <w:rPr>
          <w:color w:val="333333"/>
        </w:rPr>
        <w:tab/>
      </w:r>
      <w:r w:rsidRPr="009477FD">
        <w:rPr>
          <w:color w:val="333333"/>
          <w:u w:val="single"/>
        </w:rPr>
        <w:t>(9)</w:t>
      </w:r>
      <w:r w:rsidRPr="009477FD">
        <w:rPr>
          <w:color w:val="333333"/>
          <w:u w:val="single"/>
        </w:rPr>
        <w:tab/>
        <w:t>Light Industrial.  L</w:t>
      </w:r>
      <w:r w:rsidRPr="009477FD">
        <w:rPr>
          <w:color w:val="000000"/>
          <w:u w:val="single"/>
        </w:rPr>
        <w:t>ight Industrial is intended primarily for high technology clean room production, processing, and assembly plants that are operated so that noise, odor, dust, and glare of such operations are completely confined within an enclosed building. These industries will, by their nature, generate some traffic; however, the size and volume of raw materials and finished products should not produce the volume of traffic generated by industrial uses. Light Industrial is also intended for the development of office/warehouse uses.</w:t>
      </w:r>
    </w:p>
    <w:p w:rsidR="009477FD" w:rsidRPr="009477FD" w:rsidRDefault="009477FD" w:rsidP="009477FD">
      <w:pPr>
        <w:rPr>
          <w:b/>
          <w:bCs/>
        </w:rPr>
      </w:pPr>
    </w:p>
    <w:p w:rsidR="009477FD" w:rsidRPr="009477FD" w:rsidRDefault="009477FD" w:rsidP="009477FD">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pPr>
      <w:r w:rsidRPr="009477FD">
        <w:t>Section 2.</w:t>
      </w:r>
      <w:r w:rsidRPr="009477FD">
        <w:tab/>
        <w:t xml:space="preserve">That Chapter 265, Article III entitled District Regulations, Section 265-15, of the Code of the Town of Elbridge, be amended as follows.  </w:t>
      </w:r>
    </w:p>
    <w:p w:rsidR="009477FD" w:rsidRPr="009477FD" w:rsidRDefault="009477FD" w:rsidP="009477FD">
      <w:pPr>
        <w:rPr>
          <w:b/>
          <w:bCs/>
        </w:rPr>
      </w:pPr>
    </w:p>
    <w:p w:rsidR="009477FD" w:rsidRPr="009477FD" w:rsidRDefault="009477FD" w:rsidP="009477FD">
      <w:pPr>
        <w:shd w:val="clear" w:color="auto" w:fill="FFFFFF"/>
        <w:rPr>
          <w:b/>
          <w:bCs/>
          <w:color w:val="000000"/>
        </w:rPr>
      </w:pPr>
      <w:r w:rsidRPr="009477FD">
        <w:rPr>
          <w:b/>
          <w:bCs/>
          <w:color w:val="000000"/>
        </w:rPr>
        <w:t xml:space="preserve">265-15.  </w:t>
      </w:r>
      <w:hyperlink r:id="rId17" w:anchor="35832890" w:history="1">
        <w:r w:rsidRPr="009477FD">
          <w:rPr>
            <w:b/>
            <w:bCs/>
            <w:color w:val="333333"/>
          </w:rPr>
          <w:t>Business (B-2) District.</w:t>
        </w:r>
      </w:hyperlink>
    </w:p>
    <w:p w:rsidR="009477FD" w:rsidRPr="009477FD" w:rsidRDefault="009477FD" w:rsidP="009477FD">
      <w:pPr>
        <w:shd w:val="clear" w:color="auto" w:fill="FFFFFF"/>
        <w:spacing w:line="330" w:lineRule="atLeast"/>
        <w:rPr>
          <w:color w:val="333333"/>
        </w:rPr>
      </w:pPr>
    </w:p>
    <w:p w:rsidR="009477FD" w:rsidRPr="009477FD" w:rsidRDefault="0081200C" w:rsidP="009477FD">
      <w:pPr>
        <w:shd w:val="clear" w:color="auto" w:fill="FFFFFF"/>
        <w:spacing w:line="330" w:lineRule="atLeast"/>
        <w:rPr>
          <w:color w:val="333333"/>
        </w:rPr>
      </w:pPr>
      <w:hyperlink r:id="rId18" w:anchor="35832891" w:tooltip="265-15A" w:history="1">
        <w:r w:rsidR="009477FD" w:rsidRPr="009477FD">
          <w:rPr>
            <w:b/>
            <w:bCs/>
            <w:color w:val="333333"/>
          </w:rPr>
          <w:t xml:space="preserve">A. </w:t>
        </w:r>
      </w:hyperlink>
      <w:r w:rsidR="009477FD" w:rsidRPr="009477FD">
        <w:rPr>
          <w:color w:val="333333"/>
        </w:rPr>
        <w:t>Statement of intent. These districts are for those areas where it is appropriate and suitable to locate retail stores, personal service establishments and uses oriented to motor vehicle sales, operations, fuel, maintenance and service.</w:t>
      </w:r>
    </w:p>
    <w:p w:rsidR="009477FD" w:rsidRPr="009477FD" w:rsidRDefault="009477FD" w:rsidP="009477FD">
      <w:pPr>
        <w:shd w:val="clear" w:color="auto" w:fill="FFFFFF"/>
        <w:spacing w:line="330" w:lineRule="atLeast"/>
        <w:rPr>
          <w:color w:val="333333"/>
        </w:rPr>
      </w:pPr>
    </w:p>
    <w:p w:rsidR="009477FD" w:rsidRPr="009477FD" w:rsidRDefault="0081200C" w:rsidP="009477FD">
      <w:pPr>
        <w:shd w:val="clear" w:color="auto" w:fill="FFFFFF"/>
        <w:spacing w:line="330" w:lineRule="atLeast"/>
        <w:rPr>
          <w:color w:val="333333"/>
        </w:rPr>
      </w:pPr>
      <w:hyperlink r:id="rId19" w:anchor="35832892" w:tooltip="265-15B" w:history="1">
        <w:r w:rsidR="009477FD" w:rsidRPr="009477FD">
          <w:rPr>
            <w:b/>
            <w:bCs/>
            <w:color w:val="333333"/>
          </w:rPr>
          <w:t>B. </w:t>
        </w:r>
      </w:hyperlink>
      <w:r w:rsidR="009477FD" w:rsidRPr="009477FD">
        <w:rPr>
          <w:color w:val="333333"/>
        </w:rPr>
        <w:t xml:space="preserve"> Permitted buildings and uses. The following buildings and uses shall be permitted:</w:t>
      </w:r>
    </w:p>
    <w:p w:rsidR="009477FD" w:rsidRPr="009477FD" w:rsidRDefault="009477FD" w:rsidP="009477FD">
      <w:pPr>
        <w:shd w:val="clear" w:color="auto" w:fill="FFFFFF"/>
        <w:spacing w:line="330" w:lineRule="atLeast"/>
        <w:rPr>
          <w:color w:val="333333"/>
        </w:rPr>
      </w:pPr>
    </w:p>
    <w:p w:rsidR="009477FD" w:rsidRPr="009477FD" w:rsidRDefault="0081200C" w:rsidP="009477FD">
      <w:pPr>
        <w:shd w:val="clear" w:color="auto" w:fill="FFFFFF"/>
        <w:spacing w:line="330" w:lineRule="atLeast"/>
        <w:rPr>
          <w:color w:val="333333"/>
        </w:rPr>
      </w:pPr>
      <w:hyperlink r:id="rId20" w:anchor="35832893" w:tooltip="265-15B(1)" w:history="1">
        <w:r w:rsidR="009477FD" w:rsidRPr="009477FD">
          <w:rPr>
            <w:b/>
            <w:bCs/>
            <w:color w:val="333333"/>
          </w:rPr>
          <w:t>(1)</w:t>
        </w:r>
      </w:hyperlink>
      <w:r w:rsidR="009477FD" w:rsidRPr="009477FD">
        <w:rPr>
          <w:color w:val="333333"/>
        </w:rPr>
        <w:t xml:space="preserve">  Outdoors sales.</w:t>
      </w:r>
    </w:p>
    <w:p w:rsidR="009477FD" w:rsidRPr="009477FD" w:rsidRDefault="0081200C" w:rsidP="009477FD">
      <w:pPr>
        <w:shd w:val="clear" w:color="auto" w:fill="FFFFFF"/>
        <w:spacing w:line="330" w:lineRule="atLeast"/>
        <w:rPr>
          <w:color w:val="333333"/>
        </w:rPr>
      </w:pPr>
      <w:hyperlink r:id="rId21" w:anchor="35832894" w:tooltip="265-15B(2)" w:history="1">
        <w:r w:rsidR="009477FD" w:rsidRPr="009477FD">
          <w:rPr>
            <w:b/>
            <w:bCs/>
            <w:color w:val="333333"/>
          </w:rPr>
          <w:t>(2) </w:t>
        </w:r>
      </w:hyperlink>
      <w:r w:rsidR="009477FD" w:rsidRPr="009477FD">
        <w:rPr>
          <w:color w:val="333333"/>
        </w:rPr>
        <w:t>Motor vehicle maintenance and service.</w:t>
      </w:r>
    </w:p>
    <w:p w:rsidR="009477FD" w:rsidRPr="009477FD" w:rsidRDefault="0081200C" w:rsidP="009477FD">
      <w:pPr>
        <w:shd w:val="clear" w:color="auto" w:fill="FFFFFF"/>
        <w:spacing w:line="330" w:lineRule="atLeast"/>
        <w:rPr>
          <w:color w:val="333333"/>
        </w:rPr>
      </w:pPr>
      <w:hyperlink r:id="rId22" w:anchor="35832895" w:tooltip="265-15B(3)" w:history="1">
        <w:r w:rsidR="009477FD" w:rsidRPr="009477FD">
          <w:rPr>
            <w:b/>
            <w:bCs/>
            <w:color w:val="333333"/>
          </w:rPr>
          <w:t>(3) </w:t>
        </w:r>
      </w:hyperlink>
      <w:r w:rsidR="009477FD" w:rsidRPr="009477FD">
        <w:rPr>
          <w:color w:val="333333"/>
        </w:rPr>
        <w:t>Fuel stations and car washes.</w:t>
      </w:r>
    </w:p>
    <w:p w:rsidR="009477FD" w:rsidRPr="009477FD" w:rsidRDefault="009477FD" w:rsidP="009477FD">
      <w:pPr>
        <w:shd w:val="clear" w:color="auto" w:fill="FFFFFF"/>
        <w:spacing w:line="330" w:lineRule="atLeast"/>
        <w:rPr>
          <w:color w:val="333333"/>
          <w:u w:val="single"/>
        </w:rPr>
      </w:pPr>
      <w:r w:rsidRPr="009477FD">
        <w:rPr>
          <w:color w:val="333333"/>
          <w:u w:val="single"/>
        </w:rPr>
        <w:t>(4) Light Industrial.  L</w:t>
      </w:r>
      <w:r w:rsidRPr="009477FD">
        <w:rPr>
          <w:color w:val="000000"/>
          <w:u w:val="single"/>
        </w:rPr>
        <w:t>ight Industrial is intended primarily for high technology clean room production, processing, and assembly plants that are operated so that noise, odor, dust, and glare of such operations are completely confined within an enclosed building. These industries will, by their nature, generate some traffic; however, the size and volume of raw materials and finished products should not produce the volume of traffic generated by industrial uses. Light Industrial is also intended for the development of office/warehouse uses.</w:t>
      </w:r>
    </w:p>
    <w:p w:rsidR="009477FD" w:rsidRPr="009477FD" w:rsidRDefault="009477FD" w:rsidP="009477FD">
      <w:pPr>
        <w:rPr>
          <w:b/>
          <w:bCs/>
        </w:rPr>
      </w:pPr>
    </w:p>
    <w:p w:rsidR="009477FD" w:rsidRPr="009477FD" w:rsidRDefault="009477FD" w:rsidP="009477FD">
      <w:pPr>
        <w:shd w:val="clear" w:color="auto" w:fill="FFFFFF"/>
        <w:jc w:val="both"/>
        <w:rPr>
          <w:rFonts w:ascii="Arial" w:hAnsi="Arial" w:cs="Arial"/>
          <w:color w:val="333333"/>
          <w:sz w:val="27"/>
          <w:szCs w:val="27"/>
        </w:rPr>
      </w:pPr>
      <w:r w:rsidRPr="009477FD">
        <w:t>Section 3.</w:t>
      </w:r>
      <w:r w:rsidRPr="009477FD">
        <w:tab/>
        <w:t>That Chapter 265, Article III entitled District Regulations, Section 265-16, of the Code of the Town of Elbridge, be amended as follows.</w:t>
      </w:r>
    </w:p>
    <w:p w:rsidR="009477FD" w:rsidRPr="009477FD" w:rsidRDefault="009477FD" w:rsidP="009477FD">
      <w:pPr>
        <w:shd w:val="clear" w:color="auto" w:fill="FFFFFF"/>
        <w:rPr>
          <w:b/>
          <w:bCs/>
          <w:color w:val="000000"/>
        </w:rPr>
      </w:pPr>
    </w:p>
    <w:p w:rsidR="009477FD" w:rsidRPr="009477FD" w:rsidRDefault="009477FD" w:rsidP="009477FD">
      <w:pPr>
        <w:shd w:val="clear" w:color="auto" w:fill="FFFFFF"/>
        <w:rPr>
          <w:b/>
          <w:bCs/>
          <w:color w:val="000000"/>
        </w:rPr>
      </w:pPr>
      <w:r w:rsidRPr="009477FD">
        <w:rPr>
          <w:b/>
          <w:bCs/>
          <w:color w:val="000000"/>
        </w:rPr>
        <w:t xml:space="preserve">265-16.  </w:t>
      </w:r>
      <w:hyperlink r:id="rId23" w:anchor="35832903" w:history="1">
        <w:r w:rsidRPr="009477FD">
          <w:rPr>
            <w:b/>
            <w:bCs/>
            <w:color w:val="333333"/>
          </w:rPr>
          <w:t>Business (B-3) District.</w:t>
        </w:r>
      </w:hyperlink>
    </w:p>
    <w:p w:rsidR="009477FD" w:rsidRPr="009477FD" w:rsidRDefault="009477FD" w:rsidP="009477FD">
      <w:pPr>
        <w:shd w:val="clear" w:color="auto" w:fill="FFFFFF"/>
        <w:spacing w:line="330" w:lineRule="atLeast"/>
        <w:rPr>
          <w:color w:val="333333"/>
        </w:rPr>
      </w:pPr>
    </w:p>
    <w:p w:rsidR="009477FD" w:rsidRPr="009477FD" w:rsidRDefault="0081200C" w:rsidP="009477FD">
      <w:pPr>
        <w:shd w:val="clear" w:color="auto" w:fill="FFFFFF"/>
        <w:spacing w:line="330" w:lineRule="atLeast"/>
        <w:rPr>
          <w:color w:val="333333"/>
        </w:rPr>
      </w:pPr>
      <w:hyperlink r:id="rId24" w:anchor="35832904" w:tooltip="265-16A" w:history="1">
        <w:r w:rsidR="009477FD" w:rsidRPr="009477FD">
          <w:rPr>
            <w:b/>
            <w:bCs/>
            <w:color w:val="333333"/>
          </w:rPr>
          <w:t>A. </w:t>
        </w:r>
      </w:hyperlink>
      <w:r w:rsidR="009477FD" w:rsidRPr="009477FD">
        <w:rPr>
          <w:color w:val="333333"/>
        </w:rPr>
        <w:t xml:space="preserve"> Statement of intent. These districts are for those areas where it is appropriate and suitable to locate </w:t>
      </w:r>
      <w:r w:rsidR="00DC7610" w:rsidRPr="009477FD">
        <w:rPr>
          <w:color w:val="333333"/>
        </w:rPr>
        <w:t>a motor vehicle sale</w:t>
      </w:r>
      <w:r w:rsidR="009477FD" w:rsidRPr="009477FD">
        <w:rPr>
          <w:color w:val="333333"/>
        </w:rPr>
        <w:t xml:space="preserve"> with maintenance and service business and outdoor display of motor vehicles for sale.</w:t>
      </w:r>
    </w:p>
    <w:p w:rsidR="009477FD" w:rsidRPr="009477FD" w:rsidRDefault="0081200C" w:rsidP="009477FD">
      <w:pPr>
        <w:shd w:val="clear" w:color="auto" w:fill="FFFFFF"/>
        <w:spacing w:line="330" w:lineRule="atLeast"/>
        <w:rPr>
          <w:color w:val="333333"/>
        </w:rPr>
      </w:pPr>
      <w:hyperlink r:id="rId25" w:anchor="35832905" w:tooltip="265-16B" w:history="1">
        <w:r w:rsidR="009477FD" w:rsidRPr="009477FD">
          <w:rPr>
            <w:b/>
            <w:bCs/>
            <w:color w:val="333333"/>
          </w:rPr>
          <w:t>B. </w:t>
        </w:r>
      </w:hyperlink>
      <w:r w:rsidR="009477FD" w:rsidRPr="009477FD">
        <w:rPr>
          <w:color w:val="333333"/>
        </w:rPr>
        <w:t>Permitted buildings and uses. The following buildings and uses shall be permitted:</w:t>
      </w:r>
    </w:p>
    <w:p w:rsidR="009477FD" w:rsidRPr="009477FD" w:rsidRDefault="0081200C" w:rsidP="009477FD">
      <w:pPr>
        <w:shd w:val="clear" w:color="auto" w:fill="FFFFFF"/>
        <w:spacing w:line="330" w:lineRule="atLeast"/>
        <w:rPr>
          <w:color w:val="333333"/>
        </w:rPr>
      </w:pPr>
      <w:hyperlink r:id="rId26" w:anchor="35832906" w:tooltip="265-16B(1)" w:history="1">
        <w:r w:rsidR="009477FD" w:rsidRPr="009477FD">
          <w:rPr>
            <w:b/>
            <w:bCs/>
            <w:color w:val="333333"/>
          </w:rPr>
          <w:t>(1) </w:t>
        </w:r>
      </w:hyperlink>
      <w:r w:rsidR="009477FD" w:rsidRPr="009477FD">
        <w:rPr>
          <w:color w:val="333333"/>
        </w:rPr>
        <w:t>Motor vehicle sales.</w:t>
      </w:r>
    </w:p>
    <w:p w:rsidR="009477FD" w:rsidRPr="009477FD" w:rsidRDefault="0081200C" w:rsidP="009477FD">
      <w:pPr>
        <w:shd w:val="clear" w:color="auto" w:fill="FFFFFF"/>
        <w:spacing w:line="330" w:lineRule="atLeast"/>
        <w:rPr>
          <w:rFonts w:ascii="Arial" w:hAnsi="Arial" w:cs="Arial"/>
          <w:color w:val="333333"/>
          <w:sz w:val="27"/>
          <w:szCs w:val="27"/>
        </w:rPr>
      </w:pPr>
      <w:hyperlink r:id="rId27" w:anchor="35832907" w:tooltip="265-16B(2)" w:history="1">
        <w:r w:rsidR="009477FD" w:rsidRPr="009477FD">
          <w:rPr>
            <w:b/>
            <w:bCs/>
            <w:color w:val="333333"/>
          </w:rPr>
          <w:t>(2) </w:t>
        </w:r>
      </w:hyperlink>
      <w:r w:rsidR="009477FD" w:rsidRPr="009477FD">
        <w:rPr>
          <w:color w:val="333333"/>
        </w:rPr>
        <w:t>Motor vehicle maintenance and service</w:t>
      </w:r>
      <w:r w:rsidR="009477FD" w:rsidRPr="009477FD">
        <w:rPr>
          <w:rFonts w:ascii="Arial" w:hAnsi="Arial" w:cs="Arial"/>
          <w:color w:val="333333"/>
          <w:sz w:val="27"/>
          <w:szCs w:val="27"/>
        </w:rPr>
        <w:t>.</w:t>
      </w:r>
    </w:p>
    <w:p w:rsidR="009477FD" w:rsidRPr="009477FD" w:rsidRDefault="009477FD" w:rsidP="009477FD">
      <w:pPr>
        <w:shd w:val="clear" w:color="auto" w:fill="FFFFFF"/>
        <w:spacing w:line="330" w:lineRule="atLeast"/>
        <w:rPr>
          <w:color w:val="333333"/>
          <w:u w:val="single"/>
        </w:rPr>
      </w:pPr>
      <w:r w:rsidRPr="009477FD">
        <w:rPr>
          <w:color w:val="333333"/>
          <w:u w:val="single"/>
        </w:rPr>
        <w:t>(3) Light Industrial.  L</w:t>
      </w:r>
      <w:r w:rsidRPr="009477FD">
        <w:rPr>
          <w:color w:val="000000"/>
          <w:u w:val="single"/>
        </w:rPr>
        <w:t>ight Industrial is intended primarily for high technology clean room production, processing, and assembly plants that are operated so that noise, odor, dust, and glare of such operations are completely confined within an enclosed building. These industries will, by their nature, generate some traffic; however, the size and volume of raw materials and finished products should not produce the volume of traffic generated by industrial uses. Light Industrial is also intended for the development of office/warehouse uses.</w:t>
      </w:r>
    </w:p>
    <w:p w:rsidR="009477FD" w:rsidRPr="009477FD" w:rsidRDefault="009477FD" w:rsidP="009477FD">
      <w:pPr>
        <w:rPr>
          <w:b/>
          <w:bCs/>
        </w:rPr>
      </w:pPr>
    </w:p>
    <w:p w:rsidR="009477FD" w:rsidRPr="009477FD" w:rsidRDefault="009477FD" w:rsidP="00DC7610">
      <w:r w:rsidRPr="009477FD">
        <w:rPr>
          <w:b/>
          <w:bCs/>
        </w:rPr>
        <w:t>Section 4.  Effective date.</w:t>
      </w:r>
      <w:r w:rsidRPr="009477FD">
        <w:t xml:space="preserve"> </w:t>
      </w:r>
    </w:p>
    <w:p w:rsidR="009477FD" w:rsidRPr="009477FD" w:rsidRDefault="009477FD" w:rsidP="00DC7610"/>
    <w:p w:rsidR="009477FD" w:rsidRPr="009477FD" w:rsidRDefault="009477FD" w:rsidP="00DC7610">
      <w:pPr>
        <w:ind w:firstLine="720"/>
      </w:pPr>
      <w:r w:rsidRPr="009477FD">
        <w:t xml:space="preserve">This local law shall take effect immediately upon filing with the Secretary of State. </w:t>
      </w:r>
    </w:p>
    <w:p w:rsidR="009477FD" w:rsidRPr="009477FD" w:rsidRDefault="009477FD" w:rsidP="00DC7610">
      <w:pPr>
        <w:spacing w:before="100" w:beforeAutospacing="1" w:after="100" w:afterAutospacing="1"/>
      </w:pPr>
      <w:r w:rsidRPr="009477FD">
        <w:rPr>
          <w:b/>
          <w:bCs/>
        </w:rPr>
        <w:t>WHEREAS</w:t>
      </w:r>
      <w:r w:rsidRPr="009477FD">
        <w:t xml:space="preserve">, there are several high </w:t>
      </w:r>
      <w:r w:rsidR="00DC7610" w:rsidRPr="009477FD">
        <w:t>technologies</w:t>
      </w:r>
      <w:r w:rsidRPr="009477FD">
        <w:t>, light industrial type businesses, that have non-conforming use status in the B1 District;</w:t>
      </w:r>
    </w:p>
    <w:p w:rsidR="009477FD" w:rsidRPr="009477FD" w:rsidRDefault="009477FD" w:rsidP="00DC7610">
      <w:pPr>
        <w:spacing w:before="100" w:beforeAutospacing="1" w:after="100" w:afterAutospacing="1"/>
      </w:pPr>
      <w:r w:rsidRPr="009477FD">
        <w:rPr>
          <w:b/>
          <w:bCs/>
        </w:rPr>
        <w:t>WHEREAS</w:t>
      </w:r>
      <w:r w:rsidRPr="009477FD">
        <w:t>, the Town Board believes that high technology, light industrial uses should be allowed in the B1, B2 and B3 zoning districts;</w:t>
      </w:r>
    </w:p>
    <w:p w:rsidR="00DC7610" w:rsidRDefault="009477FD" w:rsidP="00DC7610">
      <w:pPr>
        <w:spacing w:before="100" w:beforeAutospacing="1" w:after="100" w:afterAutospacing="1"/>
      </w:pPr>
      <w:r w:rsidRPr="009477FD">
        <w:rPr>
          <w:b/>
        </w:rPr>
        <w:t>WHEREAS</w:t>
      </w:r>
      <w:r w:rsidRPr="009477FD">
        <w:t>, the Town Board desires to hear from members of the public on Local Law 2022-4;</w:t>
      </w:r>
    </w:p>
    <w:p w:rsidR="00DC7610" w:rsidRDefault="00DC7610" w:rsidP="00DC7610">
      <w:pPr>
        <w:rPr>
          <w:bCs/>
        </w:rPr>
      </w:pPr>
      <w:r>
        <w:rPr>
          <w:bCs/>
        </w:rPr>
        <w:t>Supervisor Richardson:  Does anyone wish to speak in favor of this proposal?</w:t>
      </w:r>
      <w:r w:rsidR="00403E02">
        <w:rPr>
          <w:bCs/>
        </w:rPr>
        <w:t xml:space="preserve"> None.</w:t>
      </w:r>
    </w:p>
    <w:p w:rsidR="00DC7610" w:rsidRDefault="00DC7610" w:rsidP="00DC7610">
      <w:pPr>
        <w:rPr>
          <w:bCs/>
        </w:rPr>
      </w:pPr>
      <w:r>
        <w:rPr>
          <w:bCs/>
        </w:rPr>
        <w:t>Supervisor Richardson:  Does anyone wish to speak against this proposal?</w:t>
      </w:r>
      <w:r w:rsidR="00403E02">
        <w:rPr>
          <w:bCs/>
        </w:rPr>
        <w:t xml:space="preserve"> None.</w:t>
      </w:r>
    </w:p>
    <w:p w:rsidR="00411FD4" w:rsidRPr="009477FD" w:rsidRDefault="00411FD4" w:rsidP="00DC7610">
      <w:pPr>
        <w:rPr>
          <w:bCs/>
        </w:rPr>
      </w:pPr>
      <w:r>
        <w:rPr>
          <w:bCs/>
        </w:rPr>
        <w:lastRenderedPageBreak/>
        <w:t>The Public Hearing was closed at 7:02 PM, and the regular meeting began at 7:03 PM.</w:t>
      </w:r>
    </w:p>
    <w:p w:rsidR="00C05283" w:rsidRDefault="00C05283" w:rsidP="00C05283">
      <w:pPr>
        <w:rPr>
          <w:bCs/>
        </w:rPr>
      </w:pPr>
    </w:p>
    <w:p w:rsidR="00C05283" w:rsidRPr="00731B62" w:rsidRDefault="00C05283" w:rsidP="00C05283">
      <w:pPr>
        <w:rPr>
          <w:bCs/>
        </w:rPr>
      </w:pPr>
      <w:r>
        <w:rPr>
          <w:b/>
          <w:bCs/>
        </w:rPr>
        <w:t>ADOPT MINUTES:</w:t>
      </w:r>
      <w:r w:rsidR="00731B62">
        <w:rPr>
          <w:bCs/>
        </w:rPr>
        <w:t xml:space="preserve"> </w:t>
      </w:r>
      <w:r w:rsidR="00411FD4">
        <w:rPr>
          <w:bCs/>
        </w:rPr>
        <w:t xml:space="preserve">On a motion by Councilor Duger, seconded by Councilor Platten, the </w:t>
      </w:r>
      <w:r w:rsidR="009C3E5D">
        <w:rPr>
          <w:bCs/>
        </w:rPr>
        <w:t>minutes from April 28, 2022</w:t>
      </w:r>
      <w:r w:rsidR="00411FD4">
        <w:rPr>
          <w:bCs/>
        </w:rPr>
        <w:t xml:space="preserve"> were approved.</w:t>
      </w:r>
    </w:p>
    <w:p w:rsidR="00C05283" w:rsidRDefault="00C05283" w:rsidP="00654478">
      <w:pPr>
        <w:rPr>
          <w:bCs/>
        </w:rPr>
      </w:pPr>
    </w:p>
    <w:p w:rsidR="00C05283" w:rsidRDefault="00C05283" w:rsidP="00C05283">
      <w:pPr>
        <w:rPr>
          <w:bCs/>
        </w:rPr>
      </w:pPr>
      <w:r>
        <w:rPr>
          <w:b/>
          <w:bCs/>
        </w:rPr>
        <w:t>OLD BUSINESS</w:t>
      </w:r>
      <w:r>
        <w:rPr>
          <w:bCs/>
        </w:rPr>
        <w:t>:</w:t>
      </w:r>
      <w:r w:rsidR="00654478">
        <w:rPr>
          <w:bCs/>
        </w:rPr>
        <w:t xml:space="preserve">  Local Law 2022-4 has gone to County Planning, nothing returned as of this time. Life-A-Tech is in discussion with property owners in regards to pricing. Other available property options will be offered to Life-A- Tech.</w:t>
      </w:r>
    </w:p>
    <w:p w:rsidR="00C05283" w:rsidRDefault="00C05283" w:rsidP="00C05283">
      <w:pPr>
        <w:rPr>
          <w:b/>
          <w:bCs/>
        </w:rPr>
      </w:pPr>
    </w:p>
    <w:p w:rsidR="00654478" w:rsidRDefault="00C05283" w:rsidP="00C05283">
      <w:pPr>
        <w:rPr>
          <w:b/>
        </w:rPr>
      </w:pPr>
      <w:r>
        <w:rPr>
          <w:b/>
        </w:rPr>
        <w:t>RESOLVED:</w:t>
      </w:r>
    </w:p>
    <w:p w:rsidR="00654478" w:rsidRDefault="00654478" w:rsidP="00654478">
      <w:pPr>
        <w:jc w:val="both"/>
      </w:pPr>
      <w:r>
        <w:t xml:space="preserve">On a motion by Councilor Blumer, seconded by Councilor Caron, the following resolution was </w:t>
      </w:r>
    </w:p>
    <w:p w:rsidR="00654478" w:rsidRDefault="00654478" w:rsidP="00654478">
      <w:pPr>
        <w:jc w:val="both"/>
      </w:pPr>
      <w:r>
        <w:t>ADOPTED:</w:t>
      </w:r>
      <w:r>
        <w:tab/>
        <w:t>5 AYES Richardson Blumer Duger Platten Caron</w:t>
      </w:r>
    </w:p>
    <w:p w:rsidR="00654478" w:rsidRDefault="00654478" w:rsidP="00654478">
      <w:pPr>
        <w:jc w:val="both"/>
      </w:pPr>
      <w:r>
        <w:tab/>
      </w:r>
      <w:r>
        <w:tab/>
        <w:t>0 NAYS</w:t>
      </w:r>
    </w:p>
    <w:p w:rsidR="00654478" w:rsidRDefault="00654478" w:rsidP="00654478">
      <w:pPr>
        <w:jc w:val="both"/>
        <w:rPr>
          <w:b/>
          <w:i/>
          <w:u w:val="single"/>
        </w:rPr>
      </w:pPr>
      <w:r>
        <w:rPr>
          <w:b/>
          <w:i/>
          <w:u w:val="single"/>
        </w:rPr>
        <w:t>Resolution 67/22</w:t>
      </w:r>
    </w:p>
    <w:p w:rsidR="007374AD" w:rsidRDefault="00654478" w:rsidP="007374AD">
      <w:pPr>
        <w:rPr>
          <w:bCs/>
        </w:rPr>
      </w:pPr>
      <w:r>
        <w:t xml:space="preserve">The Elbridge Town Board resolves to become the lead agency </w:t>
      </w:r>
      <w:r w:rsidR="007374AD">
        <w:rPr>
          <w:bCs/>
        </w:rPr>
        <w:t>for SEQR purposes in regards to Local Law 2022-4.</w:t>
      </w:r>
    </w:p>
    <w:p w:rsidR="007374AD" w:rsidRDefault="007374AD" w:rsidP="007374AD">
      <w:pPr>
        <w:rPr>
          <w:bCs/>
        </w:rPr>
      </w:pPr>
    </w:p>
    <w:p w:rsidR="007374AD" w:rsidRDefault="007374AD" w:rsidP="007374AD">
      <w:pPr>
        <w:jc w:val="both"/>
      </w:pPr>
      <w:r>
        <w:t xml:space="preserve">On a motion by Councilor Blumer, seconded by Councilor Caron, the following resolution was </w:t>
      </w:r>
    </w:p>
    <w:p w:rsidR="007374AD" w:rsidRDefault="007374AD" w:rsidP="007374AD">
      <w:pPr>
        <w:jc w:val="both"/>
      </w:pPr>
      <w:r>
        <w:t>ADOPTED:</w:t>
      </w:r>
      <w:r>
        <w:tab/>
        <w:t>5 AYES Richardson Blumer Duger Platten Caron</w:t>
      </w:r>
    </w:p>
    <w:p w:rsidR="007374AD" w:rsidRDefault="007374AD" w:rsidP="007374AD">
      <w:pPr>
        <w:jc w:val="both"/>
      </w:pPr>
      <w:r>
        <w:tab/>
      </w:r>
      <w:r>
        <w:tab/>
        <w:t>0 NAYS</w:t>
      </w:r>
    </w:p>
    <w:p w:rsidR="007374AD" w:rsidRDefault="007374AD" w:rsidP="007374AD">
      <w:pPr>
        <w:jc w:val="both"/>
        <w:rPr>
          <w:b/>
          <w:i/>
          <w:u w:val="single"/>
        </w:rPr>
      </w:pPr>
      <w:r>
        <w:rPr>
          <w:b/>
          <w:i/>
          <w:u w:val="single"/>
        </w:rPr>
        <w:t>Resolution 68/22</w:t>
      </w:r>
    </w:p>
    <w:p w:rsidR="007374AD" w:rsidRDefault="007374AD" w:rsidP="007374AD">
      <w:pPr>
        <w:rPr>
          <w:bCs/>
        </w:rPr>
      </w:pPr>
      <w:r>
        <w:rPr>
          <w:bCs/>
        </w:rPr>
        <w:t>The Elbridge Town Board hereby issues a negative declaration after reviewing the State Environmental Quality Review for Local Law 2022-4.</w:t>
      </w:r>
    </w:p>
    <w:p w:rsidR="007374AD" w:rsidRDefault="007374AD" w:rsidP="007374AD">
      <w:pPr>
        <w:rPr>
          <w:b/>
          <w:bCs/>
          <w:i/>
          <w:u w:val="single"/>
        </w:rPr>
      </w:pPr>
    </w:p>
    <w:p w:rsidR="007374AD" w:rsidRDefault="007374AD" w:rsidP="007374AD">
      <w:pPr>
        <w:jc w:val="both"/>
      </w:pPr>
      <w:r>
        <w:t xml:space="preserve">On a motion by Councilor Caron, seconded by Councilor Blumer, the following resolution was </w:t>
      </w:r>
    </w:p>
    <w:p w:rsidR="007374AD" w:rsidRDefault="007374AD" w:rsidP="007374AD">
      <w:pPr>
        <w:jc w:val="both"/>
      </w:pPr>
      <w:r>
        <w:t>ADOPTED:</w:t>
      </w:r>
      <w:r>
        <w:tab/>
        <w:t>5 AYES Richardson Blumer Duger Platten Caron</w:t>
      </w:r>
    </w:p>
    <w:p w:rsidR="007374AD" w:rsidRDefault="007374AD" w:rsidP="007374AD">
      <w:pPr>
        <w:jc w:val="both"/>
      </w:pPr>
      <w:r>
        <w:tab/>
      </w:r>
      <w:r>
        <w:tab/>
        <w:t>0 NAYS</w:t>
      </w:r>
    </w:p>
    <w:p w:rsidR="007374AD" w:rsidRDefault="007374AD" w:rsidP="007374AD">
      <w:pPr>
        <w:jc w:val="both"/>
        <w:rPr>
          <w:b/>
          <w:i/>
          <w:u w:val="single"/>
        </w:rPr>
      </w:pPr>
      <w:r>
        <w:rPr>
          <w:b/>
          <w:i/>
          <w:u w:val="single"/>
        </w:rPr>
        <w:t>Resolution 69/22</w:t>
      </w:r>
    </w:p>
    <w:p w:rsidR="007374AD" w:rsidRPr="007374AD" w:rsidRDefault="007374AD" w:rsidP="007374AD">
      <w:pPr>
        <w:rPr>
          <w:bCs/>
        </w:rPr>
      </w:pPr>
      <w:r>
        <w:rPr>
          <w:bCs/>
        </w:rPr>
        <w:t>The Elbridge Town Board authorizes Supervisor Richardson to sign the renewal agreement with PERMA at a cost of $16,119.00.</w:t>
      </w:r>
    </w:p>
    <w:p w:rsidR="00C05283" w:rsidRDefault="00C05283" w:rsidP="00C05283"/>
    <w:p w:rsidR="007374AD" w:rsidRDefault="007374AD" w:rsidP="007374AD">
      <w:pPr>
        <w:jc w:val="both"/>
      </w:pPr>
      <w:r>
        <w:t xml:space="preserve">On a motion by Councilor Duger, seconded by Councilor Platten, the following resolution was </w:t>
      </w:r>
    </w:p>
    <w:p w:rsidR="007374AD" w:rsidRDefault="007374AD" w:rsidP="007374AD">
      <w:pPr>
        <w:jc w:val="both"/>
      </w:pPr>
      <w:r>
        <w:t>ADOPTED:</w:t>
      </w:r>
      <w:r>
        <w:tab/>
        <w:t>5 AYES Richardson Blumer Duger Platten Caron</w:t>
      </w:r>
    </w:p>
    <w:p w:rsidR="007374AD" w:rsidRDefault="007374AD" w:rsidP="007374AD">
      <w:pPr>
        <w:jc w:val="both"/>
      </w:pPr>
      <w:r>
        <w:tab/>
      </w:r>
      <w:r>
        <w:tab/>
        <w:t>0 NAYS</w:t>
      </w:r>
    </w:p>
    <w:p w:rsidR="007374AD" w:rsidRPr="007374AD" w:rsidRDefault="007374AD" w:rsidP="007374AD">
      <w:pPr>
        <w:jc w:val="both"/>
        <w:rPr>
          <w:b/>
          <w:i/>
          <w:u w:val="single"/>
        </w:rPr>
      </w:pPr>
      <w:r>
        <w:rPr>
          <w:b/>
          <w:i/>
          <w:u w:val="single"/>
        </w:rPr>
        <w:t>Resolution 70/22</w:t>
      </w:r>
    </w:p>
    <w:p w:rsidR="009C3E5D" w:rsidRDefault="009C3E5D" w:rsidP="00C05283">
      <w:r w:rsidRPr="009C3E5D">
        <w:t>The Elbridge Town Bo</w:t>
      </w:r>
      <w:r>
        <w:t>ard authorizes Supervisor Richardson to sign the Proposed Sale of Bonds to EFC or USDA (water) Orrick File No. 48978-2-500.</w:t>
      </w:r>
    </w:p>
    <w:p w:rsidR="00C05283" w:rsidRDefault="00C05283" w:rsidP="00C05283">
      <w:pPr>
        <w:rPr>
          <w:bCs/>
        </w:rPr>
      </w:pPr>
    </w:p>
    <w:p w:rsidR="00C05283" w:rsidRDefault="00C05283" w:rsidP="00C05283">
      <w:pPr>
        <w:rPr>
          <w:b/>
          <w:bCs/>
        </w:rPr>
      </w:pPr>
      <w:r>
        <w:rPr>
          <w:b/>
          <w:bCs/>
        </w:rPr>
        <w:t>COMMITTEE REPORTS:</w:t>
      </w:r>
    </w:p>
    <w:p w:rsidR="00C05283" w:rsidRDefault="00C05283" w:rsidP="00C05283">
      <w:r>
        <w:rPr>
          <w:u w:val="single"/>
        </w:rPr>
        <w:t xml:space="preserve">Councilor </w:t>
      </w:r>
      <w:r w:rsidR="00214A8C">
        <w:rPr>
          <w:u w:val="single"/>
        </w:rPr>
        <w:t>Blumer</w:t>
      </w:r>
      <w:r>
        <w:rPr>
          <w:u w:val="single"/>
        </w:rPr>
        <w:t>:</w:t>
      </w:r>
      <w:r w:rsidR="00546880">
        <w:t xml:space="preserve">  The Planning Board has received a subdivision and site plan review for a property on Route 31. Nancy Foote and Dick Young expressed their gratitude for the ease and diminished tension when appearing before the Planning Board now as compared to years in the past. </w:t>
      </w:r>
    </w:p>
    <w:p w:rsidR="00546880" w:rsidRDefault="00546880" w:rsidP="00C05283">
      <w:r>
        <w:t>Codes construction season is underwa</w:t>
      </w:r>
      <w:r w:rsidR="006865DB">
        <w:t>y. A sizeable home is</w:t>
      </w:r>
      <w:r w:rsidR="00A663A1">
        <w:t xml:space="preserve"> being constructed at over 3,2</w:t>
      </w:r>
      <w:bookmarkStart w:id="0" w:name="_GoBack"/>
      <w:bookmarkEnd w:id="0"/>
      <w:r w:rsidR="00A663A1">
        <w:t>0</w:t>
      </w:r>
      <w:r w:rsidR="006865DB">
        <w:t xml:space="preserve">0 square feet.  Will be a nice addition. </w:t>
      </w:r>
    </w:p>
    <w:p w:rsidR="006865DB" w:rsidRPr="00546880" w:rsidRDefault="006865DB" w:rsidP="00C05283">
      <w:r>
        <w:lastRenderedPageBreak/>
        <w:t>The Historian is still in discussion in regards to grant qualifications, and has been made aware of a sizable amount of artifacts from Route 5 that will be handed over to the Town.</w:t>
      </w:r>
    </w:p>
    <w:p w:rsidR="00C05283" w:rsidRDefault="00C05283" w:rsidP="00C05283">
      <w:r>
        <w:rPr>
          <w:u w:val="single"/>
        </w:rPr>
        <w:t>Councilor</w:t>
      </w:r>
      <w:r w:rsidR="00214A8C">
        <w:rPr>
          <w:u w:val="single"/>
        </w:rPr>
        <w:t xml:space="preserve"> Duger</w:t>
      </w:r>
      <w:r>
        <w:rPr>
          <w:u w:val="single"/>
        </w:rPr>
        <w:t>:</w:t>
      </w:r>
      <w:r w:rsidR="006865DB">
        <w:t xml:space="preserve">  The Seymour </w:t>
      </w:r>
      <w:proofErr w:type="spellStart"/>
      <w:r w:rsidR="006865DB">
        <w:t>Lofft</w:t>
      </w:r>
      <w:proofErr w:type="spellEnd"/>
      <w:r w:rsidR="006865DB">
        <w:t xml:space="preserve"> ball fields are still waiting for the school to finish the laser measuring. The scoreboard software has been replaced, and the Highway department continues to work well with the upkeep of the park. A schedule of recreational events will be distributed to the schools at the end of May.</w:t>
      </w:r>
    </w:p>
    <w:p w:rsidR="006865DB" w:rsidRDefault="006865DB" w:rsidP="00C05283">
      <w:r>
        <w:t>The senior trip to Niagara Falls had 21 attendees. A luncheon for Senior’s Month will be held and Board members are welcome to attend.</w:t>
      </w:r>
    </w:p>
    <w:p w:rsidR="006865DB" w:rsidRDefault="006865DB" w:rsidP="00C05283">
      <w:r>
        <w:t>Community Center/Pavilion rentals are busy and growing.</w:t>
      </w:r>
    </w:p>
    <w:p w:rsidR="006865DB" w:rsidRDefault="006865DB" w:rsidP="00C05283">
      <w:r>
        <w:t xml:space="preserve">The Highway department is busy with spring &amp; equipment maintenance. There was a culvert pipe repaired on </w:t>
      </w:r>
      <w:proofErr w:type="spellStart"/>
      <w:r>
        <w:t>Schapp</w:t>
      </w:r>
      <w:proofErr w:type="spellEnd"/>
      <w:r>
        <w:t xml:space="preserve"> road after a vehicle accident in the canal, as well as a steel pipe replaced on Brutus road. The tr</w:t>
      </w:r>
      <w:r w:rsidR="009E129F">
        <w:t>a</w:t>
      </w:r>
      <w:r>
        <w:t xml:space="preserve">sh program </w:t>
      </w:r>
      <w:r w:rsidR="009E129F">
        <w:t xml:space="preserve">is in progress with minor issues, and the remote gate still is in need of repair. </w:t>
      </w:r>
    </w:p>
    <w:p w:rsidR="009E129F" w:rsidRPr="006865DB" w:rsidRDefault="009E129F" w:rsidP="00C05283">
      <w:r>
        <w:t xml:space="preserve">The JET program has been recognized by the County and Joe Patrick will be speaking at an upcoming county meeting to discuss the program. </w:t>
      </w:r>
    </w:p>
    <w:p w:rsidR="00C05283" w:rsidRDefault="00C05283" w:rsidP="00C05283">
      <w:r>
        <w:rPr>
          <w:u w:val="single"/>
        </w:rPr>
        <w:t xml:space="preserve">Councilor </w:t>
      </w:r>
      <w:r w:rsidR="00214A8C">
        <w:rPr>
          <w:u w:val="single"/>
        </w:rPr>
        <w:t>Caron</w:t>
      </w:r>
      <w:r>
        <w:rPr>
          <w:u w:val="single"/>
        </w:rPr>
        <w:t>:</w:t>
      </w:r>
      <w:r w:rsidR="009E129F">
        <w:t xml:space="preserve">   The Joint Water Project will be having their regular monthly meeting. Both the Town of Elbridge and the Village of Elbridge have been awarded grant monies. </w:t>
      </w:r>
    </w:p>
    <w:p w:rsidR="009E129F" w:rsidRDefault="009E129F" w:rsidP="00C05283">
      <w:r>
        <w:t xml:space="preserve">In regards to the Joint Sewer Project, there is not much left to it. </w:t>
      </w:r>
    </w:p>
    <w:p w:rsidR="009E129F" w:rsidRDefault="009E129F" w:rsidP="00C05283">
      <w:r>
        <w:t xml:space="preserve">A prior comparison to ink purchasing from Toshiba has not yielded much difference. </w:t>
      </w:r>
    </w:p>
    <w:p w:rsidR="009E129F" w:rsidRDefault="009E129F" w:rsidP="00C05283">
      <w:r>
        <w:t>Towns are still waiting on decisions in regards to cable.</w:t>
      </w:r>
    </w:p>
    <w:p w:rsidR="009E129F" w:rsidRPr="009E129F" w:rsidRDefault="009E129F" w:rsidP="00C05283">
      <w:r>
        <w:t xml:space="preserve">Bill Street gave a comparison for workmen’s comp. </w:t>
      </w:r>
    </w:p>
    <w:p w:rsidR="00C05283" w:rsidRDefault="00C05283" w:rsidP="00C05283">
      <w:r>
        <w:rPr>
          <w:u w:val="single"/>
        </w:rPr>
        <w:t>Councilor</w:t>
      </w:r>
      <w:r w:rsidR="00BA1CDB">
        <w:rPr>
          <w:u w:val="single"/>
        </w:rPr>
        <w:t xml:space="preserve"> </w:t>
      </w:r>
      <w:r w:rsidR="00214A8C">
        <w:rPr>
          <w:u w:val="single"/>
        </w:rPr>
        <w:t>Platten</w:t>
      </w:r>
      <w:r>
        <w:rPr>
          <w:u w:val="single"/>
        </w:rPr>
        <w:t>:</w:t>
      </w:r>
      <w:r w:rsidR="009E129F">
        <w:t xml:space="preserve">  The new part-time justice clerk is being brought up to speed, without issue. </w:t>
      </w:r>
    </w:p>
    <w:p w:rsidR="009E129F" w:rsidRDefault="009E129F" w:rsidP="00C05283">
      <w:r>
        <w:t xml:space="preserve">The Environmental Commission tree project demonstration is scheduled and tree seedlings have arrived. Wood chips are not available at this time, but wire cages, and matting will be disbursed. </w:t>
      </w:r>
    </w:p>
    <w:p w:rsidR="009E129F" w:rsidRPr="009E129F" w:rsidRDefault="009E129F" w:rsidP="00C05283">
      <w:r>
        <w:t xml:space="preserve">Councilor Platten has spoken with </w:t>
      </w:r>
      <w:proofErr w:type="spellStart"/>
      <w:r w:rsidR="003705D3">
        <w:t>Speedy’s</w:t>
      </w:r>
      <w:proofErr w:type="spellEnd"/>
      <w:r w:rsidR="003705D3">
        <w:t xml:space="preserve"> in regards to mowing. A new contract is suggested and Councilor Platten will bring it before the Board. </w:t>
      </w:r>
    </w:p>
    <w:p w:rsidR="003705D3" w:rsidRDefault="00C05283" w:rsidP="00C05283">
      <w:r>
        <w:rPr>
          <w:u w:val="single"/>
        </w:rPr>
        <w:t xml:space="preserve">Supervisor </w:t>
      </w:r>
      <w:r w:rsidR="00BA1CDB">
        <w:rPr>
          <w:u w:val="single"/>
        </w:rPr>
        <w:t>Richardson</w:t>
      </w:r>
      <w:r>
        <w:rPr>
          <w:u w:val="single"/>
        </w:rPr>
        <w:t>:</w:t>
      </w:r>
      <w:r w:rsidR="003705D3">
        <w:t xml:space="preserve">  Calls in regards to the proposed sewer project were heard and considered. There has been much discussion between the municipalities. Residents of Elbridge appreciate the Board for listening to their concerns and acting accordingly. </w:t>
      </w:r>
    </w:p>
    <w:p w:rsidR="00C05283" w:rsidRPr="003705D3" w:rsidRDefault="003705D3" w:rsidP="00C05283">
      <w:r>
        <w:t xml:space="preserve">The proposed new buildings continue with Barton and </w:t>
      </w:r>
      <w:proofErr w:type="spellStart"/>
      <w:r>
        <w:t>Loguidice</w:t>
      </w:r>
      <w:proofErr w:type="spellEnd"/>
      <w:r>
        <w:t xml:space="preserve">. An initial cost has been suggested for each, multi-use building at 3.5 million and gymnasium at 3 million. Grants are being researched.  </w:t>
      </w:r>
    </w:p>
    <w:p w:rsidR="00C05283" w:rsidRDefault="00C05283" w:rsidP="00C05283">
      <w:pPr>
        <w:rPr>
          <w:u w:val="single"/>
        </w:rPr>
      </w:pPr>
    </w:p>
    <w:p w:rsidR="00C05283" w:rsidRPr="00D2156E" w:rsidRDefault="00C05283" w:rsidP="00C05283">
      <w:pPr>
        <w:rPr>
          <w:bCs/>
        </w:rPr>
      </w:pPr>
      <w:r>
        <w:rPr>
          <w:b/>
          <w:bCs/>
        </w:rPr>
        <w:t xml:space="preserve">MONTHLY REPORTS ON FILE: </w:t>
      </w:r>
      <w:r w:rsidR="009C3E5D">
        <w:rPr>
          <w:bCs/>
        </w:rPr>
        <w:t>Supervisor, Codes</w:t>
      </w:r>
      <w:r w:rsidR="007238F0">
        <w:rPr>
          <w:bCs/>
        </w:rPr>
        <w:t>, Highway</w:t>
      </w:r>
      <w:r w:rsidR="008E5526">
        <w:rPr>
          <w:bCs/>
        </w:rPr>
        <w:t>, Historian</w:t>
      </w:r>
      <w:r w:rsidR="00A31DC6">
        <w:rPr>
          <w:bCs/>
        </w:rPr>
        <w:t>, Assessor</w:t>
      </w:r>
      <w:r w:rsidR="00FE0A2E">
        <w:rPr>
          <w:bCs/>
        </w:rPr>
        <w:t xml:space="preserve">                                                                                                                                                                                                                                                                                                                                                                                                                                                                       </w:t>
      </w:r>
    </w:p>
    <w:p w:rsidR="00825B7D" w:rsidRDefault="00825B7D" w:rsidP="00C05283">
      <w:pPr>
        <w:rPr>
          <w:b/>
          <w:bCs/>
        </w:rPr>
      </w:pPr>
    </w:p>
    <w:p w:rsidR="00C05283" w:rsidRPr="003705D3" w:rsidRDefault="00C05283" w:rsidP="00C05283">
      <w:pPr>
        <w:rPr>
          <w:bCs/>
        </w:rPr>
      </w:pPr>
      <w:r>
        <w:rPr>
          <w:b/>
          <w:bCs/>
        </w:rPr>
        <w:t>AUDIENCE PARTICIPATION:</w:t>
      </w:r>
      <w:r w:rsidR="003705D3">
        <w:rPr>
          <w:bCs/>
        </w:rPr>
        <w:t xml:space="preserve">  Codes Officer Tanner spoke to the </w:t>
      </w:r>
      <w:proofErr w:type="spellStart"/>
      <w:r w:rsidR="003705D3">
        <w:rPr>
          <w:bCs/>
        </w:rPr>
        <w:t>Appurle</w:t>
      </w:r>
      <w:proofErr w:type="spellEnd"/>
      <w:r w:rsidR="003705D3">
        <w:rPr>
          <w:bCs/>
        </w:rPr>
        <w:t xml:space="preserve"> apartment buildings, which are scheduled to commence building in the spring of 2023. They will continue with their original plan for two buildings. He also spoke about the plans for the Drake property on Route 5 and Hamilton. </w:t>
      </w:r>
    </w:p>
    <w:p w:rsidR="009C3E5D" w:rsidRDefault="009C3E5D" w:rsidP="00C05283">
      <w:pPr>
        <w:rPr>
          <w:b/>
          <w:bCs/>
        </w:rPr>
      </w:pPr>
    </w:p>
    <w:p w:rsidR="009C3E5D" w:rsidRDefault="00E00C46" w:rsidP="00C05283">
      <w:pPr>
        <w:rPr>
          <w:bCs/>
        </w:rPr>
      </w:pPr>
      <w:r>
        <w:rPr>
          <w:b/>
          <w:bCs/>
        </w:rPr>
        <w:t xml:space="preserve">EXECUTIVE SESSION:  </w:t>
      </w:r>
      <w:r>
        <w:rPr>
          <w:bCs/>
        </w:rPr>
        <w:t>On a motion by Supervisor Richardson, seconded by Councilor Duger, the Elbridge Town Board entered into Executive Session at 7:58 PM.</w:t>
      </w:r>
    </w:p>
    <w:p w:rsidR="00E00C46" w:rsidRDefault="00E00C46" w:rsidP="00C05283">
      <w:pPr>
        <w:rPr>
          <w:bCs/>
        </w:rPr>
      </w:pPr>
    </w:p>
    <w:p w:rsidR="00E00C46" w:rsidRPr="00E00C46" w:rsidRDefault="00E00C46" w:rsidP="00C05283">
      <w:pPr>
        <w:rPr>
          <w:bCs/>
        </w:rPr>
      </w:pPr>
      <w:r>
        <w:rPr>
          <w:bCs/>
        </w:rPr>
        <w:t>On a motion by Councilor Blumer, seconded Councilor Caron, The Elbridge Town Board came out of Executive session and entered in the regular meeting at 8:40 PM.</w:t>
      </w:r>
    </w:p>
    <w:p w:rsidR="00C05283" w:rsidRDefault="00C05283" w:rsidP="00C05283">
      <w:pPr>
        <w:rPr>
          <w:b/>
          <w:bCs/>
        </w:rPr>
      </w:pPr>
    </w:p>
    <w:p w:rsidR="00C05283" w:rsidRPr="00E00C46" w:rsidRDefault="00C05283" w:rsidP="00C05283">
      <w:pPr>
        <w:rPr>
          <w:bCs/>
        </w:rPr>
      </w:pPr>
      <w:r>
        <w:rPr>
          <w:b/>
          <w:bCs/>
        </w:rPr>
        <w:lastRenderedPageBreak/>
        <w:t>ADJOURNMENT:</w:t>
      </w:r>
      <w:r w:rsidR="00E00C46">
        <w:rPr>
          <w:bCs/>
        </w:rPr>
        <w:t xml:space="preserve">  On a motion by Councilor </w:t>
      </w:r>
      <w:r w:rsidR="00DA7ECF">
        <w:rPr>
          <w:bCs/>
        </w:rPr>
        <w:t>Duger, seconded by Councilor Blumer the first regular Town Board meeting for the month of May was adjourned at 8:41 PM.</w:t>
      </w:r>
    </w:p>
    <w:p w:rsidR="00C05283" w:rsidRDefault="00C05283" w:rsidP="00C05283">
      <w:pPr>
        <w:rPr>
          <w:b/>
          <w:bCs/>
        </w:rPr>
      </w:pPr>
    </w:p>
    <w:p w:rsidR="00C05283" w:rsidRPr="00DA7ECF" w:rsidRDefault="00DA7ECF" w:rsidP="00C05283">
      <w:pPr>
        <w:rPr>
          <w:bCs/>
        </w:rPr>
      </w:pPr>
      <w:r w:rsidRPr="00DA7ECF">
        <w:rPr>
          <w:bCs/>
        </w:rPr>
        <w:t>Respectfully Submitted,</w:t>
      </w:r>
    </w:p>
    <w:p w:rsidR="00DA7ECF" w:rsidRPr="00DA7ECF" w:rsidRDefault="00DA7ECF" w:rsidP="00C05283">
      <w:pPr>
        <w:rPr>
          <w:bCs/>
        </w:rPr>
      </w:pPr>
    </w:p>
    <w:p w:rsidR="00DA7ECF" w:rsidRPr="00DA7ECF" w:rsidRDefault="00DA7ECF" w:rsidP="00C05283">
      <w:pPr>
        <w:rPr>
          <w:bCs/>
        </w:rPr>
      </w:pPr>
    </w:p>
    <w:p w:rsidR="00DA7ECF" w:rsidRPr="00DA7ECF" w:rsidRDefault="00DA7ECF" w:rsidP="00C05283">
      <w:pPr>
        <w:rPr>
          <w:bCs/>
        </w:rPr>
      </w:pPr>
    </w:p>
    <w:p w:rsidR="00DA7ECF" w:rsidRPr="00DA7ECF" w:rsidRDefault="00DA7ECF" w:rsidP="00C05283">
      <w:pPr>
        <w:rPr>
          <w:bCs/>
        </w:rPr>
      </w:pPr>
    </w:p>
    <w:p w:rsidR="00DA7ECF" w:rsidRPr="00DA7ECF" w:rsidRDefault="00DA7ECF" w:rsidP="00C05283">
      <w:pPr>
        <w:rPr>
          <w:bCs/>
        </w:rPr>
      </w:pPr>
      <w:r w:rsidRPr="00DA7ECF">
        <w:rPr>
          <w:bCs/>
        </w:rPr>
        <w:t xml:space="preserve">Danielle </w:t>
      </w:r>
      <w:proofErr w:type="spellStart"/>
      <w:r w:rsidRPr="00DA7ECF">
        <w:rPr>
          <w:bCs/>
        </w:rPr>
        <w:t>Karlik</w:t>
      </w:r>
      <w:proofErr w:type="spellEnd"/>
    </w:p>
    <w:p w:rsidR="00DA7ECF" w:rsidRPr="00DA7ECF" w:rsidRDefault="00DA7ECF" w:rsidP="00C05283">
      <w:r w:rsidRPr="00DA7ECF">
        <w:rPr>
          <w:bCs/>
        </w:rPr>
        <w:t>Elbridge Town Clerk</w:t>
      </w:r>
    </w:p>
    <w:p w:rsidR="00414E51" w:rsidRDefault="00414E51"/>
    <w:sectPr w:rsidR="00414E51">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00C" w:rsidRDefault="0081200C" w:rsidP="00BA1CDB">
      <w:r>
        <w:separator/>
      </w:r>
    </w:p>
  </w:endnote>
  <w:endnote w:type="continuationSeparator" w:id="0">
    <w:p w:rsidR="0081200C" w:rsidRDefault="0081200C"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00C" w:rsidRDefault="0081200C" w:rsidP="00BA1CDB">
      <w:r>
        <w:separator/>
      </w:r>
    </w:p>
  </w:footnote>
  <w:footnote w:type="continuationSeparator" w:id="0">
    <w:p w:rsidR="0081200C" w:rsidRDefault="0081200C"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9C3E5D">
    <w:pPr>
      <w:pStyle w:val="Header"/>
      <w:jc w:val="center"/>
    </w:pPr>
    <w:r>
      <w:t>TOWN</w:t>
    </w:r>
    <w:r w:rsidR="00BA1CDB">
      <w:t xml:space="preserve"> OF ELBRIDGE</w:t>
    </w:r>
  </w:p>
  <w:p w:rsidR="00BA1CDB" w:rsidRDefault="00BA1CDB" w:rsidP="009C3E5D">
    <w:pPr>
      <w:pStyle w:val="Header"/>
      <w:jc w:val="center"/>
    </w:pPr>
    <w:r>
      <w:t xml:space="preserve">TOWN BOARD </w:t>
    </w:r>
    <w:r w:rsidR="009C3E5D">
      <w:t xml:space="preserve">PUBLIC HEARIMG &amp; </w:t>
    </w:r>
    <w:r w:rsidR="00403E02">
      <w:t>MEETING</w:t>
    </w:r>
  </w:p>
  <w:p w:rsidR="00BA1CDB" w:rsidRDefault="009C3E5D" w:rsidP="009C3E5D">
    <w:pPr>
      <w:pStyle w:val="Header"/>
      <w:jc w:val="center"/>
    </w:pPr>
    <w:r>
      <w:t>May 12</w:t>
    </w:r>
    <w:r w:rsidR="00BA1CDB">
      <w:t>, 20</w:t>
    </w:r>
    <w: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43EA7"/>
    <w:rsid w:val="0013631D"/>
    <w:rsid w:val="00214A8C"/>
    <w:rsid w:val="003705D3"/>
    <w:rsid w:val="00402B92"/>
    <w:rsid w:val="00403E02"/>
    <w:rsid w:val="00411FD4"/>
    <w:rsid w:val="00414E51"/>
    <w:rsid w:val="00546880"/>
    <w:rsid w:val="005621ED"/>
    <w:rsid w:val="00654478"/>
    <w:rsid w:val="00684486"/>
    <w:rsid w:val="006865DB"/>
    <w:rsid w:val="006F0895"/>
    <w:rsid w:val="007238F0"/>
    <w:rsid w:val="007301D8"/>
    <w:rsid w:val="00731B62"/>
    <w:rsid w:val="007374AD"/>
    <w:rsid w:val="0081200C"/>
    <w:rsid w:val="00825B7D"/>
    <w:rsid w:val="008E5526"/>
    <w:rsid w:val="009477FD"/>
    <w:rsid w:val="009C3E5D"/>
    <w:rsid w:val="009C5B77"/>
    <w:rsid w:val="009E129F"/>
    <w:rsid w:val="00A019FD"/>
    <w:rsid w:val="00A04679"/>
    <w:rsid w:val="00A31DC6"/>
    <w:rsid w:val="00A663A1"/>
    <w:rsid w:val="00AA6603"/>
    <w:rsid w:val="00B421FE"/>
    <w:rsid w:val="00BA1CDB"/>
    <w:rsid w:val="00C05283"/>
    <w:rsid w:val="00C05B20"/>
    <w:rsid w:val="00C136C8"/>
    <w:rsid w:val="00C90854"/>
    <w:rsid w:val="00D2156E"/>
    <w:rsid w:val="00D641EC"/>
    <w:rsid w:val="00DA7ECF"/>
    <w:rsid w:val="00DC7610"/>
    <w:rsid w:val="00E00C46"/>
    <w:rsid w:val="00E23906"/>
    <w:rsid w:val="00FE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C4EC"/>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CDB"/>
    <w:pPr>
      <w:tabs>
        <w:tab w:val="center" w:pos="4680"/>
        <w:tab w:val="right" w:pos="9360"/>
      </w:tabs>
    </w:pPr>
  </w:style>
  <w:style w:type="character" w:customStyle="1" w:styleId="HeaderChar">
    <w:name w:val="Header Char"/>
    <w:basedOn w:val="DefaultParagraphFont"/>
    <w:link w:val="Header"/>
    <w:uiPriority w:val="99"/>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BlockText">
    <w:name w:val="Block Text"/>
    <w:basedOn w:val="Normal"/>
    <w:unhideWhenUsed/>
    <w:rsid w:val="009477FD"/>
    <w:pPr>
      <w:snapToGrid w:val="0"/>
      <w:spacing w:after="120"/>
      <w:ind w:left="1440" w:right="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de360.com/35832876" TargetMode="External"/><Relationship Id="rId13" Type="http://schemas.openxmlformats.org/officeDocument/2006/relationships/hyperlink" Target="https://ecode360.com/35832880" TargetMode="External"/><Relationship Id="rId18" Type="http://schemas.openxmlformats.org/officeDocument/2006/relationships/hyperlink" Target="https://ecode360.com/35832891" TargetMode="External"/><Relationship Id="rId26" Type="http://schemas.openxmlformats.org/officeDocument/2006/relationships/hyperlink" Target="https://ecode360.com/35832906" TargetMode="External"/><Relationship Id="rId3" Type="http://schemas.openxmlformats.org/officeDocument/2006/relationships/webSettings" Target="webSettings.xml"/><Relationship Id="rId21" Type="http://schemas.openxmlformats.org/officeDocument/2006/relationships/hyperlink" Target="https://ecode360.com/35832894" TargetMode="External"/><Relationship Id="rId7" Type="http://schemas.openxmlformats.org/officeDocument/2006/relationships/hyperlink" Target="https://ecode360.com/35832875" TargetMode="External"/><Relationship Id="rId12" Type="http://schemas.openxmlformats.org/officeDocument/2006/relationships/hyperlink" Target="https://ecode360.com/35833537" TargetMode="External"/><Relationship Id="rId17" Type="http://schemas.openxmlformats.org/officeDocument/2006/relationships/hyperlink" Target="https://ecode360.com/35832890" TargetMode="External"/><Relationship Id="rId25" Type="http://schemas.openxmlformats.org/officeDocument/2006/relationships/hyperlink" Target="https://ecode360.com/35832905" TargetMode="External"/><Relationship Id="rId2" Type="http://schemas.openxmlformats.org/officeDocument/2006/relationships/settings" Target="settings.xml"/><Relationship Id="rId16" Type="http://schemas.openxmlformats.org/officeDocument/2006/relationships/hyperlink" Target="https://ecode360.com/35832882" TargetMode="External"/><Relationship Id="rId20" Type="http://schemas.openxmlformats.org/officeDocument/2006/relationships/hyperlink" Target="https://ecode360.com/3583289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code360.com/35832874" TargetMode="External"/><Relationship Id="rId11" Type="http://schemas.openxmlformats.org/officeDocument/2006/relationships/hyperlink" Target="https://ecode360.com/35832879" TargetMode="External"/><Relationship Id="rId24" Type="http://schemas.openxmlformats.org/officeDocument/2006/relationships/hyperlink" Target="https://ecode360.com/35832904" TargetMode="External"/><Relationship Id="rId5" Type="http://schemas.openxmlformats.org/officeDocument/2006/relationships/endnotes" Target="endnotes.xml"/><Relationship Id="rId15" Type="http://schemas.openxmlformats.org/officeDocument/2006/relationships/hyperlink" Target="https://ecode360.com/35832881" TargetMode="External"/><Relationship Id="rId23" Type="http://schemas.openxmlformats.org/officeDocument/2006/relationships/hyperlink" Target="https://ecode360.com/35832890" TargetMode="External"/><Relationship Id="rId28" Type="http://schemas.openxmlformats.org/officeDocument/2006/relationships/header" Target="header1.xml"/><Relationship Id="rId10" Type="http://schemas.openxmlformats.org/officeDocument/2006/relationships/hyperlink" Target="https://ecode360.com/35832878" TargetMode="External"/><Relationship Id="rId19" Type="http://schemas.openxmlformats.org/officeDocument/2006/relationships/hyperlink" Target="https://ecode360.com/35832892" TargetMode="External"/><Relationship Id="rId4" Type="http://schemas.openxmlformats.org/officeDocument/2006/relationships/footnotes" Target="footnotes.xml"/><Relationship Id="rId9" Type="http://schemas.openxmlformats.org/officeDocument/2006/relationships/hyperlink" Target="https://ecode360.com/35832877" TargetMode="External"/><Relationship Id="rId14" Type="http://schemas.openxmlformats.org/officeDocument/2006/relationships/hyperlink" Target="https://ecode360.com/35833384" TargetMode="External"/><Relationship Id="rId22" Type="http://schemas.openxmlformats.org/officeDocument/2006/relationships/hyperlink" Target="https://ecode360.com/35832895" TargetMode="External"/><Relationship Id="rId27" Type="http://schemas.openxmlformats.org/officeDocument/2006/relationships/hyperlink" Target="https://ecode360.com/3583290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6</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12</cp:revision>
  <dcterms:created xsi:type="dcterms:W3CDTF">2022-05-10T12:57:00Z</dcterms:created>
  <dcterms:modified xsi:type="dcterms:W3CDTF">2022-05-18T17:15:00Z</dcterms:modified>
</cp:coreProperties>
</file>