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14:paraId="762D73A4" w14:textId="77777777" w:rsidTr="00DE7AAC">
        <w:tc>
          <w:tcPr>
            <w:tcW w:w="2970" w:type="dxa"/>
          </w:tcPr>
          <w:p w14:paraId="5D0266E2"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Planning Board</w:t>
            </w:r>
          </w:p>
          <w:p w14:paraId="4031D41A"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5 Route 31, P.O. Box 568</w:t>
            </w:r>
          </w:p>
          <w:p w14:paraId="52A2C7C7"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Jordan, NY 13080</w:t>
            </w:r>
          </w:p>
          <w:p w14:paraId="49D7116E" w14:textId="77777777" w:rsidR="00CE4661" w:rsidRDefault="00CE4661" w:rsidP="00DE7AAC">
            <w:pPr>
              <w:pStyle w:val="Header"/>
            </w:pPr>
          </w:p>
        </w:tc>
        <w:tc>
          <w:tcPr>
            <w:tcW w:w="3263" w:type="dxa"/>
          </w:tcPr>
          <w:p w14:paraId="5AC497A1" w14:textId="77777777" w:rsidR="00CE4661" w:rsidRDefault="00CE4661" w:rsidP="00DE7AAC">
            <w:pPr>
              <w:pStyle w:val="Header"/>
              <w:jc w:val="center"/>
            </w:pPr>
            <w:r>
              <w:t xml:space="preserve">        </w:t>
            </w:r>
            <w:r w:rsidRPr="003307BA">
              <w:rPr>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Town of Elbridge</w:t>
            </w:r>
          </w:p>
          <w:p w14:paraId="071A9670"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County of Onondaga</w:t>
            </w:r>
          </w:p>
          <w:p w14:paraId="220A09FA" w14:textId="77777777" w:rsidR="00CE4661" w:rsidRDefault="00CE4661" w:rsidP="00DE7AAC">
            <w:pPr>
              <w:pStyle w:val="Header"/>
              <w:jc w:val="center"/>
            </w:pPr>
            <w:r w:rsidRPr="003D32F6">
              <w:rPr>
                <w:rFonts w:ascii="Bangla MN" w:hAnsi="Bangla MN" w:cs="Bangla MN"/>
                <w:sz w:val="20"/>
                <w:szCs w:val="20"/>
              </w:rPr>
              <w:t>State of New York</w:t>
            </w:r>
          </w:p>
        </w:tc>
      </w:tr>
    </w:tbl>
    <w:p w14:paraId="48BA40C8" w14:textId="77777777" w:rsidR="00CE4661" w:rsidRDefault="00CE4661" w:rsidP="00CE4661">
      <w:pPr>
        <w:pStyle w:val="Header"/>
        <w:pBdr>
          <w:bottom w:val="single" w:sz="12" w:space="1" w:color="auto"/>
        </w:pBdr>
      </w:pPr>
      <w:r>
        <w:tab/>
      </w:r>
      <w:r>
        <w:tab/>
      </w:r>
    </w:p>
    <w:p w14:paraId="2C540935" w14:textId="77777777" w:rsidR="00CE4661" w:rsidRDefault="00CE4661" w:rsidP="00CE4661"/>
    <w:p w14:paraId="2EF1F3D9" w14:textId="77777777" w:rsidR="00CE4661" w:rsidRPr="00123271" w:rsidRDefault="00CE4661" w:rsidP="00CE4661">
      <w:pPr>
        <w:jc w:val="center"/>
        <w:rPr>
          <w:b/>
          <w:bCs/>
        </w:rPr>
      </w:pPr>
      <w:r w:rsidRPr="00123271">
        <w:rPr>
          <w:b/>
          <w:bCs/>
        </w:rPr>
        <w:t>Town of Elbridge Planning Board</w:t>
      </w:r>
    </w:p>
    <w:p w14:paraId="13248B26" w14:textId="15F01AA0" w:rsidR="00CE4661" w:rsidRPr="00123271" w:rsidRDefault="00CE4661" w:rsidP="00CE4661">
      <w:pPr>
        <w:jc w:val="center"/>
        <w:rPr>
          <w:b/>
          <w:bCs/>
        </w:rPr>
      </w:pPr>
      <w:r>
        <w:rPr>
          <w:b/>
          <w:bCs/>
        </w:rPr>
        <w:t>October 11</w:t>
      </w:r>
      <w:r w:rsidRPr="00123271">
        <w:rPr>
          <w:b/>
          <w:bCs/>
        </w:rPr>
        <w:t>, 2022</w:t>
      </w:r>
    </w:p>
    <w:p w14:paraId="7BFAF6EF" w14:textId="77777777" w:rsidR="00CE4661" w:rsidRPr="00123271" w:rsidRDefault="00CE4661" w:rsidP="00CE4661">
      <w:pPr>
        <w:jc w:val="center"/>
        <w:rPr>
          <w:b/>
          <w:bCs/>
        </w:rPr>
      </w:pPr>
      <w:r w:rsidRPr="00123271">
        <w:rPr>
          <w:b/>
          <w:bCs/>
        </w:rPr>
        <w:t>Minutes</w:t>
      </w:r>
    </w:p>
    <w:p w14:paraId="65E02FA0" w14:textId="77777777" w:rsidR="00CE4661" w:rsidRDefault="00CE4661" w:rsidP="00CE4661"/>
    <w:p w14:paraId="38B7F997" w14:textId="77777777" w:rsidR="00D83F52" w:rsidRDefault="00CE4661" w:rsidP="00CE4661">
      <w:r w:rsidRPr="00123271">
        <w:rPr>
          <w:b/>
          <w:bCs/>
        </w:rPr>
        <w:t>Members Present:</w:t>
      </w:r>
      <w:r>
        <w:t xml:space="preserve"> </w:t>
      </w:r>
      <w:r>
        <w:tab/>
      </w:r>
      <w:r w:rsidR="00D83F52">
        <w:t xml:space="preserve">Chairman Marc Macro, Co-Chairman John Stevenson </w:t>
      </w:r>
    </w:p>
    <w:p w14:paraId="0100D35F" w14:textId="50F74251" w:rsidR="00CE4661" w:rsidRDefault="00CE4661" w:rsidP="00D83F52">
      <w:pPr>
        <w:ind w:left="1440" w:firstLine="720"/>
      </w:pPr>
      <w:r>
        <w:t xml:space="preserve">Members: Pat </w:t>
      </w:r>
      <w:proofErr w:type="spellStart"/>
      <w:r>
        <w:t>Svanson</w:t>
      </w:r>
      <w:proofErr w:type="spellEnd"/>
      <w:r>
        <w:t xml:space="preserve">, Steve </w:t>
      </w:r>
      <w:proofErr w:type="spellStart"/>
      <w:r>
        <w:t>Walburger</w:t>
      </w:r>
      <w:proofErr w:type="spellEnd"/>
      <w:r>
        <w:t xml:space="preserve">, </w:t>
      </w:r>
      <w:r w:rsidR="009811E5">
        <w:t xml:space="preserve">Tim Sullivan, </w:t>
      </w:r>
      <w:r>
        <w:t xml:space="preserve">and Sec/Alt </w:t>
      </w:r>
    </w:p>
    <w:p w14:paraId="17B98A41" w14:textId="77777777" w:rsidR="00CE4661" w:rsidRDefault="00CE4661" w:rsidP="00CE4661">
      <w:pPr>
        <w:ind w:left="1440" w:firstLine="720"/>
      </w:pPr>
      <w:r>
        <w:t>Member Holly Austin</w:t>
      </w:r>
    </w:p>
    <w:p w14:paraId="43F98F92" w14:textId="77777777" w:rsidR="00CE4661" w:rsidRDefault="00CE4661" w:rsidP="00CE4661"/>
    <w:p w14:paraId="58059C9B" w14:textId="34189E39" w:rsidR="00CE4661" w:rsidRPr="00123271" w:rsidRDefault="00CE4661" w:rsidP="00CE4661">
      <w:r w:rsidRPr="00123271">
        <w:rPr>
          <w:b/>
          <w:bCs/>
        </w:rPr>
        <w:t>Members Absent:</w:t>
      </w:r>
      <w:r w:rsidRPr="00123271">
        <w:rPr>
          <w:b/>
          <w:bCs/>
        </w:rPr>
        <w:tab/>
      </w:r>
    </w:p>
    <w:p w14:paraId="6A55D041" w14:textId="77777777" w:rsidR="00CE4661" w:rsidRDefault="00CE4661" w:rsidP="00CE4661"/>
    <w:p w14:paraId="792347AB" w14:textId="4E344682" w:rsidR="00CE4661" w:rsidRDefault="00CE4661" w:rsidP="00CE4661">
      <w:r w:rsidRPr="00123271">
        <w:rPr>
          <w:b/>
          <w:bCs/>
        </w:rPr>
        <w:t>Staff Present:</w:t>
      </w:r>
      <w:r>
        <w:t xml:space="preserve"> </w:t>
      </w:r>
      <w:r>
        <w:tab/>
      </w:r>
      <w:r>
        <w:tab/>
      </w:r>
      <w:r w:rsidR="00D74F94">
        <w:t>Tim</w:t>
      </w:r>
      <w:r>
        <w:t xml:space="preserve"> </w:t>
      </w:r>
      <w:proofErr w:type="spellStart"/>
      <w:r>
        <w:t>Frateschi</w:t>
      </w:r>
      <w:proofErr w:type="spellEnd"/>
      <w:r>
        <w:t>, Esq., Howard Tanner</w:t>
      </w:r>
    </w:p>
    <w:p w14:paraId="59816733" w14:textId="77777777" w:rsidR="00CE4661" w:rsidRDefault="00CE4661" w:rsidP="00CE4661"/>
    <w:p w14:paraId="546107F0" w14:textId="7B7A9665" w:rsidR="00CE4661" w:rsidRDefault="00CE4661" w:rsidP="00CE4661">
      <w:r w:rsidRPr="00123271">
        <w:rPr>
          <w:b/>
          <w:bCs/>
        </w:rPr>
        <w:t>Others Present:</w:t>
      </w:r>
      <w:r>
        <w:tab/>
      </w:r>
      <w:r w:rsidR="00F34ADE">
        <w:t>Bob Eggleston, Cory McWilliams</w:t>
      </w:r>
      <w:r w:rsidR="0046237A">
        <w:t>, Doug Blumer</w:t>
      </w:r>
    </w:p>
    <w:p w14:paraId="297A580F" w14:textId="77777777" w:rsidR="00CE4661" w:rsidRDefault="00CE4661" w:rsidP="00CE4661"/>
    <w:p w14:paraId="3739468B" w14:textId="77777777" w:rsidR="00A67BD6" w:rsidRDefault="00A67BD6" w:rsidP="00CE4661">
      <w:pPr>
        <w:rPr>
          <w:rFonts w:ascii="Times New Roman" w:eastAsia="Times New Roman" w:hAnsi="Times New Roman" w:cs="Times New Roman"/>
        </w:rPr>
      </w:pPr>
    </w:p>
    <w:p w14:paraId="13F6BDDE" w14:textId="77777777" w:rsidR="00CE4661" w:rsidRPr="009B7502" w:rsidRDefault="00CE4661" w:rsidP="00CE4661">
      <w:pPr>
        <w:rPr>
          <w:rFonts w:ascii="Times New Roman" w:eastAsia="Times New Roman" w:hAnsi="Times New Roman" w:cs="Times New Roman"/>
          <w:b/>
          <w:bCs/>
        </w:rPr>
      </w:pPr>
      <w:r w:rsidRPr="009B7502">
        <w:rPr>
          <w:rFonts w:ascii="Times New Roman" w:eastAsia="Times New Roman" w:hAnsi="Times New Roman" w:cs="Times New Roman"/>
          <w:b/>
          <w:bCs/>
        </w:rPr>
        <w:t>New Business:</w:t>
      </w:r>
    </w:p>
    <w:p w14:paraId="7BDE9B0D" w14:textId="77777777" w:rsidR="00CE4661" w:rsidRDefault="00CE4661" w:rsidP="00CE4661">
      <w:pPr>
        <w:rPr>
          <w:rFonts w:ascii="Times New Roman" w:eastAsia="Times New Roman" w:hAnsi="Times New Roman" w:cs="Times New Roman"/>
        </w:rPr>
      </w:pPr>
    </w:p>
    <w:p w14:paraId="3C88B2AD" w14:textId="77777777" w:rsidR="00D83F52" w:rsidRPr="007D0668" w:rsidRDefault="00D83F52" w:rsidP="00D83F52">
      <w:pPr>
        <w:rPr>
          <w:rFonts w:ascii="Times New Roman" w:eastAsia="Times New Roman" w:hAnsi="Times New Roman" w:cs="Times New Roman"/>
        </w:rPr>
      </w:pPr>
      <w:r>
        <w:rPr>
          <w:rFonts w:ascii="Times New Roman" w:eastAsia="Times New Roman" w:hAnsi="Times New Roman" w:cs="Times New Roman"/>
        </w:rPr>
        <w:t>Site Plan Approval</w:t>
      </w:r>
    </w:p>
    <w:p w14:paraId="633B6299" w14:textId="77777777" w:rsidR="00D83F52" w:rsidRPr="00F34ADE" w:rsidRDefault="00D83F52" w:rsidP="00D83F52">
      <w:pPr>
        <w:rPr>
          <w:rFonts w:ascii="Times New Roman" w:eastAsia="Times New Roman" w:hAnsi="Times New Roman" w:cs="Times New Roman"/>
          <w:b/>
          <w:bCs/>
        </w:rPr>
      </w:pPr>
      <w:r w:rsidRPr="00F34ADE">
        <w:rPr>
          <w:rFonts w:ascii="Times New Roman" w:eastAsia="Times New Roman" w:hAnsi="Times New Roman" w:cs="Times New Roman"/>
          <w:b/>
          <w:bCs/>
        </w:rPr>
        <w:t xml:space="preserve">Applicant: </w:t>
      </w:r>
      <w:r w:rsidRPr="00F34ADE">
        <w:rPr>
          <w:rFonts w:ascii="Times New Roman" w:eastAsia="Times New Roman" w:hAnsi="Times New Roman" w:cs="Times New Roman"/>
          <w:b/>
          <w:bCs/>
        </w:rPr>
        <w:tab/>
      </w:r>
      <w:r w:rsidRPr="00F34ADE">
        <w:rPr>
          <w:rFonts w:ascii="Times New Roman" w:eastAsia="Times New Roman" w:hAnsi="Times New Roman" w:cs="Times New Roman"/>
          <w:b/>
          <w:bCs/>
        </w:rPr>
        <w:tab/>
        <w:t xml:space="preserve">Timothy </w:t>
      </w:r>
      <w:proofErr w:type="spellStart"/>
      <w:r w:rsidRPr="00F34ADE">
        <w:rPr>
          <w:rFonts w:ascii="Times New Roman" w:eastAsia="Times New Roman" w:hAnsi="Times New Roman" w:cs="Times New Roman"/>
          <w:b/>
          <w:bCs/>
        </w:rPr>
        <w:t>Derycke</w:t>
      </w:r>
      <w:proofErr w:type="spellEnd"/>
      <w:r w:rsidRPr="00F34ADE">
        <w:rPr>
          <w:rFonts w:ascii="Times New Roman" w:eastAsia="Times New Roman" w:hAnsi="Times New Roman" w:cs="Times New Roman"/>
          <w:b/>
          <w:bCs/>
        </w:rPr>
        <w:tab/>
      </w:r>
    </w:p>
    <w:p w14:paraId="784279EB" w14:textId="77777777" w:rsidR="00D83F52" w:rsidRPr="00051426" w:rsidRDefault="00D83F52" w:rsidP="00D83F52">
      <w:pPr>
        <w:rPr>
          <w:rFonts w:ascii="Times New Roman" w:eastAsia="Times New Roman" w:hAnsi="Times New Roman" w:cs="Times New Roman"/>
        </w:rPr>
      </w:pPr>
      <w:r>
        <w:rPr>
          <w:rFonts w:ascii="Times New Roman" w:eastAsia="Times New Roman" w:hAnsi="Times New Roman" w:cs="Times New Roman"/>
        </w:rPr>
        <w:t>Property Address:</w:t>
      </w:r>
      <w:r w:rsidRPr="00051426">
        <w:rPr>
          <w:rFonts w:ascii="Times New Roman" w:eastAsia="Times New Roman" w:hAnsi="Times New Roman" w:cs="Times New Roman"/>
        </w:rPr>
        <w:t xml:space="preserve"> </w:t>
      </w:r>
      <w:r>
        <w:rPr>
          <w:rFonts w:ascii="Times New Roman" w:eastAsia="Times New Roman" w:hAnsi="Times New Roman" w:cs="Times New Roman"/>
        </w:rPr>
        <w:tab/>
        <w:t>538 State Route 31</w:t>
      </w:r>
    </w:p>
    <w:p w14:paraId="294C339E" w14:textId="77777777" w:rsidR="00D83F52" w:rsidRPr="007D0668" w:rsidRDefault="00D83F52" w:rsidP="00D83F52">
      <w:pPr>
        <w:rPr>
          <w:rFonts w:ascii="Times New Roman" w:eastAsia="Times New Roman" w:hAnsi="Times New Roman" w:cs="Times New Roman"/>
        </w:rPr>
      </w:pPr>
      <w:r w:rsidRPr="007D0668">
        <w:rPr>
          <w:rFonts w:ascii="Times New Roman" w:eastAsia="Times New Roman" w:hAnsi="Times New Roman" w:cs="Times New Roman"/>
        </w:rPr>
        <w:t>Tax Id.:</w:t>
      </w:r>
      <w:r w:rsidRPr="007D0668">
        <w:rPr>
          <w:rFonts w:ascii="Times New Roman" w:eastAsia="Times New Roman" w:hAnsi="Times New Roman" w:cs="Times New Roman"/>
        </w:rPr>
        <w:tab/>
      </w:r>
      <w:r w:rsidRPr="007D0668">
        <w:rPr>
          <w:rFonts w:ascii="Times New Roman" w:eastAsia="Times New Roman" w:hAnsi="Times New Roman" w:cs="Times New Roman"/>
        </w:rPr>
        <w:tab/>
      </w:r>
      <w:r>
        <w:rPr>
          <w:rFonts w:ascii="Times New Roman" w:eastAsia="Times New Roman" w:hAnsi="Times New Roman" w:cs="Times New Roman"/>
        </w:rPr>
        <w:t>30.-03-10.4</w:t>
      </w:r>
    </w:p>
    <w:p w14:paraId="147319BA" w14:textId="7CDD4F1C" w:rsidR="00A67BD6" w:rsidRDefault="00A67BD6" w:rsidP="00CE4661">
      <w:pPr>
        <w:rPr>
          <w:rFonts w:ascii="Times New Roman" w:eastAsia="Times New Roman" w:hAnsi="Times New Roman" w:cs="Times New Roman"/>
        </w:rPr>
      </w:pPr>
    </w:p>
    <w:p w14:paraId="5130E78C" w14:textId="38DA1CB2" w:rsidR="00F34ADE" w:rsidRDefault="005C5E2D" w:rsidP="00CE4661">
      <w:pPr>
        <w:rPr>
          <w:rFonts w:ascii="Times New Roman" w:eastAsia="Times New Roman" w:hAnsi="Times New Roman" w:cs="Times New Roman"/>
          <w:i/>
          <w:iCs/>
        </w:rPr>
      </w:pPr>
      <w:r>
        <w:rPr>
          <w:rFonts w:ascii="Times New Roman" w:eastAsia="Times New Roman" w:hAnsi="Times New Roman" w:cs="Times New Roman"/>
          <w:i/>
          <w:iCs/>
        </w:rPr>
        <w:t>Note: Bullets indicate items requested of applicant</w:t>
      </w:r>
    </w:p>
    <w:p w14:paraId="21AEF586" w14:textId="77777777" w:rsidR="005C5E2D" w:rsidRPr="005C5E2D" w:rsidRDefault="005C5E2D" w:rsidP="00CE4661">
      <w:pPr>
        <w:rPr>
          <w:rFonts w:ascii="Times New Roman" w:eastAsia="Times New Roman" w:hAnsi="Times New Roman" w:cs="Times New Roman"/>
          <w:i/>
          <w:iCs/>
        </w:rPr>
      </w:pPr>
    </w:p>
    <w:p w14:paraId="3E29114E" w14:textId="77777777" w:rsidR="0046237A" w:rsidRDefault="00F34ADE" w:rsidP="00CE4661">
      <w:pPr>
        <w:rPr>
          <w:rFonts w:ascii="Times New Roman" w:eastAsia="Times New Roman" w:hAnsi="Times New Roman" w:cs="Times New Roman"/>
        </w:rPr>
      </w:pPr>
      <w:r>
        <w:rPr>
          <w:rFonts w:ascii="Times New Roman" w:eastAsia="Times New Roman" w:hAnsi="Times New Roman" w:cs="Times New Roman"/>
        </w:rPr>
        <w:t xml:space="preserve">Bob Eggleston: </w:t>
      </w:r>
      <w:r w:rsidR="0046237A">
        <w:rPr>
          <w:rFonts w:ascii="Times New Roman" w:eastAsia="Times New Roman" w:hAnsi="Times New Roman" w:cs="Times New Roman"/>
        </w:rPr>
        <w:t>application is</w:t>
      </w:r>
      <w:r>
        <w:rPr>
          <w:rFonts w:ascii="Times New Roman" w:eastAsia="Times New Roman" w:hAnsi="Times New Roman" w:cs="Times New Roman"/>
        </w:rPr>
        <w:t xml:space="preserve"> in </w:t>
      </w:r>
      <w:r w:rsidR="0046237A">
        <w:rPr>
          <w:rFonts w:ascii="Times New Roman" w:eastAsia="Times New Roman" w:hAnsi="Times New Roman" w:cs="Times New Roman"/>
        </w:rPr>
        <w:t xml:space="preserve">an </w:t>
      </w:r>
      <w:r>
        <w:rPr>
          <w:rFonts w:ascii="Times New Roman" w:eastAsia="Times New Roman" w:hAnsi="Times New Roman" w:cs="Times New Roman"/>
        </w:rPr>
        <w:t xml:space="preserve">industrial zone, </w:t>
      </w:r>
      <w:r w:rsidR="0046237A">
        <w:rPr>
          <w:rFonts w:ascii="Times New Roman" w:eastAsia="Times New Roman" w:hAnsi="Times New Roman" w:cs="Times New Roman"/>
        </w:rPr>
        <w:t xml:space="preserve">on a </w:t>
      </w:r>
      <w:r>
        <w:rPr>
          <w:rFonts w:ascii="Times New Roman" w:eastAsia="Times New Roman" w:hAnsi="Times New Roman" w:cs="Times New Roman"/>
        </w:rPr>
        <w:t>5</w:t>
      </w:r>
      <w:r w:rsidR="0046237A">
        <w:rPr>
          <w:rFonts w:ascii="Times New Roman" w:eastAsia="Times New Roman" w:hAnsi="Times New Roman" w:cs="Times New Roman"/>
        </w:rPr>
        <w:t>-</w:t>
      </w:r>
      <w:r>
        <w:rPr>
          <w:rFonts w:ascii="Times New Roman" w:eastAsia="Times New Roman" w:hAnsi="Times New Roman" w:cs="Times New Roman"/>
        </w:rPr>
        <w:t xml:space="preserve">acre lot </w:t>
      </w:r>
      <w:r w:rsidR="0046237A">
        <w:rPr>
          <w:rFonts w:ascii="Times New Roman" w:eastAsia="Times New Roman" w:hAnsi="Times New Roman" w:cs="Times New Roman"/>
        </w:rPr>
        <w:t xml:space="preserve">that was </w:t>
      </w:r>
      <w:r>
        <w:rPr>
          <w:rFonts w:ascii="Times New Roman" w:eastAsia="Times New Roman" w:hAnsi="Times New Roman" w:cs="Times New Roman"/>
        </w:rPr>
        <w:t>rece</w:t>
      </w:r>
      <w:r w:rsidR="0046237A">
        <w:rPr>
          <w:rFonts w:ascii="Times New Roman" w:eastAsia="Times New Roman" w:hAnsi="Times New Roman" w:cs="Times New Roman"/>
        </w:rPr>
        <w:t>n</w:t>
      </w:r>
      <w:r>
        <w:rPr>
          <w:rFonts w:ascii="Times New Roman" w:eastAsia="Times New Roman" w:hAnsi="Times New Roman" w:cs="Times New Roman"/>
        </w:rPr>
        <w:t xml:space="preserve">tly subdivided. </w:t>
      </w:r>
      <w:r w:rsidR="0046237A">
        <w:rPr>
          <w:rFonts w:ascii="Times New Roman" w:eastAsia="Times New Roman" w:hAnsi="Times New Roman" w:cs="Times New Roman"/>
        </w:rPr>
        <w:t>The a</w:t>
      </w:r>
      <w:r>
        <w:rPr>
          <w:rFonts w:ascii="Times New Roman" w:eastAsia="Times New Roman" w:hAnsi="Times New Roman" w:cs="Times New Roman"/>
        </w:rPr>
        <w:t>djacent lot</w:t>
      </w:r>
      <w:r w:rsidR="0046237A">
        <w:rPr>
          <w:rFonts w:ascii="Times New Roman" w:eastAsia="Times New Roman" w:hAnsi="Times New Roman" w:cs="Times New Roman"/>
        </w:rPr>
        <w:t xml:space="preserve"> was </w:t>
      </w:r>
      <w:r>
        <w:rPr>
          <w:rFonts w:ascii="Times New Roman" w:eastAsia="Times New Roman" w:hAnsi="Times New Roman" w:cs="Times New Roman"/>
        </w:rPr>
        <w:t xml:space="preserve">recently developed with </w:t>
      </w:r>
      <w:r w:rsidR="0046237A">
        <w:rPr>
          <w:rFonts w:ascii="Times New Roman" w:eastAsia="Times New Roman" w:hAnsi="Times New Roman" w:cs="Times New Roman"/>
        </w:rPr>
        <w:t xml:space="preserve">a </w:t>
      </w:r>
      <w:r>
        <w:rPr>
          <w:rFonts w:ascii="Times New Roman" w:eastAsia="Times New Roman" w:hAnsi="Times New Roman" w:cs="Times New Roman"/>
        </w:rPr>
        <w:t xml:space="preserve">commercial building. </w:t>
      </w:r>
      <w:r w:rsidR="0046237A">
        <w:rPr>
          <w:rFonts w:ascii="Times New Roman" w:eastAsia="Times New Roman" w:hAnsi="Times New Roman" w:cs="Times New Roman"/>
        </w:rPr>
        <w:t>Applicant is l</w:t>
      </w:r>
      <w:r>
        <w:rPr>
          <w:rFonts w:ascii="Times New Roman" w:eastAsia="Times New Roman" w:hAnsi="Times New Roman" w:cs="Times New Roman"/>
        </w:rPr>
        <w:t>ooking to develop 4 self</w:t>
      </w:r>
      <w:r w:rsidR="0046237A">
        <w:rPr>
          <w:rFonts w:ascii="Times New Roman" w:eastAsia="Times New Roman" w:hAnsi="Times New Roman" w:cs="Times New Roman"/>
        </w:rPr>
        <w:t>-</w:t>
      </w:r>
      <w:r>
        <w:rPr>
          <w:rFonts w:ascii="Times New Roman" w:eastAsia="Times New Roman" w:hAnsi="Times New Roman" w:cs="Times New Roman"/>
        </w:rPr>
        <w:t xml:space="preserve">storage buildings, and a phase 2 will involve a larger pole barn. </w:t>
      </w:r>
    </w:p>
    <w:p w14:paraId="64A43DC5" w14:textId="77777777" w:rsidR="0046237A" w:rsidRDefault="0046237A" w:rsidP="00CE4661">
      <w:pPr>
        <w:rPr>
          <w:rFonts w:ascii="Times New Roman" w:eastAsia="Times New Roman" w:hAnsi="Times New Roman" w:cs="Times New Roman"/>
        </w:rPr>
      </w:pPr>
    </w:p>
    <w:p w14:paraId="1A0CFAAF" w14:textId="4889AC4F" w:rsidR="0046237A" w:rsidRDefault="0046237A" w:rsidP="00CE4661">
      <w:pPr>
        <w:rPr>
          <w:rFonts w:ascii="Times New Roman" w:eastAsia="Times New Roman" w:hAnsi="Times New Roman" w:cs="Times New Roman"/>
        </w:rPr>
      </w:pPr>
      <w:r>
        <w:rPr>
          <w:rFonts w:ascii="Times New Roman" w:eastAsia="Times New Roman" w:hAnsi="Times New Roman" w:cs="Times New Roman"/>
        </w:rPr>
        <w:t>The application m</w:t>
      </w:r>
      <w:r w:rsidR="00F34ADE">
        <w:rPr>
          <w:rFonts w:ascii="Times New Roman" w:eastAsia="Times New Roman" w:hAnsi="Times New Roman" w:cs="Times New Roman"/>
        </w:rPr>
        <w:t>eet</w:t>
      </w:r>
      <w:r>
        <w:rPr>
          <w:rFonts w:ascii="Times New Roman" w:eastAsia="Times New Roman" w:hAnsi="Times New Roman" w:cs="Times New Roman"/>
        </w:rPr>
        <w:t xml:space="preserve">s </w:t>
      </w:r>
      <w:r w:rsidR="00F34ADE">
        <w:rPr>
          <w:rFonts w:ascii="Times New Roman" w:eastAsia="Times New Roman" w:hAnsi="Times New Roman" w:cs="Times New Roman"/>
        </w:rPr>
        <w:t xml:space="preserve">front and rear setbacks and side yard setbacks, and coverage requirement. </w:t>
      </w:r>
      <w:r>
        <w:rPr>
          <w:rFonts w:ascii="Times New Roman" w:eastAsia="Times New Roman" w:hAnsi="Times New Roman" w:cs="Times New Roman"/>
        </w:rPr>
        <w:t>There is a s</w:t>
      </w:r>
      <w:r w:rsidR="00F34ADE">
        <w:rPr>
          <w:rFonts w:ascii="Times New Roman" w:eastAsia="Times New Roman" w:hAnsi="Times New Roman" w:cs="Times New Roman"/>
        </w:rPr>
        <w:t xml:space="preserve">hared driveway with </w:t>
      </w:r>
      <w:r>
        <w:rPr>
          <w:rFonts w:ascii="Times New Roman" w:eastAsia="Times New Roman" w:hAnsi="Times New Roman" w:cs="Times New Roman"/>
        </w:rPr>
        <w:t xml:space="preserve">the </w:t>
      </w:r>
      <w:r w:rsidR="00F34ADE">
        <w:rPr>
          <w:rFonts w:ascii="Times New Roman" w:eastAsia="Times New Roman" w:hAnsi="Times New Roman" w:cs="Times New Roman"/>
        </w:rPr>
        <w:t xml:space="preserve">commercial building </w:t>
      </w:r>
      <w:r>
        <w:rPr>
          <w:rFonts w:ascii="Times New Roman" w:eastAsia="Times New Roman" w:hAnsi="Times New Roman" w:cs="Times New Roman"/>
        </w:rPr>
        <w:t xml:space="preserve">that is </w:t>
      </w:r>
      <w:r w:rsidR="00F34ADE">
        <w:rPr>
          <w:rFonts w:ascii="Times New Roman" w:eastAsia="Times New Roman" w:hAnsi="Times New Roman" w:cs="Times New Roman"/>
        </w:rPr>
        <w:t xml:space="preserve">adjacent. </w:t>
      </w:r>
      <w:r>
        <w:rPr>
          <w:rFonts w:ascii="Times New Roman" w:eastAsia="Times New Roman" w:hAnsi="Times New Roman" w:cs="Times New Roman"/>
        </w:rPr>
        <w:t>Applicant w</w:t>
      </w:r>
      <w:r w:rsidR="00F34ADE">
        <w:rPr>
          <w:rFonts w:ascii="Times New Roman" w:eastAsia="Times New Roman" w:hAnsi="Times New Roman" w:cs="Times New Roman"/>
        </w:rPr>
        <w:t xml:space="preserve">ill complete DOT curb cut requirements. </w:t>
      </w:r>
    </w:p>
    <w:p w14:paraId="4FC3F4A4" w14:textId="77777777" w:rsidR="0046237A" w:rsidRDefault="0046237A" w:rsidP="00CE4661">
      <w:pPr>
        <w:rPr>
          <w:rFonts w:ascii="Times New Roman" w:eastAsia="Times New Roman" w:hAnsi="Times New Roman" w:cs="Times New Roman"/>
        </w:rPr>
      </w:pPr>
    </w:p>
    <w:p w14:paraId="71CD6AAA" w14:textId="77777777" w:rsidR="0046237A" w:rsidRDefault="00F34ADE" w:rsidP="00CE4661">
      <w:pPr>
        <w:rPr>
          <w:rFonts w:ascii="Times New Roman" w:eastAsia="Times New Roman" w:hAnsi="Times New Roman" w:cs="Times New Roman"/>
        </w:rPr>
      </w:pPr>
      <w:r>
        <w:rPr>
          <w:rFonts w:ascii="Times New Roman" w:eastAsia="Times New Roman" w:hAnsi="Times New Roman" w:cs="Times New Roman"/>
        </w:rPr>
        <w:t>There will be gating around the building</w:t>
      </w:r>
      <w:r w:rsidR="0046237A">
        <w:rPr>
          <w:rFonts w:ascii="Times New Roman" w:eastAsia="Times New Roman" w:hAnsi="Times New Roman" w:cs="Times New Roman"/>
        </w:rPr>
        <w:t>s.</w:t>
      </w:r>
      <w:r>
        <w:rPr>
          <w:rFonts w:ascii="Times New Roman" w:eastAsia="Times New Roman" w:hAnsi="Times New Roman" w:cs="Times New Roman"/>
        </w:rPr>
        <w:t xml:space="preserve"> Because of the slope of the land</w:t>
      </w:r>
      <w:r w:rsidR="0046237A">
        <w:rPr>
          <w:rFonts w:ascii="Times New Roman" w:eastAsia="Times New Roman" w:hAnsi="Times New Roman" w:cs="Times New Roman"/>
        </w:rPr>
        <w:t>,</w:t>
      </w:r>
      <w:r>
        <w:rPr>
          <w:rFonts w:ascii="Times New Roman" w:eastAsia="Times New Roman" w:hAnsi="Times New Roman" w:cs="Times New Roman"/>
        </w:rPr>
        <w:t xml:space="preserve"> the buildings will only have openings on the south side away from the road. All that will be visible will be building backs and roofs. </w:t>
      </w:r>
    </w:p>
    <w:p w14:paraId="439AF5E9" w14:textId="77777777" w:rsidR="0046237A" w:rsidRDefault="0046237A" w:rsidP="00CE4661">
      <w:pPr>
        <w:rPr>
          <w:rFonts w:ascii="Times New Roman" w:eastAsia="Times New Roman" w:hAnsi="Times New Roman" w:cs="Times New Roman"/>
        </w:rPr>
      </w:pPr>
    </w:p>
    <w:p w14:paraId="4467549B" w14:textId="77777777" w:rsidR="0046237A" w:rsidRDefault="0046237A" w:rsidP="00CE4661">
      <w:pPr>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F34ADE">
        <w:rPr>
          <w:rFonts w:ascii="Times New Roman" w:eastAsia="Times New Roman" w:hAnsi="Times New Roman" w:cs="Times New Roman"/>
        </w:rPr>
        <w:t>4</w:t>
      </w:r>
      <w:r w:rsidR="00F34ADE" w:rsidRPr="00F34ADE">
        <w:rPr>
          <w:rFonts w:ascii="Times New Roman" w:eastAsia="Times New Roman" w:hAnsi="Times New Roman" w:cs="Times New Roman"/>
          <w:vertAlign w:val="superscript"/>
        </w:rPr>
        <w:t>th</w:t>
      </w:r>
      <w:r w:rsidR="00F34ADE">
        <w:rPr>
          <w:rFonts w:ascii="Times New Roman" w:eastAsia="Times New Roman" w:hAnsi="Times New Roman" w:cs="Times New Roman"/>
        </w:rPr>
        <w:t xml:space="preserve"> building will be twice as wide as </w:t>
      </w:r>
      <w:r>
        <w:rPr>
          <w:rFonts w:ascii="Times New Roman" w:eastAsia="Times New Roman" w:hAnsi="Times New Roman" w:cs="Times New Roman"/>
        </w:rPr>
        <w:t xml:space="preserve">the </w:t>
      </w:r>
      <w:r w:rsidR="00F34ADE">
        <w:rPr>
          <w:rFonts w:ascii="Times New Roman" w:eastAsia="Times New Roman" w:hAnsi="Times New Roman" w:cs="Times New Roman"/>
        </w:rPr>
        <w:t xml:space="preserve">others and will be heated. </w:t>
      </w:r>
      <w:r>
        <w:rPr>
          <w:rFonts w:ascii="Times New Roman" w:eastAsia="Times New Roman" w:hAnsi="Times New Roman" w:cs="Times New Roman"/>
        </w:rPr>
        <w:t>There will be two</w:t>
      </w:r>
      <w:r w:rsidR="00F34ADE">
        <w:rPr>
          <w:rFonts w:ascii="Times New Roman" w:eastAsia="Times New Roman" w:hAnsi="Times New Roman" w:cs="Times New Roman"/>
        </w:rPr>
        <w:t xml:space="preserve"> access points, </w:t>
      </w:r>
      <w:r>
        <w:rPr>
          <w:rFonts w:ascii="Times New Roman" w:eastAsia="Times New Roman" w:hAnsi="Times New Roman" w:cs="Times New Roman"/>
        </w:rPr>
        <w:t xml:space="preserve">an </w:t>
      </w:r>
      <w:r w:rsidR="00F34ADE">
        <w:rPr>
          <w:rFonts w:ascii="Times New Roman" w:eastAsia="Times New Roman" w:hAnsi="Times New Roman" w:cs="Times New Roman"/>
        </w:rPr>
        <w:t xml:space="preserve">interior hallway, </w:t>
      </w:r>
      <w:r>
        <w:rPr>
          <w:rFonts w:ascii="Times New Roman" w:eastAsia="Times New Roman" w:hAnsi="Times New Roman" w:cs="Times New Roman"/>
        </w:rPr>
        <w:t xml:space="preserve">and </w:t>
      </w:r>
      <w:r w:rsidR="00F34ADE">
        <w:rPr>
          <w:rFonts w:ascii="Times New Roman" w:eastAsia="Times New Roman" w:hAnsi="Times New Roman" w:cs="Times New Roman"/>
        </w:rPr>
        <w:t xml:space="preserve">heated storage accessible from hallway. Gate access with card key access. </w:t>
      </w:r>
    </w:p>
    <w:p w14:paraId="7C649A4F" w14:textId="77777777" w:rsidR="0046237A" w:rsidRDefault="0046237A" w:rsidP="00CE4661">
      <w:pPr>
        <w:rPr>
          <w:rFonts w:ascii="Times New Roman" w:eastAsia="Times New Roman" w:hAnsi="Times New Roman" w:cs="Times New Roman"/>
        </w:rPr>
      </w:pPr>
    </w:p>
    <w:p w14:paraId="2F2A8414" w14:textId="02DEE647" w:rsidR="00F34ADE" w:rsidRDefault="00F34ADE" w:rsidP="00CE4661">
      <w:pPr>
        <w:rPr>
          <w:rFonts w:ascii="Times New Roman" w:eastAsia="Times New Roman" w:hAnsi="Times New Roman" w:cs="Times New Roman"/>
        </w:rPr>
      </w:pPr>
      <w:r>
        <w:rPr>
          <w:rFonts w:ascii="Times New Roman" w:eastAsia="Times New Roman" w:hAnsi="Times New Roman" w:cs="Times New Roman"/>
        </w:rPr>
        <w:t xml:space="preserve">There is a second gate that provides access for outdoor storage like boats, RVs, etc. behind a building so somewhat screened. </w:t>
      </w:r>
      <w:r w:rsidR="0046237A">
        <w:rPr>
          <w:rFonts w:ascii="Times New Roman" w:eastAsia="Times New Roman" w:hAnsi="Times New Roman" w:cs="Times New Roman"/>
        </w:rPr>
        <w:t>There will be e</w:t>
      </w:r>
      <w:r>
        <w:rPr>
          <w:rFonts w:ascii="Times New Roman" w:eastAsia="Times New Roman" w:hAnsi="Times New Roman" w:cs="Times New Roman"/>
        </w:rPr>
        <w:t xml:space="preserve">lectric, and propane </w:t>
      </w:r>
      <w:r w:rsidR="0046237A">
        <w:rPr>
          <w:rFonts w:ascii="Times New Roman" w:eastAsia="Times New Roman" w:hAnsi="Times New Roman" w:cs="Times New Roman"/>
        </w:rPr>
        <w:t xml:space="preserve">will be </w:t>
      </w:r>
      <w:r>
        <w:rPr>
          <w:rFonts w:ascii="Times New Roman" w:eastAsia="Times New Roman" w:hAnsi="Times New Roman" w:cs="Times New Roman"/>
        </w:rPr>
        <w:t>on site for heat. Lighting will be dark sky compliant, LED sky packs. Several will be dawn to dusk for general security, several are motion detecting. Plantings will be red maples, 2 ½ inch caliper. Most of the land is already cleared. Rows of arbor vitae will be</w:t>
      </w:r>
      <w:r w:rsidR="0046237A">
        <w:rPr>
          <w:rFonts w:ascii="Times New Roman" w:eastAsia="Times New Roman" w:hAnsi="Times New Roman" w:cs="Times New Roman"/>
        </w:rPr>
        <w:t xml:space="preserve"> put</w:t>
      </w:r>
      <w:r>
        <w:rPr>
          <w:rFonts w:ascii="Times New Roman" w:eastAsia="Times New Roman" w:hAnsi="Times New Roman" w:cs="Times New Roman"/>
        </w:rPr>
        <w:t xml:space="preserve"> in to screen headlights from residence.</w:t>
      </w:r>
    </w:p>
    <w:p w14:paraId="5A6D824E" w14:textId="77777777" w:rsidR="005C5E2D" w:rsidRDefault="005C5E2D" w:rsidP="00CE4661">
      <w:pPr>
        <w:rPr>
          <w:rFonts w:ascii="Times New Roman" w:eastAsia="Times New Roman" w:hAnsi="Times New Roman" w:cs="Times New Roman"/>
        </w:rPr>
      </w:pPr>
    </w:p>
    <w:p w14:paraId="635F7181" w14:textId="344F1F38" w:rsidR="00F34ADE" w:rsidRPr="005C5E2D" w:rsidRDefault="0046237A" w:rsidP="005C5E2D">
      <w:pPr>
        <w:pStyle w:val="ListParagraph"/>
        <w:numPr>
          <w:ilvl w:val="0"/>
          <w:numId w:val="5"/>
        </w:numPr>
        <w:rPr>
          <w:rFonts w:ascii="Times New Roman" w:eastAsia="Times New Roman" w:hAnsi="Times New Roman" w:cs="Times New Roman"/>
        </w:rPr>
      </w:pPr>
      <w:r w:rsidRPr="005C5E2D">
        <w:rPr>
          <w:rFonts w:ascii="Times New Roman" w:eastAsia="Times New Roman" w:hAnsi="Times New Roman" w:cs="Times New Roman"/>
        </w:rPr>
        <w:t>Bob Eggleston agreed that they c</w:t>
      </w:r>
      <w:r w:rsidR="00F34ADE" w:rsidRPr="005C5E2D">
        <w:rPr>
          <w:rFonts w:ascii="Times New Roman" w:eastAsia="Times New Roman" w:hAnsi="Times New Roman" w:cs="Times New Roman"/>
        </w:rPr>
        <w:t xml:space="preserve">ould screen buildings with arbor vitae too, per suggestion of Tim </w:t>
      </w:r>
      <w:proofErr w:type="spellStart"/>
      <w:r w:rsidR="00F34ADE" w:rsidRPr="005C5E2D">
        <w:rPr>
          <w:rFonts w:ascii="Times New Roman" w:eastAsia="Times New Roman" w:hAnsi="Times New Roman" w:cs="Times New Roman"/>
        </w:rPr>
        <w:t>Frateschi</w:t>
      </w:r>
      <w:proofErr w:type="spellEnd"/>
      <w:r w:rsidR="00F34ADE" w:rsidRPr="005C5E2D">
        <w:rPr>
          <w:rFonts w:ascii="Times New Roman" w:eastAsia="Times New Roman" w:hAnsi="Times New Roman" w:cs="Times New Roman"/>
        </w:rPr>
        <w:t xml:space="preserve">. </w:t>
      </w:r>
      <w:r w:rsidRPr="005C5E2D">
        <w:rPr>
          <w:rFonts w:ascii="Times New Roman" w:eastAsia="Times New Roman" w:hAnsi="Times New Roman" w:cs="Times New Roman"/>
        </w:rPr>
        <w:t>Patriarch tree will be retained.</w:t>
      </w:r>
    </w:p>
    <w:p w14:paraId="0AFA582F" w14:textId="77777777" w:rsidR="00F34ADE" w:rsidRDefault="00F34ADE" w:rsidP="00CE4661">
      <w:pPr>
        <w:rPr>
          <w:rFonts w:ascii="Times New Roman" w:eastAsia="Times New Roman" w:hAnsi="Times New Roman" w:cs="Times New Roman"/>
        </w:rPr>
      </w:pPr>
    </w:p>
    <w:p w14:paraId="697F7457" w14:textId="77777777" w:rsidR="0046237A" w:rsidRDefault="0046237A" w:rsidP="00CE4661">
      <w:pPr>
        <w:rPr>
          <w:rFonts w:ascii="Times New Roman" w:eastAsia="Times New Roman" w:hAnsi="Times New Roman" w:cs="Times New Roman"/>
        </w:rPr>
      </w:pPr>
      <w:r>
        <w:rPr>
          <w:rFonts w:ascii="Times New Roman" w:eastAsia="Times New Roman" w:hAnsi="Times New Roman" w:cs="Times New Roman"/>
        </w:rPr>
        <w:t>They will be t</w:t>
      </w:r>
      <w:r w:rsidR="00F34ADE">
        <w:rPr>
          <w:rFonts w:ascii="Times New Roman" w:eastAsia="Times New Roman" w:hAnsi="Times New Roman" w:cs="Times New Roman"/>
        </w:rPr>
        <w:t xml:space="preserve">an buildings with green roofs. Signage </w:t>
      </w:r>
      <w:r>
        <w:rPr>
          <w:rFonts w:ascii="Times New Roman" w:eastAsia="Times New Roman" w:hAnsi="Times New Roman" w:cs="Times New Roman"/>
        </w:rPr>
        <w:t xml:space="preserve">will be </w:t>
      </w:r>
      <w:r w:rsidR="00F34ADE">
        <w:rPr>
          <w:rFonts w:ascii="Times New Roman" w:eastAsia="Times New Roman" w:hAnsi="Times New Roman" w:cs="Times New Roman"/>
        </w:rPr>
        <w:t xml:space="preserve">by </w:t>
      </w:r>
      <w:r>
        <w:rPr>
          <w:rFonts w:ascii="Times New Roman" w:eastAsia="Times New Roman" w:hAnsi="Times New Roman" w:cs="Times New Roman"/>
        </w:rPr>
        <w:t xml:space="preserve">the </w:t>
      </w:r>
      <w:r w:rsidR="00F34ADE">
        <w:rPr>
          <w:rFonts w:ascii="Times New Roman" w:eastAsia="Times New Roman" w:hAnsi="Times New Roman" w:cs="Times New Roman"/>
        </w:rPr>
        <w:t xml:space="preserve">road. Width of road 16’ proposed. Existing is 28’. Easement exists over the commercial property. </w:t>
      </w:r>
    </w:p>
    <w:p w14:paraId="489C47AB" w14:textId="77777777" w:rsidR="0046237A" w:rsidRDefault="0046237A" w:rsidP="00CE4661">
      <w:pPr>
        <w:rPr>
          <w:rFonts w:ascii="Times New Roman" w:eastAsia="Times New Roman" w:hAnsi="Times New Roman" w:cs="Times New Roman"/>
        </w:rPr>
      </w:pPr>
    </w:p>
    <w:p w14:paraId="1687933D" w14:textId="0B37950B" w:rsidR="00F34ADE" w:rsidRDefault="00F34ADE" w:rsidP="00CE4661">
      <w:pPr>
        <w:rPr>
          <w:rFonts w:ascii="Times New Roman" w:eastAsia="Times New Roman" w:hAnsi="Times New Roman" w:cs="Times New Roman"/>
        </w:rPr>
      </w:pPr>
      <w:r>
        <w:rPr>
          <w:rFonts w:ascii="Times New Roman" w:eastAsia="Times New Roman" w:hAnsi="Times New Roman" w:cs="Times New Roman"/>
        </w:rPr>
        <w:t>Can drive between buildings but not behind the final building. Fire truck can make a turn there.</w:t>
      </w:r>
      <w:r w:rsidR="0046237A">
        <w:rPr>
          <w:rFonts w:ascii="Times New Roman" w:eastAsia="Times New Roman" w:hAnsi="Times New Roman" w:cs="Times New Roman"/>
        </w:rPr>
        <w:t xml:space="preserve"> </w:t>
      </w:r>
      <w:proofErr w:type="gramStart"/>
      <w:r>
        <w:rPr>
          <w:rFonts w:ascii="Times New Roman" w:eastAsia="Times New Roman" w:hAnsi="Times New Roman" w:cs="Times New Roman"/>
        </w:rPr>
        <w:t>Blacktop</w:t>
      </w:r>
      <w:proofErr w:type="gramEnd"/>
      <w:r>
        <w:rPr>
          <w:rFonts w:ascii="Times New Roman" w:eastAsia="Times New Roman" w:hAnsi="Times New Roman" w:cs="Times New Roman"/>
        </w:rPr>
        <w:t xml:space="preserve"> will be on self service area.</w:t>
      </w:r>
    </w:p>
    <w:p w14:paraId="6B27C4F6" w14:textId="77777777" w:rsidR="00F34ADE" w:rsidRDefault="00F34ADE" w:rsidP="00CE4661">
      <w:pPr>
        <w:rPr>
          <w:rFonts w:ascii="Times New Roman" w:eastAsia="Times New Roman" w:hAnsi="Times New Roman" w:cs="Times New Roman"/>
        </w:rPr>
      </w:pPr>
    </w:p>
    <w:p w14:paraId="3C4BC6E4" w14:textId="3ABFA80F" w:rsidR="00F34ADE" w:rsidRDefault="0046237A" w:rsidP="00CE4661">
      <w:pPr>
        <w:rPr>
          <w:rFonts w:ascii="Times New Roman" w:eastAsia="Times New Roman" w:hAnsi="Times New Roman" w:cs="Times New Roman"/>
        </w:rPr>
      </w:pPr>
      <w:r>
        <w:rPr>
          <w:rFonts w:ascii="Times New Roman" w:eastAsia="Times New Roman" w:hAnsi="Times New Roman" w:cs="Times New Roman"/>
        </w:rPr>
        <w:t>Regarding the drainage, it will be g</w:t>
      </w:r>
      <w:r w:rsidR="00F34ADE">
        <w:rPr>
          <w:rFonts w:ascii="Times New Roman" w:eastAsia="Times New Roman" w:hAnsi="Times New Roman" w:cs="Times New Roman"/>
        </w:rPr>
        <w:t xml:space="preserve">rass with gravel or rip rap lining. 2:1 slope is riprap. Catch basins at each end. Underdrain proposed on North side of each building, going into a swale, going into a bio retention facility. </w:t>
      </w:r>
      <w:r>
        <w:rPr>
          <w:rFonts w:ascii="Times New Roman" w:eastAsia="Times New Roman" w:hAnsi="Times New Roman" w:cs="Times New Roman"/>
        </w:rPr>
        <w:t>Currently a s</w:t>
      </w:r>
      <w:r w:rsidR="00F34ADE">
        <w:rPr>
          <w:rFonts w:ascii="Times New Roman" w:eastAsia="Times New Roman" w:hAnsi="Times New Roman" w:cs="Times New Roman"/>
        </w:rPr>
        <w:t xml:space="preserve">tate culvert comes across and fills </w:t>
      </w:r>
      <w:r>
        <w:rPr>
          <w:rFonts w:ascii="Times New Roman" w:eastAsia="Times New Roman" w:hAnsi="Times New Roman" w:cs="Times New Roman"/>
        </w:rPr>
        <w:t xml:space="preserve">a </w:t>
      </w:r>
      <w:r w:rsidR="00F34ADE">
        <w:rPr>
          <w:rFonts w:ascii="Times New Roman" w:eastAsia="Times New Roman" w:hAnsi="Times New Roman" w:cs="Times New Roman"/>
        </w:rPr>
        <w:t>low spot, and then pours to the east on the neighbor’s property, and they are proposing capturing that in their bio retention area.</w:t>
      </w:r>
      <w:r>
        <w:rPr>
          <w:rFonts w:ascii="Times New Roman" w:eastAsia="Times New Roman" w:hAnsi="Times New Roman" w:cs="Times New Roman"/>
        </w:rPr>
        <w:t xml:space="preserve"> </w:t>
      </w:r>
      <w:r w:rsidR="00F34ADE">
        <w:rPr>
          <w:rFonts w:ascii="Times New Roman" w:eastAsia="Times New Roman" w:hAnsi="Times New Roman" w:cs="Times New Roman"/>
        </w:rPr>
        <w:t>Check dams will be permanent.</w:t>
      </w:r>
    </w:p>
    <w:p w14:paraId="31DC0566" w14:textId="60C7F3BE" w:rsidR="00F34ADE" w:rsidRDefault="00F34ADE" w:rsidP="00CE4661">
      <w:pPr>
        <w:rPr>
          <w:rFonts w:ascii="Times New Roman" w:eastAsia="Times New Roman" w:hAnsi="Times New Roman" w:cs="Times New Roman"/>
        </w:rPr>
      </w:pPr>
    </w:p>
    <w:p w14:paraId="7D7096EF" w14:textId="129C1D31" w:rsidR="00F34ADE" w:rsidRPr="005C5E2D" w:rsidRDefault="00F34ADE" w:rsidP="005C5E2D">
      <w:pPr>
        <w:pStyle w:val="ListParagraph"/>
        <w:numPr>
          <w:ilvl w:val="0"/>
          <w:numId w:val="4"/>
        </w:numPr>
        <w:rPr>
          <w:rFonts w:ascii="Times New Roman" w:eastAsia="Times New Roman" w:hAnsi="Times New Roman" w:cs="Times New Roman"/>
        </w:rPr>
      </w:pPr>
      <w:r w:rsidRPr="005C5E2D">
        <w:rPr>
          <w:rFonts w:ascii="Times New Roman" w:eastAsia="Times New Roman" w:hAnsi="Times New Roman" w:cs="Times New Roman"/>
        </w:rPr>
        <w:t>1</w:t>
      </w:r>
      <w:r w:rsidRPr="005C5E2D">
        <w:rPr>
          <w:rFonts w:ascii="Times New Roman" w:eastAsia="Times New Roman" w:hAnsi="Times New Roman" w:cs="Times New Roman"/>
          <w:vertAlign w:val="superscript"/>
        </w:rPr>
        <w:t>st</w:t>
      </w:r>
      <w:r w:rsidRPr="005C5E2D">
        <w:rPr>
          <w:rFonts w:ascii="Times New Roman" w:eastAsia="Times New Roman" w:hAnsi="Times New Roman" w:cs="Times New Roman"/>
        </w:rPr>
        <w:t xml:space="preserve"> four buildings and outdoor storage are phase I. </w:t>
      </w:r>
      <w:r w:rsidR="00046CB9" w:rsidRPr="005C5E2D">
        <w:rPr>
          <w:rFonts w:ascii="Times New Roman" w:eastAsia="Times New Roman" w:hAnsi="Times New Roman" w:cs="Times New Roman"/>
        </w:rPr>
        <w:t>Outdoor storage will be o</w:t>
      </w:r>
      <w:r w:rsidRPr="005C5E2D">
        <w:rPr>
          <w:rFonts w:ascii="Times New Roman" w:eastAsia="Times New Roman" w:hAnsi="Times New Roman" w:cs="Times New Roman"/>
        </w:rPr>
        <w:t xml:space="preserve">rganized by the owner. </w:t>
      </w:r>
      <w:r w:rsidR="00046CB9" w:rsidRPr="005C5E2D">
        <w:rPr>
          <w:rFonts w:ascii="Times New Roman" w:eastAsia="Times New Roman" w:hAnsi="Times New Roman" w:cs="Times New Roman"/>
        </w:rPr>
        <w:t>It will be v</w:t>
      </w:r>
      <w:r w:rsidRPr="005C5E2D">
        <w:rPr>
          <w:rFonts w:ascii="Times New Roman" w:eastAsia="Times New Roman" w:hAnsi="Times New Roman" w:cs="Times New Roman"/>
        </w:rPr>
        <w:t xml:space="preserve">ehicles, boats, </w:t>
      </w:r>
      <w:proofErr w:type="spellStart"/>
      <w:r w:rsidRPr="005C5E2D">
        <w:rPr>
          <w:rFonts w:ascii="Times New Roman" w:eastAsia="Times New Roman" w:hAnsi="Times New Roman" w:cs="Times New Roman"/>
        </w:rPr>
        <w:t>rvs</w:t>
      </w:r>
      <w:proofErr w:type="spellEnd"/>
      <w:r w:rsidRPr="005C5E2D">
        <w:rPr>
          <w:rFonts w:ascii="Times New Roman" w:eastAsia="Times New Roman" w:hAnsi="Times New Roman" w:cs="Times New Roman"/>
        </w:rPr>
        <w:t xml:space="preserve">, not piles of materials. Board requested they clarify that no piles of materials will be there, and if it’s RVs and boats and whatnot there should be designated spaces. It will be stone/gravel which makes </w:t>
      </w:r>
      <w:r w:rsidR="00046CB9" w:rsidRPr="005C5E2D">
        <w:rPr>
          <w:rFonts w:ascii="Times New Roman" w:eastAsia="Times New Roman" w:hAnsi="Times New Roman" w:cs="Times New Roman"/>
        </w:rPr>
        <w:t xml:space="preserve">that </w:t>
      </w:r>
      <w:r w:rsidRPr="005C5E2D">
        <w:rPr>
          <w:rFonts w:ascii="Times New Roman" w:eastAsia="Times New Roman" w:hAnsi="Times New Roman" w:cs="Times New Roman"/>
        </w:rPr>
        <w:t>difficult. Capacity of outdoor storage needs to be shown. They will be screened by the buildings.</w:t>
      </w:r>
    </w:p>
    <w:p w14:paraId="14D2DEF1" w14:textId="78BF8FC0" w:rsidR="00F34ADE" w:rsidRDefault="00F34ADE" w:rsidP="00CE4661">
      <w:pPr>
        <w:rPr>
          <w:rFonts w:ascii="Times New Roman" w:eastAsia="Times New Roman" w:hAnsi="Times New Roman" w:cs="Times New Roman"/>
        </w:rPr>
      </w:pPr>
    </w:p>
    <w:p w14:paraId="67FAAE89" w14:textId="1BB5965E" w:rsidR="00F34ADE" w:rsidRDefault="00F34ADE" w:rsidP="00CE4661">
      <w:pPr>
        <w:rPr>
          <w:rFonts w:ascii="Times New Roman" w:eastAsia="Times New Roman" w:hAnsi="Times New Roman" w:cs="Times New Roman"/>
        </w:rPr>
      </w:pPr>
      <w:r>
        <w:rPr>
          <w:rFonts w:ascii="Times New Roman" w:eastAsia="Times New Roman" w:hAnsi="Times New Roman" w:cs="Times New Roman"/>
        </w:rPr>
        <w:t>No sanitary facilities are needed because there will be no employees on site.</w:t>
      </w:r>
    </w:p>
    <w:p w14:paraId="2397F4EC" w14:textId="179BBF54" w:rsidR="00F34ADE" w:rsidRDefault="00F34ADE" w:rsidP="00CE4661">
      <w:pPr>
        <w:rPr>
          <w:rFonts w:ascii="Times New Roman" w:eastAsia="Times New Roman" w:hAnsi="Times New Roman" w:cs="Times New Roman"/>
        </w:rPr>
      </w:pPr>
    </w:p>
    <w:p w14:paraId="05F13CD1" w14:textId="3A1A271A" w:rsidR="00F34ADE" w:rsidRDefault="00046CB9" w:rsidP="00CE4661">
      <w:pPr>
        <w:rPr>
          <w:rFonts w:ascii="Times New Roman" w:eastAsia="Times New Roman" w:hAnsi="Times New Roman" w:cs="Times New Roman"/>
        </w:rPr>
      </w:pPr>
      <w:r>
        <w:rPr>
          <w:rFonts w:ascii="Times New Roman" w:eastAsia="Times New Roman" w:hAnsi="Times New Roman" w:cs="Times New Roman"/>
        </w:rPr>
        <w:t xml:space="preserve">Total capacity is </w:t>
      </w:r>
      <w:r w:rsidR="00F34ADE">
        <w:rPr>
          <w:rFonts w:ascii="Times New Roman" w:eastAsia="Times New Roman" w:hAnsi="Times New Roman" w:cs="Times New Roman"/>
        </w:rPr>
        <w:t>24 double, 45 single units.</w:t>
      </w:r>
    </w:p>
    <w:p w14:paraId="7A2F5E45" w14:textId="06408092" w:rsidR="00F34ADE" w:rsidRDefault="00F34ADE" w:rsidP="00CE4661">
      <w:pPr>
        <w:rPr>
          <w:rFonts w:ascii="Times New Roman" w:eastAsia="Times New Roman" w:hAnsi="Times New Roman" w:cs="Times New Roman"/>
        </w:rPr>
      </w:pPr>
    </w:p>
    <w:p w14:paraId="6C8261D7" w14:textId="7570BE50" w:rsidR="00F34ADE" w:rsidRPr="00046CB9" w:rsidRDefault="00F34ADE" w:rsidP="00046CB9">
      <w:pPr>
        <w:pStyle w:val="ListParagraph"/>
        <w:numPr>
          <w:ilvl w:val="0"/>
          <w:numId w:val="3"/>
        </w:numPr>
        <w:rPr>
          <w:rFonts w:ascii="Times New Roman" w:eastAsia="Times New Roman" w:hAnsi="Times New Roman" w:cs="Times New Roman"/>
        </w:rPr>
      </w:pPr>
      <w:r w:rsidRPr="00046CB9">
        <w:rPr>
          <w:rFonts w:ascii="Times New Roman" w:eastAsia="Times New Roman" w:hAnsi="Times New Roman" w:cs="Times New Roman"/>
        </w:rPr>
        <w:t xml:space="preserve">Attorney </w:t>
      </w:r>
      <w:proofErr w:type="spellStart"/>
      <w:r w:rsidR="00046CB9" w:rsidRPr="00046CB9">
        <w:rPr>
          <w:rFonts w:ascii="Times New Roman" w:eastAsia="Times New Roman" w:hAnsi="Times New Roman" w:cs="Times New Roman"/>
        </w:rPr>
        <w:t>Frateschi</w:t>
      </w:r>
      <w:proofErr w:type="spellEnd"/>
      <w:r w:rsidR="00046CB9" w:rsidRPr="00046CB9">
        <w:rPr>
          <w:rFonts w:ascii="Times New Roman" w:eastAsia="Times New Roman" w:hAnsi="Times New Roman" w:cs="Times New Roman"/>
        </w:rPr>
        <w:t xml:space="preserve"> </w:t>
      </w:r>
      <w:r w:rsidRPr="00046CB9">
        <w:rPr>
          <w:rFonts w:ascii="Times New Roman" w:eastAsia="Times New Roman" w:hAnsi="Times New Roman" w:cs="Times New Roman"/>
        </w:rPr>
        <w:t>requested some numbers on how much traffic will be generated on, say, a monthly basis.</w:t>
      </w:r>
    </w:p>
    <w:p w14:paraId="0AEDE9B2" w14:textId="77777777" w:rsidR="00F34ADE" w:rsidRDefault="00F34ADE" w:rsidP="00CE4661">
      <w:pPr>
        <w:rPr>
          <w:rFonts w:ascii="Times New Roman" w:eastAsia="Times New Roman" w:hAnsi="Times New Roman" w:cs="Times New Roman"/>
        </w:rPr>
      </w:pPr>
    </w:p>
    <w:p w14:paraId="18F5BEED" w14:textId="08C64C5B" w:rsidR="00F34ADE" w:rsidRDefault="00046CB9" w:rsidP="00CE4661">
      <w:pPr>
        <w:rPr>
          <w:rFonts w:ascii="Times New Roman" w:eastAsia="Times New Roman" w:hAnsi="Times New Roman" w:cs="Times New Roman"/>
        </w:rPr>
      </w:pPr>
      <w:r>
        <w:rPr>
          <w:rFonts w:ascii="Times New Roman" w:eastAsia="Times New Roman" w:hAnsi="Times New Roman" w:cs="Times New Roman"/>
        </w:rPr>
        <w:t>There will be c</w:t>
      </w:r>
      <w:r w:rsidR="00F34ADE">
        <w:rPr>
          <w:rFonts w:ascii="Times New Roman" w:eastAsia="Times New Roman" w:hAnsi="Times New Roman" w:cs="Times New Roman"/>
        </w:rPr>
        <w:t xml:space="preserve">ontracts </w:t>
      </w:r>
      <w:r>
        <w:rPr>
          <w:rFonts w:ascii="Times New Roman" w:eastAsia="Times New Roman" w:hAnsi="Times New Roman" w:cs="Times New Roman"/>
        </w:rPr>
        <w:t>regarding</w:t>
      </w:r>
      <w:r w:rsidR="00F34ADE">
        <w:rPr>
          <w:rFonts w:ascii="Times New Roman" w:eastAsia="Times New Roman" w:hAnsi="Times New Roman" w:cs="Times New Roman"/>
        </w:rPr>
        <w:t xml:space="preserve"> what is allowed and not allowed. Perishable, hazardous materials prohibited. </w:t>
      </w:r>
    </w:p>
    <w:p w14:paraId="67951B5E" w14:textId="5E47C235" w:rsidR="00F34ADE" w:rsidRDefault="00F34ADE" w:rsidP="00CE4661">
      <w:pPr>
        <w:rPr>
          <w:rFonts w:ascii="Times New Roman" w:eastAsia="Times New Roman" w:hAnsi="Times New Roman" w:cs="Times New Roman"/>
        </w:rPr>
      </w:pPr>
    </w:p>
    <w:p w14:paraId="01F25C06" w14:textId="18F23740" w:rsidR="00F34ADE" w:rsidRDefault="0075383B" w:rsidP="00CE4661">
      <w:pPr>
        <w:rPr>
          <w:rFonts w:ascii="Times New Roman" w:eastAsia="Times New Roman" w:hAnsi="Times New Roman" w:cs="Times New Roman"/>
        </w:rPr>
      </w:pPr>
      <w:r>
        <w:rPr>
          <w:rFonts w:ascii="Times New Roman" w:eastAsia="Times New Roman" w:hAnsi="Times New Roman" w:cs="Times New Roman"/>
        </w:rPr>
        <w:t xml:space="preserve">Concrete pads with pre-engineered buildings. </w:t>
      </w:r>
    </w:p>
    <w:p w14:paraId="1F3E5CF5" w14:textId="3680DA27" w:rsidR="0075383B" w:rsidRDefault="0075383B" w:rsidP="00CE4661">
      <w:pPr>
        <w:rPr>
          <w:rFonts w:ascii="Times New Roman" w:eastAsia="Times New Roman" w:hAnsi="Times New Roman" w:cs="Times New Roman"/>
        </w:rPr>
      </w:pPr>
    </w:p>
    <w:p w14:paraId="083DD806" w14:textId="08380556"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 xml:space="preserve">SPDES permit required, more than 1 acre will be disturbed. Have </w:t>
      </w:r>
      <w:r w:rsidR="00046CB9">
        <w:rPr>
          <w:rFonts w:ascii="Times New Roman" w:eastAsia="Times New Roman" w:hAnsi="Times New Roman" w:cs="Times New Roman"/>
        </w:rPr>
        <w:t xml:space="preserve">already </w:t>
      </w:r>
      <w:r>
        <w:rPr>
          <w:rFonts w:ascii="Times New Roman" w:eastAsia="Times New Roman" w:hAnsi="Times New Roman" w:cs="Times New Roman"/>
        </w:rPr>
        <w:t xml:space="preserve">prepared a SWPPP. </w:t>
      </w:r>
    </w:p>
    <w:p w14:paraId="025E06DB" w14:textId="6C39B8BA" w:rsidR="0075383B" w:rsidRDefault="0075383B" w:rsidP="00CE4661">
      <w:pPr>
        <w:rPr>
          <w:rFonts w:ascii="Times New Roman" w:eastAsia="Times New Roman" w:hAnsi="Times New Roman" w:cs="Times New Roman"/>
        </w:rPr>
      </w:pPr>
    </w:p>
    <w:p w14:paraId="7D70A81D" w14:textId="7BFD564F" w:rsidR="0075383B" w:rsidRPr="00046CB9" w:rsidRDefault="00046CB9" w:rsidP="00046CB9">
      <w:pPr>
        <w:pStyle w:val="ListParagraph"/>
        <w:numPr>
          <w:ilvl w:val="0"/>
          <w:numId w:val="2"/>
        </w:numPr>
        <w:rPr>
          <w:rFonts w:ascii="Times New Roman" w:eastAsia="Times New Roman" w:hAnsi="Times New Roman" w:cs="Times New Roman"/>
        </w:rPr>
      </w:pPr>
      <w:r w:rsidRPr="00046CB9">
        <w:rPr>
          <w:rFonts w:ascii="Times New Roman" w:eastAsia="Times New Roman" w:hAnsi="Times New Roman" w:cs="Times New Roman"/>
        </w:rPr>
        <w:lastRenderedPageBreak/>
        <w:t>It was requested that they r</w:t>
      </w:r>
      <w:r w:rsidR="0075383B" w:rsidRPr="00046CB9">
        <w:rPr>
          <w:rFonts w:ascii="Times New Roman" w:eastAsia="Times New Roman" w:hAnsi="Times New Roman" w:cs="Times New Roman"/>
        </w:rPr>
        <w:t>emove Phase II from plans completely since they have to come back for approval, and there’s no definitive plan for a Phase II at this time.</w:t>
      </w:r>
    </w:p>
    <w:p w14:paraId="2E6E1679" w14:textId="5060ED35" w:rsidR="0075383B" w:rsidRDefault="0075383B" w:rsidP="00CE4661">
      <w:pPr>
        <w:rPr>
          <w:rFonts w:ascii="Times New Roman" w:eastAsia="Times New Roman" w:hAnsi="Times New Roman" w:cs="Times New Roman"/>
        </w:rPr>
      </w:pPr>
    </w:p>
    <w:p w14:paraId="3178EE82" w14:textId="55E1F8DB"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 xml:space="preserve">No dumpster will be on </w:t>
      </w:r>
      <w:r w:rsidR="00046CB9">
        <w:rPr>
          <w:rFonts w:ascii="Times New Roman" w:eastAsia="Times New Roman" w:hAnsi="Times New Roman" w:cs="Times New Roman"/>
        </w:rPr>
        <w:t xml:space="preserve">the </w:t>
      </w:r>
      <w:r>
        <w:rPr>
          <w:rFonts w:ascii="Times New Roman" w:eastAsia="Times New Roman" w:hAnsi="Times New Roman" w:cs="Times New Roman"/>
        </w:rPr>
        <w:t>property.</w:t>
      </w:r>
    </w:p>
    <w:p w14:paraId="1BE0F55A" w14:textId="20314687" w:rsidR="0075383B" w:rsidRDefault="0075383B" w:rsidP="00CE4661">
      <w:pPr>
        <w:rPr>
          <w:rFonts w:ascii="Times New Roman" w:eastAsia="Times New Roman" w:hAnsi="Times New Roman" w:cs="Times New Roman"/>
        </w:rPr>
      </w:pPr>
    </w:p>
    <w:p w14:paraId="1D6B71CD" w14:textId="0AAD4537" w:rsidR="0075383B" w:rsidRPr="00046CB9" w:rsidRDefault="0075383B" w:rsidP="00046CB9">
      <w:pPr>
        <w:pStyle w:val="ListParagraph"/>
        <w:numPr>
          <w:ilvl w:val="0"/>
          <w:numId w:val="1"/>
        </w:numPr>
        <w:rPr>
          <w:rFonts w:ascii="Times New Roman" w:eastAsia="Times New Roman" w:hAnsi="Times New Roman" w:cs="Times New Roman"/>
        </w:rPr>
      </w:pPr>
      <w:r w:rsidRPr="00046CB9">
        <w:rPr>
          <w:rFonts w:ascii="Times New Roman" w:eastAsia="Times New Roman" w:hAnsi="Times New Roman" w:cs="Times New Roman"/>
        </w:rPr>
        <w:t xml:space="preserve">Propane tank will be near building 4 near AC unit. </w:t>
      </w:r>
      <w:r w:rsidR="00046CB9" w:rsidRPr="00046CB9">
        <w:rPr>
          <w:rFonts w:ascii="Times New Roman" w:eastAsia="Times New Roman" w:hAnsi="Times New Roman" w:cs="Times New Roman"/>
        </w:rPr>
        <w:t>Board requested they a</w:t>
      </w:r>
      <w:r w:rsidRPr="00046CB9">
        <w:rPr>
          <w:rFonts w:ascii="Times New Roman" w:eastAsia="Times New Roman" w:hAnsi="Times New Roman" w:cs="Times New Roman"/>
        </w:rPr>
        <w:t>dd the tank and whatever protection it will have to the plans.</w:t>
      </w:r>
    </w:p>
    <w:p w14:paraId="08353D6C" w14:textId="7D821A8B" w:rsidR="0075383B" w:rsidRDefault="0075383B" w:rsidP="00CE4661">
      <w:pPr>
        <w:rPr>
          <w:rFonts w:ascii="Times New Roman" w:eastAsia="Times New Roman" w:hAnsi="Times New Roman" w:cs="Times New Roman"/>
        </w:rPr>
      </w:pPr>
    </w:p>
    <w:p w14:paraId="7B9EC726" w14:textId="415716FE" w:rsidR="0075383B" w:rsidRPr="00046CB9" w:rsidRDefault="0075383B" w:rsidP="00CE4661">
      <w:pPr>
        <w:pStyle w:val="ListParagraph"/>
        <w:numPr>
          <w:ilvl w:val="0"/>
          <w:numId w:val="1"/>
        </w:numPr>
        <w:rPr>
          <w:rFonts w:ascii="Times New Roman" w:eastAsia="Times New Roman" w:hAnsi="Times New Roman" w:cs="Times New Roman"/>
        </w:rPr>
      </w:pPr>
      <w:r w:rsidRPr="00046CB9">
        <w:rPr>
          <w:rFonts w:ascii="Times New Roman" w:eastAsia="Times New Roman" w:hAnsi="Times New Roman" w:cs="Times New Roman"/>
        </w:rPr>
        <w:t>Wall packs will be on the sides of the buildings shining down.</w:t>
      </w:r>
      <w:r w:rsidR="00046CB9">
        <w:rPr>
          <w:rFonts w:ascii="Times New Roman" w:eastAsia="Times New Roman" w:hAnsi="Times New Roman" w:cs="Times New Roman"/>
        </w:rPr>
        <w:t xml:space="preserve"> </w:t>
      </w:r>
      <w:r w:rsidRPr="00046CB9">
        <w:rPr>
          <w:rFonts w:ascii="Times New Roman" w:eastAsia="Times New Roman" w:hAnsi="Times New Roman" w:cs="Times New Roman"/>
        </w:rPr>
        <w:t>Building</w:t>
      </w:r>
      <w:r w:rsidR="00046CB9" w:rsidRPr="00046CB9">
        <w:rPr>
          <w:rFonts w:ascii="Times New Roman" w:eastAsia="Times New Roman" w:hAnsi="Times New Roman" w:cs="Times New Roman"/>
        </w:rPr>
        <w:t xml:space="preserve">s will be </w:t>
      </w:r>
      <w:r w:rsidRPr="00046CB9">
        <w:rPr>
          <w:rFonts w:ascii="Times New Roman" w:eastAsia="Times New Roman" w:hAnsi="Times New Roman" w:cs="Times New Roman"/>
        </w:rPr>
        <w:t xml:space="preserve">parallel to 31, </w:t>
      </w:r>
      <w:r w:rsidR="00046CB9" w:rsidRPr="00046CB9">
        <w:rPr>
          <w:rFonts w:ascii="Times New Roman" w:eastAsia="Times New Roman" w:hAnsi="Times New Roman" w:cs="Times New Roman"/>
        </w:rPr>
        <w:t xml:space="preserve">and Board </w:t>
      </w:r>
      <w:r w:rsidRPr="00046CB9">
        <w:rPr>
          <w:rFonts w:ascii="Times New Roman" w:eastAsia="Times New Roman" w:hAnsi="Times New Roman" w:cs="Times New Roman"/>
        </w:rPr>
        <w:t>suggested wall packs on that side so it’s not pitch black. Applicant will add more lighting.</w:t>
      </w:r>
    </w:p>
    <w:p w14:paraId="1BF83861" w14:textId="1C97A5A6" w:rsidR="0075383B" w:rsidRDefault="0075383B" w:rsidP="00CE4661">
      <w:pPr>
        <w:rPr>
          <w:rFonts w:ascii="Times New Roman" w:eastAsia="Times New Roman" w:hAnsi="Times New Roman" w:cs="Times New Roman"/>
        </w:rPr>
      </w:pPr>
    </w:p>
    <w:p w14:paraId="00BAA4EE" w14:textId="4125B55A" w:rsidR="0075383B" w:rsidRPr="00046CB9" w:rsidRDefault="0075383B" w:rsidP="00046CB9">
      <w:pPr>
        <w:pStyle w:val="ListParagraph"/>
        <w:numPr>
          <w:ilvl w:val="0"/>
          <w:numId w:val="1"/>
        </w:numPr>
        <w:rPr>
          <w:rFonts w:ascii="Times New Roman" w:eastAsia="Times New Roman" w:hAnsi="Times New Roman" w:cs="Times New Roman"/>
        </w:rPr>
      </w:pPr>
      <w:r w:rsidRPr="00046CB9">
        <w:rPr>
          <w:rFonts w:ascii="Times New Roman" w:eastAsia="Times New Roman" w:hAnsi="Times New Roman" w:cs="Times New Roman"/>
        </w:rPr>
        <w:t>Will want to see signage and whether it is lit prior to site plan approval.</w:t>
      </w:r>
    </w:p>
    <w:p w14:paraId="11367BF4" w14:textId="723E0698" w:rsidR="0075383B" w:rsidRDefault="0075383B" w:rsidP="00CE4661">
      <w:pPr>
        <w:rPr>
          <w:rFonts w:ascii="Times New Roman" w:eastAsia="Times New Roman" w:hAnsi="Times New Roman" w:cs="Times New Roman"/>
        </w:rPr>
      </w:pPr>
    </w:p>
    <w:p w14:paraId="508FF5F2" w14:textId="2C20BEE4"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 xml:space="preserve">Will this need to be mowed? Yes, outskirts and front will need to be maintained. Not much maintenance around the buildings, but along swale and buffer will require mowing. </w:t>
      </w:r>
    </w:p>
    <w:p w14:paraId="7F47FC34" w14:textId="07A363C2" w:rsidR="0075383B" w:rsidRDefault="0075383B" w:rsidP="00CE4661">
      <w:pPr>
        <w:rPr>
          <w:rFonts w:ascii="Times New Roman" w:eastAsia="Times New Roman" w:hAnsi="Times New Roman" w:cs="Times New Roman"/>
        </w:rPr>
      </w:pPr>
    </w:p>
    <w:p w14:paraId="2236CF89" w14:textId="7109F12D"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Blacktop has to extend a certain number of feet. Howard will look up what the requirement is from the plans for the adjacent commercial property.</w:t>
      </w:r>
    </w:p>
    <w:p w14:paraId="25764363" w14:textId="4503EB88" w:rsidR="0075383B" w:rsidRDefault="0075383B" w:rsidP="00CE4661">
      <w:pPr>
        <w:rPr>
          <w:rFonts w:ascii="Times New Roman" w:eastAsia="Times New Roman" w:hAnsi="Times New Roman" w:cs="Times New Roman"/>
        </w:rPr>
      </w:pPr>
    </w:p>
    <w:p w14:paraId="426F8D95" w14:textId="09E63A0D" w:rsidR="0075383B" w:rsidRDefault="00046CB9" w:rsidP="00CE4661">
      <w:pPr>
        <w:rPr>
          <w:rFonts w:ascii="Times New Roman" w:eastAsia="Times New Roman" w:hAnsi="Times New Roman" w:cs="Times New Roman"/>
        </w:rPr>
      </w:pPr>
      <w:r>
        <w:rPr>
          <w:rFonts w:ascii="Times New Roman" w:eastAsia="Times New Roman" w:hAnsi="Times New Roman" w:cs="Times New Roman"/>
        </w:rPr>
        <w:t>This is o</w:t>
      </w:r>
      <w:r w:rsidR="0075383B">
        <w:rPr>
          <w:rFonts w:ascii="Times New Roman" w:eastAsia="Times New Roman" w:hAnsi="Times New Roman" w:cs="Times New Roman"/>
        </w:rPr>
        <w:t>n the agenda for 11/30/22 for the County Planning Board.</w:t>
      </w:r>
    </w:p>
    <w:p w14:paraId="7C2A02BE" w14:textId="72B820F1" w:rsidR="0075383B" w:rsidRDefault="0075383B" w:rsidP="00CE4661">
      <w:pPr>
        <w:rPr>
          <w:rFonts w:ascii="Times New Roman" w:eastAsia="Times New Roman" w:hAnsi="Times New Roman" w:cs="Times New Roman"/>
        </w:rPr>
      </w:pPr>
    </w:p>
    <w:p w14:paraId="1CD4A960" w14:textId="49D12484"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 xml:space="preserve">Key or </w:t>
      </w:r>
      <w:r w:rsidR="00DD3ADC">
        <w:rPr>
          <w:rFonts w:ascii="Times New Roman" w:eastAsia="Times New Roman" w:hAnsi="Times New Roman" w:cs="Times New Roman"/>
        </w:rPr>
        <w:t>Knox</w:t>
      </w:r>
      <w:r>
        <w:rPr>
          <w:rFonts w:ascii="Times New Roman" w:eastAsia="Times New Roman" w:hAnsi="Times New Roman" w:cs="Times New Roman"/>
        </w:rPr>
        <w:t xml:space="preserve"> box will likely be required for fire purposes. Or a code. Likely will be security cameras. </w:t>
      </w:r>
    </w:p>
    <w:p w14:paraId="65E8A679" w14:textId="29474A9F" w:rsidR="0075383B" w:rsidRDefault="0075383B" w:rsidP="00CE4661">
      <w:pPr>
        <w:rPr>
          <w:rFonts w:ascii="Times New Roman" w:eastAsia="Times New Roman" w:hAnsi="Times New Roman" w:cs="Times New Roman"/>
        </w:rPr>
      </w:pPr>
    </w:p>
    <w:p w14:paraId="2F06875C" w14:textId="6243E682" w:rsidR="0075383B" w:rsidRDefault="0075383B" w:rsidP="00CE4661">
      <w:pPr>
        <w:rPr>
          <w:rFonts w:ascii="Times New Roman" w:eastAsia="Times New Roman" w:hAnsi="Times New Roman" w:cs="Times New Roman"/>
        </w:rPr>
      </w:pPr>
      <w:r>
        <w:rPr>
          <w:rFonts w:ascii="Times New Roman" w:eastAsia="Times New Roman" w:hAnsi="Times New Roman" w:cs="Times New Roman"/>
        </w:rPr>
        <w:t>Notify neighbor and ask for their input – John Stevenson will drop off a set of the plans with the neighbor to solicit input before Monday 11/14/22.</w:t>
      </w:r>
    </w:p>
    <w:p w14:paraId="61EEFB44" w14:textId="282A4B14" w:rsidR="0075383B" w:rsidRDefault="0075383B" w:rsidP="00CE4661">
      <w:pPr>
        <w:rPr>
          <w:rFonts w:ascii="Times New Roman" w:eastAsia="Times New Roman" w:hAnsi="Times New Roman" w:cs="Times New Roman"/>
        </w:rPr>
      </w:pPr>
    </w:p>
    <w:p w14:paraId="6CD23905" w14:textId="77777777" w:rsidR="00F34ADE" w:rsidRDefault="00F34ADE" w:rsidP="00CE4661">
      <w:pPr>
        <w:rPr>
          <w:rFonts w:ascii="Times New Roman" w:eastAsia="Times New Roman" w:hAnsi="Times New Roman" w:cs="Times New Roman"/>
        </w:rPr>
      </w:pPr>
    </w:p>
    <w:p w14:paraId="31C197C6" w14:textId="77777777" w:rsidR="00F34ADE" w:rsidRDefault="00F34ADE" w:rsidP="00CE4661">
      <w:pPr>
        <w:rPr>
          <w:rFonts w:ascii="Times New Roman" w:eastAsia="Times New Roman" w:hAnsi="Times New Roman" w:cs="Times New Roman"/>
        </w:rPr>
      </w:pPr>
    </w:p>
    <w:p w14:paraId="26D25CF5" w14:textId="77777777" w:rsidR="00A5336D" w:rsidRDefault="00A5336D" w:rsidP="00CE4661">
      <w:pPr>
        <w:rPr>
          <w:rFonts w:ascii="Times New Roman" w:eastAsia="Times New Roman" w:hAnsi="Times New Roman" w:cs="Times New Roman"/>
          <w:b/>
          <w:bCs/>
        </w:rPr>
      </w:pPr>
    </w:p>
    <w:p w14:paraId="1A10D37B" w14:textId="33555B13" w:rsidR="00CE4661" w:rsidRDefault="00CE4661" w:rsidP="00CE4661">
      <w:pPr>
        <w:rPr>
          <w:rFonts w:ascii="Times New Roman" w:eastAsia="Times New Roman" w:hAnsi="Times New Roman" w:cs="Times New Roman"/>
          <w:b/>
          <w:bCs/>
        </w:rPr>
      </w:pPr>
      <w:r w:rsidRPr="00F94DB9">
        <w:rPr>
          <w:rFonts w:ascii="Times New Roman" w:eastAsia="Times New Roman" w:hAnsi="Times New Roman" w:cs="Times New Roman"/>
          <w:b/>
          <w:bCs/>
        </w:rPr>
        <w:t xml:space="preserve">Minutes from </w:t>
      </w:r>
      <w:r w:rsidR="00D83F52">
        <w:rPr>
          <w:rFonts w:ascii="Times New Roman" w:eastAsia="Times New Roman" w:hAnsi="Times New Roman" w:cs="Times New Roman"/>
          <w:b/>
          <w:bCs/>
        </w:rPr>
        <w:t>October</w:t>
      </w:r>
      <w:r w:rsidRPr="00F94DB9">
        <w:rPr>
          <w:rFonts w:ascii="Times New Roman" w:eastAsia="Times New Roman" w:hAnsi="Times New Roman" w:cs="Times New Roman"/>
          <w:b/>
          <w:bCs/>
        </w:rPr>
        <w:t xml:space="preserve"> meeting</w:t>
      </w:r>
    </w:p>
    <w:p w14:paraId="6C93C124" w14:textId="77777777" w:rsidR="008877E7" w:rsidRPr="00F94DB9" w:rsidRDefault="008877E7" w:rsidP="00CE4661">
      <w:pPr>
        <w:rPr>
          <w:rFonts w:ascii="Times New Roman" w:eastAsia="Times New Roman" w:hAnsi="Times New Roman" w:cs="Times New Roman"/>
          <w:b/>
          <w:bCs/>
        </w:rPr>
      </w:pPr>
    </w:p>
    <w:p w14:paraId="6688A007" w14:textId="75D8B487" w:rsidR="00D83F52" w:rsidRDefault="008877E7">
      <w:r>
        <w:t xml:space="preserve">Steve </w:t>
      </w:r>
      <w:proofErr w:type="spellStart"/>
      <w:r w:rsidR="00046CB9">
        <w:t>Walburger</w:t>
      </w:r>
      <w:proofErr w:type="spellEnd"/>
      <w:r w:rsidR="00046CB9">
        <w:t xml:space="preserve"> </w:t>
      </w:r>
      <w:r w:rsidR="00E1535F">
        <w:t>moved to accept the minutes as presented.</w:t>
      </w:r>
      <w:r w:rsidR="00387787">
        <w:t xml:space="preserve"> </w:t>
      </w:r>
    </w:p>
    <w:p w14:paraId="379676E2" w14:textId="0741DC5A" w:rsidR="00275FA9" w:rsidRDefault="008877E7">
      <w:r>
        <w:t xml:space="preserve">Pat </w:t>
      </w:r>
      <w:proofErr w:type="spellStart"/>
      <w:r w:rsidR="00046CB9">
        <w:t>Svanson</w:t>
      </w:r>
      <w:proofErr w:type="spellEnd"/>
      <w:r w:rsidR="00046CB9">
        <w:t xml:space="preserve"> </w:t>
      </w:r>
      <w:r w:rsidR="00E1535F">
        <w:t>seconded</w:t>
      </w:r>
      <w:r w:rsidR="00387787">
        <w:t>,</w:t>
      </w:r>
      <w:r w:rsidR="00E1535F">
        <w:t xml:space="preserve"> and</w:t>
      </w:r>
      <w:r w:rsidR="00387787">
        <w:t xml:space="preserve"> all </w:t>
      </w:r>
      <w:r w:rsidR="00E1535F">
        <w:t xml:space="preserve">voted </w:t>
      </w:r>
      <w:r w:rsidR="00387787">
        <w:t>in favor.</w:t>
      </w:r>
    </w:p>
    <w:p w14:paraId="01FCA559" w14:textId="546006B8" w:rsidR="001103CD" w:rsidRDefault="001103CD"/>
    <w:p w14:paraId="02EEB451" w14:textId="1A882806" w:rsidR="001103CD" w:rsidRDefault="001103CD"/>
    <w:p w14:paraId="7FC4D940" w14:textId="755B4FA5" w:rsidR="001103CD" w:rsidRDefault="001103CD">
      <w:r>
        <w:t>Motion to adjourn:</w:t>
      </w:r>
    </w:p>
    <w:p w14:paraId="40E515ED" w14:textId="4F4CA767" w:rsidR="00D83F52" w:rsidRDefault="008877E7">
      <w:r>
        <w:t>John Stevenson</w:t>
      </w:r>
      <w:r w:rsidR="00E1535F">
        <w:t xml:space="preserve"> so moved</w:t>
      </w:r>
      <w:r w:rsidR="00D83F52">
        <w:t>.</w:t>
      </w:r>
    </w:p>
    <w:p w14:paraId="32C06617" w14:textId="031F6648" w:rsidR="00D83F52" w:rsidRDefault="008877E7">
      <w:r>
        <w:t>Steve Walburger</w:t>
      </w:r>
      <w:r w:rsidR="00E1535F">
        <w:t xml:space="preserve"> seconded,</w:t>
      </w:r>
      <w:r w:rsidR="001103CD">
        <w:t xml:space="preserve"> all in favor. </w:t>
      </w:r>
    </w:p>
    <w:p w14:paraId="4B0B54B8" w14:textId="062DA97B" w:rsidR="001103CD" w:rsidRDefault="00E1535F">
      <w:r>
        <w:t xml:space="preserve">Meeting adjourned at </w:t>
      </w:r>
      <w:r w:rsidR="008877E7">
        <w:t xml:space="preserve">7:44 </w:t>
      </w:r>
      <w:r w:rsidR="001103CD">
        <w:t>pm</w:t>
      </w:r>
      <w:r>
        <w:t>.</w:t>
      </w:r>
    </w:p>
    <w:sectPr w:rsidR="001103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AD8A" w14:textId="77777777" w:rsidR="005F3D7D" w:rsidRDefault="005F3D7D" w:rsidP="00A17AB7">
      <w:r>
        <w:separator/>
      </w:r>
    </w:p>
  </w:endnote>
  <w:endnote w:type="continuationSeparator" w:id="0">
    <w:p w14:paraId="6F3FC843" w14:textId="77777777" w:rsidR="005F3D7D" w:rsidRDefault="005F3D7D"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C808" w14:textId="77777777" w:rsidR="005F3D7D" w:rsidRDefault="005F3D7D" w:rsidP="00A17AB7">
      <w:r>
        <w:separator/>
      </w:r>
    </w:p>
  </w:footnote>
  <w:footnote w:type="continuationSeparator" w:id="0">
    <w:p w14:paraId="44B75DDA" w14:textId="77777777" w:rsidR="005F3D7D" w:rsidRDefault="005F3D7D"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1"/>
  </w:num>
  <w:num w:numId="2" w16cid:durableId="456071825">
    <w:abstractNumId w:val="4"/>
  </w:num>
  <w:num w:numId="3" w16cid:durableId="1834173900">
    <w:abstractNumId w:val="3"/>
  </w:num>
  <w:num w:numId="4" w16cid:durableId="1033651049">
    <w:abstractNumId w:val="2"/>
  </w:num>
  <w:num w:numId="5" w16cid:durableId="30385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46CB9"/>
    <w:rsid w:val="000E3DE7"/>
    <w:rsid w:val="001103CD"/>
    <w:rsid w:val="001318A5"/>
    <w:rsid w:val="00275FA9"/>
    <w:rsid w:val="00387787"/>
    <w:rsid w:val="0046237A"/>
    <w:rsid w:val="004B49F1"/>
    <w:rsid w:val="00582F7F"/>
    <w:rsid w:val="005C5E2D"/>
    <w:rsid w:val="005F3D7D"/>
    <w:rsid w:val="0075383B"/>
    <w:rsid w:val="008877E7"/>
    <w:rsid w:val="008A719A"/>
    <w:rsid w:val="009811E5"/>
    <w:rsid w:val="00A17AB7"/>
    <w:rsid w:val="00A5336D"/>
    <w:rsid w:val="00A67BD6"/>
    <w:rsid w:val="00AA758A"/>
    <w:rsid w:val="00CE4661"/>
    <w:rsid w:val="00D74F94"/>
    <w:rsid w:val="00D83F52"/>
    <w:rsid w:val="00DD3ADC"/>
    <w:rsid w:val="00E1535F"/>
    <w:rsid w:val="00F3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10</cp:revision>
  <cp:lastPrinted>2022-11-08T19:14:00Z</cp:lastPrinted>
  <dcterms:created xsi:type="dcterms:W3CDTF">2022-11-08T23:29:00Z</dcterms:created>
  <dcterms:modified xsi:type="dcterms:W3CDTF">2022-12-13T22:35:00Z</dcterms:modified>
</cp:coreProperties>
</file>