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3307BA" w14:paraId="26A8078B" w14:textId="77777777" w:rsidTr="003307BA">
        <w:tc>
          <w:tcPr>
            <w:tcW w:w="2970" w:type="dxa"/>
          </w:tcPr>
          <w:p w14:paraId="22C470CC" w14:textId="77777777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Planning Board</w:t>
            </w:r>
          </w:p>
          <w:p w14:paraId="1A3DDCE8" w14:textId="476BE1B2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5 Route 31, P.O. Box 568</w:t>
            </w:r>
          </w:p>
          <w:p w14:paraId="6901D377" w14:textId="59B545A6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Jordan, NY 13080</w:t>
            </w:r>
          </w:p>
          <w:p w14:paraId="42D07A1B" w14:textId="061A7AA3" w:rsidR="003307BA" w:rsidRDefault="003307BA" w:rsidP="003307BA">
            <w:pPr>
              <w:pStyle w:val="Header"/>
            </w:pPr>
          </w:p>
        </w:tc>
        <w:tc>
          <w:tcPr>
            <w:tcW w:w="3263" w:type="dxa"/>
          </w:tcPr>
          <w:p w14:paraId="52E93C38" w14:textId="60BB7C50" w:rsidR="003307BA" w:rsidRDefault="00A013B0" w:rsidP="003307BA">
            <w:pPr>
              <w:pStyle w:val="Header"/>
              <w:jc w:val="center"/>
            </w:pPr>
            <w:r>
              <w:t xml:space="preserve">        </w:t>
            </w:r>
            <w:r w:rsidR="003307BA" w:rsidRPr="003307BA">
              <w:rPr>
                <w:noProof/>
              </w:rPr>
              <w:drawing>
                <wp:inline distT="0" distB="0" distL="0" distR="0" wp14:anchorId="05F81036" wp14:editId="15FFC680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5D7EB6" w14:textId="77777777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Town of Elbridge</w:t>
            </w:r>
          </w:p>
          <w:p w14:paraId="61A3EC41" w14:textId="0BB72044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County of Onondaga</w:t>
            </w:r>
          </w:p>
          <w:p w14:paraId="58B80516" w14:textId="73D586DE" w:rsidR="003307BA" w:rsidRDefault="003307BA" w:rsidP="003307BA">
            <w:pPr>
              <w:pStyle w:val="Header"/>
              <w:jc w:val="center"/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State of New York</w:t>
            </w:r>
          </w:p>
        </w:tc>
      </w:tr>
    </w:tbl>
    <w:p w14:paraId="253EBB63" w14:textId="477FA9DC" w:rsidR="003307BA" w:rsidRDefault="003307BA" w:rsidP="003307BA">
      <w:pPr>
        <w:pStyle w:val="Header"/>
        <w:pBdr>
          <w:bottom w:val="single" w:sz="12" w:space="1" w:color="auto"/>
        </w:pBdr>
      </w:pPr>
      <w:r>
        <w:tab/>
      </w:r>
      <w:r>
        <w:tab/>
      </w:r>
    </w:p>
    <w:p w14:paraId="6093DBA9" w14:textId="77777777" w:rsidR="003D32F6" w:rsidRDefault="003D32F6" w:rsidP="003307BA"/>
    <w:p w14:paraId="72A78626" w14:textId="718D04CB" w:rsidR="003307BA" w:rsidRPr="00123271" w:rsidRDefault="007D0668" w:rsidP="00123271">
      <w:pPr>
        <w:jc w:val="center"/>
        <w:rPr>
          <w:b/>
          <w:bCs/>
        </w:rPr>
      </w:pPr>
      <w:r w:rsidRPr="00123271">
        <w:rPr>
          <w:b/>
          <w:bCs/>
        </w:rPr>
        <w:t>Town of Elbridge Planning Board</w:t>
      </w:r>
    </w:p>
    <w:p w14:paraId="49FDCDBE" w14:textId="2AF9C7D8" w:rsidR="007D0668" w:rsidRPr="00123271" w:rsidRDefault="007A0BF1" w:rsidP="00123271">
      <w:pPr>
        <w:jc w:val="center"/>
        <w:rPr>
          <w:b/>
          <w:bCs/>
        </w:rPr>
      </w:pPr>
      <w:r>
        <w:rPr>
          <w:b/>
          <w:bCs/>
        </w:rPr>
        <w:t>July 12</w:t>
      </w:r>
      <w:r w:rsidR="007D0668" w:rsidRPr="00123271">
        <w:rPr>
          <w:b/>
          <w:bCs/>
        </w:rPr>
        <w:t>, 2022</w:t>
      </w:r>
    </w:p>
    <w:p w14:paraId="20424793" w14:textId="6C89295F" w:rsidR="007D0668" w:rsidRPr="00123271" w:rsidRDefault="00123271" w:rsidP="00123271">
      <w:pPr>
        <w:jc w:val="center"/>
        <w:rPr>
          <w:b/>
          <w:bCs/>
        </w:rPr>
      </w:pPr>
      <w:r w:rsidRPr="00123271">
        <w:rPr>
          <w:b/>
          <w:bCs/>
        </w:rPr>
        <w:t>Minutes</w:t>
      </w:r>
    </w:p>
    <w:p w14:paraId="65051BF1" w14:textId="100DE543" w:rsidR="00123271" w:rsidRDefault="00123271" w:rsidP="003307BA"/>
    <w:p w14:paraId="002106B9" w14:textId="30F0A3E3" w:rsidR="00123271" w:rsidRDefault="00123271" w:rsidP="003307BA">
      <w:r w:rsidRPr="00123271">
        <w:rPr>
          <w:b/>
          <w:bCs/>
        </w:rPr>
        <w:t>Members Present:</w:t>
      </w:r>
      <w:r>
        <w:t xml:space="preserve"> </w:t>
      </w:r>
      <w:r>
        <w:tab/>
        <w:t xml:space="preserve">Chairman Marc Macro, </w:t>
      </w:r>
      <w:r w:rsidR="00DC458E">
        <w:t>Co-Chairman John Stevenson</w:t>
      </w:r>
    </w:p>
    <w:p w14:paraId="70A86E04" w14:textId="5E1BB4D5" w:rsidR="00123271" w:rsidRDefault="00123271" w:rsidP="003307BA">
      <w:r>
        <w:tab/>
      </w:r>
      <w:r>
        <w:tab/>
      </w:r>
      <w:r>
        <w:tab/>
        <w:t>Members</w:t>
      </w:r>
      <w:r w:rsidR="00DC458E">
        <w:t xml:space="preserve">: Pat </w:t>
      </w:r>
      <w:proofErr w:type="spellStart"/>
      <w:r w:rsidR="00DC458E">
        <w:t>Svanson</w:t>
      </w:r>
      <w:proofErr w:type="spellEnd"/>
      <w:r w:rsidR="00DC458E">
        <w:t xml:space="preserve">, </w:t>
      </w:r>
      <w:r>
        <w:t xml:space="preserve">Steve </w:t>
      </w:r>
      <w:proofErr w:type="spellStart"/>
      <w:r>
        <w:t>Walburger</w:t>
      </w:r>
      <w:proofErr w:type="spellEnd"/>
      <w:r>
        <w:t xml:space="preserve">, Tim Sullivan, and Sec/Alt </w:t>
      </w:r>
    </w:p>
    <w:p w14:paraId="18A645EF" w14:textId="31E31BA6" w:rsidR="00123271" w:rsidRDefault="00123271" w:rsidP="00123271">
      <w:pPr>
        <w:ind w:left="1440" w:firstLine="720"/>
      </w:pPr>
      <w:r>
        <w:t>Member Holly Austin</w:t>
      </w:r>
    </w:p>
    <w:p w14:paraId="55B9B959" w14:textId="510865B2" w:rsidR="00123271" w:rsidRDefault="00123271" w:rsidP="003307BA"/>
    <w:p w14:paraId="4A3239C0" w14:textId="23D25731" w:rsidR="00123271" w:rsidRPr="00123271" w:rsidRDefault="00123271" w:rsidP="003307BA">
      <w:r w:rsidRPr="00123271">
        <w:rPr>
          <w:b/>
          <w:bCs/>
        </w:rPr>
        <w:t>Members Absent:</w:t>
      </w:r>
      <w:r w:rsidRPr="00123271">
        <w:rPr>
          <w:b/>
          <w:bCs/>
        </w:rPr>
        <w:tab/>
      </w:r>
      <w:r>
        <w:t>None</w:t>
      </w:r>
    </w:p>
    <w:p w14:paraId="4B5F3FBA" w14:textId="201CA0FB" w:rsidR="00123271" w:rsidRDefault="00123271" w:rsidP="003307BA"/>
    <w:p w14:paraId="055891EE" w14:textId="220C7569" w:rsidR="00123271" w:rsidRDefault="00123271" w:rsidP="003307BA">
      <w:r w:rsidRPr="00123271">
        <w:rPr>
          <w:b/>
          <w:bCs/>
        </w:rPr>
        <w:t>Staff Present:</w:t>
      </w:r>
      <w:r>
        <w:t xml:space="preserve"> </w:t>
      </w:r>
      <w:r>
        <w:tab/>
      </w:r>
      <w:r>
        <w:tab/>
      </w:r>
      <w:r w:rsidR="00DC458E">
        <w:t>Joe</w:t>
      </w:r>
      <w:r w:rsidR="00F16682">
        <w:t xml:space="preserve"> </w:t>
      </w:r>
      <w:proofErr w:type="spellStart"/>
      <w:r w:rsidR="00F16682">
        <w:t>Frateschi</w:t>
      </w:r>
      <w:proofErr w:type="spellEnd"/>
      <w:r w:rsidR="00F16682">
        <w:t>, Esq.</w:t>
      </w:r>
      <w:r>
        <w:t>, Howard Tanner</w:t>
      </w:r>
    </w:p>
    <w:p w14:paraId="6C3B6776" w14:textId="3DFD1726" w:rsidR="00123271" w:rsidRDefault="00123271" w:rsidP="003307BA"/>
    <w:p w14:paraId="1BB15B46" w14:textId="662EF5BB" w:rsidR="00520F9C" w:rsidRDefault="00123271" w:rsidP="003307BA">
      <w:r w:rsidRPr="00123271">
        <w:rPr>
          <w:b/>
          <w:bCs/>
        </w:rPr>
        <w:t>Others Present:</w:t>
      </w:r>
      <w:r>
        <w:tab/>
        <w:t xml:space="preserve">Sandra O’Neill, </w:t>
      </w:r>
      <w:r w:rsidR="00520F9C">
        <w:t xml:space="preserve">Cyndi </w:t>
      </w:r>
      <w:proofErr w:type="spellStart"/>
      <w:r w:rsidR="00520F9C">
        <w:t>Koolakian</w:t>
      </w:r>
      <w:proofErr w:type="spellEnd"/>
      <w:r w:rsidR="00520F9C">
        <w:t xml:space="preserve"> (</w:t>
      </w:r>
      <w:proofErr w:type="spellStart"/>
      <w:r w:rsidR="00520F9C">
        <w:t>Grayfield</w:t>
      </w:r>
      <w:proofErr w:type="spellEnd"/>
      <w:r w:rsidR="00520F9C">
        <w:t xml:space="preserve">), Patrick </w:t>
      </w:r>
    </w:p>
    <w:p w14:paraId="316DDB41" w14:textId="3ABC55A9" w:rsidR="00123271" w:rsidRDefault="00520F9C" w:rsidP="00520F9C">
      <w:pPr>
        <w:ind w:left="1440" w:firstLine="720"/>
      </w:pPr>
      <w:r>
        <w:t>Snyder, Doug Reith, Nancy Foote</w:t>
      </w:r>
    </w:p>
    <w:p w14:paraId="33B5E956" w14:textId="52360CF8" w:rsidR="007D0668" w:rsidRDefault="007D0668" w:rsidP="003307BA"/>
    <w:p w14:paraId="539A81C1" w14:textId="77777777" w:rsidR="00123271" w:rsidRDefault="00123271" w:rsidP="003307BA"/>
    <w:p w14:paraId="7F12022F" w14:textId="6AF3D5EC" w:rsidR="007D0668" w:rsidRPr="007D0668" w:rsidRDefault="00C57F51" w:rsidP="003307BA">
      <w:pPr>
        <w:rPr>
          <w:b/>
          <w:bCs/>
        </w:rPr>
      </w:pPr>
      <w:r>
        <w:rPr>
          <w:b/>
          <w:bCs/>
        </w:rPr>
        <w:t>Public Hearings:</w:t>
      </w:r>
    </w:p>
    <w:p w14:paraId="505FC1A8" w14:textId="29C76706" w:rsidR="007D0668" w:rsidRDefault="007D0668" w:rsidP="003307BA"/>
    <w:p w14:paraId="4AF90468" w14:textId="1FDC03D9" w:rsidR="007D0668" w:rsidRPr="001D26CF" w:rsidRDefault="007D0668" w:rsidP="007D0668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Nancy Foote</w:t>
      </w:r>
      <w:r w:rsidRPr="00E648B5">
        <w:rPr>
          <w:rFonts w:ascii="Times New Roman" w:eastAsia="Times New Roman" w:hAnsi="Times New Roman" w:cs="Times New Roman"/>
          <w:b/>
          <w:bCs/>
        </w:rPr>
        <w:tab/>
      </w:r>
      <w:r w:rsidRPr="001D26CF">
        <w:rPr>
          <w:rFonts w:ascii="Times New Roman" w:eastAsia="Times New Roman" w:hAnsi="Times New Roman" w:cs="Times New Roman"/>
        </w:rPr>
        <w:tab/>
      </w:r>
      <w:r w:rsidR="00E648B5">
        <w:rPr>
          <w:rFonts w:ascii="Times New Roman" w:eastAsia="Times New Roman" w:hAnsi="Times New Roman" w:cs="Times New Roman"/>
        </w:rPr>
        <w:tab/>
      </w:r>
      <w:r w:rsidR="00E648B5" w:rsidRPr="007D0668">
        <w:rPr>
          <w:rFonts w:ascii="Times New Roman" w:eastAsia="Times New Roman" w:hAnsi="Times New Roman" w:cs="Times New Roman"/>
        </w:rPr>
        <w:t>Four Lot Subdivision</w:t>
      </w:r>
    </w:p>
    <w:p w14:paraId="4E2AED23" w14:textId="77777777" w:rsidR="007D0668" w:rsidRPr="00051426" w:rsidRDefault="007D0668" w:rsidP="00E648B5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 w:rsidRPr="000514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051426">
        <w:rPr>
          <w:rFonts w:ascii="Times New Roman" w:eastAsia="Times New Roman" w:hAnsi="Times New Roman" w:cs="Times New Roman"/>
        </w:rPr>
        <w:t>McDowell Road, Jordan</w:t>
      </w:r>
      <w:r>
        <w:rPr>
          <w:rFonts w:ascii="Times New Roman" w:eastAsia="Times New Roman" w:hAnsi="Times New Roman" w:cs="Times New Roman"/>
        </w:rPr>
        <w:t xml:space="preserve"> NY 13080</w:t>
      </w:r>
    </w:p>
    <w:p w14:paraId="5FD82C02" w14:textId="77777777" w:rsidR="007D0668" w:rsidRPr="007D0668" w:rsidRDefault="007D0668" w:rsidP="00E648B5">
      <w:pPr>
        <w:ind w:left="2160" w:firstLine="720"/>
        <w:rPr>
          <w:rFonts w:ascii="Times New Roman" w:eastAsia="Times New Roman" w:hAnsi="Times New Roman" w:cs="Times New Roman"/>
        </w:rPr>
      </w:pPr>
      <w:r w:rsidRPr="007D0668">
        <w:rPr>
          <w:rFonts w:ascii="Times New Roman" w:eastAsia="Times New Roman" w:hAnsi="Times New Roman" w:cs="Times New Roman"/>
        </w:rPr>
        <w:t>Tax Id.:</w:t>
      </w:r>
      <w:r w:rsidRPr="007D0668">
        <w:rPr>
          <w:rFonts w:ascii="Times New Roman" w:eastAsia="Times New Roman" w:hAnsi="Times New Roman" w:cs="Times New Roman"/>
        </w:rPr>
        <w:tab/>
      </w:r>
      <w:r w:rsidRPr="007D0668">
        <w:rPr>
          <w:rFonts w:ascii="Times New Roman" w:eastAsia="Times New Roman" w:hAnsi="Times New Roman" w:cs="Times New Roman"/>
        </w:rPr>
        <w:tab/>
        <w:t>029.-01-41.1</w:t>
      </w:r>
    </w:p>
    <w:p w14:paraId="0867070A" w14:textId="7385B15E" w:rsidR="00123271" w:rsidRDefault="00123271" w:rsidP="007D0668">
      <w:pPr>
        <w:rPr>
          <w:rFonts w:ascii="Times New Roman" w:eastAsia="Times New Roman" w:hAnsi="Times New Roman" w:cs="Times New Roman"/>
        </w:rPr>
      </w:pPr>
    </w:p>
    <w:p w14:paraId="1210A4AB" w14:textId="77777777" w:rsidR="00B57B73" w:rsidRDefault="00B57B73" w:rsidP="007D06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hearing opened with reading of the public notice.</w:t>
      </w:r>
    </w:p>
    <w:p w14:paraId="35326098" w14:textId="3FC5606A" w:rsidR="00123271" w:rsidRDefault="001420BA" w:rsidP="007D06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one present to speak in favor.</w:t>
      </w:r>
    </w:p>
    <w:p w14:paraId="53ACC7D7" w14:textId="79FC8E44" w:rsidR="001420BA" w:rsidRDefault="001420BA" w:rsidP="007D06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one present to speak in opposition.</w:t>
      </w:r>
    </w:p>
    <w:p w14:paraId="68EAB61F" w14:textId="38173389" w:rsidR="001420BA" w:rsidRDefault="001420BA" w:rsidP="007D06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hearing closed.</w:t>
      </w:r>
    </w:p>
    <w:p w14:paraId="5304C2FB" w14:textId="77777777" w:rsidR="001420BA" w:rsidRDefault="001420BA" w:rsidP="007D0668">
      <w:pPr>
        <w:rPr>
          <w:rFonts w:ascii="Times New Roman" w:eastAsia="Times New Roman" w:hAnsi="Times New Roman" w:cs="Times New Roman"/>
        </w:rPr>
      </w:pPr>
    </w:p>
    <w:p w14:paraId="0DD1B2AC" w14:textId="40C023F6" w:rsidR="007D0668" w:rsidRDefault="007D0668" w:rsidP="003307BA"/>
    <w:p w14:paraId="3A3A9E92" w14:textId="77777777" w:rsidR="00E648B5" w:rsidRDefault="00E648B5" w:rsidP="003307BA">
      <w:pPr>
        <w:rPr>
          <w:rFonts w:ascii="Times New Roman" w:eastAsia="Times New Roman" w:hAnsi="Times New Roman" w:cs="Times New Roman"/>
        </w:rPr>
      </w:pPr>
    </w:p>
    <w:p w14:paraId="292BC2EF" w14:textId="5CAD0FBD" w:rsidR="007D0668" w:rsidRDefault="007D0668" w:rsidP="003307BA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Hourigan Farms of Elbridge, LLC</w:t>
      </w:r>
      <w:r w:rsidR="00E648B5">
        <w:rPr>
          <w:rFonts w:ascii="Times New Roman" w:eastAsia="Times New Roman" w:hAnsi="Times New Roman" w:cs="Times New Roman"/>
        </w:rPr>
        <w:tab/>
      </w:r>
      <w:r w:rsidR="00374783">
        <w:rPr>
          <w:rFonts w:ascii="Times New Roman" w:eastAsia="Times New Roman" w:hAnsi="Times New Roman" w:cs="Times New Roman"/>
        </w:rPr>
        <w:tab/>
      </w:r>
      <w:r w:rsidR="00374783">
        <w:rPr>
          <w:rFonts w:ascii="Times New Roman" w:eastAsia="Times New Roman" w:hAnsi="Times New Roman" w:cs="Times New Roman"/>
        </w:rPr>
        <w:tab/>
      </w:r>
      <w:r w:rsidR="00E648B5">
        <w:rPr>
          <w:rFonts w:ascii="Times New Roman" w:eastAsia="Times New Roman" w:hAnsi="Times New Roman" w:cs="Times New Roman"/>
        </w:rPr>
        <w:t>Minor Subdivision</w:t>
      </w:r>
    </w:p>
    <w:p w14:paraId="02795265" w14:textId="69E699DE" w:rsidR="007D0668" w:rsidRDefault="007D0668" w:rsidP="00374783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441 State Route 5, Elbridge NY 13060</w:t>
      </w:r>
    </w:p>
    <w:p w14:paraId="4EA9D607" w14:textId="5B18CB85" w:rsidR="007D0668" w:rsidRDefault="007D0668" w:rsidP="00374783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040.-02-01.0</w:t>
      </w:r>
    </w:p>
    <w:p w14:paraId="6E934E83" w14:textId="77777777" w:rsidR="007D0668" w:rsidRDefault="007D0668" w:rsidP="003307BA">
      <w:pPr>
        <w:rPr>
          <w:rFonts w:ascii="Times New Roman" w:eastAsia="Times New Roman" w:hAnsi="Times New Roman" w:cs="Times New Roman"/>
        </w:rPr>
      </w:pPr>
    </w:p>
    <w:p w14:paraId="0B3BCDCC" w14:textId="64BC5136" w:rsidR="00374783" w:rsidRDefault="00374783" w:rsidP="003307BA">
      <w:pPr>
        <w:rPr>
          <w:rFonts w:ascii="Times New Roman" w:eastAsia="Times New Roman" w:hAnsi="Times New Roman" w:cs="Times New Roman"/>
        </w:rPr>
      </w:pPr>
    </w:p>
    <w:p w14:paraId="7C3BED9D" w14:textId="77777777" w:rsidR="00B57B73" w:rsidRDefault="00B57B73" w:rsidP="00B57B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hearing opened with reading of the public notice.</w:t>
      </w:r>
    </w:p>
    <w:p w14:paraId="204FFEBA" w14:textId="77777777" w:rsidR="001420BA" w:rsidRDefault="001420BA" w:rsidP="00142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one present to speak in favor.</w:t>
      </w:r>
    </w:p>
    <w:p w14:paraId="37EBE749" w14:textId="77777777" w:rsidR="001420BA" w:rsidRDefault="001420BA" w:rsidP="00142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one present to speak in opposition.</w:t>
      </w:r>
    </w:p>
    <w:p w14:paraId="70149A75" w14:textId="77777777" w:rsidR="001420BA" w:rsidRDefault="001420BA" w:rsidP="00142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Public hearing closed.</w:t>
      </w:r>
    </w:p>
    <w:p w14:paraId="61766A85" w14:textId="77777777" w:rsidR="001420BA" w:rsidRDefault="001420BA" w:rsidP="001420BA">
      <w:pPr>
        <w:rPr>
          <w:rFonts w:ascii="Times New Roman" w:eastAsia="Times New Roman" w:hAnsi="Times New Roman" w:cs="Times New Roman"/>
        </w:rPr>
      </w:pPr>
    </w:p>
    <w:p w14:paraId="27847ADB" w14:textId="77777777" w:rsidR="007A0BF1" w:rsidRDefault="007A0BF1" w:rsidP="003307BA">
      <w:pPr>
        <w:rPr>
          <w:rFonts w:ascii="Times New Roman" w:eastAsia="Times New Roman" w:hAnsi="Times New Roman" w:cs="Times New Roman"/>
        </w:rPr>
      </w:pPr>
    </w:p>
    <w:p w14:paraId="06B50CA8" w14:textId="77777777" w:rsidR="00374783" w:rsidRDefault="00374783" w:rsidP="00374783">
      <w:pPr>
        <w:rPr>
          <w:rFonts w:ascii="Times New Roman" w:eastAsia="Times New Roman" w:hAnsi="Times New Roman" w:cs="Times New Roman"/>
          <w:b/>
          <w:bCs/>
        </w:rPr>
      </w:pPr>
    </w:p>
    <w:p w14:paraId="60147BCB" w14:textId="3ABF6C5D" w:rsidR="00374783" w:rsidRDefault="00374783" w:rsidP="00374783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Hourigan Farms of Elbridge, LLC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Minor Subdivision</w:t>
      </w:r>
    </w:p>
    <w:p w14:paraId="0CDE134F" w14:textId="77777777" w:rsidR="00374783" w:rsidRDefault="00374783" w:rsidP="00374783">
      <w:pPr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5407 Hamilton Road, Elbridge, NY 13060</w:t>
      </w:r>
    </w:p>
    <w:p w14:paraId="3E977B24" w14:textId="77777777" w:rsidR="00374783" w:rsidRDefault="00374783" w:rsidP="00374783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039.-02-12.1</w:t>
      </w:r>
    </w:p>
    <w:p w14:paraId="545BEBD1" w14:textId="77777777" w:rsidR="00374783" w:rsidRDefault="00374783" w:rsidP="00374783">
      <w:pPr>
        <w:rPr>
          <w:rFonts w:ascii="Times New Roman" w:eastAsia="Times New Roman" w:hAnsi="Times New Roman" w:cs="Times New Roman"/>
        </w:rPr>
      </w:pPr>
    </w:p>
    <w:p w14:paraId="74E3EF76" w14:textId="623142F1" w:rsidR="00374783" w:rsidRDefault="00374783" w:rsidP="003307BA">
      <w:pPr>
        <w:rPr>
          <w:rFonts w:ascii="Times New Roman" w:eastAsia="Times New Roman" w:hAnsi="Times New Roman" w:cs="Times New Roman"/>
        </w:rPr>
      </w:pPr>
    </w:p>
    <w:p w14:paraId="221797D9" w14:textId="77777777" w:rsidR="00B57B73" w:rsidRDefault="00B57B73" w:rsidP="00B57B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hearing opened with reading of the public notice.</w:t>
      </w:r>
    </w:p>
    <w:p w14:paraId="6686DE26" w14:textId="77777777" w:rsidR="001420BA" w:rsidRDefault="001420BA" w:rsidP="00142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one present to speak in favor.</w:t>
      </w:r>
    </w:p>
    <w:p w14:paraId="5F05358A" w14:textId="77777777" w:rsidR="001420BA" w:rsidRDefault="001420BA" w:rsidP="00142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one present to speak in opposition.</w:t>
      </w:r>
    </w:p>
    <w:p w14:paraId="65E3D1E3" w14:textId="77777777" w:rsidR="001420BA" w:rsidRDefault="001420BA" w:rsidP="00142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hearing closed.</w:t>
      </w:r>
    </w:p>
    <w:p w14:paraId="6FF7DABD" w14:textId="77777777" w:rsidR="001420BA" w:rsidRDefault="001420BA" w:rsidP="001420BA">
      <w:pPr>
        <w:rPr>
          <w:rFonts w:ascii="Times New Roman" w:eastAsia="Times New Roman" w:hAnsi="Times New Roman" w:cs="Times New Roman"/>
        </w:rPr>
      </w:pPr>
    </w:p>
    <w:p w14:paraId="73599959" w14:textId="77777777" w:rsidR="00374783" w:rsidRDefault="00374783" w:rsidP="003307BA">
      <w:pPr>
        <w:rPr>
          <w:b/>
          <w:bCs/>
        </w:rPr>
      </w:pPr>
    </w:p>
    <w:p w14:paraId="16D89BD7" w14:textId="7E12E437" w:rsidR="00E648B5" w:rsidRDefault="00E648B5" w:rsidP="007D0668"/>
    <w:p w14:paraId="2D5D1A7B" w14:textId="3737744C" w:rsidR="007A0BF1" w:rsidRPr="00B57B73" w:rsidRDefault="007A0BF1" w:rsidP="007D0668">
      <w:pPr>
        <w:rPr>
          <w:b/>
          <w:bCs/>
        </w:rPr>
      </w:pPr>
      <w:r w:rsidRPr="00B57B73">
        <w:rPr>
          <w:b/>
          <w:bCs/>
        </w:rPr>
        <w:t>Old Business:</w:t>
      </w:r>
    </w:p>
    <w:p w14:paraId="65755FB9" w14:textId="4D140606" w:rsidR="007A0BF1" w:rsidRDefault="007A0BF1" w:rsidP="007D0668"/>
    <w:p w14:paraId="6244C5A8" w14:textId="77777777" w:rsidR="00B57B73" w:rsidRPr="001D26CF" w:rsidRDefault="00B57B73" w:rsidP="00B57B73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Nancy Foote</w:t>
      </w:r>
      <w:r w:rsidRPr="00E648B5">
        <w:rPr>
          <w:rFonts w:ascii="Times New Roman" w:eastAsia="Times New Roman" w:hAnsi="Times New Roman" w:cs="Times New Roman"/>
          <w:b/>
          <w:bCs/>
        </w:rPr>
        <w:tab/>
      </w:r>
      <w:r w:rsidRPr="001D26C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D0668">
        <w:rPr>
          <w:rFonts w:ascii="Times New Roman" w:eastAsia="Times New Roman" w:hAnsi="Times New Roman" w:cs="Times New Roman"/>
        </w:rPr>
        <w:t>Four Lot Subdivision</w:t>
      </w:r>
    </w:p>
    <w:p w14:paraId="035F9FBE" w14:textId="77777777" w:rsidR="00B57B73" w:rsidRPr="00051426" w:rsidRDefault="00B57B73" w:rsidP="00B57B73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 w:rsidRPr="000514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051426">
        <w:rPr>
          <w:rFonts w:ascii="Times New Roman" w:eastAsia="Times New Roman" w:hAnsi="Times New Roman" w:cs="Times New Roman"/>
        </w:rPr>
        <w:t>McDowell Road, Jordan</w:t>
      </w:r>
      <w:r>
        <w:rPr>
          <w:rFonts w:ascii="Times New Roman" w:eastAsia="Times New Roman" w:hAnsi="Times New Roman" w:cs="Times New Roman"/>
        </w:rPr>
        <w:t xml:space="preserve"> NY 13080</w:t>
      </w:r>
    </w:p>
    <w:p w14:paraId="067FEA1C" w14:textId="77777777" w:rsidR="00B57B73" w:rsidRPr="007D0668" w:rsidRDefault="00B57B73" w:rsidP="00B57B73">
      <w:pPr>
        <w:ind w:left="2160" w:firstLine="720"/>
        <w:rPr>
          <w:rFonts w:ascii="Times New Roman" w:eastAsia="Times New Roman" w:hAnsi="Times New Roman" w:cs="Times New Roman"/>
        </w:rPr>
      </w:pPr>
      <w:r w:rsidRPr="007D0668">
        <w:rPr>
          <w:rFonts w:ascii="Times New Roman" w:eastAsia="Times New Roman" w:hAnsi="Times New Roman" w:cs="Times New Roman"/>
        </w:rPr>
        <w:t>Tax Id.:</w:t>
      </w:r>
      <w:r w:rsidRPr="007D0668">
        <w:rPr>
          <w:rFonts w:ascii="Times New Roman" w:eastAsia="Times New Roman" w:hAnsi="Times New Roman" w:cs="Times New Roman"/>
        </w:rPr>
        <w:tab/>
      </w:r>
      <w:r w:rsidRPr="007D0668">
        <w:rPr>
          <w:rFonts w:ascii="Times New Roman" w:eastAsia="Times New Roman" w:hAnsi="Times New Roman" w:cs="Times New Roman"/>
        </w:rPr>
        <w:tab/>
        <w:t>029.-01-41.1</w:t>
      </w:r>
    </w:p>
    <w:p w14:paraId="1437EB06" w14:textId="7444DC7B" w:rsidR="00B57B73" w:rsidRDefault="00B57B73" w:rsidP="007D0668"/>
    <w:p w14:paraId="10CB5040" w14:textId="19E25BF5" w:rsidR="00B57B73" w:rsidRDefault="00B57B73" w:rsidP="007D0668">
      <w:r>
        <w:t>Mylars presented, signed by the various authorities as required.</w:t>
      </w:r>
    </w:p>
    <w:p w14:paraId="1BEE7416" w14:textId="6656FE9B" w:rsidR="00B57B73" w:rsidRDefault="00B57B73" w:rsidP="007D0668">
      <w:r>
        <w:t>Docs dated June 8, 2022</w:t>
      </w:r>
    </w:p>
    <w:p w14:paraId="100DCF77" w14:textId="77777777" w:rsidR="009A0141" w:rsidRDefault="009A0141" w:rsidP="007D0668"/>
    <w:p w14:paraId="32726457" w14:textId="056669D0" w:rsidR="00B57B73" w:rsidRDefault="009A0141" w:rsidP="007D0668">
      <w:r>
        <w:t>After a brief discussion</w:t>
      </w:r>
      <w:r w:rsidR="00520F9C">
        <w:t xml:space="preserve"> during which no concerns were raised</w:t>
      </w:r>
      <w:r>
        <w:t xml:space="preserve">, </w:t>
      </w:r>
      <w:r w:rsidR="00B57B73">
        <w:t xml:space="preserve">Steve </w:t>
      </w:r>
      <w:proofErr w:type="spellStart"/>
      <w:r>
        <w:t>Walburger</w:t>
      </w:r>
      <w:proofErr w:type="spellEnd"/>
      <w:r>
        <w:t xml:space="preserve"> </w:t>
      </w:r>
      <w:r w:rsidR="00B57B73">
        <w:t xml:space="preserve">made </w:t>
      </w:r>
      <w:r>
        <w:t xml:space="preserve">a </w:t>
      </w:r>
      <w:r w:rsidR="00B57B73">
        <w:t>motion</w:t>
      </w:r>
      <w:r>
        <w:t xml:space="preserve"> to approve the subdivision;</w:t>
      </w:r>
      <w:r w:rsidR="00B57B73">
        <w:t xml:space="preserve"> John </w:t>
      </w:r>
      <w:r>
        <w:t xml:space="preserve">Stevenson </w:t>
      </w:r>
      <w:r w:rsidR="00B57B73">
        <w:t>second</w:t>
      </w:r>
      <w:r>
        <w:t>ed the motion;</w:t>
      </w:r>
      <w:r w:rsidR="00B57B73">
        <w:t xml:space="preserve"> all </w:t>
      </w:r>
      <w:r>
        <w:t xml:space="preserve">voted </w:t>
      </w:r>
      <w:r w:rsidR="00B57B73">
        <w:t>in favor.</w:t>
      </w:r>
    </w:p>
    <w:p w14:paraId="7432942C" w14:textId="536B4196" w:rsidR="00B57B73" w:rsidRDefault="00B57B73" w:rsidP="007D0668"/>
    <w:p w14:paraId="75F649C5" w14:textId="77777777" w:rsidR="00B94001" w:rsidRDefault="00B94001" w:rsidP="00B94001">
      <w:pPr>
        <w:rPr>
          <w:rFonts w:ascii="Times New Roman" w:eastAsia="Times New Roman" w:hAnsi="Times New Roman" w:cs="Times New Roman"/>
          <w:b/>
          <w:bCs/>
        </w:rPr>
      </w:pPr>
    </w:p>
    <w:p w14:paraId="11A77B86" w14:textId="45FF80A0" w:rsidR="00B94001" w:rsidRDefault="00B94001" w:rsidP="00B94001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Hourigan Farms of Elbridge, LLC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Minor Subdivision</w:t>
      </w:r>
    </w:p>
    <w:p w14:paraId="613A75A8" w14:textId="77777777" w:rsidR="00B94001" w:rsidRDefault="00B94001" w:rsidP="00B94001">
      <w:pPr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5407 Hamilton Road, Elbridge, NY 13060</w:t>
      </w:r>
    </w:p>
    <w:p w14:paraId="1AC08DCB" w14:textId="77777777" w:rsidR="00B94001" w:rsidRDefault="00B94001" w:rsidP="00B94001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039.-02-12.1</w:t>
      </w:r>
    </w:p>
    <w:p w14:paraId="3D6A8B54" w14:textId="77777777" w:rsidR="00B94001" w:rsidRDefault="00B94001" w:rsidP="00B94001">
      <w:pPr>
        <w:rPr>
          <w:rFonts w:ascii="Times New Roman" w:eastAsia="Times New Roman" w:hAnsi="Times New Roman" w:cs="Times New Roman"/>
          <w:b/>
          <w:bCs/>
        </w:rPr>
      </w:pPr>
    </w:p>
    <w:p w14:paraId="4D306AE8" w14:textId="4E8D95AA" w:rsidR="00B94001" w:rsidRDefault="00B94001" w:rsidP="00B94001">
      <w:pPr>
        <w:rPr>
          <w:rFonts w:ascii="Times New Roman" w:eastAsia="Times New Roman" w:hAnsi="Times New Roman" w:cs="Times New Roman"/>
        </w:rPr>
      </w:pPr>
      <w:r w:rsidRPr="00B94001">
        <w:rPr>
          <w:rFonts w:ascii="Times New Roman" w:eastAsia="Times New Roman" w:hAnsi="Times New Roman" w:cs="Times New Roman"/>
        </w:rPr>
        <w:t>GML referral came back.</w:t>
      </w:r>
      <w:r>
        <w:rPr>
          <w:rFonts w:ascii="Times New Roman" w:eastAsia="Times New Roman" w:hAnsi="Times New Roman" w:cs="Times New Roman"/>
        </w:rPr>
        <w:t xml:space="preserve"> County took no position.</w:t>
      </w:r>
    </w:p>
    <w:p w14:paraId="52FB14B2" w14:textId="5286CF06" w:rsidR="00B94001" w:rsidRDefault="00B94001" w:rsidP="00B940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 may need to enlarge the map for the county but no content will change.</w:t>
      </w:r>
    </w:p>
    <w:p w14:paraId="18C0EF5A" w14:textId="0E12A144" w:rsidR="00B94001" w:rsidRDefault="009A0141" w:rsidP="00B940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Map dated </w:t>
      </w:r>
      <w:r w:rsidR="00B94001">
        <w:rPr>
          <w:rFonts w:ascii="Times New Roman" w:eastAsia="Times New Roman" w:hAnsi="Times New Roman" w:cs="Times New Roman"/>
        </w:rPr>
        <w:t>June 1, 2022</w:t>
      </w:r>
      <w:r>
        <w:rPr>
          <w:rFonts w:ascii="Times New Roman" w:eastAsia="Times New Roman" w:hAnsi="Times New Roman" w:cs="Times New Roman"/>
        </w:rPr>
        <w:t>.</w:t>
      </w:r>
    </w:p>
    <w:p w14:paraId="271FF480" w14:textId="77777777" w:rsidR="009A0141" w:rsidRDefault="009A0141" w:rsidP="00B94001">
      <w:pPr>
        <w:rPr>
          <w:rFonts w:ascii="Times New Roman" w:eastAsia="Times New Roman" w:hAnsi="Times New Roman" w:cs="Times New Roman"/>
        </w:rPr>
      </w:pPr>
    </w:p>
    <w:p w14:paraId="6FE57D7F" w14:textId="7A47D3A8" w:rsidR="00B94001" w:rsidRPr="00B94001" w:rsidRDefault="009A0141" w:rsidP="00B940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 a brief discussion</w:t>
      </w:r>
      <w:r w:rsidR="00520F9C">
        <w:rPr>
          <w:rFonts w:ascii="Times New Roman" w:eastAsia="Times New Roman" w:hAnsi="Times New Roman" w:cs="Times New Roman"/>
        </w:rPr>
        <w:t xml:space="preserve"> during which no concerns were raised</w:t>
      </w:r>
      <w:r>
        <w:rPr>
          <w:rFonts w:ascii="Times New Roman" w:eastAsia="Times New Roman" w:hAnsi="Times New Roman" w:cs="Times New Roman"/>
        </w:rPr>
        <w:t xml:space="preserve">, </w:t>
      </w:r>
      <w:r w:rsidR="00B94001">
        <w:rPr>
          <w:rFonts w:ascii="Times New Roman" w:eastAsia="Times New Roman" w:hAnsi="Times New Roman" w:cs="Times New Roman"/>
        </w:rPr>
        <w:t>John</w:t>
      </w:r>
      <w:r>
        <w:rPr>
          <w:rFonts w:ascii="Times New Roman" w:eastAsia="Times New Roman" w:hAnsi="Times New Roman" w:cs="Times New Roman"/>
        </w:rPr>
        <w:t xml:space="preserve"> Stevenson made a motion to approve the subdivision;</w:t>
      </w:r>
      <w:r w:rsidR="00B94001">
        <w:rPr>
          <w:rFonts w:ascii="Times New Roman" w:eastAsia="Times New Roman" w:hAnsi="Times New Roman" w:cs="Times New Roman"/>
        </w:rPr>
        <w:t xml:space="preserve"> Pat </w:t>
      </w:r>
      <w:proofErr w:type="spellStart"/>
      <w:r>
        <w:rPr>
          <w:rFonts w:ascii="Times New Roman" w:eastAsia="Times New Roman" w:hAnsi="Times New Roman" w:cs="Times New Roman"/>
        </w:rPr>
        <w:t>Svanson</w:t>
      </w:r>
      <w:proofErr w:type="spellEnd"/>
      <w:r>
        <w:rPr>
          <w:rFonts w:ascii="Times New Roman" w:eastAsia="Times New Roman" w:hAnsi="Times New Roman" w:cs="Times New Roman"/>
        </w:rPr>
        <w:t xml:space="preserve"> seconded the motion; and </w:t>
      </w:r>
      <w:r w:rsidR="00B94001"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 xml:space="preserve"> voted</w:t>
      </w:r>
      <w:r w:rsidR="00B94001">
        <w:rPr>
          <w:rFonts w:ascii="Times New Roman" w:eastAsia="Times New Roman" w:hAnsi="Times New Roman" w:cs="Times New Roman"/>
        </w:rPr>
        <w:t xml:space="preserve"> in favor</w:t>
      </w:r>
      <w:r>
        <w:rPr>
          <w:rFonts w:ascii="Times New Roman" w:eastAsia="Times New Roman" w:hAnsi="Times New Roman" w:cs="Times New Roman"/>
        </w:rPr>
        <w:t>.</w:t>
      </w:r>
    </w:p>
    <w:p w14:paraId="7D47C939" w14:textId="77777777" w:rsidR="00B94001" w:rsidRDefault="00B94001" w:rsidP="00B94001">
      <w:pPr>
        <w:rPr>
          <w:rFonts w:ascii="Times New Roman" w:eastAsia="Times New Roman" w:hAnsi="Times New Roman" w:cs="Times New Roman"/>
          <w:b/>
          <w:bCs/>
        </w:rPr>
      </w:pPr>
    </w:p>
    <w:p w14:paraId="2B065B7E" w14:textId="55822810" w:rsidR="00B94001" w:rsidRDefault="00B94001" w:rsidP="00B94001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Hourigan Farms of Elbridge, LLC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Minor Subdivision</w:t>
      </w:r>
    </w:p>
    <w:p w14:paraId="2DF0BCD4" w14:textId="77777777" w:rsidR="00B94001" w:rsidRDefault="00B94001" w:rsidP="00B94001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441 State Route 5, Elbridge NY 13060</w:t>
      </w:r>
    </w:p>
    <w:p w14:paraId="0788D282" w14:textId="77777777" w:rsidR="00B94001" w:rsidRDefault="00B94001" w:rsidP="00B94001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040.-02-01.0</w:t>
      </w:r>
    </w:p>
    <w:p w14:paraId="54BFFD05" w14:textId="4D425CA8" w:rsidR="00B57B73" w:rsidRDefault="00B57B73" w:rsidP="007D0668"/>
    <w:p w14:paraId="05E973C6" w14:textId="531B1338" w:rsidR="00B94001" w:rsidRDefault="009A0141" w:rsidP="007D0668">
      <w:r>
        <w:lastRenderedPageBreak/>
        <w:t>A question was raised</w:t>
      </w:r>
      <w:r w:rsidR="00B94001">
        <w:t xml:space="preserve"> on the zoning</w:t>
      </w:r>
      <w:r>
        <w:t>:</w:t>
      </w:r>
      <w:r w:rsidR="00B94001">
        <w:t xml:space="preserve"> one tiny strip </w:t>
      </w:r>
      <w:r>
        <w:t xml:space="preserve">of land </w:t>
      </w:r>
      <w:r w:rsidR="00B94001">
        <w:t>needs to have its zoning changed</w:t>
      </w:r>
      <w:r>
        <w:t xml:space="preserve"> to conform to the new subdivision line</w:t>
      </w:r>
      <w:r w:rsidR="00B94001">
        <w:t>.</w:t>
      </w:r>
      <w:r w:rsidR="009A2DE9">
        <w:t xml:space="preserve"> </w:t>
      </w:r>
      <w:r>
        <w:t xml:space="preserve">The </w:t>
      </w:r>
      <w:r w:rsidR="009A2DE9">
        <w:t>P</w:t>
      </w:r>
      <w:r>
        <w:t xml:space="preserve">lanning </w:t>
      </w:r>
      <w:r w:rsidR="009A2DE9">
        <w:t>B</w:t>
      </w:r>
      <w:r>
        <w:t>oard</w:t>
      </w:r>
      <w:r w:rsidR="009A2DE9">
        <w:t xml:space="preserve"> can refer</w:t>
      </w:r>
      <w:r>
        <w:t xml:space="preserve"> the matter</w:t>
      </w:r>
      <w:r w:rsidR="009A2DE9">
        <w:t xml:space="preserve"> to </w:t>
      </w:r>
      <w:r>
        <w:t xml:space="preserve">the </w:t>
      </w:r>
      <w:r w:rsidR="009A2DE9">
        <w:t xml:space="preserve">Town Board. </w:t>
      </w:r>
      <w:r>
        <w:t>It is a</w:t>
      </w:r>
      <w:r w:rsidR="009A2DE9">
        <w:t>lmost like a lot line adjustment to the zoning.</w:t>
      </w:r>
    </w:p>
    <w:p w14:paraId="3B81E973" w14:textId="01E5A365" w:rsidR="009A2DE9" w:rsidRDefault="009A2DE9" w:rsidP="007D0668"/>
    <w:p w14:paraId="61B9F929" w14:textId="46117336" w:rsidR="009A2DE9" w:rsidRDefault="009A0141" w:rsidP="007D0668">
      <w:r>
        <w:t>The Planning Board r</w:t>
      </w:r>
      <w:r w:rsidR="009A2DE9">
        <w:t>ecommend</w:t>
      </w:r>
      <w:r>
        <w:t>ed</w:t>
      </w:r>
      <w:r w:rsidR="009A2DE9">
        <w:t xml:space="preserve"> that the </w:t>
      </w:r>
      <w:r>
        <w:t xml:space="preserve">Town adopt a local law to change the zoning code so that the </w:t>
      </w:r>
      <w:r w:rsidR="009A2DE9">
        <w:t>zoning line follow</w:t>
      </w:r>
      <w:r>
        <w:t>s</w:t>
      </w:r>
      <w:r w:rsidR="009A2DE9">
        <w:t xml:space="preserve"> the property line. </w:t>
      </w:r>
      <w:r>
        <w:t>The matter r</w:t>
      </w:r>
      <w:r w:rsidR="009A2DE9">
        <w:t xml:space="preserve">equires a public hearing </w:t>
      </w:r>
      <w:r>
        <w:t>so it will take two</w:t>
      </w:r>
      <w:r w:rsidR="009A2DE9">
        <w:t xml:space="preserve"> meetings. </w:t>
      </w:r>
      <w:r>
        <w:t>It d</w:t>
      </w:r>
      <w:r w:rsidR="009A2DE9">
        <w:t>oesn’t have to come back to the P</w:t>
      </w:r>
      <w:r>
        <w:t xml:space="preserve">lanning </w:t>
      </w:r>
      <w:r w:rsidR="009A2DE9">
        <w:t>B</w:t>
      </w:r>
      <w:r>
        <w:t>oard</w:t>
      </w:r>
      <w:r w:rsidR="009A2DE9">
        <w:t>.</w:t>
      </w:r>
    </w:p>
    <w:p w14:paraId="1DA6492A" w14:textId="0F519306" w:rsidR="009A2DE9" w:rsidRDefault="009A2DE9" w:rsidP="007D0668"/>
    <w:p w14:paraId="4781FA96" w14:textId="4EFAA5B9" w:rsidR="009A2DE9" w:rsidRDefault="009A0141" w:rsidP="007D0668">
      <w:r>
        <w:t xml:space="preserve">Steve </w:t>
      </w:r>
      <w:proofErr w:type="spellStart"/>
      <w:r>
        <w:t>Walburger</w:t>
      </w:r>
      <w:proofErr w:type="spellEnd"/>
      <w:r>
        <w:t xml:space="preserve"> made a m</w:t>
      </w:r>
      <w:r w:rsidR="009A2DE9">
        <w:t>otion to approve the subd</w:t>
      </w:r>
      <w:r>
        <w:t xml:space="preserve">ivision </w:t>
      </w:r>
      <w:r w:rsidR="000D1629">
        <w:t>contingent</w:t>
      </w:r>
      <w:r w:rsidR="009A2DE9">
        <w:t xml:space="preserve"> upon the </w:t>
      </w:r>
      <w:r>
        <w:t xml:space="preserve">enactment of a local law by the Town Board moving the </w:t>
      </w:r>
      <w:r w:rsidR="009A2DE9">
        <w:t xml:space="preserve">zoning </w:t>
      </w:r>
      <w:r>
        <w:t>line</w:t>
      </w:r>
      <w:r w:rsidR="009A2DE9">
        <w:t xml:space="preserve"> to the</w:t>
      </w:r>
      <w:r>
        <w:t xml:space="preserve"> new</w:t>
      </w:r>
      <w:r w:rsidR="009A2DE9">
        <w:t xml:space="preserve"> property line. </w:t>
      </w:r>
      <w:r w:rsidR="000D1629">
        <w:t>Joh</w:t>
      </w:r>
      <w:r>
        <w:t>n Stevenson seconded the motion. All</w:t>
      </w:r>
      <w:r w:rsidR="000D1629">
        <w:t xml:space="preserve"> </w:t>
      </w:r>
      <w:r>
        <w:t>voted</w:t>
      </w:r>
      <w:r w:rsidR="000D1629">
        <w:t xml:space="preserve"> in favor.</w:t>
      </w:r>
    </w:p>
    <w:p w14:paraId="37320F6E" w14:textId="1686AEE1" w:rsidR="009A2DE9" w:rsidRDefault="009A2DE9" w:rsidP="007D0668"/>
    <w:p w14:paraId="47EF9EE4" w14:textId="77777777" w:rsidR="009A2DE9" w:rsidRDefault="009A2DE9" w:rsidP="007D0668"/>
    <w:p w14:paraId="336973AF" w14:textId="165A9584" w:rsidR="007A0BF1" w:rsidRPr="00B57B73" w:rsidRDefault="007A0BF1" w:rsidP="007D0668">
      <w:pPr>
        <w:rPr>
          <w:b/>
          <w:bCs/>
        </w:rPr>
      </w:pPr>
      <w:r w:rsidRPr="00B57B73">
        <w:rPr>
          <w:b/>
          <w:bCs/>
        </w:rPr>
        <w:t>New Business:</w:t>
      </w:r>
    </w:p>
    <w:p w14:paraId="2C26935D" w14:textId="5EF02948" w:rsidR="007A0BF1" w:rsidRDefault="007A0BF1" w:rsidP="007D0668"/>
    <w:p w14:paraId="75CE9D00" w14:textId="0A70F0A5" w:rsidR="009A0141" w:rsidRDefault="000D1629" w:rsidP="007D0668">
      <w:proofErr w:type="spellStart"/>
      <w:r>
        <w:t>Grayfield</w:t>
      </w:r>
      <w:proofErr w:type="spellEnd"/>
      <w:r>
        <w:t xml:space="preserve"> </w:t>
      </w:r>
      <w:r w:rsidR="009A0141">
        <w:t>Properties LLC attended the meeting and</w:t>
      </w:r>
      <w:r>
        <w:t xml:space="preserve"> wanted to talk to the board prior to filing </w:t>
      </w:r>
      <w:r w:rsidR="009A0141">
        <w:t>an application</w:t>
      </w:r>
      <w:r>
        <w:t>. Pat Snyder, Env</w:t>
      </w:r>
      <w:r w:rsidR="009A0141">
        <w:t>ironmental</w:t>
      </w:r>
      <w:r>
        <w:t xml:space="preserve"> </w:t>
      </w:r>
      <w:r w:rsidR="009A0141">
        <w:t>a</w:t>
      </w:r>
      <w:r>
        <w:t>nd Muni</w:t>
      </w:r>
      <w:r w:rsidR="009A0141">
        <w:t>cipal</w:t>
      </w:r>
      <w:r>
        <w:t xml:space="preserve"> lawyer from Cortland</w:t>
      </w:r>
      <w:r w:rsidR="009A0141">
        <w:t xml:space="preserve"> presented</w:t>
      </w:r>
      <w:r>
        <w:t xml:space="preserve">. </w:t>
      </w:r>
    </w:p>
    <w:p w14:paraId="07F00D3A" w14:textId="77777777" w:rsidR="009A0141" w:rsidRDefault="009A0141" w:rsidP="007D0668"/>
    <w:p w14:paraId="70F18DB5" w14:textId="38CBACFC" w:rsidR="00E16FDE" w:rsidRDefault="000D1629" w:rsidP="007D0668">
      <w:r>
        <w:t>The last subdivision left about 25 acres</w:t>
      </w:r>
      <w:r w:rsidR="009A0141">
        <w:t xml:space="preserve"> untouched</w:t>
      </w:r>
      <w:r>
        <w:t>. A</w:t>
      </w:r>
      <w:r w:rsidR="009A0141">
        <w:t>n a</w:t>
      </w:r>
      <w:r>
        <w:t>rchaeological society wants to purchase about 12 acres along the river because they think it’s archaeologically significant. So</w:t>
      </w:r>
      <w:r w:rsidR="009A0141">
        <w:t xml:space="preserve"> </w:t>
      </w:r>
      <w:proofErr w:type="spellStart"/>
      <w:r w:rsidR="009A0141">
        <w:t>Grayfield’s</w:t>
      </w:r>
      <w:proofErr w:type="spellEnd"/>
      <w:r>
        <w:t xml:space="preserve"> proposal is to cut out 12 acres for that sale. They w</w:t>
      </w:r>
      <w:r w:rsidR="00E16FDE">
        <w:t>oul</w:t>
      </w:r>
      <w:r>
        <w:t xml:space="preserve">d get an easement to use the existing gravel drive in common with others. </w:t>
      </w:r>
      <w:r w:rsidR="009A0141">
        <w:t>They already</w:t>
      </w:r>
      <w:r>
        <w:t xml:space="preserve"> put in a fire truck turnaround on that gravel road. </w:t>
      </w:r>
      <w:r w:rsidR="009A0141">
        <w:t>A question was raised as to who the purchaser would be and the answer was a n</w:t>
      </w:r>
      <w:r>
        <w:t>on</w:t>
      </w:r>
      <w:r w:rsidR="009A0141">
        <w:t>-</w:t>
      </w:r>
      <w:r>
        <w:t>profit corp</w:t>
      </w:r>
      <w:r w:rsidR="009A0141">
        <w:t>oration called t</w:t>
      </w:r>
      <w:r>
        <w:t xml:space="preserve">he Archaeological </w:t>
      </w:r>
      <w:r w:rsidR="00E16FDE">
        <w:t>Conservancy. It’s a</w:t>
      </w:r>
      <w:r>
        <w:t xml:space="preserve"> </w:t>
      </w:r>
      <w:r w:rsidR="009A0141">
        <w:t>n</w:t>
      </w:r>
      <w:r>
        <w:t>ational organization headquartered in New Mexico and with a regional office in Maryland that they’re dealing with.</w:t>
      </w:r>
      <w:r w:rsidR="00E16FDE">
        <w:t xml:space="preserve"> </w:t>
      </w:r>
    </w:p>
    <w:p w14:paraId="1EC712BA" w14:textId="77777777" w:rsidR="00E16FDE" w:rsidRDefault="00E16FDE" w:rsidP="007D0668"/>
    <w:p w14:paraId="3E6C8879" w14:textId="7DD63BF5" w:rsidR="007A0BF1" w:rsidRDefault="00E16FDE" w:rsidP="007D0668">
      <w:r>
        <w:t xml:space="preserve">Joe says he would want to see the easement agreement and see the easement referenced on the map to avoid landlock. </w:t>
      </w:r>
    </w:p>
    <w:p w14:paraId="59880337" w14:textId="38744500" w:rsidR="007A0BF1" w:rsidRDefault="007A0BF1" w:rsidP="007D0668"/>
    <w:p w14:paraId="7D298B41" w14:textId="0C81102F" w:rsidR="00E16FDE" w:rsidRDefault="009A0141" w:rsidP="007D0668">
      <w:r>
        <w:t>The applicant explained the organization has n</w:t>
      </w:r>
      <w:r w:rsidR="00E16FDE">
        <w:t xml:space="preserve">o plan to excavate now, </w:t>
      </w:r>
      <w:r>
        <w:t xml:space="preserve">but wants to </w:t>
      </w:r>
      <w:r w:rsidR="00E16FDE">
        <w:t>hold</w:t>
      </w:r>
      <w:r>
        <w:t xml:space="preserve"> the property</w:t>
      </w:r>
      <w:r w:rsidR="00E16FDE">
        <w:t xml:space="preserve"> in reserve until the right org</w:t>
      </w:r>
      <w:r>
        <w:t>anizational partner</w:t>
      </w:r>
      <w:r w:rsidR="00E16FDE">
        <w:t xml:space="preserve"> comes along to do research</w:t>
      </w:r>
      <w:r>
        <w:t xml:space="preserve"> using test pits</w:t>
      </w:r>
      <w:r w:rsidR="00E16FDE">
        <w:t>. Test pits are d</w:t>
      </w:r>
      <w:r w:rsidR="002B6EDC">
        <w:t>ug</w:t>
      </w:r>
      <w:r w:rsidR="00E16FDE">
        <w:t xml:space="preserve"> by hand. No heavy equipment</w:t>
      </w:r>
      <w:r w:rsidR="002B6EDC">
        <w:t xml:space="preserve"> </w:t>
      </w:r>
      <w:r>
        <w:t xml:space="preserve">is </w:t>
      </w:r>
      <w:r w:rsidR="002B6EDC">
        <w:t xml:space="preserve">used. Screens sift shovelfuls. </w:t>
      </w:r>
      <w:r>
        <w:t>They believe there will be e</w:t>
      </w:r>
      <w:r w:rsidR="002B6EDC">
        <w:t xml:space="preserve">vidence of encampments going back 5,000 years. </w:t>
      </w:r>
      <w:r>
        <w:t xml:space="preserve">The question was raised as to whether the </w:t>
      </w:r>
      <w:r w:rsidR="002B6EDC">
        <w:t>Onondaga</w:t>
      </w:r>
      <w:r>
        <w:t xml:space="preserve"> Nation would</w:t>
      </w:r>
      <w:r w:rsidR="002B6EDC">
        <w:t xml:space="preserve"> have an issue with excavation there</w:t>
      </w:r>
      <w:r>
        <w:t>, and the applicant noted that the a</w:t>
      </w:r>
      <w:r w:rsidR="002B6EDC">
        <w:t>rchaeological conservancy met with Onondaga</w:t>
      </w:r>
      <w:r>
        <w:t xml:space="preserve"> Nation representatives</w:t>
      </w:r>
      <w:r w:rsidR="002B6EDC">
        <w:t xml:space="preserve"> at the site.</w:t>
      </w:r>
    </w:p>
    <w:p w14:paraId="251F93F4" w14:textId="477BC99D" w:rsidR="002B6EDC" w:rsidRDefault="002B6EDC" w:rsidP="007D0668"/>
    <w:p w14:paraId="72F25AEF" w14:textId="7F3AA4DB" w:rsidR="002B6EDC" w:rsidRDefault="009A0141" w:rsidP="007D0668">
      <w:r>
        <w:t>The Board requested c</w:t>
      </w:r>
      <w:r w:rsidR="002B6EDC">
        <w:t>orrespondence or</w:t>
      </w:r>
      <w:r>
        <w:t xml:space="preserve"> a</w:t>
      </w:r>
      <w:r w:rsidR="002B6EDC">
        <w:t xml:space="preserve"> letter from </w:t>
      </w:r>
      <w:r>
        <w:t xml:space="preserve">the </w:t>
      </w:r>
      <w:r w:rsidR="002B6EDC">
        <w:t>Arch</w:t>
      </w:r>
      <w:r>
        <w:t>aeological</w:t>
      </w:r>
      <w:r w:rsidR="002B6EDC">
        <w:t xml:space="preserve"> Con</w:t>
      </w:r>
      <w:r>
        <w:t>servancy</w:t>
      </w:r>
      <w:r w:rsidR="002B6EDC">
        <w:t xml:space="preserve"> on what their long</w:t>
      </w:r>
      <w:r>
        <w:t>-r</w:t>
      </w:r>
      <w:r w:rsidR="002B6EDC">
        <w:t>ange plan is</w:t>
      </w:r>
      <w:r>
        <w:t xml:space="preserve">, as well as </w:t>
      </w:r>
      <w:r w:rsidR="002B6EDC">
        <w:t xml:space="preserve">a draft of the easement. </w:t>
      </w:r>
    </w:p>
    <w:p w14:paraId="06523F30" w14:textId="77777777" w:rsidR="007A0BF1" w:rsidRDefault="007A0BF1" w:rsidP="007D0668"/>
    <w:p w14:paraId="175216EC" w14:textId="77777777" w:rsidR="007A0BF1" w:rsidRDefault="007A0BF1" w:rsidP="007D0668"/>
    <w:p w14:paraId="28860D62" w14:textId="19E94770" w:rsidR="00E648B5" w:rsidRDefault="00374783" w:rsidP="007D0668">
      <w:r>
        <w:t>Meeting adjourned at 7</w:t>
      </w:r>
      <w:r w:rsidR="009A0141">
        <w:t>:43</w:t>
      </w:r>
      <w:r>
        <w:t>.</w:t>
      </w:r>
    </w:p>
    <w:p w14:paraId="3C3B8FBF" w14:textId="54067045" w:rsidR="00E648B5" w:rsidRDefault="00E648B5" w:rsidP="007D0668"/>
    <w:p w14:paraId="160DF7C3" w14:textId="77777777" w:rsidR="00E648B5" w:rsidRPr="00E648B5" w:rsidRDefault="00E648B5" w:rsidP="007D0668"/>
    <w:sectPr w:rsidR="00E648B5" w:rsidRPr="00E648B5" w:rsidSect="003307B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679E" w14:textId="77777777" w:rsidR="008A2A8B" w:rsidRDefault="008A2A8B" w:rsidP="003307BA">
      <w:r>
        <w:separator/>
      </w:r>
    </w:p>
  </w:endnote>
  <w:endnote w:type="continuationSeparator" w:id="0">
    <w:p w14:paraId="4C862A7E" w14:textId="77777777" w:rsidR="008A2A8B" w:rsidRDefault="008A2A8B" w:rsidP="0033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2135809"/>
      <w:docPartObj>
        <w:docPartGallery w:val="Page Numbers (Bottom of Page)"/>
        <w:docPartUnique/>
      </w:docPartObj>
    </w:sdtPr>
    <w:sdtContent>
      <w:p w14:paraId="02B7C149" w14:textId="3DB0BFFA" w:rsidR="00374783" w:rsidRDefault="00374783" w:rsidP="008808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8D6711" w14:textId="77777777" w:rsidR="00374783" w:rsidRDefault="00374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6414246"/>
      <w:docPartObj>
        <w:docPartGallery w:val="Page Numbers (Bottom of Page)"/>
        <w:docPartUnique/>
      </w:docPartObj>
    </w:sdtPr>
    <w:sdtContent>
      <w:p w14:paraId="528AFB2A" w14:textId="6CCA08B5" w:rsidR="00374783" w:rsidRDefault="00374783" w:rsidP="008808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2C3F74" w14:textId="77777777" w:rsidR="00374783" w:rsidRDefault="00374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647B" w14:textId="77777777" w:rsidR="008A2A8B" w:rsidRDefault="008A2A8B" w:rsidP="003307BA">
      <w:r>
        <w:separator/>
      </w:r>
    </w:p>
  </w:footnote>
  <w:footnote w:type="continuationSeparator" w:id="0">
    <w:p w14:paraId="3B195F9A" w14:textId="77777777" w:rsidR="008A2A8B" w:rsidRDefault="008A2A8B" w:rsidP="0033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BCD"/>
    <w:multiLevelType w:val="hybridMultilevel"/>
    <w:tmpl w:val="E4B46406"/>
    <w:lvl w:ilvl="0" w:tplc="10A62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A"/>
    <w:rsid w:val="00022542"/>
    <w:rsid w:val="000D1629"/>
    <w:rsid w:val="00123271"/>
    <w:rsid w:val="001420BA"/>
    <w:rsid w:val="0019006F"/>
    <w:rsid w:val="001C20FA"/>
    <w:rsid w:val="00254DF4"/>
    <w:rsid w:val="002B6EDC"/>
    <w:rsid w:val="003307BA"/>
    <w:rsid w:val="00374783"/>
    <w:rsid w:val="003D32F6"/>
    <w:rsid w:val="00520F9C"/>
    <w:rsid w:val="006E1AFD"/>
    <w:rsid w:val="007A0BF1"/>
    <w:rsid w:val="007D0668"/>
    <w:rsid w:val="0087560B"/>
    <w:rsid w:val="008A2A8B"/>
    <w:rsid w:val="009A0141"/>
    <w:rsid w:val="009A2DE9"/>
    <w:rsid w:val="00A013B0"/>
    <w:rsid w:val="00A83C1B"/>
    <w:rsid w:val="00B57B73"/>
    <w:rsid w:val="00B94001"/>
    <w:rsid w:val="00C57F51"/>
    <w:rsid w:val="00CD7969"/>
    <w:rsid w:val="00DC458E"/>
    <w:rsid w:val="00E16FDE"/>
    <w:rsid w:val="00E648B5"/>
    <w:rsid w:val="00EB7E94"/>
    <w:rsid w:val="00F16682"/>
    <w:rsid w:val="00F965AA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E1E1"/>
  <w15:chartTrackingRefBased/>
  <w15:docId w15:val="{1E3A5113-712F-F24D-8550-C02767A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7BA"/>
  </w:style>
  <w:style w:type="paragraph" w:styleId="Footer">
    <w:name w:val="footer"/>
    <w:basedOn w:val="Normal"/>
    <w:link w:val="FooterChar"/>
    <w:uiPriority w:val="99"/>
    <w:unhideWhenUsed/>
    <w:rsid w:val="0033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7BA"/>
  </w:style>
  <w:style w:type="table" w:styleId="TableGrid">
    <w:name w:val="Table Grid"/>
    <w:basedOn w:val="TableNormal"/>
    <w:uiPriority w:val="39"/>
    <w:rsid w:val="0033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66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7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0777F0-270B-7C41-A313-0C4D79DB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5</cp:revision>
  <cp:lastPrinted>2022-06-14T20:00:00Z</cp:lastPrinted>
  <dcterms:created xsi:type="dcterms:W3CDTF">2022-07-12T22:29:00Z</dcterms:created>
  <dcterms:modified xsi:type="dcterms:W3CDTF">2022-09-12T19:41:00Z</dcterms:modified>
</cp:coreProperties>
</file>