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2168843</wp:posOffset>
            </wp:positionH>
            <wp:positionV relativeFrom="paragraph">
              <wp:posOffset>238125</wp:posOffset>
            </wp:positionV>
            <wp:extent cx="4933950" cy="1509713"/>
            <wp:effectExtent b="0" l="0" r="0" t="0"/>
            <wp:wrapNone/>
            <wp:docPr id="85274668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657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509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36593</wp:posOffset>
            </wp:positionV>
            <wp:extent cx="1578293" cy="1578293"/>
            <wp:effectExtent b="0" l="0" r="0" t="0"/>
            <wp:wrapNone/>
            <wp:docPr descr="A black background with a black square&#10;&#10;Description automatically generated with medium confidence" id="852746685" name="image2.png"/>
            <a:graphic>
              <a:graphicData uri="http://schemas.openxmlformats.org/drawingml/2006/picture">
                <pic:pic>
                  <pic:nvPicPr>
                    <pic:cNvPr descr="A black background with a black square&#10;&#10;Description automatically generated with medium confidenc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293" cy="15782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widowControl w:val="0"/>
        <w:spacing w:after="0" w:lin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120" w:lineRule="auto"/>
        <w:ind w:firstLine="720"/>
        <w:jc w:val="left"/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sz w:val="88"/>
          <w:szCs w:val="88"/>
          <w:rtl w:val="0"/>
        </w:rPr>
        <w:t xml:space="preserve">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88"/>
          <w:szCs w:val="88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60"/>
          <w:szCs w:val="60"/>
          <w:rtl w:val="0"/>
        </w:rPr>
        <w:t xml:space="preserve">“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76"/>
          <w:szCs w:val="76"/>
          <w:rtl w:val="0"/>
        </w:rPr>
        <w:t xml:space="preserve">2026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58"/>
          <w:szCs w:val="58"/>
          <w:rtl w:val="0"/>
        </w:rPr>
        <w:t xml:space="preserve">Fall into Autumn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60"/>
          <w:szCs w:val="60"/>
          <w:rtl w:val="0"/>
        </w:rPr>
        <w:t xml:space="preserve">”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  <w:rtl w:val="0"/>
        </w:rPr>
        <w:t xml:space="preserve">       </w:t>
      </w:r>
    </w:p>
    <w:p w:rsidR="00000000" w:rsidDel="00000000" w:rsidP="00000000" w:rsidRDefault="00000000" w:rsidRPr="00000000" w14:paraId="00000007">
      <w:pPr>
        <w:widowControl w:val="0"/>
        <w:spacing w:after="0" w:line="83.99999999999999" w:lineRule="auto"/>
        <w:ind w:firstLine="720"/>
        <w:jc w:val="left"/>
        <w:rPr>
          <w:color w:val="ffffff"/>
          <w:sz w:val="96"/>
          <w:szCs w:val="96"/>
        </w:rPr>
      </w:pP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96"/>
          <w:szCs w:val="96"/>
          <w:rtl w:val="0"/>
        </w:rPr>
        <w:t xml:space="preserve">                   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86"/>
          <w:szCs w:val="86"/>
          <w:rtl w:val="0"/>
        </w:rPr>
        <w:t xml:space="preserve"> </w:t>
      </w:r>
      <w:r w:rsidDel="00000000" w:rsidR="00000000" w:rsidRPr="00000000">
        <w:rPr>
          <w:rFonts w:ascii="Playfair Display SemiBold" w:cs="Playfair Display SemiBold" w:eastAsia="Playfair Display SemiBold" w:hAnsi="Playfair Display SemiBold"/>
          <w:color w:val="ffffff"/>
          <w:sz w:val="34"/>
          <w:szCs w:val="34"/>
          <w:rtl w:val="0"/>
        </w:rPr>
        <w:t xml:space="preserve">at Silver Sands Bridle Club</w:t>
      </w:r>
      <w:r w:rsidDel="00000000" w:rsidR="00000000" w:rsidRPr="00000000">
        <w:rPr>
          <w:color w:val="ffffff"/>
          <w:sz w:val="96"/>
          <w:szCs w:val="96"/>
          <w:rtl w:val="0"/>
        </w:rPr>
        <w:t xml:space="preserve">   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274884</wp:posOffset>
                </wp:positionV>
                <wp:extent cx="3240907" cy="450431"/>
                <wp:effectExtent b="0" l="0" r="0" t="0"/>
                <wp:wrapNone/>
                <wp:docPr id="85274668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212250" y="3648375"/>
                          <a:ext cx="3574800" cy="2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4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615 Tomoka Farms Rd. (C.R.415)</w:t>
                            </w:r>
                            <w:r w:rsidDel="00000000" w:rsidR="00000000" w:rsidRPr="00000000">
                              <w:rPr>
                                <w:rFonts w:ascii="Lexend SemiBold" w:cs="Lexend SemiBold" w:eastAsia="Lexend SemiBold" w:hAnsi="Lexend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, NSB, FL 32168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274884</wp:posOffset>
                </wp:positionV>
                <wp:extent cx="3240907" cy="450431"/>
                <wp:effectExtent b="0" l="0" r="0" t="0"/>
                <wp:wrapNone/>
                <wp:docPr id="85274668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907" cy="4504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after="0" w:line="120" w:lineRule="auto"/>
        <w:rPr>
          <w:b w:val="1"/>
          <w:bCs w:val="1"/>
          <w:color w:val="00ff00"/>
        </w:rPr>
      </w:pP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b w:val="1"/>
          <w:bCs w:val="1"/>
          <w:color w:val="00ff00"/>
          <w:rtl w:val="0"/>
        </w:rPr>
        <w:t xml:space="preserve">     </w:t>
      </w:r>
    </w:p>
    <w:p w:rsidR="00000000" w:rsidDel="00000000" w:rsidP="00000000" w:rsidRDefault="00000000" w:rsidRPr="00000000" w14:paraId="0000000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b w:val="1"/>
          <w:bCs w:val="1"/>
          <w:color w:val="68c40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3590925" cy="1169998"/>
                <wp:effectExtent b="0" l="0" r="0" t="0"/>
                <wp:wrapNone/>
                <wp:docPr id="85274667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69250" y="3296700"/>
                          <a:ext cx="4237800" cy="124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2026 SHOW DATES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April 26th - “Spring Fling”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Sept. 11th, 12th - “Fall into Autumn”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**some divisions dbl pts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Oct. 9th, 10th - “Hallo-Fest”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*dbl pts*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9525</wp:posOffset>
                </wp:positionH>
                <wp:positionV relativeFrom="paragraph">
                  <wp:posOffset>47625</wp:posOffset>
                </wp:positionV>
                <wp:extent cx="3590925" cy="1169998"/>
                <wp:effectExtent b="0" l="0" r="0" t="0"/>
                <wp:wrapNone/>
                <wp:docPr id="85274667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925" cy="11699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3590925" cy="1171575"/>
                <wp:effectExtent b="0" l="0" r="0" t="0"/>
                <wp:wrapNone/>
                <wp:docPr id="85274667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0325" y="3291150"/>
                          <a:ext cx="6014400" cy="148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PLEASE NOTE: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April 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6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“Spring Fling”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a shor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tened schedule and is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entirely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double pointed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Sept. 11th, 12th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“Fall into Autumn”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only double points for what does not run in April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Oct. 9th, 10th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“Hallo-Fest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”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is double points for the entire show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*Must participate in all three shows to qualify for Year End Banquet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3600450</wp:posOffset>
                </wp:positionH>
                <wp:positionV relativeFrom="paragraph">
                  <wp:posOffset>47625</wp:posOffset>
                </wp:positionV>
                <wp:extent cx="3590925" cy="1171575"/>
                <wp:effectExtent b="0" l="0" r="0" t="0"/>
                <wp:wrapNone/>
                <wp:docPr id="85274667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925" cy="1171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-33337</wp:posOffset>
            </wp:positionH>
            <wp:positionV relativeFrom="paragraph">
              <wp:posOffset>152400</wp:posOffset>
            </wp:positionV>
            <wp:extent cx="3673793" cy="333375"/>
            <wp:effectExtent b="0" l="0" r="0" t="0"/>
            <wp:wrapNone/>
            <wp:docPr id="85274668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3793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120" w:lineRule="auto"/>
        <w:rPr>
          <w:b w:val="1"/>
          <w:bCs w:val="1"/>
          <w:strike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120" w:lineRule="auto"/>
        <w:rPr>
          <w:b w:val="1"/>
          <w:bCs w:val="1"/>
          <w:color w:val="68c40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120" w:lineRule="auto"/>
        <w:rPr>
          <w:b w:val="1"/>
          <w:bCs w:val="1"/>
          <w:color w:val="0000ff"/>
        </w:rPr>
        <w:sectPr>
          <w:pgSz w:h="15840" w:w="12240" w:orient="portrait"/>
          <w:pgMar w:bottom="431.99999999999994" w:top="0" w:left="431.99999999999994" w:right="431.9999999999999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120" w:lineRule="auto"/>
        <w:rPr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after="0" w:line="120" w:lineRule="auto"/>
        <w:rPr>
          <w:b w:val="1"/>
          <w:bCs w:val="1"/>
          <w:i w:val="1"/>
          <w:iCs w:val="1"/>
          <w:color w:val="0000ff"/>
          <w:sz w:val="18"/>
          <w:szCs w:val="18"/>
        </w:rPr>
      </w:pP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  </w:t>
      </w:r>
      <w:r w:rsidDel="00000000" w:rsidR="00000000" w:rsidRPr="00000000">
        <w:rPr>
          <w:b w:val="1"/>
          <w:bCs w:val="1"/>
          <w:color w:val="b45f06"/>
          <w:sz w:val="28"/>
          <w:szCs w:val="28"/>
          <w:rtl w:val="0"/>
        </w:rPr>
        <w:t xml:space="preserve">FRIDAY Sept.11, 2026 - starts at </w:t>
      </w:r>
      <w:r w:rsidDel="00000000" w:rsidR="00000000" w:rsidRPr="00000000">
        <w:rPr>
          <w:b w:val="1"/>
          <w:bCs w:val="1"/>
          <w:color w:val="b45f06"/>
          <w:sz w:val="28"/>
          <w:szCs w:val="28"/>
          <w:u w:val="single"/>
          <w:rtl w:val="0"/>
        </w:rPr>
        <w:t xml:space="preserve">5:30pm</w:t>
      </w: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120" w:lineRule="auto"/>
        <w:rPr>
          <w:color w:val="00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WU1.  Warm Up</w:t>
      </w:r>
      <w:r w:rsidDel="00000000" w:rsidR="00000000" w:rsidRPr="00000000">
        <w:rPr>
          <w:sz w:val="20"/>
          <w:szCs w:val="20"/>
          <w:rtl w:val="0"/>
        </w:rPr>
        <w:t xml:space="preserve"> Red/Blue (open card)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2690813</wp:posOffset>
            </wp:positionH>
            <wp:positionV relativeFrom="paragraph">
              <wp:posOffset>220590</wp:posOffset>
            </wp:positionV>
            <wp:extent cx="945832" cy="1449388"/>
            <wp:effectExtent b="0" l="0" r="0" t="0"/>
            <wp:wrapNone/>
            <wp:docPr id="85274668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1449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  Green as Grass Hunter U/S Walk Trot</w:t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  Green as Grass Hunter Crossrails O/F Walk Trot</w:t>
      </w:r>
    </w:p>
    <w:p w:rsidR="00000000" w:rsidDel="00000000" w:rsidP="00000000" w:rsidRDefault="00000000" w:rsidRPr="00000000" w14:paraId="0000002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13.  Green as Grass Hunter Crossrails O/F Walk Trot</w:t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21.  Open Schooling Hunter U/S</w:t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22.  Open Schooling Hunter O/F 2’</w:t>
      </w:r>
    </w:p>
    <w:p w:rsidR="00000000" w:rsidDel="00000000" w:rsidP="00000000" w:rsidRDefault="00000000" w:rsidRPr="00000000" w14:paraId="00000028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23.  Open Schooling Hunter O/F 2’</w:t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MC23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.  Canter Down Farms Medal Challenge 2’3”      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$250 JACKPOT (refer to rules)</w:t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 on Flat (call back). 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Top 3 places pay out.</w:t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HH23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Handy Hunter Classic 2’3” 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72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$250 JACKPOT (refer to rules)</w:t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U/S (call back). Top 3 places pay out.</w:t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31.   Training Hunter U/S</w:t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32.   Training Hunter O/F 2’6”</w:t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33.   Training Hunter O/F 2’6”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OR9. One Round Pick Your Height 2’9” or Higher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120" w:lineRule="auto"/>
        <w:rPr>
          <w:b w:val="1"/>
          <w:bCs w:val="1"/>
          <w:i w:val="1"/>
          <w:iCs w:val="1"/>
          <w:color w:val="38761d"/>
          <w:sz w:val="20"/>
          <w:szCs w:val="20"/>
        </w:rPr>
      </w:pPr>
      <w:r w:rsidDel="00000000" w:rsidR="00000000" w:rsidRPr="00000000">
        <w:rPr>
          <w:b w:val="1"/>
          <w:bCs w:val="1"/>
          <w:color w:val="68c408"/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bCs w:val="1"/>
          <w:color w:val="0000ff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b45f06"/>
          <w:sz w:val="26"/>
          <w:szCs w:val="26"/>
          <w:rtl w:val="0"/>
        </w:rPr>
        <w:t xml:space="preserve">SATURDAY Sept.12, 2026 - starts at </w:t>
      </w:r>
      <w:r w:rsidDel="00000000" w:rsidR="00000000" w:rsidRPr="00000000">
        <w:rPr>
          <w:b w:val="1"/>
          <w:bCs w:val="1"/>
          <w:color w:val="b45f06"/>
          <w:sz w:val="26"/>
          <w:szCs w:val="26"/>
          <w:u w:val="single"/>
          <w:rtl w:val="0"/>
        </w:rPr>
        <w:t xml:space="preserve">8:30am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120" w:lineRule="auto"/>
        <w:rPr>
          <w:b w:val="1"/>
          <w:bCs w:val="1"/>
          <w:i w:val="1"/>
          <w:iCs w:val="1"/>
          <w:color w:val="ff00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345"/>
        </w:tabs>
        <w:spacing w:after="0" w:line="240" w:lineRule="auto"/>
        <w:rPr>
          <w:sz w:val="20"/>
          <w:szCs w:val="20"/>
          <w:highlight w:val="black"/>
        </w:rPr>
      </w:pPr>
      <w:r w:rsidDel="00000000" w:rsidR="00000000" w:rsidRPr="00000000">
        <w:rPr>
          <w:sz w:val="20"/>
          <w:szCs w:val="20"/>
          <w:rtl w:val="0"/>
        </w:rPr>
        <w:t xml:space="preserve">41</w:t>
      </w:r>
      <w:r w:rsidDel="00000000" w:rsidR="00000000" w:rsidRPr="00000000">
        <w:rPr>
          <w:sz w:val="20"/>
          <w:szCs w:val="20"/>
          <w:rtl w:val="0"/>
        </w:rPr>
        <w:t xml:space="preserve">.  W/T/C Pleasure U/S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42</w:t>
      </w:r>
      <w:r w:rsidDel="00000000" w:rsidR="00000000" w:rsidRPr="00000000">
        <w:rPr>
          <w:sz w:val="20"/>
          <w:szCs w:val="20"/>
          <w:rtl w:val="0"/>
        </w:rPr>
        <w:t xml:space="preserve">.  W/T/C Pleasure Eq Pattern  </w:t>
      </w:r>
    </w:p>
    <w:p w:rsidR="00000000" w:rsidDel="00000000" w:rsidP="00000000" w:rsidRDefault="00000000" w:rsidRPr="00000000" w14:paraId="0000003D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43.  W/T/C Pleasure Hunter Hack 18” Verticals</w:t>
      </w:r>
    </w:p>
    <w:p w:rsidR="00000000" w:rsidDel="00000000" w:rsidP="00000000" w:rsidRDefault="00000000" w:rsidRPr="00000000" w14:paraId="0000003E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34937</wp:posOffset>
                </wp:positionV>
                <wp:extent cx="1800225" cy="1637391"/>
                <wp:effectExtent b="0" l="0" r="0" t="0"/>
                <wp:wrapNone/>
                <wp:docPr id="85274667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651370">
                          <a:off x="7179383" y="3132688"/>
                          <a:ext cx="1878157" cy="608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8"/>
                                <w:vertAlign w:val="baseline"/>
                              </w:rPr>
                              <w:t xml:space="preserve">1,600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32"/>
                                <w:vertAlign w:val="baseline"/>
                              </w:rPr>
                              <w:t xml:space="preserve"> in PRIZE MONEY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38761d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2038350</wp:posOffset>
                </wp:positionH>
                <wp:positionV relativeFrom="paragraph">
                  <wp:posOffset>34937</wp:posOffset>
                </wp:positionV>
                <wp:extent cx="1800225" cy="1637391"/>
                <wp:effectExtent b="0" l="0" r="0" t="0"/>
                <wp:wrapNone/>
                <wp:docPr id="85274667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16373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51.  Walk Hunter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52.  Walk Eq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53.  Walk Poles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54.  Walk Trot Leadline 1 @ a time</w:t>
      </w:r>
    </w:p>
    <w:p w:rsidR="00000000" w:rsidDel="00000000" w:rsidP="00000000" w:rsidRDefault="00000000" w:rsidRPr="00000000" w14:paraId="00000043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61.  Walk Trot All Ages Hunter U/S </w:t>
      </w:r>
    </w:p>
    <w:p w:rsidR="00000000" w:rsidDel="00000000" w:rsidP="00000000" w:rsidRDefault="00000000" w:rsidRPr="00000000" w14:paraId="00000045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62.  Walk Trot All Ages Equitation on Flat </w:t>
      </w:r>
    </w:p>
    <w:p w:rsidR="00000000" w:rsidDel="00000000" w:rsidP="00000000" w:rsidRDefault="00000000" w:rsidRPr="00000000" w14:paraId="0000004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63.  Walk Trot All Ages Poles</w:t>
      </w:r>
    </w:p>
    <w:p w:rsidR="00000000" w:rsidDel="00000000" w:rsidP="00000000" w:rsidRDefault="00000000" w:rsidRPr="00000000" w14:paraId="0000004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64.  Walk Trot Canter 1 @ a time</w:t>
      </w:r>
    </w:p>
    <w:p w:rsidR="00000000" w:rsidDel="00000000" w:rsidP="00000000" w:rsidRDefault="00000000" w:rsidRPr="00000000" w14:paraId="00000048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MHP.  Model Horse / Pony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3383280</wp:posOffset>
            </wp:positionH>
            <wp:positionV relativeFrom="paragraph">
              <wp:posOffset>223410</wp:posOffset>
            </wp:positionV>
            <wp:extent cx="945832" cy="1449388"/>
            <wp:effectExtent b="0" l="0" r="0" t="0"/>
            <wp:wrapNone/>
            <wp:docPr id="85274668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1449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WU2.  Warm Up</w:t>
      </w:r>
      <w:r w:rsidDel="00000000" w:rsidR="00000000" w:rsidRPr="00000000">
        <w:rPr>
          <w:sz w:val="20"/>
          <w:szCs w:val="20"/>
          <w:rtl w:val="0"/>
        </w:rPr>
        <w:t xml:space="preserve"> Red/Blue (open card)</w:t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71.  Beginner Novice Hunter Walk Trot U/S </w:t>
      </w:r>
    </w:p>
    <w:p w:rsidR="00000000" w:rsidDel="00000000" w:rsidP="00000000" w:rsidRDefault="00000000" w:rsidRPr="00000000" w14:paraId="0000004E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72.  Beginner Novice Hunter Walk Trot Canter U/S</w:t>
      </w:r>
    </w:p>
    <w:p w:rsidR="00000000" w:rsidDel="00000000" w:rsidP="00000000" w:rsidRDefault="00000000" w:rsidRPr="00000000" w14:paraId="0000004F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73.  Beginner Novice Hunter Walk Trot Crossrails</w:t>
      </w:r>
    </w:p>
    <w:p w:rsidR="00000000" w:rsidDel="00000000" w:rsidP="00000000" w:rsidRDefault="00000000" w:rsidRPr="00000000" w14:paraId="0000005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74.  Beginner Novice Hunter Walk Trot Crossrails </w:t>
      </w:r>
    </w:p>
    <w:p w:rsidR="00000000" w:rsidDel="00000000" w:rsidP="00000000" w:rsidRDefault="00000000" w:rsidRPr="00000000" w14:paraId="00000051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MMX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Mini Medal Crossrails Walk Trot </w:t>
      </w:r>
    </w:p>
    <w:p w:rsidR="00000000" w:rsidDel="00000000" w:rsidP="00000000" w:rsidRDefault="00000000" w:rsidRPr="00000000" w14:paraId="00000053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$250 JACKPOT (refer to rules)</w:t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Equitation on Flat (call back). 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3216593</wp:posOffset>
                </wp:positionH>
                <wp:positionV relativeFrom="paragraph">
                  <wp:posOffset>123604</wp:posOffset>
                </wp:positionV>
                <wp:extent cx="793432" cy="247650"/>
                <wp:effectExtent b="0" l="0" r="0" t="0"/>
                <wp:wrapNone/>
                <wp:docPr id="85274667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526275" y="3296700"/>
                          <a:ext cx="1624200" cy="29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Updated 3/11/26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3216593</wp:posOffset>
                </wp:positionH>
                <wp:positionV relativeFrom="paragraph">
                  <wp:posOffset>123604</wp:posOffset>
                </wp:positionV>
                <wp:extent cx="793432" cy="247650"/>
                <wp:effectExtent b="0" l="0" r="0" t="0"/>
                <wp:wrapNone/>
                <wp:docPr id="85274667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432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 Top 3 places pay out.</w:t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Oswald SemiBold" w:cs="Oswald SemiBold" w:eastAsia="Oswald SemiBold" w:hAnsi="Oswald SemiBold"/>
          <w:sz w:val="20"/>
          <w:szCs w:val="20"/>
        </w:rPr>
      </w:pPr>
      <w:r w:rsidDel="00000000" w:rsidR="00000000" w:rsidRPr="00000000">
        <w:rPr>
          <w:rFonts w:ascii="Oswald SemiBold" w:cs="Oswald SemiBold" w:eastAsia="Oswald SemiBold" w:hAnsi="Oswald SemiBold"/>
          <w:sz w:val="20"/>
          <w:szCs w:val="20"/>
          <w:rtl w:val="0"/>
        </w:rPr>
        <w:t xml:space="preserve">ARENA DRAG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57150</wp:posOffset>
                </wp:positionV>
                <wp:extent cx="1527810" cy="1514475"/>
                <wp:effectExtent b="0" l="0" r="0" t="0"/>
                <wp:wrapNone/>
                <wp:docPr id="85274667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1144897">
                          <a:off x="6088309" y="3291057"/>
                          <a:ext cx="2681434" cy="991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*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Gates Open at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6am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u w:val="single"/>
                                <w:vertAlign w:val="baseline"/>
                              </w:rPr>
                              <w:t xml:space="preserve">*Main Arena Open Schooling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1155cc"/>
                                <w:sz w:val="34"/>
                                <w:u w:val="single"/>
                                <w:vertAlign w:val="baseline"/>
                              </w:rPr>
                              <w:t xml:space="preserve">6:30am to 8am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57150</wp:posOffset>
                </wp:positionV>
                <wp:extent cx="1527810" cy="1514475"/>
                <wp:effectExtent b="0" l="0" r="0" t="0"/>
                <wp:wrapNone/>
                <wp:docPr id="85274667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810" cy="151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81</w:t>
      </w:r>
      <w:r w:rsidDel="00000000" w:rsidR="00000000" w:rsidRPr="00000000">
        <w:rPr>
          <w:sz w:val="20"/>
          <w:szCs w:val="20"/>
          <w:rtl w:val="0"/>
        </w:rPr>
        <w:t xml:space="preserve">.  Short / Long Stirrup Hunter U/S</w:t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82.  Short / Long Stirrup Hunter O/F 18”</w:t>
      </w:r>
    </w:p>
    <w:p w:rsidR="00000000" w:rsidDel="00000000" w:rsidP="00000000" w:rsidRDefault="00000000" w:rsidRPr="00000000" w14:paraId="0000005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83.  Short / Long Stirrup Hunter O/F 18”</w:t>
      </w:r>
    </w:p>
    <w:p w:rsidR="00000000" w:rsidDel="00000000" w:rsidP="00000000" w:rsidRDefault="00000000" w:rsidRPr="00000000" w14:paraId="0000005B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24.  Open Schooling Hunter U/S</w:t>
      </w:r>
    </w:p>
    <w:p w:rsidR="00000000" w:rsidDel="00000000" w:rsidP="00000000" w:rsidRDefault="00000000" w:rsidRPr="00000000" w14:paraId="0000005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25.  Open Schooling Hunter O/F 2’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26.  Open Schooling Hunter O/F 2’</w:t>
      </w:r>
    </w:p>
    <w:p w:rsidR="00000000" w:rsidDel="00000000" w:rsidP="00000000" w:rsidRDefault="00000000" w:rsidRPr="00000000" w14:paraId="0000005F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91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Modified Equitation on Flat</w:t>
      </w:r>
    </w:p>
    <w:p w:rsidR="00000000" w:rsidDel="00000000" w:rsidP="00000000" w:rsidRDefault="00000000" w:rsidRPr="00000000" w14:paraId="0000006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92.  Modified Equitation O/F 2’3”</w:t>
      </w:r>
    </w:p>
    <w:p w:rsidR="00000000" w:rsidDel="00000000" w:rsidP="00000000" w:rsidRDefault="00000000" w:rsidRPr="00000000" w14:paraId="0000006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93.  Modified Equitation O/F 2’3”</w:t>
      </w:r>
    </w:p>
    <w:p w:rsidR="00000000" w:rsidDel="00000000" w:rsidP="00000000" w:rsidRDefault="00000000" w:rsidRPr="00000000" w14:paraId="00000063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EFC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Equitation Flat Challenge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2442210</wp:posOffset>
            </wp:positionH>
            <wp:positionV relativeFrom="paragraph">
              <wp:posOffset>120121</wp:posOffset>
            </wp:positionV>
            <wp:extent cx="945832" cy="1449388"/>
            <wp:effectExtent b="0" l="0" r="0" t="0"/>
            <wp:wrapNone/>
            <wp:docPr id="8527466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5832" cy="1449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$350 JACKPOT Top 3 places pay out.</w:t>
      </w:r>
    </w:p>
    <w:p w:rsidR="00000000" w:rsidDel="00000000" w:rsidP="00000000" w:rsidRDefault="00000000" w:rsidRPr="00000000" w14:paraId="00000066">
      <w:pPr>
        <w:tabs>
          <w:tab w:val="left" w:leader="none" w:pos="3345"/>
        </w:tabs>
        <w:spacing w:after="0" w:line="240" w:lineRule="auto"/>
        <w:rPr>
          <w:b w:val="1"/>
          <w:bCs w:val="1"/>
          <w:i w:val="1"/>
          <w:i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94.  Modified Hunter U/S</w:t>
      </w:r>
    </w:p>
    <w:p w:rsidR="00000000" w:rsidDel="00000000" w:rsidP="00000000" w:rsidRDefault="00000000" w:rsidRPr="00000000" w14:paraId="00000068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95.  Modified Hunter O/F 2’3”</w:t>
      </w:r>
    </w:p>
    <w:p w:rsidR="00000000" w:rsidDel="00000000" w:rsidP="00000000" w:rsidRDefault="00000000" w:rsidRPr="00000000" w14:paraId="0000006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96.  Modified Hunter O/F 2’3”</w:t>
      </w:r>
    </w:p>
    <w:p w:rsidR="00000000" w:rsidDel="00000000" w:rsidP="00000000" w:rsidRDefault="00000000" w:rsidRPr="00000000" w14:paraId="0000006A">
      <w:pPr>
        <w:tabs>
          <w:tab w:val="left" w:leader="none" w:pos="3345"/>
        </w:tabs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34.  Training Hunter U/S</w:t>
      </w:r>
    </w:p>
    <w:p w:rsidR="00000000" w:rsidDel="00000000" w:rsidP="00000000" w:rsidRDefault="00000000" w:rsidRPr="00000000" w14:paraId="0000006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35.  Training Hunter O/F 2’6”</w:t>
      </w:r>
    </w:p>
    <w:p w:rsidR="00000000" w:rsidDel="00000000" w:rsidP="00000000" w:rsidRDefault="00000000" w:rsidRPr="00000000" w14:paraId="0000006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36.  Training Hunter O/F 2’6”</w:t>
      </w:r>
    </w:p>
    <w:p w:rsidR="00000000" w:rsidDel="00000000" w:rsidP="00000000" w:rsidRDefault="00000000" w:rsidRPr="00000000" w14:paraId="0000006E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MC26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Medal Challenge 2’6” </w:t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$250 JACKPOT (refer to rules)</w:t>
      </w:r>
    </w:p>
    <w:p w:rsidR="00000000" w:rsidDel="00000000" w:rsidP="00000000" w:rsidRDefault="00000000" w:rsidRPr="00000000" w14:paraId="00000071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Equitation on Flat (call back). </w:t>
      </w:r>
    </w:p>
    <w:p w:rsidR="00000000" w:rsidDel="00000000" w:rsidP="00000000" w:rsidRDefault="00000000" w:rsidRPr="00000000" w14:paraId="00000072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Top 3 places pay out.</w:t>
      </w:r>
    </w:p>
    <w:p w:rsidR="00000000" w:rsidDel="00000000" w:rsidP="00000000" w:rsidRDefault="00000000" w:rsidRPr="00000000" w14:paraId="00000073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101.  Hopeful Hunter U/S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102.  Hopeful Hunter O/F 2’9”</w:t>
      </w:r>
    </w:p>
    <w:p w:rsidR="00000000" w:rsidDel="00000000" w:rsidP="00000000" w:rsidRDefault="00000000" w:rsidRPr="00000000" w14:paraId="0000007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103.  Hopeful Hunter O/F 2’9”</w:t>
      </w:r>
    </w:p>
    <w:p w:rsidR="00000000" w:rsidDel="00000000" w:rsidP="00000000" w:rsidRDefault="00000000" w:rsidRPr="00000000" w14:paraId="00000077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HH30</w:t>
      </w:r>
      <w:r w:rsidDel="00000000" w:rsidR="00000000" w:rsidRPr="00000000">
        <w:rPr>
          <w:sz w:val="20"/>
          <w:szCs w:val="20"/>
          <w:rtl w:val="0"/>
        </w:rPr>
        <w:t xml:space="preserve">. 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Canter Down Farms Handy Hunter Classic 2’9” </w:t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             $250 JACKPOT (refer to rules)</w:t>
      </w:r>
    </w:p>
    <w:p w:rsidR="00000000" w:rsidDel="00000000" w:rsidP="00000000" w:rsidRDefault="00000000" w:rsidRPr="00000000" w14:paraId="0000007A">
      <w:pPr>
        <w:spacing w:after="0" w:line="240" w:lineRule="auto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ab/>
        <w:t xml:space="preserve">*second portion U/S (call back). Top 3 places pay out.</w:t>
      </w:r>
    </w:p>
    <w:p w:rsidR="00000000" w:rsidDel="00000000" w:rsidP="00000000" w:rsidRDefault="00000000" w:rsidRPr="00000000" w14:paraId="0000007B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OR3.  One Round Pick Your Height 3’ or Higher</w:t>
      </w:r>
    </w:p>
    <w:p w:rsidR="00000000" w:rsidDel="00000000" w:rsidP="00000000" w:rsidRDefault="00000000" w:rsidRPr="00000000" w14:paraId="0000007E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28796</wp:posOffset>
                </wp:positionV>
                <wp:extent cx="2724150" cy="2038571"/>
                <wp:effectExtent b="0" l="0" r="0" t="0"/>
                <wp:wrapNone/>
                <wp:docPr id="85274667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1000" y="2760200"/>
                          <a:ext cx="3096000" cy="202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u w:val="single"/>
                                <w:vertAlign w:val="baseline"/>
                              </w:rPr>
                              <w:t xml:space="preserve">$350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CDF Equitation Flat Challenge sponsored by: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2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Pay Out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1st - $200  /  2nd - $100  /  3rd - $50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542925</wp:posOffset>
                </wp:positionH>
                <wp:positionV relativeFrom="paragraph">
                  <wp:posOffset>28796</wp:posOffset>
                </wp:positionV>
                <wp:extent cx="2724150" cy="2038571"/>
                <wp:effectExtent b="0" l="0" r="0" t="0"/>
                <wp:wrapNone/>
                <wp:docPr id="85274667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4150" cy="20385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904875</wp:posOffset>
            </wp:positionH>
            <wp:positionV relativeFrom="paragraph">
              <wp:posOffset>142875</wp:posOffset>
            </wp:positionV>
            <wp:extent cx="1800225" cy="843584"/>
            <wp:effectExtent b="0" l="0" r="0" t="0"/>
            <wp:wrapNone/>
            <wp:docPr id="85274668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35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2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3345"/>
        </w:tabs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431.99999999999994" w:top="0" w:left="431.99999999999994" w:right="431.99999999999994" w:header="0" w:footer="0"/>
      <w:cols w:equalWidth="0" w:num="2" w:sep="1">
        <w:col w:space="720" w:w="5328"/>
        <w:col w:space="0" w:w="532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Oswald SemiBold">
    <w:embedRegular w:fontKey="{00000000-0000-0000-0000-000000000000}" r:id="rId1" w:subsetted="0"/>
    <w:embedBold w:fontKey="{00000000-0000-0000-0000-000000000000}" r:id="rId2" w:subsetted="0"/>
  </w:font>
  <w:font w:name="Playfair Display SemiBol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4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94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27BE3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590D6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2" Type="http://schemas.openxmlformats.org/officeDocument/2006/relationships/image" Target="media/image3.png"/><Relationship Id="rId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SemiBold-regular.ttf"/><Relationship Id="rId2" Type="http://schemas.openxmlformats.org/officeDocument/2006/relationships/font" Target="fonts/OswaldSemiBold-bold.ttf"/><Relationship Id="rId3" Type="http://schemas.openxmlformats.org/officeDocument/2006/relationships/font" Target="fonts/PlayfairDisplaySemiBold-regular.ttf"/><Relationship Id="rId4" Type="http://schemas.openxmlformats.org/officeDocument/2006/relationships/font" Target="fonts/PlayfairDisplaySemiBold-bold.ttf"/><Relationship Id="rId5" Type="http://schemas.openxmlformats.org/officeDocument/2006/relationships/font" Target="fonts/PlayfairDisplaySemiBold-italic.ttf"/><Relationship Id="rId6" Type="http://schemas.openxmlformats.org/officeDocument/2006/relationships/font" Target="fonts/PlayfairDispl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WKNNAsmHjdlJ9klOldcXz1iJQ==">CgMxLjA4AHIhMWgyTHNWQVpoQmtIRG1jVDlPcnJSMk9qYmZfWDJISkZ2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2024-01-29T16:41:00Z</dcterms:created>
  <dc:creator>Doty Fletcher</dc:creator>
</cp:coreProperties>
</file>