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73" w:rsidRDefault="00970967" w:rsidP="0097096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0967">
        <w:rPr>
          <w:rFonts w:ascii="Times New Roman" w:hAnsi="Times New Roman" w:cs="Times New Roman"/>
          <w:b/>
          <w:sz w:val="28"/>
          <w:szCs w:val="28"/>
        </w:rPr>
        <w:t xml:space="preserve">Created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70967">
        <w:rPr>
          <w:rFonts w:ascii="Times New Roman" w:hAnsi="Times New Roman" w:cs="Times New Roman"/>
          <w:b/>
          <w:sz w:val="28"/>
          <w:szCs w:val="28"/>
        </w:rPr>
        <w:t>n His Image</w:t>
      </w:r>
    </w:p>
    <w:p w:rsidR="00970967" w:rsidRDefault="00970967" w:rsidP="009709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Genesis 1:26-27</w:t>
      </w:r>
    </w:p>
    <w:p w:rsidR="00970967" w:rsidRDefault="00970967" w:rsidP="009709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Pastor Michael Lynn  /  West Hampden Baptist Church</w:t>
      </w:r>
    </w:p>
    <w:p w:rsidR="00970967" w:rsidRDefault="00970967" w:rsidP="009709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November 14, 2021 a.m.</w:t>
      </w:r>
    </w:p>
    <w:p w:rsidR="00970967" w:rsidRDefault="00970967" w:rsidP="009709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0967" w:rsidRDefault="00970967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>:  I opened last week’s morning message with a question:  “What is your understanding of marriage, abortion, &amp; capital punishment?”  I also asked how you would define the morality of these issues.  We considered the clash of worldviews: Secular Humanism &amp; Christian Theism.  We noted that “clash” by how these competing worldviews answer certain questions.  In answer to the question, “Who am I?” Christian Theism responds: I am created in the image of God (Gen. 1:26) &amp; I am created one of two gender</w:t>
      </w:r>
      <w:r w:rsidR="00994B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(1:27).We also asked, “Why am I here?” to which Christian Theism answers: I </w:t>
      </w:r>
      <w:r w:rsidR="001D4DCC">
        <w:rPr>
          <w:rFonts w:ascii="Times New Roman" w:hAnsi="Times New Roman" w:cs="Times New Roman"/>
          <w:sz w:val="24"/>
          <w:szCs w:val="24"/>
        </w:rPr>
        <w:t xml:space="preserve">am created for God’s glory (Col. 1:15-18) &amp; I am crowned with God’s glory (Psalm 8:4-5).  </w:t>
      </w:r>
    </w:p>
    <w:p w:rsidR="001D4DCC" w:rsidRDefault="001D4DCC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This morning I want us to consider in more detail just what it means to be created in the image of God.  Tonight we will look at how that image has been distorted, &amp; then next Sunday we will consider how that image can be restored.  For today, let’s look at these verses in Genesis 1 by noting the terms that are used &amp; the truths that are taught.</w:t>
      </w:r>
    </w:p>
    <w:p w:rsidR="001D4DCC" w:rsidRDefault="001D4DCC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4DCC" w:rsidRDefault="001D4DCC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 The </w:t>
      </w:r>
      <w:r w:rsidRPr="00780B9B">
        <w:rPr>
          <w:rFonts w:ascii="Times New Roman" w:hAnsi="Times New Roman" w:cs="Times New Roman"/>
          <w:b/>
          <w:sz w:val="24"/>
          <w:szCs w:val="24"/>
        </w:rPr>
        <w:t>terms</w:t>
      </w:r>
      <w:r>
        <w:rPr>
          <w:rFonts w:ascii="Times New Roman" w:hAnsi="Times New Roman" w:cs="Times New Roman"/>
          <w:sz w:val="24"/>
          <w:szCs w:val="24"/>
        </w:rPr>
        <w:t xml:space="preserve"> that are used in Genesis 1:26</w:t>
      </w:r>
    </w:p>
    <w:p w:rsidR="001D4DCC" w:rsidRDefault="001D4DCC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4DCC" w:rsidRDefault="001D4DCC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</w:t>
      </w:r>
      <w:r w:rsidR="00780B9B">
        <w:rPr>
          <w:rFonts w:ascii="Times New Roman" w:hAnsi="Times New Roman" w:cs="Times New Roman"/>
          <w:sz w:val="24"/>
          <w:szCs w:val="24"/>
        </w:rPr>
        <w:t xml:space="preserve">The </w:t>
      </w:r>
      <w:r w:rsidR="00780B9B" w:rsidRPr="00780B9B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F02FF8" w:rsidRPr="00780B9B">
        <w:rPr>
          <w:rFonts w:ascii="Times New Roman" w:hAnsi="Times New Roman" w:cs="Times New Roman"/>
          <w:sz w:val="24"/>
          <w:szCs w:val="24"/>
          <w:u w:val="single"/>
        </w:rPr>
        <w:t>dentification</w:t>
      </w:r>
      <w:r w:rsidR="00F02FF8">
        <w:rPr>
          <w:rFonts w:ascii="Times New Roman" w:hAnsi="Times New Roman" w:cs="Times New Roman"/>
          <w:sz w:val="24"/>
          <w:szCs w:val="24"/>
        </w:rPr>
        <w:t xml:space="preserve"> of the terms:</w:t>
      </w:r>
    </w:p>
    <w:p w:rsidR="00F02FF8" w:rsidRDefault="00F02FF8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i/>
          <w:sz w:val="24"/>
          <w:szCs w:val="24"/>
        </w:rPr>
        <w:t>“Image”</w:t>
      </w:r>
    </w:p>
    <w:p w:rsidR="00F02FF8" w:rsidRDefault="00F02FF8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The Hebrew word is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tselem</w:t>
      </w:r>
      <w:r>
        <w:rPr>
          <w:rFonts w:ascii="Times New Roman" w:hAnsi="Times New Roman" w:cs="Times New Roman"/>
          <w:i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FF8" w:rsidRDefault="00F02FF8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The word means “an object similar to something else &amp; often representative of it” </w:t>
      </w:r>
    </w:p>
    <w:p w:rsidR="00F02FF8" w:rsidRDefault="00F02FF8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(Grudem, </w:t>
      </w:r>
      <w:r w:rsidRPr="00F02FF8">
        <w:rPr>
          <w:rFonts w:ascii="Times New Roman" w:hAnsi="Times New Roman" w:cs="Times New Roman"/>
          <w:i/>
          <w:sz w:val="24"/>
          <w:szCs w:val="24"/>
        </w:rPr>
        <w:t>Systematic Theology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02FF8" w:rsidRDefault="00F02FF8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(1) In I Samuel 6:6</w:t>
      </w:r>
      <w:r w:rsidR="00CE3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used of replicas of tumors &amp; mice.</w:t>
      </w:r>
    </w:p>
    <w:p w:rsidR="00F02FF8" w:rsidRDefault="00F02FF8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(2)  In Ezekiel 23:14</w:t>
      </w:r>
      <w:r w:rsidR="00CE3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used of paintings of soldiers on the wall.</w:t>
      </w:r>
    </w:p>
    <w:p w:rsidR="00F02FF8" w:rsidRDefault="00F02FF8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(3)  In Numbers 33:42, II Kings 11:28, &amp; Ezekiel 7:27 it is used of pagan idols or statues </w:t>
      </w:r>
    </w:p>
    <w:p w:rsidR="00F02FF8" w:rsidRDefault="00F02FF8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representing deities.</w:t>
      </w:r>
    </w:p>
    <w:p w:rsidR="00F02FF8" w:rsidRDefault="00F02FF8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</w:t>
      </w:r>
      <w:r>
        <w:rPr>
          <w:rFonts w:ascii="Times New Roman" w:hAnsi="Times New Roman" w:cs="Times New Roman"/>
          <w:i/>
          <w:sz w:val="24"/>
          <w:szCs w:val="24"/>
        </w:rPr>
        <w:t>“Likeness”</w:t>
      </w:r>
    </w:p>
    <w:p w:rsidR="00F02FF8" w:rsidRDefault="00F02FF8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The Hebrew word is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demut</w:t>
      </w:r>
      <w:r w:rsidR="004C192B">
        <w:rPr>
          <w:rFonts w:ascii="Times New Roman" w:hAnsi="Times New Roman" w:cs="Times New Roman"/>
          <w:i/>
          <w:sz w:val="24"/>
          <w:szCs w:val="24"/>
        </w:rPr>
        <w:t>.”</w:t>
      </w:r>
    </w:p>
    <w:p w:rsidR="004C192B" w:rsidRDefault="004C192B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The word means “an object similar to something else, but it tends to be used more </w:t>
      </w:r>
    </w:p>
    <w:p w:rsidR="004C192B" w:rsidRDefault="004C192B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frequently in contexts where the idea of similarity is emphasized more than the idea of </w:t>
      </w:r>
    </w:p>
    <w:p w:rsidR="004C192B" w:rsidRDefault="004C192B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being a representative or substitute” (Grudem).</w:t>
      </w:r>
    </w:p>
    <w:p w:rsidR="004C192B" w:rsidRDefault="004C192B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(1)  In II Kings 16:10</w:t>
      </w:r>
      <w:r w:rsidR="00CE3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used of King Ahaz’s model or drawing of the altar he saw in </w:t>
      </w:r>
    </w:p>
    <w:p w:rsidR="004C192B" w:rsidRDefault="004C192B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Damascus.     </w:t>
      </w:r>
    </w:p>
    <w:p w:rsidR="004C192B" w:rsidRDefault="004C192B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(2)  In II Chronicles 4:3-4</w:t>
      </w:r>
      <w:r w:rsidR="00CE36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used of figures of bul</w:t>
      </w:r>
      <w:r w:rsidR="00426EB4">
        <w:rPr>
          <w:rFonts w:ascii="Times New Roman" w:hAnsi="Times New Roman" w:cs="Times New Roman"/>
          <w:sz w:val="24"/>
          <w:szCs w:val="24"/>
        </w:rPr>
        <w:t>ls beneath the bronze alta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E367D" w:rsidRDefault="004C192B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(3)  </w:t>
      </w:r>
      <w:r w:rsidR="00CE367D">
        <w:rPr>
          <w:rFonts w:ascii="Times New Roman" w:hAnsi="Times New Roman" w:cs="Times New Roman"/>
          <w:sz w:val="24"/>
          <w:szCs w:val="24"/>
        </w:rPr>
        <w:t xml:space="preserve">In Psalm 54:4, it is used of the venom of the wicked which is “like” the venom of a </w:t>
      </w:r>
    </w:p>
    <w:p w:rsidR="00CE367D" w:rsidRDefault="00CE367D" w:rsidP="0097096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snake.</w:t>
      </w:r>
    </w:p>
    <w:p w:rsidR="00CE367D" w:rsidRDefault="00CE367D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Summary:  “The idea is that they (the 2 terms) ae very similar in their characteristics, but there </w:t>
      </w:r>
    </w:p>
    <w:p w:rsidR="00970967" w:rsidRDefault="00CE367D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is no thought of actual representation or substitution (with the second term)” (Grudem).</w:t>
      </w:r>
    </w:p>
    <w:p w:rsidR="00AF4EFA" w:rsidRDefault="00AF4EFA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67D" w:rsidRDefault="00CE367D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The </w:t>
      </w:r>
      <w:r w:rsidRPr="00780B9B">
        <w:rPr>
          <w:rFonts w:ascii="Times New Roman" w:hAnsi="Times New Roman" w:cs="Times New Roman"/>
          <w:sz w:val="24"/>
          <w:szCs w:val="24"/>
          <w:u w:val="single"/>
        </w:rPr>
        <w:t>implication</w:t>
      </w:r>
      <w:r>
        <w:rPr>
          <w:rFonts w:ascii="Times New Roman" w:hAnsi="Times New Roman" w:cs="Times New Roman"/>
          <w:sz w:val="24"/>
          <w:szCs w:val="24"/>
        </w:rPr>
        <w:t xml:space="preserve"> of these terms:</w:t>
      </w:r>
    </w:p>
    <w:p w:rsidR="00A948DC" w:rsidRDefault="00CE367D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The Hebrew readers would understand the words to mean that men were </w:t>
      </w:r>
      <w:r>
        <w:rPr>
          <w:rFonts w:ascii="Times New Roman" w:hAnsi="Times New Roman" w:cs="Times New Roman"/>
          <w:i/>
          <w:sz w:val="24"/>
          <w:szCs w:val="24"/>
        </w:rPr>
        <w:t>like</w:t>
      </w:r>
      <w:r>
        <w:rPr>
          <w:rFonts w:ascii="Times New Roman" w:hAnsi="Times New Roman" w:cs="Times New Roman"/>
          <w:sz w:val="24"/>
          <w:szCs w:val="24"/>
        </w:rPr>
        <w:t xml:space="preserve"> God &amp; </w:t>
      </w:r>
      <w:r w:rsidR="00A948DC">
        <w:rPr>
          <w:rFonts w:ascii="Times New Roman" w:hAnsi="Times New Roman" w:cs="Times New Roman"/>
          <w:sz w:val="24"/>
          <w:szCs w:val="24"/>
        </w:rPr>
        <w:t>men</w:t>
      </w:r>
    </w:p>
    <w:p w:rsidR="00CE367D" w:rsidRDefault="00A948DC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="00CE367D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="00CE367D">
        <w:rPr>
          <w:rFonts w:ascii="Times New Roman" w:hAnsi="Times New Roman" w:cs="Times New Roman"/>
          <w:sz w:val="24"/>
          <w:szCs w:val="24"/>
        </w:rPr>
        <w:t xml:space="preserve"> </w:t>
      </w:r>
      <w:r w:rsidR="00CE367D">
        <w:rPr>
          <w:rFonts w:ascii="Times New Roman" w:hAnsi="Times New Roman" w:cs="Times New Roman"/>
          <w:i/>
          <w:sz w:val="24"/>
          <w:szCs w:val="24"/>
        </w:rPr>
        <w:t>represent</w:t>
      </w:r>
      <w:r w:rsidR="00CE367D">
        <w:rPr>
          <w:rFonts w:ascii="Times New Roman" w:hAnsi="Times New Roman" w:cs="Times New Roman"/>
          <w:sz w:val="24"/>
          <w:szCs w:val="24"/>
        </w:rPr>
        <w:t xml:space="preserve"> God; as if God said, “Let us make man to be </w:t>
      </w:r>
      <w:r w:rsidR="00CE367D">
        <w:rPr>
          <w:rFonts w:ascii="Times New Roman" w:hAnsi="Times New Roman" w:cs="Times New Roman"/>
          <w:i/>
          <w:sz w:val="24"/>
          <w:szCs w:val="24"/>
        </w:rPr>
        <w:t>like</w:t>
      </w:r>
      <w:r w:rsidR="00CE367D">
        <w:rPr>
          <w:rFonts w:ascii="Times New Roman" w:hAnsi="Times New Roman" w:cs="Times New Roman"/>
          <w:sz w:val="24"/>
          <w:szCs w:val="24"/>
        </w:rPr>
        <w:t xml:space="preserve"> us &amp; to </w:t>
      </w:r>
      <w:r w:rsidR="00CE367D">
        <w:rPr>
          <w:rFonts w:ascii="Times New Roman" w:hAnsi="Times New Roman" w:cs="Times New Roman"/>
          <w:i/>
          <w:sz w:val="24"/>
          <w:szCs w:val="24"/>
        </w:rPr>
        <w:t>represent</w:t>
      </w:r>
      <w:r w:rsidR="00CE367D">
        <w:rPr>
          <w:rFonts w:ascii="Times New Roman" w:hAnsi="Times New Roman" w:cs="Times New Roman"/>
          <w:sz w:val="24"/>
          <w:szCs w:val="24"/>
        </w:rPr>
        <w:t xml:space="preserve"> us.”</w:t>
      </w:r>
    </w:p>
    <w:p w:rsidR="00596F0D" w:rsidRDefault="00CE367D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A full understanding of these terms requires a full understanding of </w:t>
      </w:r>
      <w:r>
        <w:rPr>
          <w:rFonts w:ascii="Times New Roman" w:hAnsi="Times New Roman" w:cs="Times New Roman"/>
          <w:i/>
          <w:sz w:val="24"/>
          <w:szCs w:val="24"/>
        </w:rPr>
        <w:t>who God</w:t>
      </w:r>
      <w:r w:rsidR="00596F0D">
        <w:rPr>
          <w:rFonts w:ascii="Times New Roman" w:hAnsi="Times New Roman" w:cs="Times New Roman"/>
          <w:i/>
          <w:sz w:val="24"/>
          <w:szCs w:val="24"/>
        </w:rPr>
        <w:t xml:space="preserve"> is</w:t>
      </w:r>
      <w:r w:rsidR="00596F0D">
        <w:rPr>
          <w:rFonts w:ascii="Times New Roman" w:hAnsi="Times New Roman" w:cs="Times New Roman"/>
          <w:sz w:val="24"/>
          <w:szCs w:val="24"/>
        </w:rPr>
        <w:t xml:space="preserve"> (in His being </w:t>
      </w:r>
    </w:p>
    <w:p w:rsidR="00CE367D" w:rsidRDefault="00596F0D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&amp; actions), as well as a full understanding of </w:t>
      </w:r>
      <w:r>
        <w:rPr>
          <w:rFonts w:ascii="Times New Roman" w:hAnsi="Times New Roman" w:cs="Times New Roman"/>
          <w:i/>
          <w:sz w:val="24"/>
          <w:szCs w:val="24"/>
        </w:rPr>
        <w:t>who man is</w:t>
      </w:r>
      <w:r>
        <w:rPr>
          <w:rFonts w:ascii="Times New Roman" w:hAnsi="Times New Roman" w:cs="Times New Roman"/>
          <w:sz w:val="24"/>
          <w:szCs w:val="24"/>
        </w:rPr>
        <w:t xml:space="preserve"> (&amp; what he does).  Cf. Ps. 46:10.</w:t>
      </w:r>
    </w:p>
    <w:p w:rsidR="00AF4EFA" w:rsidRDefault="00AF4EFA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4EFA" w:rsidRDefault="00AF4EFA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II.  The </w:t>
      </w:r>
      <w:r w:rsidRPr="00780B9B">
        <w:rPr>
          <w:rFonts w:ascii="Times New Roman" w:hAnsi="Times New Roman" w:cs="Times New Roman"/>
          <w:b/>
          <w:sz w:val="24"/>
          <w:szCs w:val="24"/>
        </w:rPr>
        <w:t>truths</w:t>
      </w:r>
      <w:r>
        <w:rPr>
          <w:rFonts w:ascii="Times New Roman" w:hAnsi="Times New Roman" w:cs="Times New Roman"/>
          <w:sz w:val="24"/>
          <w:szCs w:val="24"/>
        </w:rPr>
        <w:t xml:space="preserve"> that are taught in Genesis 1:26-27</w:t>
      </w:r>
    </w:p>
    <w:p w:rsidR="00AF4EFA" w:rsidRDefault="00AF4EFA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4EFA" w:rsidRDefault="00AF4EFA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The </w:t>
      </w:r>
      <w:r w:rsidRPr="00780B9B">
        <w:rPr>
          <w:rFonts w:ascii="Times New Roman" w:hAnsi="Times New Roman" w:cs="Times New Roman"/>
          <w:b/>
          <w:sz w:val="24"/>
          <w:szCs w:val="24"/>
          <w:u w:val="single"/>
        </w:rPr>
        <w:t xml:space="preserve">aspects </w:t>
      </w:r>
      <w:r>
        <w:rPr>
          <w:rFonts w:ascii="Times New Roman" w:hAnsi="Times New Roman" w:cs="Times New Roman"/>
          <w:sz w:val="24"/>
          <w:szCs w:val="24"/>
        </w:rPr>
        <w:t>of bei</w:t>
      </w:r>
      <w:r w:rsidR="00332A6B">
        <w:rPr>
          <w:rFonts w:ascii="Times New Roman" w:hAnsi="Times New Roman" w:cs="Times New Roman"/>
          <w:sz w:val="24"/>
          <w:szCs w:val="24"/>
        </w:rPr>
        <w:t>ng created in the image of God</w:t>
      </w:r>
      <w:r w:rsidR="00426EB4">
        <w:rPr>
          <w:rFonts w:ascii="Times New Roman" w:hAnsi="Times New Roman" w:cs="Times New Roman"/>
          <w:sz w:val="24"/>
          <w:szCs w:val="24"/>
        </w:rPr>
        <w:t>: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4EFA" w:rsidRDefault="00AF4EFA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1.  </w:t>
      </w:r>
      <w:r w:rsidRPr="00780B9B">
        <w:rPr>
          <w:rFonts w:ascii="Times New Roman" w:hAnsi="Times New Roman" w:cs="Times New Roman"/>
          <w:sz w:val="24"/>
          <w:szCs w:val="24"/>
          <w:u w:val="single"/>
        </w:rPr>
        <w:t>Moral</w:t>
      </w:r>
      <w:r>
        <w:rPr>
          <w:rFonts w:ascii="Times New Roman" w:hAnsi="Times New Roman" w:cs="Times New Roman"/>
          <w:sz w:val="24"/>
          <w:szCs w:val="24"/>
        </w:rPr>
        <w:t xml:space="preserve"> aspects</w:t>
      </w:r>
      <w:r w:rsidR="00332A6B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This speaks of moral sensibility; an innate sense of right &amp; wrong.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This also speaks of moral accountability; to one’s Creator for his actions.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Note: Ryrie suggests, “When he </w:t>
      </w:r>
      <w:r w:rsidR="008724B5">
        <w:rPr>
          <w:rFonts w:ascii="Times New Roman" w:hAnsi="Times New Roman" w:cs="Times New Roman"/>
          <w:sz w:val="24"/>
          <w:szCs w:val="24"/>
        </w:rPr>
        <w:t xml:space="preserve">(man) </w:t>
      </w:r>
      <w:r>
        <w:rPr>
          <w:rFonts w:ascii="Times New Roman" w:hAnsi="Times New Roman" w:cs="Times New Roman"/>
          <w:sz w:val="24"/>
          <w:szCs w:val="24"/>
        </w:rPr>
        <w:t>sinned, he lost the moral likeness, which was his sin-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lessness, but the natural likeness of intellect, emotions, &amp; will he still retains.”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</w:t>
      </w:r>
      <w:r w:rsidRPr="00780B9B">
        <w:rPr>
          <w:rFonts w:ascii="Times New Roman" w:hAnsi="Times New Roman" w:cs="Times New Roman"/>
          <w:sz w:val="24"/>
          <w:szCs w:val="24"/>
          <w:u w:val="single"/>
        </w:rPr>
        <w:t xml:space="preserve">Spiritual </w:t>
      </w:r>
      <w:r>
        <w:rPr>
          <w:rFonts w:ascii="Times New Roman" w:hAnsi="Times New Roman" w:cs="Times New Roman"/>
          <w:sz w:val="24"/>
          <w:szCs w:val="24"/>
        </w:rPr>
        <w:t>aspects &gt;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a.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spiritual life enables man</w:t>
      </w:r>
      <w:r w:rsidR="00206EF1">
        <w:rPr>
          <w:rFonts w:ascii="Times New Roman" w:hAnsi="Times New Roman" w:cs="Times New Roman"/>
          <w:sz w:val="24"/>
          <w:szCs w:val="24"/>
        </w:rPr>
        <w:t xml:space="preserve"> to relate to God (able to pray</w:t>
      </w:r>
      <w:r>
        <w:rPr>
          <w:rFonts w:ascii="Times New Roman" w:hAnsi="Times New Roman" w:cs="Times New Roman"/>
          <w:sz w:val="24"/>
          <w:szCs w:val="24"/>
        </w:rPr>
        <w:t xml:space="preserve">, praise, &amp; hear from Him in His 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Word).  This is one aspect that </w:t>
      </w:r>
      <w:r w:rsidR="00206EF1">
        <w:rPr>
          <w:rFonts w:ascii="Times New Roman" w:hAnsi="Times New Roman" w:cs="Times New Roman"/>
          <w:sz w:val="24"/>
          <w:szCs w:val="24"/>
        </w:rPr>
        <w:t>separates man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from the animal kingdom.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An immortal life; “You will live somewhere forever.”  See Hebrews 9:27.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  </w:t>
      </w:r>
      <w:r w:rsidRPr="00780B9B">
        <w:rPr>
          <w:rFonts w:ascii="Times New Roman" w:hAnsi="Times New Roman" w:cs="Times New Roman"/>
          <w:sz w:val="24"/>
          <w:szCs w:val="24"/>
          <w:u w:val="single"/>
        </w:rPr>
        <w:t>Mental</w:t>
      </w:r>
      <w:r>
        <w:rPr>
          <w:rFonts w:ascii="Times New Roman" w:hAnsi="Times New Roman" w:cs="Times New Roman"/>
          <w:sz w:val="24"/>
          <w:szCs w:val="24"/>
        </w:rPr>
        <w:t xml:space="preserve"> aspects &gt;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This is the ability to reason &amp; think logically as well as to learn.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There is an awareness of eternality, creativity, &amp; subjectivity (complex emotions).</w:t>
      </w:r>
    </w:p>
    <w:p w:rsidR="00332A6B" w:rsidRDefault="00332A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4.  </w:t>
      </w:r>
      <w:r w:rsidR="004F1583" w:rsidRPr="00780B9B">
        <w:rPr>
          <w:rFonts w:ascii="Times New Roman" w:hAnsi="Times New Roman" w:cs="Times New Roman"/>
          <w:sz w:val="24"/>
          <w:szCs w:val="24"/>
          <w:u w:val="single"/>
        </w:rPr>
        <w:t>Relational</w:t>
      </w:r>
      <w:r>
        <w:rPr>
          <w:rFonts w:ascii="Times New Roman" w:hAnsi="Times New Roman" w:cs="Times New Roman"/>
          <w:sz w:val="24"/>
          <w:szCs w:val="24"/>
        </w:rPr>
        <w:t xml:space="preserve"> aspects &gt;</w:t>
      </w:r>
    </w:p>
    <w:p w:rsidR="004F1583" w:rsidRDefault="004F158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This refers to man’s interpersonal relationships (marriage, family, church, community).</w:t>
      </w:r>
    </w:p>
    <w:p w:rsidR="004F1583" w:rsidRDefault="004F158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This includes man’s dominion over creation.</w:t>
      </w:r>
    </w:p>
    <w:p w:rsidR="004F1583" w:rsidRDefault="004F158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5.  </w:t>
      </w:r>
      <w:r w:rsidRPr="00780B9B">
        <w:rPr>
          <w:rFonts w:ascii="Times New Roman" w:hAnsi="Times New Roman" w:cs="Times New Roman"/>
          <w:sz w:val="24"/>
          <w:szCs w:val="24"/>
          <w:u w:val="single"/>
        </w:rPr>
        <w:t>Physical</w:t>
      </w:r>
      <w:r>
        <w:rPr>
          <w:rFonts w:ascii="Times New Roman" w:hAnsi="Times New Roman" w:cs="Times New Roman"/>
          <w:sz w:val="24"/>
          <w:szCs w:val="24"/>
        </w:rPr>
        <w:t xml:space="preserve"> aspects &gt;</w:t>
      </w:r>
    </w:p>
    <w:p w:rsidR="004F1583" w:rsidRDefault="004F158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Though God has no “body” since He is Spirit (John 4:24), yet our bodies reflect something </w:t>
      </w:r>
    </w:p>
    <w:p w:rsidR="004F1583" w:rsidRDefault="004F158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of God’s character.</w:t>
      </w:r>
    </w:p>
    <w:p w:rsidR="004F1583" w:rsidRDefault="004F158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Our body’s ability to see, hear, speak are God-like qualities (He sees, hears, speaks, etc.).</w:t>
      </w:r>
    </w:p>
    <w:p w:rsidR="004F1583" w:rsidRDefault="004F158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Summary:  “Our bodies have been created by God as suitable instruments to represent in a </w:t>
      </w:r>
    </w:p>
    <w:p w:rsidR="004F1583" w:rsidRDefault="004F158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physical way our human nature, which has been made to be like God’s own nature” </w:t>
      </w:r>
    </w:p>
    <w:p w:rsidR="004F1583" w:rsidRDefault="004F158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(Grudem).  See II Cor. 6:19-20. 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The </w:t>
      </w:r>
      <w:r w:rsidRPr="00780B9B">
        <w:rPr>
          <w:rFonts w:ascii="Times New Roman" w:hAnsi="Times New Roman" w:cs="Times New Roman"/>
          <w:b/>
          <w:sz w:val="24"/>
          <w:szCs w:val="24"/>
          <w:u w:val="single"/>
        </w:rPr>
        <w:t>analysis</w:t>
      </w:r>
      <w:r>
        <w:rPr>
          <w:rFonts w:ascii="Times New Roman" w:hAnsi="Times New Roman" w:cs="Times New Roman"/>
          <w:sz w:val="24"/>
          <w:szCs w:val="24"/>
        </w:rPr>
        <w:t xml:space="preserve"> of the 2 genders created by God: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 Male/Female creation speaks of </w:t>
      </w:r>
      <w:r w:rsidRPr="00780B9B">
        <w:rPr>
          <w:rFonts w:ascii="Times New Roman" w:hAnsi="Times New Roman" w:cs="Times New Roman"/>
          <w:sz w:val="24"/>
          <w:szCs w:val="24"/>
          <w:u w:val="single"/>
        </w:rPr>
        <w:t>harmony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The interpersonal relationship in marriage – Genesis 2:24.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The interpersonal relationship in family – Psalm 127:1-5.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2.  Male/Female creation speaks of </w:t>
      </w:r>
      <w:r w:rsidRPr="00780B9B">
        <w:rPr>
          <w:rFonts w:ascii="Times New Roman" w:hAnsi="Times New Roman" w:cs="Times New Roman"/>
          <w:sz w:val="24"/>
          <w:szCs w:val="24"/>
          <w:u w:val="single"/>
        </w:rPr>
        <w:t>equality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They are equally important to God; both are created in the image of God.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They are equally valuable to God.  See Galatians 3:27-28.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Contrast:  A rabbi’s prayer – “Lord, I thank Thee that I am not a woman.”  And compare 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China’s one-child policy that resulted in girl babies being left to die in order to have a son.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Consider:  “If God thinks us to be equal in value, then that settles the question, for God’s 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evaluation is the true standard of personal value for all eternity” (Grudem).</w:t>
      </w:r>
    </w:p>
    <w:p w:rsidR="00A732C3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3.  Male/Female creation speaks of </w:t>
      </w:r>
      <w:r w:rsidRPr="00780B9B">
        <w:rPr>
          <w:rFonts w:ascii="Times New Roman" w:hAnsi="Times New Roman" w:cs="Times New Roman"/>
          <w:sz w:val="24"/>
          <w:szCs w:val="24"/>
          <w:u w:val="single"/>
        </w:rPr>
        <w:t>authority</w:t>
      </w:r>
      <w:r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A732C3" w:rsidRDefault="00132F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a.  </w:t>
      </w:r>
      <w:r w:rsidR="00A732C3">
        <w:rPr>
          <w:rFonts w:ascii="Times New Roman" w:hAnsi="Times New Roman" w:cs="Times New Roman"/>
          <w:sz w:val="24"/>
          <w:szCs w:val="24"/>
        </w:rPr>
        <w:t>The man created first indicates headship &amp; leadership.  See I Corinthians 11:9.</w:t>
      </w:r>
    </w:p>
    <w:p w:rsidR="00132F6B" w:rsidRDefault="00A732C3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b.  The woman was created as an </w:t>
      </w:r>
      <w:r>
        <w:rPr>
          <w:rFonts w:ascii="Times New Roman" w:hAnsi="Times New Roman" w:cs="Times New Roman"/>
          <w:i/>
          <w:sz w:val="24"/>
          <w:szCs w:val="24"/>
        </w:rPr>
        <w:t>“help meet”</w:t>
      </w:r>
      <w:r>
        <w:rPr>
          <w:rFonts w:ascii="Times New Roman" w:hAnsi="Times New Roman" w:cs="Times New Roman"/>
          <w:sz w:val="24"/>
          <w:szCs w:val="24"/>
        </w:rPr>
        <w:t xml:space="preserve"> – “A helper suitable to him; his counterpart” </w:t>
      </w:r>
    </w:p>
    <w:p w:rsidR="00132F6B" w:rsidRDefault="00132F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A732C3">
        <w:rPr>
          <w:rFonts w:ascii="Times New Roman" w:hAnsi="Times New Roman" w:cs="Times New Roman"/>
          <w:sz w:val="24"/>
          <w:szCs w:val="24"/>
        </w:rPr>
        <w:t>(Ryrie).</w:t>
      </w:r>
      <w:r>
        <w:rPr>
          <w:rFonts w:ascii="Times New Roman" w:hAnsi="Times New Roman" w:cs="Times New Roman"/>
          <w:sz w:val="24"/>
          <w:szCs w:val="24"/>
        </w:rPr>
        <w:t xml:space="preserve">  Yet sin brought a distortion of the previous roles; Genesis 3:16.</w:t>
      </w:r>
    </w:p>
    <w:p w:rsidR="00132F6B" w:rsidRDefault="00132F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Summary:  “So in both cases, the curse brought</w:t>
      </w:r>
      <w:r w:rsidR="00A73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distortion</w:t>
      </w:r>
      <w:r>
        <w:rPr>
          <w:rFonts w:ascii="Times New Roman" w:hAnsi="Times New Roman" w:cs="Times New Roman"/>
          <w:sz w:val="24"/>
          <w:szCs w:val="24"/>
        </w:rPr>
        <w:t xml:space="preserve"> of Adam’s humble, considerate </w:t>
      </w:r>
    </w:p>
    <w:p w:rsidR="00132F6B" w:rsidRDefault="00132F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leadership &amp; Eve’s intelligent, willing submission to that leadership which existed before the </w:t>
      </w:r>
    </w:p>
    <w:p w:rsidR="00132F6B" w:rsidRDefault="00132F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fall” (Grudem).  [Eve’s desire (to conquer), to usurp authority &amp; man’s misuse of authority by </w:t>
      </w:r>
    </w:p>
    <w:p w:rsidR="00A732C3" w:rsidRDefault="00132F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ruling harshly.]  See Grudem’s summary, p. 467 (copy) &amp; compare Ephesians 5:21-33.</w:t>
      </w:r>
    </w:p>
    <w:p w:rsidR="00132F6B" w:rsidRDefault="00132F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4EFA" w:rsidRPr="00596F0D" w:rsidRDefault="00132F6B" w:rsidP="00CE36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Conclusion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91CAF">
        <w:rPr>
          <w:rFonts w:ascii="Times New Roman" w:hAnsi="Times New Roman" w:cs="Times New Roman"/>
          <w:sz w:val="24"/>
          <w:szCs w:val="24"/>
        </w:rPr>
        <w:t xml:space="preserve">We will see the extent of man’s distorted image tonight in Romans 1.  “Yet we must remem-ber that even fallen, sinful man has the </w:t>
      </w:r>
      <w:r w:rsidR="00C91CAF">
        <w:rPr>
          <w:rFonts w:ascii="Times New Roman" w:hAnsi="Times New Roman" w:cs="Times New Roman"/>
          <w:i/>
          <w:sz w:val="24"/>
          <w:szCs w:val="24"/>
        </w:rPr>
        <w:t>status</w:t>
      </w:r>
      <w:r w:rsidR="00C91CAF">
        <w:rPr>
          <w:rFonts w:ascii="Times New Roman" w:hAnsi="Times New Roman" w:cs="Times New Roman"/>
          <w:sz w:val="24"/>
          <w:szCs w:val="24"/>
        </w:rPr>
        <w:t xml:space="preserve"> of being in God’s image.  Every single human being, no matter how much the image of God is marred by sin, or illness, or weakness, or age, or any other disabil-ity, still has the </w:t>
      </w:r>
      <w:r w:rsidR="00C91CAF">
        <w:rPr>
          <w:rFonts w:ascii="Times New Roman" w:hAnsi="Times New Roman" w:cs="Times New Roman"/>
          <w:i/>
          <w:sz w:val="24"/>
          <w:szCs w:val="24"/>
        </w:rPr>
        <w:t>status</w:t>
      </w:r>
      <w:r w:rsidR="00C91CAF">
        <w:rPr>
          <w:rFonts w:ascii="Times New Roman" w:hAnsi="Times New Roman" w:cs="Times New Roman"/>
          <w:sz w:val="24"/>
          <w:szCs w:val="24"/>
        </w:rPr>
        <w:t xml:space="preserve"> of being in God’s image &amp; therefore must be treated with the dignity &amp; respect that is due to God’s image-bearer.  This has profound implications for our conduct toward others.  It means that people of every race (ethnicity) deserve equal dignity &amp; rights.  It means that elderly people, those seriously ill, the mentally retarded, &amp; children yet unborn, deserve full protection &amp; honor as human beings.  If we ever deny our unique status in creation as God’s only image-bearers, we will soon begin to depreciate the value of human life, will tend to see humans as merely a higher form of animal, &amp; will begin to treat others as such.  We sill also lose mush of our sense of meaning in life” (Grudem).</w:t>
      </w:r>
    </w:p>
    <w:sectPr w:rsidR="00AF4EFA" w:rsidRPr="00596F0D" w:rsidSect="00AF4EF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67"/>
    <w:rsid w:val="00132F6B"/>
    <w:rsid w:val="001D4DCC"/>
    <w:rsid w:val="00206EF1"/>
    <w:rsid w:val="00332A6B"/>
    <w:rsid w:val="00426EB4"/>
    <w:rsid w:val="004C192B"/>
    <w:rsid w:val="004F1583"/>
    <w:rsid w:val="00596F0D"/>
    <w:rsid w:val="00702C73"/>
    <w:rsid w:val="00780B9B"/>
    <w:rsid w:val="008724B5"/>
    <w:rsid w:val="00970967"/>
    <w:rsid w:val="00994B99"/>
    <w:rsid w:val="00A732C3"/>
    <w:rsid w:val="00A948DC"/>
    <w:rsid w:val="00AF4EFA"/>
    <w:rsid w:val="00C91CAF"/>
    <w:rsid w:val="00CE367D"/>
    <w:rsid w:val="00F0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5262E-9BD5-4E7A-9542-94A1730B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Lynn</dc:creator>
  <cp:keywords/>
  <dc:description/>
  <cp:lastModifiedBy>Michael Lynn</cp:lastModifiedBy>
  <cp:revision>10</cp:revision>
  <dcterms:created xsi:type="dcterms:W3CDTF">2021-11-13T18:35:00Z</dcterms:created>
  <dcterms:modified xsi:type="dcterms:W3CDTF">2021-11-13T21:12:00Z</dcterms:modified>
</cp:coreProperties>
</file>