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891" w:rsidRDefault="002716B0" w:rsidP="002716B0">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Preparation for the Lord’s Table</w:t>
      </w:r>
    </w:p>
    <w:p w:rsidR="002716B0" w:rsidRDefault="002716B0" w:rsidP="002716B0">
      <w:pPr>
        <w:spacing w:line="240" w:lineRule="auto"/>
        <w:contextualSpacing/>
        <w:jc w:val="center"/>
        <w:rPr>
          <w:rFonts w:ascii="Times New Roman" w:hAnsi="Times New Roman" w:cs="Times New Roman"/>
          <w:sz w:val="24"/>
          <w:szCs w:val="24"/>
        </w:rPr>
      </w:pPr>
      <w:r>
        <w:rPr>
          <w:rFonts w:ascii="Times New Roman" w:hAnsi="Times New Roman" w:cs="Times New Roman"/>
          <w:b/>
          <w:i/>
          <w:sz w:val="24"/>
          <w:szCs w:val="24"/>
        </w:rPr>
        <w:t>I Corinthians 1</w:t>
      </w:r>
      <w:r w:rsidR="00E90DC4">
        <w:rPr>
          <w:rFonts w:ascii="Times New Roman" w:hAnsi="Times New Roman" w:cs="Times New Roman"/>
          <w:b/>
          <w:i/>
          <w:sz w:val="24"/>
          <w:szCs w:val="24"/>
        </w:rPr>
        <w:t>1</w:t>
      </w:r>
      <w:r>
        <w:rPr>
          <w:rFonts w:ascii="Times New Roman" w:hAnsi="Times New Roman" w:cs="Times New Roman"/>
          <w:b/>
          <w:i/>
          <w:sz w:val="24"/>
          <w:szCs w:val="24"/>
        </w:rPr>
        <w:t>:17-34</w:t>
      </w:r>
    </w:p>
    <w:p w:rsidR="002716B0" w:rsidRDefault="002716B0" w:rsidP="002716B0">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Pastor Michael </w:t>
      </w:r>
      <w:proofErr w:type="gramStart"/>
      <w:r>
        <w:rPr>
          <w:rFonts w:ascii="Times New Roman" w:hAnsi="Times New Roman" w:cs="Times New Roman"/>
          <w:sz w:val="24"/>
          <w:szCs w:val="24"/>
        </w:rPr>
        <w:t>Lynn  /</w:t>
      </w:r>
      <w:proofErr w:type="gramEnd"/>
      <w:r>
        <w:rPr>
          <w:rFonts w:ascii="Times New Roman" w:hAnsi="Times New Roman" w:cs="Times New Roman"/>
          <w:sz w:val="24"/>
          <w:szCs w:val="24"/>
        </w:rPr>
        <w:t xml:space="preserve">  West Hampden Baptist Church</w:t>
      </w:r>
    </w:p>
    <w:p w:rsidR="002716B0" w:rsidRDefault="00BE0DE5" w:rsidP="002716B0">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rPr>
        <w:t>December 5, 2021</w:t>
      </w:r>
      <w:r w:rsidR="002716B0">
        <w:rPr>
          <w:rFonts w:ascii="Times New Roman" w:hAnsi="Times New Roman" w:cs="Times New Roman"/>
          <w:i/>
          <w:sz w:val="24"/>
          <w:szCs w:val="24"/>
        </w:rPr>
        <w:t xml:space="preserve"> </w:t>
      </w:r>
      <w:r>
        <w:rPr>
          <w:rFonts w:ascii="Times New Roman" w:hAnsi="Times New Roman" w:cs="Times New Roman"/>
          <w:i/>
          <w:sz w:val="24"/>
          <w:szCs w:val="24"/>
        </w:rPr>
        <w:t>p</w:t>
      </w:r>
      <w:r w:rsidR="002716B0">
        <w:rPr>
          <w:rFonts w:ascii="Times New Roman" w:hAnsi="Times New Roman" w:cs="Times New Roman"/>
          <w:i/>
          <w:sz w:val="24"/>
          <w:szCs w:val="24"/>
        </w:rPr>
        <w:t>.m.</w:t>
      </w:r>
    </w:p>
    <w:p w:rsidR="002716B0" w:rsidRDefault="002716B0" w:rsidP="002716B0">
      <w:pPr>
        <w:spacing w:line="240" w:lineRule="auto"/>
        <w:contextualSpacing/>
        <w:jc w:val="center"/>
        <w:rPr>
          <w:rFonts w:ascii="Times New Roman" w:hAnsi="Times New Roman" w:cs="Times New Roman"/>
          <w:sz w:val="24"/>
          <w:szCs w:val="24"/>
        </w:rPr>
      </w:pPr>
    </w:p>
    <w:p w:rsidR="002716B0" w:rsidRDefault="002716B0"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Introduction</w:t>
      </w:r>
      <w:r>
        <w:rPr>
          <w:rFonts w:ascii="Times New Roman" w:hAnsi="Times New Roman" w:cs="Times New Roman"/>
          <w:sz w:val="24"/>
          <w:szCs w:val="24"/>
        </w:rPr>
        <w:t>:  This</w:t>
      </w:r>
      <w:r w:rsidR="00BE0DE5">
        <w:rPr>
          <w:rFonts w:ascii="Times New Roman" w:hAnsi="Times New Roman" w:cs="Times New Roman"/>
          <w:sz w:val="24"/>
          <w:szCs w:val="24"/>
        </w:rPr>
        <w:t xml:space="preserve"> eve</w:t>
      </w:r>
      <w:r>
        <w:rPr>
          <w:rFonts w:ascii="Times New Roman" w:hAnsi="Times New Roman" w:cs="Times New Roman"/>
          <w:sz w:val="24"/>
          <w:szCs w:val="24"/>
        </w:rPr>
        <w:t xml:space="preserve">ning we will be joining together to celebrate the Lord’s Table.  It is one of only two ordinances given to the Church, the other being believers’ baptism.  These are called ordinances, &amp; not “sacraments.”  A sacrament, according to the Catholic Church, is “…some-thing presented to the senses, which has the power, by divine institution, not only of signifying, but also of efficiently conveying grace” (Council of Trent).  But the Bible does not teach that any ordinance (or so-called sacrament) is able to convey or give grace to the participant.  We may define an ordinance as “…an outward rite appointed by Christ as a visible sign of the saving truth of the Christian faith” (Thiessen).  In other words, it is a memorial that Christ instituted to cause us to reflect upon His death, burial, resurrection, &amp; coming again.  In our text, the Apostle  Paul sets forth the most detailed account of how the Lord’s Supper is to be conducted.  In verses 17-22 we see the perversion of the ceremony; in verses 23-26 we see the purpose behind the ceremony; &amp; in verses 27-34 we see the preparation before the ceremony.  This </w:t>
      </w:r>
      <w:r w:rsidR="00BE0DE5">
        <w:rPr>
          <w:rFonts w:ascii="Times New Roman" w:hAnsi="Times New Roman" w:cs="Times New Roman"/>
          <w:sz w:val="24"/>
          <w:szCs w:val="24"/>
        </w:rPr>
        <w:t>eve</w:t>
      </w:r>
      <w:r>
        <w:rPr>
          <w:rFonts w:ascii="Times New Roman" w:hAnsi="Times New Roman" w:cs="Times New Roman"/>
          <w:sz w:val="24"/>
          <w:szCs w:val="24"/>
        </w:rPr>
        <w:t>ning we will</w:t>
      </w:r>
    </w:p>
    <w:p w:rsidR="00AB207B" w:rsidRDefault="002716B0"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consider the preparation</w:t>
      </w:r>
      <w:r w:rsidR="00AB207B">
        <w:rPr>
          <w:rFonts w:ascii="Times New Roman" w:hAnsi="Times New Roman" w:cs="Times New Roman"/>
          <w:sz w:val="24"/>
          <w:szCs w:val="24"/>
        </w:rPr>
        <w:t xml:space="preserve"> aspect, as we note together three things: (1) our avoidance of the perverted (unworthy) manner, (2) our adherence to the proper motive, &amp; (3) our allegiance with the pictured message.</w:t>
      </w:r>
    </w:p>
    <w:p w:rsidR="00AB207B" w:rsidRDefault="00AB207B" w:rsidP="002716B0">
      <w:pPr>
        <w:spacing w:line="240" w:lineRule="auto"/>
        <w:contextualSpacing/>
        <w:rPr>
          <w:rFonts w:ascii="Times New Roman" w:hAnsi="Times New Roman" w:cs="Times New Roman"/>
          <w:sz w:val="24"/>
          <w:szCs w:val="24"/>
        </w:rPr>
      </w:pPr>
    </w:p>
    <w:p w:rsidR="00026799" w:rsidRDefault="00AB207B"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  </w:t>
      </w:r>
      <w:r w:rsidR="00026799">
        <w:rPr>
          <w:rFonts w:ascii="Times New Roman" w:hAnsi="Times New Roman" w:cs="Times New Roman"/>
          <w:sz w:val="24"/>
          <w:szCs w:val="24"/>
        </w:rPr>
        <w:t xml:space="preserve">Our </w:t>
      </w:r>
      <w:r w:rsidR="00026799" w:rsidRPr="00BE0DE5">
        <w:rPr>
          <w:rFonts w:ascii="Times New Roman" w:hAnsi="Times New Roman" w:cs="Times New Roman"/>
          <w:b/>
          <w:sz w:val="24"/>
          <w:szCs w:val="24"/>
        </w:rPr>
        <w:t xml:space="preserve">avoidance </w:t>
      </w:r>
      <w:r w:rsidR="00026799">
        <w:rPr>
          <w:rFonts w:ascii="Times New Roman" w:hAnsi="Times New Roman" w:cs="Times New Roman"/>
          <w:sz w:val="24"/>
          <w:szCs w:val="24"/>
        </w:rPr>
        <w:t xml:space="preserve">of the </w:t>
      </w:r>
      <w:r w:rsidR="00026799" w:rsidRPr="00BE0DE5">
        <w:rPr>
          <w:rFonts w:ascii="Times New Roman" w:hAnsi="Times New Roman" w:cs="Times New Roman"/>
          <w:b/>
          <w:sz w:val="24"/>
          <w:szCs w:val="24"/>
          <w:u w:val="single"/>
        </w:rPr>
        <w:t>perverted</w:t>
      </w:r>
      <w:r w:rsidR="00026799">
        <w:rPr>
          <w:rFonts w:ascii="Times New Roman" w:hAnsi="Times New Roman" w:cs="Times New Roman"/>
          <w:sz w:val="24"/>
          <w:szCs w:val="24"/>
        </w:rPr>
        <w:t xml:space="preserve"> (unworthy) </w:t>
      </w:r>
      <w:r w:rsidR="00026799" w:rsidRPr="00BE0DE5">
        <w:rPr>
          <w:rFonts w:ascii="Times New Roman" w:hAnsi="Times New Roman" w:cs="Times New Roman"/>
          <w:b/>
          <w:sz w:val="24"/>
          <w:szCs w:val="24"/>
          <w:u w:val="single"/>
        </w:rPr>
        <w:t>manne</w:t>
      </w:r>
      <w:r w:rsidR="00026799" w:rsidRPr="00BE0DE5">
        <w:rPr>
          <w:rFonts w:ascii="Times New Roman" w:hAnsi="Times New Roman" w:cs="Times New Roman"/>
          <w:sz w:val="24"/>
          <w:szCs w:val="24"/>
          <w:u w:val="single"/>
        </w:rPr>
        <w:t>r</w:t>
      </w:r>
      <w:r w:rsidR="00026799">
        <w:rPr>
          <w:rFonts w:ascii="Times New Roman" w:hAnsi="Times New Roman" w:cs="Times New Roman"/>
          <w:sz w:val="24"/>
          <w:szCs w:val="24"/>
        </w:rPr>
        <w:t xml:space="preserve"> (:27, 29-32).</w:t>
      </w:r>
    </w:p>
    <w:p w:rsidR="00026799" w:rsidRDefault="00026799" w:rsidP="002716B0">
      <w:pPr>
        <w:spacing w:line="240" w:lineRule="auto"/>
        <w:contextualSpacing/>
        <w:rPr>
          <w:rFonts w:ascii="Times New Roman" w:hAnsi="Times New Roman" w:cs="Times New Roman"/>
          <w:sz w:val="24"/>
          <w:szCs w:val="24"/>
        </w:rPr>
      </w:pPr>
    </w:p>
    <w:p w:rsidR="00026799" w:rsidRDefault="00026799"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The </w:t>
      </w:r>
      <w:r w:rsidRPr="00BE0DE5">
        <w:rPr>
          <w:rFonts w:ascii="Times New Roman" w:hAnsi="Times New Roman" w:cs="Times New Roman"/>
          <w:sz w:val="24"/>
          <w:szCs w:val="24"/>
          <w:u w:val="single"/>
        </w:rPr>
        <w:t>characteristics</w:t>
      </w:r>
      <w:r>
        <w:rPr>
          <w:rFonts w:ascii="Times New Roman" w:hAnsi="Times New Roman" w:cs="Times New Roman"/>
          <w:sz w:val="24"/>
          <w:szCs w:val="24"/>
        </w:rPr>
        <w:t xml:space="preserve"> of an unworthy manner:</w:t>
      </w:r>
    </w:p>
    <w:p w:rsidR="00026799" w:rsidRDefault="00026799"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By ignoring it rather than obeying it (consider it to be irrelevant or unimportant).</w:t>
      </w:r>
    </w:p>
    <w:p w:rsidR="00026799" w:rsidRDefault="00026799"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By failing to observe it meaningfully (a superficial or irreverent observance).</w:t>
      </w:r>
    </w:p>
    <w:p w:rsidR="00026799" w:rsidRDefault="00026799"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3.  By assuming it can save.</w:t>
      </w:r>
    </w:p>
    <w:p w:rsidR="00026799" w:rsidRDefault="00026799"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4.  By refusing to confess &amp; repent from known sin.</w:t>
      </w:r>
    </w:p>
    <w:p w:rsidR="00026799" w:rsidRDefault="00026799"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5.  By having a lack of respect &amp; love for God or His people.</w:t>
      </w:r>
    </w:p>
    <w:p w:rsidR="00026799" w:rsidRDefault="00026799" w:rsidP="002716B0">
      <w:pPr>
        <w:spacing w:line="240" w:lineRule="auto"/>
        <w:contextualSpacing/>
        <w:rPr>
          <w:rFonts w:ascii="Times New Roman" w:hAnsi="Times New Roman" w:cs="Times New Roman"/>
          <w:sz w:val="24"/>
          <w:szCs w:val="24"/>
        </w:rPr>
      </w:pPr>
    </w:p>
    <w:p w:rsidR="00026799" w:rsidRDefault="00026799"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 </w:t>
      </w:r>
      <w:r w:rsidRPr="00BE0DE5">
        <w:rPr>
          <w:rFonts w:ascii="Times New Roman" w:hAnsi="Times New Roman" w:cs="Times New Roman"/>
          <w:sz w:val="24"/>
          <w:szCs w:val="24"/>
          <w:u w:val="single"/>
        </w:rPr>
        <w:t>consequences</w:t>
      </w:r>
      <w:r>
        <w:rPr>
          <w:rFonts w:ascii="Times New Roman" w:hAnsi="Times New Roman" w:cs="Times New Roman"/>
          <w:sz w:val="24"/>
          <w:szCs w:val="24"/>
        </w:rPr>
        <w:t xml:space="preserve"> of an unworthy manner:</w:t>
      </w:r>
    </w:p>
    <w:p w:rsidR="00026799" w:rsidRDefault="00026799"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 xml:space="preserve">“Guilty of the body &amp; blood of the Lord” </w:t>
      </w:r>
      <w:r>
        <w:rPr>
          <w:rFonts w:ascii="Times New Roman" w:hAnsi="Times New Roman" w:cs="Times New Roman"/>
          <w:sz w:val="24"/>
          <w:szCs w:val="24"/>
        </w:rPr>
        <w:t>(:27).</w:t>
      </w:r>
    </w:p>
    <w:p w:rsidR="00026799" w:rsidRDefault="00026799"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Treating Christ’s life &amp; death as common &amp; insignificant.</w:t>
      </w:r>
    </w:p>
    <w:p w:rsidR="00026799" w:rsidRDefault="00026799"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Compare: by trampling on a nation’s flag one is guilty of dishonoring that country.</w:t>
      </w:r>
    </w:p>
    <w:p w:rsidR="00026799" w:rsidRDefault="005554B1"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Illustrations:</w:t>
      </w:r>
      <w:r w:rsidR="00026799">
        <w:rPr>
          <w:rFonts w:ascii="Times New Roman" w:hAnsi="Times New Roman" w:cs="Times New Roman"/>
          <w:sz w:val="24"/>
          <w:szCs w:val="24"/>
        </w:rPr>
        <w:t xml:space="preserve"> A student in a college in Florida who refused to stomp on </w:t>
      </w:r>
      <w:r w:rsidR="00972D11">
        <w:rPr>
          <w:rFonts w:ascii="Times New Roman" w:hAnsi="Times New Roman" w:cs="Times New Roman"/>
          <w:sz w:val="24"/>
          <w:szCs w:val="24"/>
        </w:rPr>
        <w:t>Jesus’</w:t>
      </w:r>
      <w:r w:rsidR="00026799">
        <w:rPr>
          <w:rFonts w:ascii="Times New Roman" w:hAnsi="Times New Roman" w:cs="Times New Roman"/>
          <w:sz w:val="24"/>
          <w:szCs w:val="24"/>
        </w:rPr>
        <w:t xml:space="preserve"> name</w:t>
      </w:r>
    </w:p>
    <w:p w:rsidR="002716B0" w:rsidRDefault="00026799"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written</w:t>
      </w:r>
      <w:proofErr w:type="gramEnd"/>
      <w:r>
        <w:rPr>
          <w:rFonts w:ascii="Times New Roman" w:hAnsi="Times New Roman" w:cs="Times New Roman"/>
          <w:sz w:val="24"/>
          <w:szCs w:val="24"/>
        </w:rPr>
        <w:t xml:space="preserve"> on a piece of paper</w:t>
      </w:r>
      <w:r w:rsidR="005554B1">
        <w:rPr>
          <w:rFonts w:ascii="Times New Roman" w:hAnsi="Times New Roman" w:cs="Times New Roman"/>
          <w:sz w:val="24"/>
          <w:szCs w:val="24"/>
        </w:rPr>
        <w:t>; instances of flag burning.</w:t>
      </w:r>
      <w:r w:rsidR="002716B0">
        <w:rPr>
          <w:rFonts w:ascii="Times New Roman" w:hAnsi="Times New Roman" w:cs="Times New Roman"/>
          <w:sz w:val="24"/>
          <w:szCs w:val="24"/>
        </w:rPr>
        <w:t xml:space="preserve">  </w:t>
      </w:r>
    </w:p>
    <w:p w:rsidR="005556AC" w:rsidRDefault="00026799"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Pr>
          <w:rFonts w:ascii="Times New Roman" w:hAnsi="Times New Roman" w:cs="Times New Roman"/>
          <w:i/>
          <w:sz w:val="24"/>
          <w:szCs w:val="24"/>
        </w:rPr>
        <w:t>“Eateth &amp; drinketh damnation</w:t>
      </w:r>
      <w:r>
        <w:rPr>
          <w:rFonts w:ascii="Times New Roman" w:hAnsi="Times New Roman" w:cs="Times New Roman"/>
          <w:sz w:val="24"/>
          <w:szCs w:val="24"/>
        </w:rPr>
        <w:t xml:space="preserve"> (“judgment”)</w:t>
      </w:r>
      <w:r>
        <w:rPr>
          <w:rFonts w:ascii="Times New Roman" w:hAnsi="Times New Roman" w:cs="Times New Roman"/>
          <w:i/>
          <w:sz w:val="24"/>
          <w:szCs w:val="24"/>
        </w:rPr>
        <w:t xml:space="preserve"> to himself”</w:t>
      </w:r>
      <w:r w:rsidR="005556AC">
        <w:rPr>
          <w:rFonts w:ascii="Times New Roman" w:hAnsi="Times New Roman" w:cs="Times New Roman"/>
          <w:sz w:val="24"/>
          <w:szCs w:val="24"/>
        </w:rPr>
        <w:t>(:29).</w:t>
      </w:r>
    </w:p>
    <w:p w:rsidR="005556AC" w:rsidRDefault="005556AC"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w:t>
      </w:r>
      <w:r>
        <w:rPr>
          <w:rFonts w:ascii="Times New Roman" w:hAnsi="Times New Roman" w:cs="Times New Roman"/>
          <w:i/>
          <w:sz w:val="24"/>
          <w:szCs w:val="24"/>
        </w:rPr>
        <w:t xml:space="preserve">“Damnation” </w:t>
      </w:r>
      <w:r>
        <w:rPr>
          <w:rFonts w:ascii="Times New Roman" w:hAnsi="Times New Roman" w:cs="Times New Roman"/>
          <w:sz w:val="24"/>
          <w:szCs w:val="24"/>
        </w:rPr>
        <w:t xml:space="preserve"> - chastisement; cf. &amp; contrast :32, the condemnation of unbelievers.</w:t>
      </w:r>
    </w:p>
    <w:p w:rsidR="005556AC" w:rsidRDefault="005556AC"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w:t>
      </w:r>
      <w:r>
        <w:rPr>
          <w:rFonts w:ascii="Times New Roman" w:hAnsi="Times New Roman" w:cs="Times New Roman"/>
          <w:i/>
          <w:sz w:val="24"/>
          <w:szCs w:val="24"/>
        </w:rPr>
        <w:t>“Discerning”</w:t>
      </w:r>
      <w:r>
        <w:rPr>
          <w:rFonts w:ascii="Times New Roman" w:hAnsi="Times New Roman" w:cs="Times New Roman"/>
          <w:sz w:val="24"/>
          <w:szCs w:val="24"/>
        </w:rPr>
        <w:t xml:space="preserve"> – lacking discernment as to the meaning &amp; significance of Christ.</w:t>
      </w:r>
    </w:p>
    <w:p w:rsidR="005556AC" w:rsidRDefault="005556AC"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3.  </w:t>
      </w:r>
      <w:r>
        <w:rPr>
          <w:rFonts w:ascii="Times New Roman" w:hAnsi="Times New Roman" w:cs="Times New Roman"/>
          <w:i/>
          <w:sz w:val="24"/>
          <w:szCs w:val="24"/>
        </w:rPr>
        <w:t>“Many are weak &amp; sickly among you, &amp; many sleep”</w:t>
      </w:r>
      <w:r>
        <w:rPr>
          <w:rFonts w:ascii="Times New Roman" w:hAnsi="Times New Roman" w:cs="Times New Roman"/>
          <w:sz w:val="24"/>
          <w:szCs w:val="24"/>
        </w:rPr>
        <w:t xml:space="preserve"> (:30).</w:t>
      </w:r>
    </w:p>
    <w:p w:rsidR="005556AC" w:rsidRDefault="005556AC"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a.  Some</w:t>
      </w:r>
      <w:proofErr w:type="gramEnd"/>
      <w:r>
        <w:rPr>
          <w:rFonts w:ascii="Times New Roman" w:hAnsi="Times New Roman" w:cs="Times New Roman"/>
          <w:sz w:val="24"/>
          <w:szCs w:val="24"/>
        </w:rPr>
        <w:t xml:space="preserve"> of those in Corinth bec</w:t>
      </w:r>
      <w:r w:rsidR="005554B1">
        <w:rPr>
          <w:rFonts w:ascii="Times New Roman" w:hAnsi="Times New Roman" w:cs="Times New Roman"/>
          <w:sz w:val="24"/>
          <w:szCs w:val="24"/>
        </w:rPr>
        <w:t>ame sick, others even died (</w:t>
      </w:r>
      <w:r>
        <w:rPr>
          <w:rFonts w:ascii="Times New Roman" w:hAnsi="Times New Roman" w:cs="Times New Roman"/>
          <w:sz w:val="24"/>
          <w:szCs w:val="24"/>
        </w:rPr>
        <w:t>Acts 5:1-11</w:t>
      </w:r>
      <w:r w:rsidR="005554B1">
        <w:rPr>
          <w:rFonts w:ascii="Times New Roman" w:hAnsi="Times New Roman" w:cs="Times New Roman"/>
          <w:sz w:val="24"/>
          <w:szCs w:val="24"/>
        </w:rPr>
        <w:t>; I Jn. 5:16</w:t>
      </w:r>
      <w:r>
        <w:rPr>
          <w:rFonts w:ascii="Times New Roman" w:hAnsi="Times New Roman" w:cs="Times New Roman"/>
          <w:sz w:val="24"/>
          <w:szCs w:val="24"/>
        </w:rPr>
        <w:t>).</w:t>
      </w:r>
    </w:p>
    <w:p w:rsidR="005556AC" w:rsidRDefault="005556AC"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“Such stark reminders of God’s holiness &amp; man’s sinfulness show what everyone </w:t>
      </w:r>
    </w:p>
    <w:p w:rsidR="005556AC" w:rsidRDefault="005556AC"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deserves &amp; what some actually receive.”</w:t>
      </w:r>
    </w:p>
    <w:p w:rsidR="005556AC" w:rsidRDefault="005556AC"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Application:  What if God continued to do this today?</w:t>
      </w:r>
    </w:p>
    <w:p w:rsidR="005556AC" w:rsidRDefault="005556AC"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4.  </w:t>
      </w:r>
      <w:r>
        <w:rPr>
          <w:rFonts w:ascii="Times New Roman" w:hAnsi="Times New Roman" w:cs="Times New Roman"/>
          <w:i/>
          <w:sz w:val="24"/>
          <w:szCs w:val="24"/>
        </w:rPr>
        <w:t xml:space="preserve">“We are chastened of the Lord” </w:t>
      </w:r>
      <w:r>
        <w:rPr>
          <w:rFonts w:ascii="Times New Roman" w:hAnsi="Times New Roman" w:cs="Times New Roman"/>
          <w:sz w:val="24"/>
          <w:szCs w:val="24"/>
        </w:rPr>
        <w:t>(:32).</w:t>
      </w:r>
    </w:p>
    <w:p w:rsidR="005556AC" w:rsidRDefault="005556AC"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And not condemned – the believer is not judged &amp; consigned to hell.</w:t>
      </w:r>
    </w:p>
    <w:p w:rsidR="005556AC" w:rsidRDefault="005556AC"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“God disciplines His children not to punish them, but to correct their sinful </w:t>
      </w:r>
    </w:p>
    <w:p w:rsidR="005556AC" w:rsidRDefault="005556AC"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behavior &amp; to direct them in paths of righteousness.”  (see Hebrews 12:6)</w:t>
      </w:r>
    </w:p>
    <w:p w:rsidR="000F7D45" w:rsidRDefault="000F7D45"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II</w:t>
      </w:r>
      <w:proofErr w:type="gramStart"/>
      <w:r>
        <w:rPr>
          <w:rFonts w:ascii="Times New Roman" w:hAnsi="Times New Roman" w:cs="Times New Roman"/>
          <w:sz w:val="24"/>
          <w:szCs w:val="24"/>
        </w:rPr>
        <w:t>.  Our</w:t>
      </w:r>
      <w:proofErr w:type="gramEnd"/>
      <w:r>
        <w:rPr>
          <w:rFonts w:ascii="Times New Roman" w:hAnsi="Times New Roman" w:cs="Times New Roman"/>
          <w:sz w:val="24"/>
          <w:szCs w:val="24"/>
        </w:rPr>
        <w:t xml:space="preserve"> </w:t>
      </w:r>
      <w:r w:rsidRPr="00BE0DE5">
        <w:rPr>
          <w:rFonts w:ascii="Times New Roman" w:hAnsi="Times New Roman" w:cs="Times New Roman"/>
          <w:b/>
          <w:sz w:val="24"/>
          <w:szCs w:val="24"/>
        </w:rPr>
        <w:t>adherence</w:t>
      </w:r>
      <w:r>
        <w:rPr>
          <w:rFonts w:ascii="Times New Roman" w:hAnsi="Times New Roman" w:cs="Times New Roman"/>
          <w:sz w:val="24"/>
          <w:szCs w:val="24"/>
        </w:rPr>
        <w:t xml:space="preserve"> to the </w:t>
      </w:r>
      <w:r w:rsidRPr="00BE0DE5">
        <w:rPr>
          <w:rFonts w:ascii="Times New Roman" w:hAnsi="Times New Roman" w:cs="Times New Roman"/>
          <w:b/>
          <w:sz w:val="24"/>
          <w:szCs w:val="24"/>
          <w:u w:val="single"/>
        </w:rPr>
        <w:t>proper</w:t>
      </w:r>
      <w:r>
        <w:rPr>
          <w:rFonts w:ascii="Times New Roman" w:hAnsi="Times New Roman" w:cs="Times New Roman"/>
          <w:sz w:val="24"/>
          <w:szCs w:val="24"/>
        </w:rPr>
        <w:t xml:space="preserve"> </w:t>
      </w:r>
      <w:r w:rsidRPr="00BE0DE5">
        <w:rPr>
          <w:rFonts w:ascii="Times New Roman" w:hAnsi="Times New Roman" w:cs="Times New Roman"/>
          <w:b/>
          <w:sz w:val="24"/>
          <w:szCs w:val="24"/>
          <w:u w:val="single"/>
        </w:rPr>
        <w:t>motive</w:t>
      </w:r>
      <w:r>
        <w:rPr>
          <w:rFonts w:ascii="Times New Roman" w:hAnsi="Times New Roman" w:cs="Times New Roman"/>
          <w:sz w:val="24"/>
          <w:szCs w:val="24"/>
        </w:rPr>
        <w:t xml:space="preserve"> (:28).</w:t>
      </w:r>
    </w:p>
    <w:p w:rsidR="000F7D45" w:rsidRDefault="000F7D45" w:rsidP="002716B0">
      <w:pPr>
        <w:spacing w:line="240" w:lineRule="auto"/>
        <w:contextualSpacing/>
        <w:rPr>
          <w:rFonts w:ascii="Times New Roman" w:hAnsi="Times New Roman" w:cs="Times New Roman"/>
          <w:sz w:val="24"/>
          <w:szCs w:val="24"/>
        </w:rPr>
      </w:pPr>
    </w:p>
    <w:p w:rsidR="000F7D45" w:rsidRDefault="000F7D45"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The examination for the </w:t>
      </w:r>
      <w:r w:rsidRPr="00BE0DE5">
        <w:rPr>
          <w:rFonts w:ascii="Times New Roman" w:hAnsi="Times New Roman" w:cs="Times New Roman"/>
          <w:sz w:val="24"/>
          <w:szCs w:val="24"/>
          <w:u w:val="single"/>
        </w:rPr>
        <w:t>assurance</w:t>
      </w:r>
      <w:r>
        <w:rPr>
          <w:rFonts w:ascii="Times New Roman" w:hAnsi="Times New Roman" w:cs="Times New Roman"/>
          <w:sz w:val="24"/>
          <w:szCs w:val="24"/>
        </w:rPr>
        <w:t xml:space="preserve"> of salvation:</w:t>
      </w:r>
      <w:r>
        <w:rPr>
          <w:rFonts w:ascii="Times New Roman" w:hAnsi="Times New Roman" w:cs="Times New Roman"/>
          <w:sz w:val="24"/>
          <w:szCs w:val="24"/>
        </w:rPr>
        <w:br/>
      </w:r>
      <w:r>
        <w:rPr>
          <w:rFonts w:ascii="Times New Roman" w:hAnsi="Times New Roman" w:cs="Times New Roman"/>
          <w:sz w:val="24"/>
          <w:szCs w:val="24"/>
        </w:rPr>
        <w:tab/>
        <w:t xml:space="preserve"> 1</w:t>
      </w:r>
      <w:proofErr w:type="gramStart"/>
      <w:r>
        <w:rPr>
          <w:rFonts w:ascii="Times New Roman" w:hAnsi="Times New Roman" w:cs="Times New Roman"/>
          <w:sz w:val="24"/>
          <w:szCs w:val="24"/>
        </w:rPr>
        <w:t xml:space="preserve">.  </w:t>
      </w:r>
      <w:r>
        <w:rPr>
          <w:rFonts w:ascii="Times New Roman" w:hAnsi="Times New Roman" w:cs="Times New Roman"/>
          <w:i/>
          <w:sz w:val="24"/>
          <w:szCs w:val="24"/>
        </w:rPr>
        <w:t>“</w:t>
      </w:r>
      <w:proofErr w:type="gramEnd"/>
      <w:r>
        <w:rPr>
          <w:rFonts w:ascii="Times New Roman" w:hAnsi="Times New Roman" w:cs="Times New Roman"/>
          <w:i/>
          <w:sz w:val="24"/>
          <w:szCs w:val="24"/>
        </w:rPr>
        <w:t>Examine”</w:t>
      </w:r>
      <w:r>
        <w:rPr>
          <w:rFonts w:ascii="Times New Roman" w:hAnsi="Times New Roman" w:cs="Times New Roman"/>
          <w:sz w:val="24"/>
          <w:szCs w:val="24"/>
        </w:rPr>
        <w:t xml:space="preserve"> – speaks of a rigorous self-examination (not an examination of others</w:t>
      </w:r>
    </w:p>
    <w:p w:rsidR="000F7D45" w:rsidRDefault="000F7D45"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&amp; their relationship to the Lord).</w:t>
      </w:r>
    </w:p>
    <w:p w:rsidR="000F7D45" w:rsidRDefault="000F7D45" w:rsidP="002716B0">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2.  </w:t>
      </w:r>
      <w:r>
        <w:rPr>
          <w:rFonts w:ascii="Times New Roman" w:hAnsi="Times New Roman" w:cs="Times New Roman"/>
          <w:i/>
          <w:sz w:val="24"/>
          <w:szCs w:val="24"/>
        </w:rPr>
        <w:t>“Examine yourselves whether ye be in the faith, prove your own selves.  Know</w:t>
      </w:r>
    </w:p>
    <w:p w:rsidR="000F7D45" w:rsidRDefault="000F7D45" w:rsidP="002716B0">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t xml:space="preserve">      </w:t>
      </w:r>
      <w:proofErr w:type="gramStart"/>
      <w:r>
        <w:rPr>
          <w:rFonts w:ascii="Times New Roman" w:hAnsi="Times New Roman" w:cs="Times New Roman"/>
          <w:i/>
          <w:sz w:val="24"/>
          <w:szCs w:val="24"/>
        </w:rPr>
        <w:t>ye</w:t>
      </w:r>
      <w:proofErr w:type="gramEnd"/>
      <w:r>
        <w:rPr>
          <w:rFonts w:ascii="Times New Roman" w:hAnsi="Times New Roman" w:cs="Times New Roman"/>
          <w:i/>
          <w:sz w:val="24"/>
          <w:szCs w:val="24"/>
        </w:rPr>
        <w:t xml:space="preserve"> not your own selves, how that Jesus Christ is in you, except ye be reprobates?”</w:t>
      </w:r>
    </w:p>
    <w:p w:rsidR="00BE0DE5" w:rsidRPr="00BE0DE5" w:rsidRDefault="00BE0DE5"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(II Corinthians 13:5).</w:t>
      </w:r>
    </w:p>
    <w:p w:rsidR="000F7D45" w:rsidRDefault="000F7D45" w:rsidP="002716B0">
      <w:pPr>
        <w:spacing w:line="240" w:lineRule="auto"/>
        <w:contextualSpacing/>
        <w:rPr>
          <w:rFonts w:ascii="Times New Roman" w:hAnsi="Times New Roman" w:cs="Times New Roman"/>
          <w:sz w:val="24"/>
          <w:szCs w:val="24"/>
        </w:rPr>
      </w:pPr>
    </w:p>
    <w:p w:rsidR="000F7D45" w:rsidRDefault="000F7D45"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 examination for the </w:t>
      </w:r>
      <w:r w:rsidRPr="00BE0DE5">
        <w:rPr>
          <w:rFonts w:ascii="Times New Roman" w:hAnsi="Times New Roman" w:cs="Times New Roman"/>
          <w:sz w:val="24"/>
          <w:szCs w:val="24"/>
          <w:u w:val="single"/>
        </w:rPr>
        <w:t xml:space="preserve">acknowledgement </w:t>
      </w:r>
      <w:r>
        <w:rPr>
          <w:rFonts w:ascii="Times New Roman" w:hAnsi="Times New Roman" w:cs="Times New Roman"/>
          <w:sz w:val="24"/>
          <w:szCs w:val="24"/>
        </w:rPr>
        <w:t>of sin:</w:t>
      </w:r>
    </w:p>
    <w:p w:rsidR="00E43DD3" w:rsidRDefault="000F7D45"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sidR="00E43DD3">
        <w:rPr>
          <w:rFonts w:ascii="Times New Roman" w:hAnsi="Times New Roman" w:cs="Times New Roman"/>
          <w:sz w:val="24"/>
          <w:szCs w:val="24"/>
        </w:rPr>
        <w:t xml:space="preserve">This is an examination of one’s motives &amp; attitudes toward sin (to be confessed now), </w:t>
      </w:r>
    </w:p>
    <w:p w:rsidR="00026799" w:rsidRDefault="00E43DD3" w:rsidP="002716B0">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saints (to make things right with as soon as possible), &amp; the Savior.</w:t>
      </w:r>
      <w:r w:rsidR="00026799">
        <w:rPr>
          <w:rFonts w:ascii="Times New Roman" w:hAnsi="Times New Roman" w:cs="Times New Roman"/>
          <w:i/>
          <w:sz w:val="24"/>
          <w:szCs w:val="24"/>
        </w:rPr>
        <w:t xml:space="preserve"> </w:t>
      </w:r>
    </w:p>
    <w:p w:rsidR="00E43DD3" w:rsidRDefault="00E43DD3"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There should be no unconfessed sin as we enter participation in the Lord’s Table.</w:t>
      </w:r>
    </w:p>
    <w:p w:rsidR="00E43DD3" w:rsidRDefault="00E43DD3" w:rsidP="002716B0">
      <w:pPr>
        <w:spacing w:line="240" w:lineRule="auto"/>
        <w:contextualSpacing/>
        <w:rPr>
          <w:rFonts w:ascii="Times New Roman" w:hAnsi="Times New Roman" w:cs="Times New Roman"/>
          <w:sz w:val="24"/>
          <w:szCs w:val="24"/>
        </w:rPr>
      </w:pPr>
    </w:p>
    <w:p w:rsidR="00E43DD3" w:rsidRDefault="00E43DD3"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  Our</w:t>
      </w:r>
      <w:proofErr w:type="gramEnd"/>
      <w:r>
        <w:rPr>
          <w:rFonts w:ascii="Times New Roman" w:hAnsi="Times New Roman" w:cs="Times New Roman"/>
          <w:sz w:val="24"/>
          <w:szCs w:val="24"/>
        </w:rPr>
        <w:t xml:space="preserve"> </w:t>
      </w:r>
      <w:r w:rsidRPr="00BE0DE5">
        <w:rPr>
          <w:rFonts w:ascii="Times New Roman" w:hAnsi="Times New Roman" w:cs="Times New Roman"/>
          <w:b/>
          <w:sz w:val="24"/>
          <w:szCs w:val="24"/>
        </w:rPr>
        <w:t>allegiance</w:t>
      </w:r>
      <w:r>
        <w:rPr>
          <w:rFonts w:ascii="Times New Roman" w:hAnsi="Times New Roman" w:cs="Times New Roman"/>
          <w:sz w:val="24"/>
          <w:szCs w:val="24"/>
        </w:rPr>
        <w:t xml:space="preserve"> with the </w:t>
      </w:r>
      <w:r w:rsidRPr="00BE0DE5">
        <w:rPr>
          <w:rFonts w:ascii="Times New Roman" w:hAnsi="Times New Roman" w:cs="Times New Roman"/>
          <w:b/>
          <w:sz w:val="24"/>
          <w:szCs w:val="24"/>
          <w:u w:val="single"/>
        </w:rPr>
        <w:t>pictured</w:t>
      </w:r>
      <w:r>
        <w:rPr>
          <w:rFonts w:ascii="Times New Roman" w:hAnsi="Times New Roman" w:cs="Times New Roman"/>
          <w:sz w:val="24"/>
          <w:szCs w:val="24"/>
        </w:rPr>
        <w:t xml:space="preserve"> </w:t>
      </w:r>
      <w:r w:rsidRPr="00BE0DE5">
        <w:rPr>
          <w:rFonts w:ascii="Times New Roman" w:hAnsi="Times New Roman" w:cs="Times New Roman"/>
          <w:b/>
          <w:sz w:val="24"/>
          <w:szCs w:val="24"/>
          <w:u w:val="single"/>
        </w:rPr>
        <w:t>message</w:t>
      </w:r>
      <w:r>
        <w:rPr>
          <w:rFonts w:ascii="Times New Roman" w:hAnsi="Times New Roman" w:cs="Times New Roman"/>
          <w:sz w:val="24"/>
          <w:szCs w:val="24"/>
        </w:rPr>
        <w:t xml:space="preserve"> (:26, 28).</w:t>
      </w:r>
    </w:p>
    <w:p w:rsidR="00E43DD3" w:rsidRPr="00E43DD3" w:rsidRDefault="00E43DD3"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“shew”- </w:t>
      </w:r>
      <w:r>
        <w:rPr>
          <w:rFonts w:ascii="Times New Roman" w:hAnsi="Times New Roman" w:cs="Times New Roman"/>
          <w:sz w:val="24"/>
          <w:szCs w:val="24"/>
        </w:rPr>
        <w:t>“an acted sermon” (Ryrie)]</w:t>
      </w:r>
    </w:p>
    <w:p w:rsidR="00E43DD3" w:rsidRDefault="00E43DD3" w:rsidP="002716B0">
      <w:pPr>
        <w:spacing w:line="240" w:lineRule="auto"/>
        <w:contextualSpacing/>
        <w:rPr>
          <w:rFonts w:ascii="Times New Roman" w:hAnsi="Times New Roman" w:cs="Times New Roman"/>
          <w:sz w:val="24"/>
          <w:szCs w:val="24"/>
        </w:rPr>
      </w:pPr>
    </w:p>
    <w:p w:rsidR="00E43DD3" w:rsidRDefault="00E43DD3"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The </w:t>
      </w:r>
      <w:r w:rsidRPr="00BE0DE5">
        <w:rPr>
          <w:rFonts w:ascii="Times New Roman" w:hAnsi="Times New Roman" w:cs="Times New Roman"/>
          <w:sz w:val="24"/>
          <w:szCs w:val="24"/>
          <w:u w:val="single"/>
        </w:rPr>
        <w:t>proclamation</w:t>
      </w:r>
      <w:r>
        <w:rPr>
          <w:rFonts w:ascii="Times New Roman" w:hAnsi="Times New Roman" w:cs="Times New Roman"/>
          <w:sz w:val="24"/>
          <w:szCs w:val="24"/>
        </w:rPr>
        <w:t xml:space="preserve"> of the death of Christ:</w:t>
      </w:r>
    </w:p>
    <w:p w:rsidR="00E43DD3" w:rsidRDefault="00E43DD3"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We proclaim His voluntary death &gt; John 10:11, 17-18.</w:t>
      </w:r>
    </w:p>
    <w:p w:rsidR="00E43DD3" w:rsidRDefault="00E43DD3"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We proclaim His vicarious (</w:t>
      </w:r>
      <w:r w:rsidRPr="00E43DD3">
        <w:rPr>
          <w:rFonts w:ascii="Times New Roman" w:hAnsi="Times New Roman" w:cs="Times New Roman"/>
          <w:sz w:val="24"/>
          <w:szCs w:val="24"/>
        </w:rPr>
        <w:t>substitutionary</w:t>
      </w:r>
      <w:r>
        <w:rPr>
          <w:rFonts w:ascii="Times New Roman" w:hAnsi="Times New Roman" w:cs="Times New Roman"/>
          <w:sz w:val="24"/>
          <w:szCs w:val="24"/>
        </w:rPr>
        <w:t>) death &gt; I Peter 2:24 &amp; 3:18.</w:t>
      </w:r>
    </w:p>
    <w:p w:rsidR="00E43DD3" w:rsidRDefault="00E43DD3" w:rsidP="002716B0">
      <w:pPr>
        <w:spacing w:line="240" w:lineRule="auto"/>
        <w:contextualSpacing/>
        <w:rPr>
          <w:rFonts w:ascii="Times New Roman" w:hAnsi="Times New Roman" w:cs="Times New Roman"/>
          <w:sz w:val="24"/>
          <w:szCs w:val="24"/>
        </w:rPr>
      </w:pPr>
    </w:p>
    <w:p w:rsidR="00E43DD3" w:rsidRDefault="00E43DD3"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 </w:t>
      </w:r>
      <w:r w:rsidRPr="00BE0DE5">
        <w:rPr>
          <w:rFonts w:ascii="Times New Roman" w:hAnsi="Times New Roman" w:cs="Times New Roman"/>
          <w:sz w:val="24"/>
          <w:szCs w:val="24"/>
          <w:u w:val="single"/>
        </w:rPr>
        <w:t>affirmation</w:t>
      </w:r>
      <w:r>
        <w:rPr>
          <w:rFonts w:ascii="Times New Roman" w:hAnsi="Times New Roman" w:cs="Times New Roman"/>
          <w:sz w:val="24"/>
          <w:szCs w:val="24"/>
        </w:rPr>
        <w:t xml:space="preserve"> of the return of Christ:</w:t>
      </w:r>
    </w:p>
    <w:p w:rsidR="00E43DD3" w:rsidRDefault="00E43DD3"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We affirm our belief in Christ’s return &gt; Acts 1:11, I John 3:2.</w:t>
      </w:r>
    </w:p>
    <w:p w:rsidR="00E43DD3" w:rsidRDefault="00E43DD3"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We affirm by our behavior until Christ returns &gt; I John 3:3.</w:t>
      </w:r>
    </w:p>
    <w:p w:rsidR="00E43DD3" w:rsidRDefault="00E43DD3" w:rsidP="002716B0">
      <w:pPr>
        <w:spacing w:line="240" w:lineRule="auto"/>
        <w:contextualSpacing/>
        <w:rPr>
          <w:rFonts w:ascii="Times New Roman" w:hAnsi="Times New Roman" w:cs="Times New Roman"/>
          <w:sz w:val="24"/>
          <w:szCs w:val="24"/>
        </w:rPr>
      </w:pPr>
    </w:p>
    <w:p w:rsidR="00E43DD3" w:rsidRPr="00E43DD3" w:rsidRDefault="00E43DD3" w:rsidP="002716B0">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 xml:space="preserve">:  Why do we Christians observe the Lord’s Table?  It is commanded of us by Christ in Luke 22:17-22.  It is also commended to us by Paul here in I Corinthians 11.  We are reminded in so doing of what Christ has done for us.  Note the emphasis upon the word </w:t>
      </w:r>
      <w:r>
        <w:rPr>
          <w:rFonts w:ascii="Times New Roman" w:hAnsi="Times New Roman" w:cs="Times New Roman"/>
          <w:i/>
          <w:sz w:val="24"/>
          <w:szCs w:val="24"/>
        </w:rPr>
        <w:t xml:space="preserve">“remem-brance” </w:t>
      </w:r>
      <w:r>
        <w:rPr>
          <w:rFonts w:ascii="Times New Roman" w:hAnsi="Times New Roman" w:cs="Times New Roman"/>
          <w:sz w:val="24"/>
          <w:szCs w:val="24"/>
        </w:rPr>
        <w:t>in verse</w:t>
      </w:r>
      <w:r w:rsidR="00746D25">
        <w:rPr>
          <w:rFonts w:ascii="Times New Roman" w:hAnsi="Times New Roman" w:cs="Times New Roman"/>
          <w:sz w:val="24"/>
          <w:szCs w:val="24"/>
        </w:rPr>
        <w:t xml:space="preserve">s 24 &amp; 25. </w:t>
      </w:r>
      <w:r w:rsidR="005554B1">
        <w:rPr>
          <w:rFonts w:ascii="Times New Roman" w:hAnsi="Times New Roman" w:cs="Times New Roman"/>
          <w:sz w:val="24"/>
          <w:szCs w:val="24"/>
        </w:rPr>
        <w:t xml:space="preserve"> The original word here is </w:t>
      </w:r>
      <w:r w:rsidR="005554B1">
        <w:rPr>
          <w:rFonts w:ascii="Times New Roman" w:hAnsi="Times New Roman" w:cs="Times New Roman"/>
          <w:i/>
          <w:sz w:val="24"/>
          <w:szCs w:val="24"/>
        </w:rPr>
        <w:t>“</w:t>
      </w:r>
      <w:r w:rsidR="005554B1">
        <w:rPr>
          <w:rFonts w:ascii="Times New Roman" w:hAnsi="Times New Roman" w:cs="Times New Roman"/>
          <w:i/>
          <w:sz w:val="24"/>
          <w:szCs w:val="24"/>
          <w:u w:val="single"/>
        </w:rPr>
        <w:t>anamnesis</w:t>
      </w:r>
      <w:r w:rsidR="005554B1">
        <w:rPr>
          <w:rFonts w:ascii="Times New Roman" w:hAnsi="Times New Roman" w:cs="Times New Roman"/>
          <w:i/>
          <w:sz w:val="24"/>
          <w:szCs w:val="24"/>
        </w:rPr>
        <w:t>”</w:t>
      </w:r>
      <w:r w:rsidR="005554B1">
        <w:rPr>
          <w:rFonts w:ascii="Times New Roman" w:hAnsi="Times New Roman" w:cs="Times New Roman"/>
          <w:sz w:val="24"/>
          <w:szCs w:val="24"/>
        </w:rPr>
        <w:t xml:space="preserve"> (from which comes our word “amnesia” – the inability to remember).  </w:t>
      </w:r>
      <w:r w:rsidR="00746D25">
        <w:rPr>
          <w:rFonts w:ascii="Times New Roman" w:hAnsi="Times New Roman" w:cs="Times New Roman"/>
          <w:sz w:val="24"/>
          <w:szCs w:val="24"/>
        </w:rPr>
        <w:t xml:space="preserve">The Jews used this term to mean more than just “remembering” something that happened previously.  “It meant recapturing as much as possible the reality &amp; significance of a person or situation in one’s conscious mind.  Jesus was requesting that all Christians of all times ponder the meaning of His life &amp; death on their behalf.  A person can participate in Communion, but if his mind is a million miles away, he has not truly remembered the Lord.”  By our celebration of this ordinance we consciously &amp; gratefully remember what Christ has done for us.  We renew our </w:t>
      </w:r>
      <w:r w:rsidR="00746D25" w:rsidRPr="00EF43AF">
        <w:rPr>
          <w:rFonts w:ascii="Times New Roman" w:hAnsi="Times New Roman" w:cs="Times New Roman"/>
          <w:sz w:val="24"/>
          <w:szCs w:val="24"/>
          <w:u w:val="single"/>
        </w:rPr>
        <w:t>commitment</w:t>
      </w:r>
      <w:r w:rsidR="00746D25">
        <w:rPr>
          <w:rFonts w:ascii="Times New Roman" w:hAnsi="Times New Roman" w:cs="Times New Roman"/>
          <w:sz w:val="24"/>
          <w:szCs w:val="24"/>
        </w:rPr>
        <w:t xml:space="preserve"> to Him, refresh our </w:t>
      </w:r>
      <w:r w:rsidR="00746D25" w:rsidRPr="00EF43AF">
        <w:rPr>
          <w:rFonts w:ascii="Times New Roman" w:hAnsi="Times New Roman" w:cs="Times New Roman"/>
          <w:sz w:val="24"/>
          <w:szCs w:val="24"/>
          <w:u w:val="single"/>
        </w:rPr>
        <w:t>communion</w:t>
      </w:r>
      <w:r w:rsidR="00746D25">
        <w:rPr>
          <w:rFonts w:ascii="Times New Roman" w:hAnsi="Times New Roman" w:cs="Times New Roman"/>
          <w:sz w:val="24"/>
          <w:szCs w:val="24"/>
        </w:rPr>
        <w:t xml:space="preserve"> with Him, &amp; we review our </w:t>
      </w:r>
      <w:r w:rsidR="00746D25" w:rsidRPr="00EF43AF">
        <w:rPr>
          <w:rFonts w:ascii="Times New Roman" w:hAnsi="Times New Roman" w:cs="Times New Roman"/>
          <w:sz w:val="24"/>
          <w:szCs w:val="24"/>
          <w:u w:val="single"/>
        </w:rPr>
        <w:t>commission</w:t>
      </w:r>
      <w:r w:rsidR="00746D25">
        <w:rPr>
          <w:rFonts w:ascii="Times New Roman" w:hAnsi="Times New Roman" w:cs="Times New Roman"/>
          <w:sz w:val="24"/>
          <w:szCs w:val="24"/>
        </w:rPr>
        <w:t xml:space="preserve"> for Him.  In this Table we proclaim His death (burial &amp; resurrection) &amp; we prepare for His soon return.  May we enter into this observance of the Lord’s Table with the proper attitude &amp; appreciation for all that Christ has done for us.  If you have not accepted the Lord as your personal Savior, we ask that you do not partake in these elements until you  </w:t>
      </w:r>
      <w:r w:rsidR="0068066B">
        <w:rPr>
          <w:rFonts w:ascii="Times New Roman" w:hAnsi="Times New Roman" w:cs="Times New Roman"/>
          <w:sz w:val="24"/>
          <w:szCs w:val="24"/>
        </w:rPr>
        <w:t>know for sure that you have been saved.</w:t>
      </w:r>
      <w:bookmarkStart w:id="0" w:name="_GoBack"/>
      <w:bookmarkEnd w:id="0"/>
    </w:p>
    <w:sectPr w:rsidR="00E43DD3" w:rsidRPr="00E43DD3" w:rsidSect="005556A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2"/>
  </w:compat>
  <w:rsids>
    <w:rsidRoot w:val="002716B0"/>
    <w:rsid w:val="00026799"/>
    <w:rsid w:val="000F7D45"/>
    <w:rsid w:val="002716B0"/>
    <w:rsid w:val="005554B1"/>
    <w:rsid w:val="005556AC"/>
    <w:rsid w:val="0068066B"/>
    <w:rsid w:val="00746D25"/>
    <w:rsid w:val="00972D11"/>
    <w:rsid w:val="00AB207B"/>
    <w:rsid w:val="00BE0DE5"/>
    <w:rsid w:val="00C07891"/>
    <w:rsid w:val="00E43DD3"/>
    <w:rsid w:val="00E90DC4"/>
    <w:rsid w:val="00E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6AF98-6052-4469-9D16-C929972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7</cp:revision>
  <cp:lastPrinted>2013-04-04T17:44:00Z</cp:lastPrinted>
  <dcterms:created xsi:type="dcterms:W3CDTF">2013-04-04T16:33:00Z</dcterms:created>
  <dcterms:modified xsi:type="dcterms:W3CDTF">2021-12-03T17:51:00Z</dcterms:modified>
</cp:coreProperties>
</file>