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DE" w:rsidRDefault="007D68B1" w:rsidP="007D68B1">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Desire for the Living God</w:t>
      </w:r>
    </w:p>
    <w:p w:rsidR="007D68B1" w:rsidRDefault="007D68B1" w:rsidP="007D68B1">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42:1-5</w:t>
      </w:r>
    </w:p>
    <w:p w:rsidR="007D68B1" w:rsidRDefault="007D68B1" w:rsidP="007D68B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7D68B1" w:rsidRDefault="007D68B1" w:rsidP="007D68B1">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April 27, 2022 p.m.</w:t>
      </w:r>
    </w:p>
    <w:p w:rsidR="007D68B1" w:rsidRDefault="007D68B1" w:rsidP="007D68B1">
      <w:pPr>
        <w:spacing w:line="240" w:lineRule="auto"/>
        <w:contextualSpacing/>
        <w:jc w:val="center"/>
        <w:rPr>
          <w:rFonts w:ascii="Times New Roman" w:hAnsi="Times New Roman" w:cs="Times New Roman"/>
          <w:sz w:val="24"/>
          <w:szCs w:val="24"/>
        </w:rPr>
      </w:pPr>
    </w:p>
    <w:p w:rsidR="007D68B1" w:rsidRDefault="007D68B1"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Psalms 42 &amp; 43 combine to provide the words of a Jewish exile, longing to be back in Jerusalem &amp; able to worship at the Temple.    Some suggest the two psalms were originally one &amp; then later divided.  The title</w:t>
      </w:r>
      <w:r w:rsidR="00127A8E">
        <w:rPr>
          <w:rFonts w:ascii="Times New Roman" w:hAnsi="Times New Roman" w:cs="Times New Roman"/>
          <w:sz w:val="24"/>
          <w:szCs w:val="24"/>
        </w:rPr>
        <w:t xml:space="preserve"> reads, “To the chief Musician, Maschil, for the sons of Korah.”  The word “Maschil” suggests contemplation, a lesson, or a skillful psalm of understanding.  Korah was the grandson of Kohath (Numbers 16) who was killed for his rebellion against God.  Yet his sons escaped judgment (Numbers 26:11) &amp; some of them became worship leaders in the sanctuary (&amp; later the Temple – see I Chron. 9:19; 26:1-19).  The lesson to learn here is that “God does not hold the sins of the fathers against the children” (RSB).  Though some (like Spurgeon) suggest David wrote these Psalms, it seems best to conclude it was an exiled Levite, now living (held captive?) among the Gentiles far North of Palestine.  He is oppressed &amp; questioned by these Gentiles who taunt him concerning his faith in God.  He longs to return to Jerusalem &amp; asks the question </w:t>
      </w:r>
      <w:r w:rsidR="00127A8E">
        <w:rPr>
          <w:rFonts w:ascii="Times New Roman" w:hAnsi="Times New Roman" w:cs="Times New Roman"/>
          <w:i/>
          <w:sz w:val="24"/>
          <w:szCs w:val="24"/>
        </w:rPr>
        <w:t>“Why</w:t>
      </w:r>
      <w:r w:rsidR="004D02DE">
        <w:rPr>
          <w:rFonts w:ascii="Times New Roman" w:hAnsi="Times New Roman" w:cs="Times New Roman"/>
          <w:i/>
          <w:sz w:val="24"/>
          <w:szCs w:val="24"/>
        </w:rPr>
        <w:t>?</w:t>
      </w:r>
      <w:r w:rsidR="00127A8E">
        <w:rPr>
          <w:rFonts w:ascii="Times New Roman" w:hAnsi="Times New Roman" w:cs="Times New Roman"/>
          <w:i/>
          <w:sz w:val="24"/>
          <w:szCs w:val="24"/>
        </w:rPr>
        <w:t>”</w:t>
      </w:r>
      <w:r w:rsidR="00127A8E">
        <w:rPr>
          <w:rFonts w:ascii="Times New Roman" w:hAnsi="Times New Roman" w:cs="Times New Roman"/>
          <w:sz w:val="24"/>
          <w:szCs w:val="24"/>
        </w:rPr>
        <w:t xml:space="preserve"> 10 times in </w:t>
      </w:r>
      <w:r w:rsidR="00CB5376">
        <w:rPr>
          <w:rFonts w:ascii="Times New Roman" w:hAnsi="Times New Roman" w:cs="Times New Roman"/>
          <w:sz w:val="24"/>
          <w:szCs w:val="24"/>
        </w:rPr>
        <w:t>these 2 psalms.  There are 3 notice</w:t>
      </w:r>
      <w:r w:rsidR="0021319E">
        <w:rPr>
          <w:rFonts w:ascii="Times New Roman" w:hAnsi="Times New Roman" w:cs="Times New Roman"/>
          <w:sz w:val="24"/>
          <w:szCs w:val="24"/>
        </w:rPr>
        <w:t>-</w:t>
      </w:r>
      <w:r w:rsidR="00CB5376">
        <w:rPr>
          <w:rFonts w:ascii="Times New Roman" w:hAnsi="Times New Roman" w:cs="Times New Roman"/>
          <w:sz w:val="24"/>
          <w:szCs w:val="24"/>
        </w:rPr>
        <w:t xml:space="preserve">able divisions, marked off by the refrain in 42:5, 11, &amp; 43:5.  I suggest these divisions </w:t>
      </w:r>
      <w:r w:rsidR="004D02DE">
        <w:rPr>
          <w:rFonts w:ascii="Times New Roman" w:hAnsi="Times New Roman" w:cs="Times New Roman"/>
          <w:sz w:val="24"/>
          <w:szCs w:val="24"/>
        </w:rPr>
        <w:t>give us</w:t>
      </w:r>
      <w:bookmarkStart w:id="0" w:name="_GoBack"/>
      <w:bookmarkEnd w:id="0"/>
      <w:r w:rsidR="0021319E">
        <w:rPr>
          <w:rFonts w:ascii="Times New Roman" w:hAnsi="Times New Roman" w:cs="Times New Roman"/>
          <w:sz w:val="24"/>
          <w:szCs w:val="24"/>
        </w:rPr>
        <w:t>:</w:t>
      </w:r>
      <w:r w:rsidR="00CB5376">
        <w:rPr>
          <w:rFonts w:ascii="Times New Roman" w:hAnsi="Times New Roman" w:cs="Times New Roman"/>
          <w:sz w:val="24"/>
          <w:szCs w:val="24"/>
        </w:rPr>
        <w:t xml:space="preserve"> (1) the psalmist’s </w:t>
      </w:r>
      <w:r w:rsidR="00CB5376" w:rsidRPr="0021319E">
        <w:rPr>
          <w:rFonts w:ascii="Times New Roman" w:hAnsi="Times New Roman" w:cs="Times New Roman"/>
          <w:sz w:val="24"/>
          <w:szCs w:val="24"/>
          <w:u w:val="single"/>
        </w:rPr>
        <w:t>desire</w:t>
      </w:r>
      <w:r w:rsidR="00CB5376">
        <w:rPr>
          <w:rFonts w:ascii="Times New Roman" w:hAnsi="Times New Roman" w:cs="Times New Roman"/>
          <w:sz w:val="24"/>
          <w:szCs w:val="24"/>
        </w:rPr>
        <w:t xml:space="preserve"> for the living God; (2) his </w:t>
      </w:r>
      <w:r w:rsidR="00CB5376" w:rsidRPr="0021319E">
        <w:rPr>
          <w:rFonts w:ascii="Times New Roman" w:hAnsi="Times New Roman" w:cs="Times New Roman"/>
          <w:sz w:val="24"/>
          <w:szCs w:val="24"/>
          <w:u w:val="single"/>
        </w:rPr>
        <w:t>despair</w:t>
      </w:r>
      <w:r w:rsidR="00CB5376">
        <w:rPr>
          <w:rFonts w:ascii="Times New Roman" w:hAnsi="Times New Roman" w:cs="Times New Roman"/>
          <w:sz w:val="24"/>
          <w:szCs w:val="24"/>
        </w:rPr>
        <w:t xml:space="preserve"> at the absence of worshiping God in the Temple; &amp; (3) his </w:t>
      </w:r>
      <w:r w:rsidR="00CB5376" w:rsidRPr="0021319E">
        <w:rPr>
          <w:rFonts w:ascii="Times New Roman" w:hAnsi="Times New Roman" w:cs="Times New Roman"/>
          <w:sz w:val="24"/>
          <w:szCs w:val="24"/>
          <w:u w:val="single"/>
        </w:rPr>
        <w:t>declaration</w:t>
      </w:r>
      <w:r w:rsidR="00CB5376">
        <w:rPr>
          <w:rFonts w:ascii="Times New Roman" w:hAnsi="Times New Roman" w:cs="Times New Roman"/>
          <w:sz w:val="24"/>
          <w:szCs w:val="24"/>
        </w:rPr>
        <w:t xml:space="preserve"> of praise to God even where he is at the time.  Let’s c</w:t>
      </w:r>
      <w:r w:rsidR="0021319E">
        <w:rPr>
          <w:rFonts w:ascii="Times New Roman" w:hAnsi="Times New Roman" w:cs="Times New Roman"/>
          <w:sz w:val="24"/>
          <w:szCs w:val="24"/>
        </w:rPr>
        <w:t>onsider just the first division tonight.</w:t>
      </w:r>
    </w:p>
    <w:p w:rsidR="00CB5376" w:rsidRDefault="00CB5376" w:rsidP="007D68B1">
      <w:pPr>
        <w:spacing w:line="240" w:lineRule="auto"/>
        <w:contextualSpacing/>
        <w:rPr>
          <w:rFonts w:ascii="Times New Roman" w:hAnsi="Times New Roman" w:cs="Times New Roman"/>
          <w:sz w:val="24"/>
          <w:szCs w:val="24"/>
        </w:rPr>
      </w:pP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The </w:t>
      </w:r>
      <w:r w:rsidRPr="0021319E">
        <w:rPr>
          <w:rFonts w:ascii="Times New Roman" w:hAnsi="Times New Roman" w:cs="Times New Roman"/>
          <w:b/>
          <w:sz w:val="24"/>
          <w:szCs w:val="24"/>
        </w:rPr>
        <w:t>thirsting</w:t>
      </w:r>
      <w:r>
        <w:rPr>
          <w:rFonts w:ascii="Times New Roman" w:hAnsi="Times New Roman" w:cs="Times New Roman"/>
          <w:sz w:val="24"/>
          <w:szCs w:val="24"/>
        </w:rPr>
        <w:t xml:space="preserve"> of the psalmist (:1-2)</w:t>
      </w:r>
    </w:p>
    <w:p w:rsidR="00CB5376" w:rsidRDefault="00CB5376" w:rsidP="007D68B1">
      <w:pPr>
        <w:spacing w:line="240" w:lineRule="auto"/>
        <w:contextualSpacing/>
        <w:rPr>
          <w:rFonts w:ascii="Times New Roman" w:hAnsi="Times New Roman" w:cs="Times New Roman"/>
          <w:sz w:val="24"/>
          <w:szCs w:val="24"/>
        </w:rPr>
      </w:pP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21319E">
        <w:rPr>
          <w:rFonts w:ascii="Times New Roman" w:hAnsi="Times New Roman" w:cs="Times New Roman"/>
          <w:sz w:val="24"/>
          <w:szCs w:val="24"/>
          <w:u w:val="single"/>
        </w:rPr>
        <w:t>metaphor</w:t>
      </w:r>
      <w:r>
        <w:rPr>
          <w:rFonts w:ascii="Times New Roman" w:hAnsi="Times New Roman" w:cs="Times New Roman"/>
          <w:sz w:val="24"/>
          <w:szCs w:val="24"/>
        </w:rPr>
        <w:t xml:space="preserve"> (or simile) &gt; </w:t>
      </w:r>
      <w:r w:rsidRPr="00CB5376">
        <w:rPr>
          <w:rFonts w:ascii="Times New Roman" w:hAnsi="Times New Roman" w:cs="Times New Roman"/>
          <w:i/>
          <w:sz w:val="24"/>
          <w:szCs w:val="24"/>
        </w:rPr>
        <w:t>“As the hart panteth after the water brooks…”</w:t>
      </w: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As a thirsting deer (</w:t>
      </w:r>
      <w:r>
        <w:rPr>
          <w:rFonts w:ascii="Times New Roman" w:hAnsi="Times New Roman" w:cs="Times New Roman"/>
          <w:i/>
          <w:sz w:val="24"/>
          <w:szCs w:val="24"/>
        </w:rPr>
        <w:t>“hart”</w:t>
      </w:r>
      <w:r>
        <w:rPr>
          <w:rFonts w:ascii="Times New Roman" w:hAnsi="Times New Roman" w:cs="Times New Roman"/>
          <w:sz w:val="24"/>
          <w:szCs w:val="24"/>
        </w:rPr>
        <w:t xml:space="preserve"> – female “hind”) seeking water in a time of drought?</w:t>
      </w: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As a chased deer pursued by dogs (or coyotes, wolves) or hunters</w:t>
      </w:r>
      <w:r w:rsidR="0021319E">
        <w:rPr>
          <w:rFonts w:ascii="Times New Roman" w:hAnsi="Times New Roman" w:cs="Times New Roman"/>
          <w:sz w:val="24"/>
          <w:szCs w:val="24"/>
        </w:rPr>
        <w:t>,</w:t>
      </w:r>
      <w:r>
        <w:rPr>
          <w:rFonts w:ascii="Times New Roman" w:hAnsi="Times New Roman" w:cs="Times New Roman"/>
          <w:sz w:val="24"/>
          <w:szCs w:val="24"/>
        </w:rPr>
        <w:t xml:space="preserve"> to the point of exhaustion?</w:t>
      </w: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 wounded deer</w:t>
      </w:r>
      <w:r w:rsidR="0021319E">
        <w:rPr>
          <w:rFonts w:ascii="Times New Roman" w:hAnsi="Times New Roman" w:cs="Times New Roman"/>
          <w:sz w:val="24"/>
          <w:szCs w:val="24"/>
        </w:rPr>
        <w:t>,</w:t>
      </w:r>
      <w:r>
        <w:rPr>
          <w:rFonts w:ascii="Times New Roman" w:hAnsi="Times New Roman" w:cs="Times New Roman"/>
          <w:sz w:val="24"/>
          <w:szCs w:val="24"/>
        </w:rPr>
        <w:t xml:space="preserve"> seeking water after being shot? </w:t>
      </w: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w:t>
      </w:r>
      <w:r w:rsidRPr="0021319E">
        <w:rPr>
          <w:rFonts w:ascii="Times New Roman" w:hAnsi="Times New Roman" w:cs="Times New Roman"/>
          <w:sz w:val="24"/>
          <w:szCs w:val="24"/>
          <w:u w:val="single"/>
        </w:rPr>
        <w:t>message</w:t>
      </w:r>
      <w:r>
        <w:rPr>
          <w:rFonts w:ascii="Times New Roman" w:hAnsi="Times New Roman" w:cs="Times New Roman"/>
          <w:sz w:val="24"/>
          <w:szCs w:val="24"/>
        </w:rPr>
        <w:t xml:space="preserve"> &gt; </w:t>
      </w:r>
      <w:r>
        <w:rPr>
          <w:rFonts w:ascii="Times New Roman" w:hAnsi="Times New Roman" w:cs="Times New Roman"/>
          <w:i/>
          <w:sz w:val="24"/>
          <w:szCs w:val="24"/>
        </w:rPr>
        <w:t>“so panteth my soul after Thee, O God.”</w:t>
      </w:r>
    </w:p>
    <w:p w:rsidR="00CB5376"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His quest:</w:t>
      </w:r>
    </w:p>
    <w:p w:rsidR="009E7D44" w:rsidRDefault="00CB537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Consider that water is necessary to sustain physical life</w:t>
      </w:r>
      <w:r w:rsidR="009E7D44">
        <w:rPr>
          <w:rFonts w:ascii="Times New Roman" w:hAnsi="Times New Roman" w:cs="Times New Roman"/>
          <w:sz w:val="24"/>
          <w:szCs w:val="24"/>
        </w:rPr>
        <w:t xml:space="preserve"> [“Hunger can be endured for a time </w:t>
      </w:r>
    </w:p>
    <w:p w:rsidR="00CB5376" w:rsidRDefault="009E7D44"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but severe thirst is intolerable; every effort will be made to quench it” (RSB).]</w:t>
      </w:r>
    </w:p>
    <w:p w:rsidR="009E7D44" w:rsidRDefault="009E7D44"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Compare that fellowship with God is necessary to maintain spiritual life</w:t>
      </w:r>
      <w:r w:rsidR="002819C0">
        <w:rPr>
          <w:rFonts w:ascii="Times New Roman" w:hAnsi="Times New Roman" w:cs="Times New Roman"/>
          <w:sz w:val="24"/>
          <w:szCs w:val="24"/>
        </w:rPr>
        <w:t xml:space="preserve"> (Philippians 3:10).</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His question:</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When will he be able to make the pilgrimage again to Jerusalem?</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“Vain are all pretenses to religion where the outward means of grace have no </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attraction.  David was never so much at home as in the house of the Lord; he was not </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content with private worship; he did not forsake the place where saints assemble, as the </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manner</w:t>
      </w:r>
      <w:proofErr w:type="gramEnd"/>
      <w:r>
        <w:rPr>
          <w:rFonts w:ascii="Times New Roman" w:hAnsi="Times New Roman" w:cs="Times New Roman"/>
          <w:sz w:val="24"/>
          <w:szCs w:val="24"/>
        </w:rPr>
        <w:t xml:space="preserve"> of some is” (Spurgeon).</w:t>
      </w:r>
      <w:r w:rsidR="0021319E">
        <w:rPr>
          <w:rFonts w:ascii="Times New Roman" w:hAnsi="Times New Roman" w:cs="Times New Roman"/>
          <w:sz w:val="24"/>
          <w:szCs w:val="24"/>
        </w:rPr>
        <w:t xml:space="preserve">  Lesson learned from COVID?</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b.  When</w:t>
      </w:r>
      <w:proofErr w:type="gramEnd"/>
      <w:r>
        <w:rPr>
          <w:rFonts w:ascii="Times New Roman" w:hAnsi="Times New Roman" w:cs="Times New Roman"/>
          <w:sz w:val="24"/>
          <w:szCs w:val="24"/>
        </w:rPr>
        <w:t xml:space="preserve"> will he be able to meet with the living God?</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“Alas, how many appear before the minister, or their fellow men, &amp; think that </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enough!  ‘To see the face of God’ is the nearer translation of the Hebrew; but the 2 ideas </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may be combined – he would see his God &amp; be seen of him; this is worth thirsting after!” </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(Spurgeon).</w:t>
      </w:r>
    </w:p>
    <w:p w:rsidR="002819C0" w:rsidRDefault="002819C0"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Consider Matthew 5:6 &amp; ask yourself, “How is my thirst?”</w:t>
      </w:r>
    </w:p>
    <w:p w:rsidR="0069220C" w:rsidRDefault="0069220C" w:rsidP="007D68B1">
      <w:pPr>
        <w:spacing w:line="240" w:lineRule="auto"/>
        <w:contextualSpacing/>
        <w:rPr>
          <w:rFonts w:ascii="Times New Roman" w:hAnsi="Times New Roman" w:cs="Times New Roman"/>
          <w:sz w:val="24"/>
          <w:szCs w:val="24"/>
        </w:rPr>
      </w:pP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Pr="0021319E">
        <w:rPr>
          <w:rFonts w:ascii="Times New Roman" w:hAnsi="Times New Roman" w:cs="Times New Roman"/>
          <w:b/>
          <w:sz w:val="24"/>
          <w:szCs w:val="24"/>
        </w:rPr>
        <w:t>“eating”</w:t>
      </w:r>
      <w:r>
        <w:rPr>
          <w:rFonts w:ascii="Times New Roman" w:hAnsi="Times New Roman" w:cs="Times New Roman"/>
          <w:sz w:val="24"/>
          <w:szCs w:val="24"/>
        </w:rPr>
        <w:t xml:space="preserve"> of the psalmist (:3a)</w:t>
      </w:r>
    </w:p>
    <w:p w:rsidR="0069220C" w:rsidRDefault="0069220C" w:rsidP="007D68B1">
      <w:pPr>
        <w:spacing w:line="240" w:lineRule="auto"/>
        <w:contextualSpacing/>
        <w:rPr>
          <w:rFonts w:ascii="Times New Roman" w:hAnsi="Times New Roman" w:cs="Times New Roman"/>
          <w:sz w:val="24"/>
          <w:szCs w:val="24"/>
        </w:rPr>
      </w:pP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w:t>
      </w:r>
      <w:r w:rsidRPr="0021319E">
        <w:rPr>
          <w:rFonts w:ascii="Times New Roman" w:hAnsi="Times New Roman" w:cs="Times New Roman"/>
          <w:sz w:val="24"/>
          <w:szCs w:val="24"/>
          <w:u w:val="single"/>
        </w:rPr>
        <w:t>metaphor</w:t>
      </w:r>
      <w:r>
        <w:rPr>
          <w:rFonts w:ascii="Times New Roman" w:hAnsi="Times New Roman" w:cs="Times New Roman"/>
          <w:sz w:val="24"/>
          <w:szCs w:val="24"/>
        </w:rPr>
        <w:t xml:space="preserve"> (or simile) &gt; </w:t>
      </w:r>
      <w:r>
        <w:rPr>
          <w:rFonts w:ascii="Times New Roman" w:hAnsi="Times New Roman" w:cs="Times New Roman"/>
          <w:i/>
          <w:sz w:val="24"/>
          <w:szCs w:val="24"/>
        </w:rPr>
        <w:t>“My tears have been my meat day &amp; night…”</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This speaks of his grief since he is not able to make the pilgrimage to Jerusalem.</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This shows the outward expression of his grief – tears night &amp; day.</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B.  The </w:t>
      </w:r>
      <w:r w:rsidRPr="0021319E">
        <w:rPr>
          <w:rFonts w:ascii="Times New Roman" w:hAnsi="Times New Roman" w:cs="Times New Roman"/>
          <w:sz w:val="24"/>
          <w:szCs w:val="24"/>
          <w:u w:val="single"/>
        </w:rPr>
        <w:t>meaning</w:t>
      </w:r>
      <w:r>
        <w:rPr>
          <w:rFonts w:ascii="Times New Roman" w:hAnsi="Times New Roman" w:cs="Times New Roman"/>
          <w:sz w:val="24"/>
          <w:szCs w:val="24"/>
        </w:rPr>
        <w:t xml:space="preserve"> &gt;</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His tears have taken the place of his daily food; he has no appetite.</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His tears offer some relief – Psalm 80:5.</w:t>
      </w:r>
    </w:p>
    <w:p w:rsidR="0069220C" w:rsidRDefault="0069220C" w:rsidP="007D68B1">
      <w:pPr>
        <w:spacing w:line="240" w:lineRule="auto"/>
        <w:contextualSpacing/>
        <w:rPr>
          <w:rFonts w:ascii="Times New Roman" w:hAnsi="Times New Roman" w:cs="Times New Roman"/>
          <w:sz w:val="24"/>
          <w:szCs w:val="24"/>
        </w:rPr>
      </w:pP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Pr="0021319E">
        <w:rPr>
          <w:rFonts w:ascii="Times New Roman" w:hAnsi="Times New Roman" w:cs="Times New Roman"/>
          <w:b/>
          <w:sz w:val="24"/>
          <w:szCs w:val="24"/>
        </w:rPr>
        <w:t>taunting</w:t>
      </w:r>
      <w:r>
        <w:rPr>
          <w:rFonts w:ascii="Times New Roman" w:hAnsi="Times New Roman" w:cs="Times New Roman"/>
          <w:sz w:val="24"/>
          <w:szCs w:val="24"/>
        </w:rPr>
        <w:t xml:space="preserve"> of the psalmist (:3b)</w:t>
      </w:r>
    </w:p>
    <w:p w:rsidR="0069220C" w:rsidRDefault="0069220C" w:rsidP="007D68B1">
      <w:pPr>
        <w:spacing w:line="240" w:lineRule="auto"/>
        <w:contextualSpacing/>
        <w:rPr>
          <w:rFonts w:ascii="Times New Roman" w:hAnsi="Times New Roman" w:cs="Times New Roman"/>
          <w:sz w:val="24"/>
          <w:szCs w:val="24"/>
        </w:rPr>
      </w:pP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“They”</w:t>
      </w:r>
      <w:r>
        <w:rPr>
          <w:rFonts w:ascii="Times New Roman" w:hAnsi="Times New Roman" w:cs="Times New Roman"/>
          <w:sz w:val="24"/>
          <w:szCs w:val="24"/>
        </w:rPr>
        <w:t xml:space="preserve"> – his tormentors, enemies; the Gentiles surrounding him.</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bitterest ingredient in his cup of sorrow is the taunt of the heathen that his plight </w:t>
      </w:r>
    </w:p>
    <w:p w:rsid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demonstrates</w:t>
      </w:r>
      <w:proofErr w:type="gramEnd"/>
      <w:r>
        <w:rPr>
          <w:rFonts w:ascii="Times New Roman" w:hAnsi="Times New Roman" w:cs="Times New Roman"/>
          <w:sz w:val="24"/>
          <w:szCs w:val="24"/>
        </w:rPr>
        <w:t xml:space="preserve"> the impotence or indifference of the God Whom he serves” (Kirkpatrick).</w:t>
      </w:r>
    </w:p>
    <w:p w:rsidR="006E1CF6" w:rsidRDefault="006E1CF6"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(Compare the taunts by Christ’s enemies as He hung on the cross – Matthew 27:39-43.)</w:t>
      </w:r>
    </w:p>
    <w:p w:rsidR="00E339DE" w:rsidRDefault="00E339DE" w:rsidP="007D68B1">
      <w:pPr>
        <w:spacing w:line="240" w:lineRule="auto"/>
        <w:contextualSpacing/>
        <w:rPr>
          <w:rFonts w:ascii="Times New Roman" w:hAnsi="Times New Roman" w:cs="Times New Roman"/>
          <w:sz w:val="24"/>
          <w:szCs w:val="24"/>
        </w:rPr>
      </w:pP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Pr="0021319E">
        <w:rPr>
          <w:rFonts w:ascii="Times New Roman" w:hAnsi="Times New Roman" w:cs="Times New Roman"/>
          <w:b/>
          <w:sz w:val="24"/>
          <w:szCs w:val="24"/>
        </w:rPr>
        <w:t>remembering</w:t>
      </w:r>
      <w:r>
        <w:rPr>
          <w:rFonts w:ascii="Times New Roman" w:hAnsi="Times New Roman" w:cs="Times New Roman"/>
          <w:sz w:val="24"/>
          <w:szCs w:val="24"/>
        </w:rPr>
        <w:t xml:space="preserve"> of the psalmist (:4)</w:t>
      </w:r>
    </w:p>
    <w:p w:rsidR="00E339DE" w:rsidRDefault="00E339DE" w:rsidP="007D68B1">
      <w:pPr>
        <w:spacing w:line="240" w:lineRule="auto"/>
        <w:contextualSpacing/>
        <w:rPr>
          <w:rFonts w:ascii="Times New Roman" w:hAnsi="Times New Roman" w:cs="Times New Roman"/>
          <w:sz w:val="24"/>
          <w:szCs w:val="24"/>
        </w:rPr>
      </w:pP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He remembers his custom of conducting pilgrims to Jerusalem for the feast days.  To </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“remember”</w:t>
      </w:r>
      <w:r>
        <w:rPr>
          <w:rFonts w:ascii="Times New Roman" w:hAnsi="Times New Roman" w:cs="Times New Roman"/>
          <w:sz w:val="24"/>
          <w:szCs w:val="24"/>
        </w:rPr>
        <w:t xml:space="preserve"> suggests “to think about in a focused manner, a fuel for faith” (RSB).</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“Memory can be either a blessed medicine for the troubled heart or it can open new wounds &amp; </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keep the pain fresh.  The writer poured out his soul in prayer, pleading for the Lord to set him free </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&amp; take him back to Jerusalem” (Wiersbe).</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Application?  </w:t>
      </w:r>
      <w:r>
        <w:rPr>
          <w:rFonts w:ascii="Times New Roman" w:hAnsi="Times New Roman" w:cs="Times New Roman"/>
          <w:i/>
          <w:sz w:val="24"/>
          <w:szCs w:val="24"/>
        </w:rPr>
        <w:t>“Multitude”</w:t>
      </w:r>
      <w:r>
        <w:rPr>
          <w:rFonts w:ascii="Times New Roman" w:hAnsi="Times New Roman" w:cs="Times New Roman"/>
          <w:sz w:val="24"/>
          <w:szCs w:val="24"/>
        </w:rPr>
        <w:t xml:space="preserve"> – “What a degradation to supplant the intelligent song of the whole </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congregation by the theatrical prettinesses of a quartet, the refined niceties of a choir, or the blowing </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off of wind from inanimate bellows &amp; pipes!  We might as well pray by machinery as praise by it” </w:t>
      </w: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(Spurgeon).</w:t>
      </w:r>
    </w:p>
    <w:p w:rsidR="00E339DE" w:rsidRDefault="00E339DE" w:rsidP="007D68B1">
      <w:pPr>
        <w:spacing w:line="240" w:lineRule="auto"/>
        <w:contextualSpacing/>
        <w:rPr>
          <w:rFonts w:ascii="Times New Roman" w:hAnsi="Times New Roman" w:cs="Times New Roman"/>
          <w:sz w:val="24"/>
          <w:szCs w:val="24"/>
        </w:rPr>
      </w:pP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V.  The </w:t>
      </w:r>
      <w:r w:rsidRPr="0021319E">
        <w:rPr>
          <w:rFonts w:ascii="Times New Roman" w:hAnsi="Times New Roman" w:cs="Times New Roman"/>
          <w:b/>
          <w:sz w:val="24"/>
          <w:szCs w:val="24"/>
        </w:rPr>
        <w:t>questioning</w:t>
      </w:r>
      <w:r>
        <w:rPr>
          <w:rFonts w:ascii="Times New Roman" w:hAnsi="Times New Roman" w:cs="Times New Roman"/>
          <w:sz w:val="24"/>
          <w:szCs w:val="24"/>
        </w:rPr>
        <w:t xml:space="preserve"> of the psalmist (:5a)</w:t>
      </w:r>
    </w:p>
    <w:p w:rsidR="00E339DE" w:rsidRDefault="00E339DE" w:rsidP="007D68B1">
      <w:pPr>
        <w:spacing w:line="240" w:lineRule="auto"/>
        <w:contextualSpacing/>
        <w:rPr>
          <w:rFonts w:ascii="Times New Roman" w:hAnsi="Times New Roman" w:cs="Times New Roman"/>
          <w:sz w:val="24"/>
          <w:szCs w:val="24"/>
        </w:rPr>
      </w:pPr>
    </w:p>
    <w:p w:rsidR="00E339DE" w:rsidRDefault="00E339DE"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w:t>
      </w:r>
      <w:r w:rsidR="00F33E12">
        <w:rPr>
          <w:rFonts w:ascii="Times New Roman" w:hAnsi="Times New Roman" w:cs="Times New Roman"/>
          <w:sz w:val="24"/>
          <w:szCs w:val="24"/>
        </w:rPr>
        <w:t>This refrain is found 3 times in these 2 psalms.</w:t>
      </w: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psalmist questions his own soul – “His faith reasons with his fears, his hope argues with </w:t>
      </w: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his sorrows” (Spurgeon).</w:t>
      </w: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The psalmist is </w:t>
      </w:r>
      <w:r>
        <w:rPr>
          <w:rFonts w:ascii="Times New Roman" w:hAnsi="Times New Roman" w:cs="Times New Roman"/>
          <w:i/>
          <w:sz w:val="24"/>
          <w:szCs w:val="24"/>
        </w:rPr>
        <w:t>“cast down”</w:t>
      </w:r>
      <w:r>
        <w:rPr>
          <w:rFonts w:ascii="Times New Roman" w:hAnsi="Times New Roman" w:cs="Times New Roman"/>
          <w:sz w:val="24"/>
          <w:szCs w:val="24"/>
        </w:rPr>
        <w:t xml:space="preserve"> (depressed) &amp; </w:t>
      </w:r>
      <w:r>
        <w:rPr>
          <w:rFonts w:ascii="Times New Roman" w:hAnsi="Times New Roman" w:cs="Times New Roman"/>
          <w:i/>
          <w:sz w:val="24"/>
          <w:szCs w:val="24"/>
        </w:rPr>
        <w:t>“disquieted”</w:t>
      </w:r>
      <w:r>
        <w:rPr>
          <w:rFonts w:ascii="Times New Roman" w:hAnsi="Times New Roman" w:cs="Times New Roman"/>
          <w:sz w:val="24"/>
          <w:szCs w:val="24"/>
        </w:rPr>
        <w:t xml:space="preserve"> (restless, disturbed).</w:t>
      </w:r>
    </w:p>
    <w:p w:rsidR="00F33E12" w:rsidRDefault="00F33E12" w:rsidP="007D68B1">
      <w:pPr>
        <w:spacing w:line="240" w:lineRule="auto"/>
        <w:contextualSpacing/>
        <w:rPr>
          <w:rFonts w:ascii="Times New Roman" w:hAnsi="Times New Roman" w:cs="Times New Roman"/>
          <w:sz w:val="24"/>
          <w:szCs w:val="24"/>
        </w:rPr>
      </w:pP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VI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0021319E" w:rsidRPr="0021319E">
        <w:rPr>
          <w:rFonts w:ascii="Times New Roman" w:hAnsi="Times New Roman" w:cs="Times New Roman"/>
          <w:b/>
          <w:sz w:val="24"/>
          <w:szCs w:val="24"/>
        </w:rPr>
        <w:t>praising</w:t>
      </w:r>
      <w:r>
        <w:rPr>
          <w:rFonts w:ascii="Times New Roman" w:hAnsi="Times New Roman" w:cs="Times New Roman"/>
          <w:sz w:val="24"/>
          <w:szCs w:val="24"/>
        </w:rPr>
        <w:t xml:space="preserve"> by the psalmist (:5b)</w:t>
      </w:r>
    </w:p>
    <w:p w:rsidR="00F33E12" w:rsidRDefault="00F33E12" w:rsidP="007D68B1">
      <w:pPr>
        <w:spacing w:line="240" w:lineRule="auto"/>
        <w:contextualSpacing/>
        <w:rPr>
          <w:rFonts w:ascii="Times New Roman" w:hAnsi="Times New Roman" w:cs="Times New Roman"/>
          <w:sz w:val="24"/>
          <w:szCs w:val="24"/>
        </w:rPr>
      </w:pP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His </w:t>
      </w:r>
      <w:r w:rsidRPr="0021319E">
        <w:rPr>
          <w:rFonts w:ascii="Times New Roman" w:hAnsi="Times New Roman" w:cs="Times New Roman"/>
          <w:sz w:val="24"/>
          <w:szCs w:val="24"/>
          <w:u w:val="single"/>
        </w:rPr>
        <w:t>hope</w:t>
      </w:r>
      <w:r>
        <w:rPr>
          <w:rFonts w:ascii="Times New Roman" w:hAnsi="Times New Roman" w:cs="Times New Roman"/>
          <w:sz w:val="24"/>
          <w:szCs w:val="24"/>
        </w:rPr>
        <w:t xml:space="preserve"> in the Lord – an expression of his faith.</w:t>
      </w: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His </w:t>
      </w:r>
      <w:r w:rsidRPr="0021319E">
        <w:rPr>
          <w:rFonts w:ascii="Times New Roman" w:hAnsi="Times New Roman" w:cs="Times New Roman"/>
          <w:sz w:val="24"/>
          <w:szCs w:val="24"/>
          <w:u w:val="single"/>
        </w:rPr>
        <w:t>help</w:t>
      </w:r>
      <w:r>
        <w:rPr>
          <w:rFonts w:ascii="Times New Roman" w:hAnsi="Times New Roman" w:cs="Times New Roman"/>
          <w:sz w:val="24"/>
          <w:szCs w:val="24"/>
        </w:rPr>
        <w:t xml:space="preserve"> from the Lord – an expectancy of his faith:</w:t>
      </w:r>
    </w:p>
    <w:p w:rsidR="00F33E12" w:rsidRDefault="00F33E12"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“Countenance”</w:t>
      </w:r>
      <w:r>
        <w:rPr>
          <w:rFonts w:ascii="Times New Roman" w:hAnsi="Times New Roman" w:cs="Times New Roman"/>
          <w:sz w:val="24"/>
          <w:szCs w:val="24"/>
        </w:rPr>
        <w:t xml:space="preserve"> </w:t>
      </w:r>
      <w:r w:rsidR="00CF3E8B">
        <w:rPr>
          <w:rFonts w:ascii="Times New Roman" w:hAnsi="Times New Roman" w:cs="Times New Roman"/>
          <w:sz w:val="24"/>
          <w:szCs w:val="24"/>
        </w:rPr>
        <w:t>–</w:t>
      </w:r>
      <w:r>
        <w:rPr>
          <w:rFonts w:ascii="Times New Roman" w:hAnsi="Times New Roman" w:cs="Times New Roman"/>
          <w:sz w:val="24"/>
          <w:szCs w:val="24"/>
        </w:rPr>
        <w:t xml:space="preserve"> </w:t>
      </w:r>
      <w:r w:rsidR="00CF3E8B">
        <w:rPr>
          <w:rFonts w:ascii="Times New Roman" w:hAnsi="Times New Roman" w:cs="Times New Roman"/>
          <w:sz w:val="24"/>
          <w:szCs w:val="24"/>
        </w:rPr>
        <w:t>the face of the Lord, indicating His favor (cf. Numbers 6:24-26).</w:t>
      </w:r>
    </w:p>
    <w:p w:rsidR="00CF3E8B" w:rsidRDefault="00CF3E8B"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“His face </w:t>
      </w:r>
      <w:r w:rsidR="00D349BC">
        <w:rPr>
          <w:rFonts w:ascii="Times New Roman" w:hAnsi="Times New Roman" w:cs="Times New Roman"/>
          <w:sz w:val="24"/>
          <w:szCs w:val="24"/>
        </w:rPr>
        <w:t>is what he seeks &amp; hopes to see</w:t>
      </w:r>
      <w:r>
        <w:rPr>
          <w:rFonts w:ascii="Times New Roman" w:hAnsi="Times New Roman" w:cs="Times New Roman"/>
          <w:sz w:val="24"/>
          <w:szCs w:val="24"/>
        </w:rPr>
        <w:t xml:space="preserve"> &amp; this will recover his low spirits, this will put to </w:t>
      </w:r>
    </w:p>
    <w:p w:rsidR="00CF3E8B" w:rsidRDefault="00CF3E8B"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scorn his laughing enemies, this will restore to him all the joys of those holy &amp; happy days </w:t>
      </w:r>
    </w:p>
    <w:p w:rsidR="00CF3E8B" w:rsidRDefault="00CF3E8B"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around which memory lingers.  This is grand cheer” (Spurgeon).</w:t>
      </w:r>
    </w:p>
    <w:p w:rsidR="00CF3E8B" w:rsidRDefault="00CF3E8B" w:rsidP="007D68B1">
      <w:pPr>
        <w:spacing w:line="240" w:lineRule="auto"/>
        <w:contextualSpacing/>
        <w:rPr>
          <w:rFonts w:ascii="Times New Roman" w:hAnsi="Times New Roman" w:cs="Times New Roman"/>
          <w:sz w:val="24"/>
          <w:szCs w:val="24"/>
        </w:rPr>
      </w:pPr>
    </w:p>
    <w:p w:rsidR="002871E9" w:rsidRDefault="00CF3E8B"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t>
      </w:r>
      <w:r w:rsidR="002871E9">
        <w:rPr>
          <w:rFonts w:ascii="Times New Roman" w:hAnsi="Times New Roman" w:cs="Times New Roman"/>
          <w:sz w:val="24"/>
          <w:szCs w:val="24"/>
        </w:rPr>
        <w:t xml:space="preserve">Consider again Matthew 5:6, </w:t>
      </w:r>
      <w:r w:rsidR="002871E9">
        <w:rPr>
          <w:rFonts w:ascii="Times New Roman" w:hAnsi="Times New Roman" w:cs="Times New Roman"/>
          <w:i/>
          <w:sz w:val="24"/>
          <w:szCs w:val="24"/>
        </w:rPr>
        <w:t>“Blessed are they which do hunger &amp; thirst after righteous-ness: for they shall be filled.”</w:t>
      </w:r>
      <w:r w:rsidR="002871E9">
        <w:rPr>
          <w:rFonts w:ascii="Times New Roman" w:hAnsi="Times New Roman" w:cs="Times New Roman"/>
          <w:sz w:val="24"/>
          <w:szCs w:val="24"/>
        </w:rPr>
        <w:t xml:space="preserve">  How is your hunger &amp; thirst for the things of God – for the presence of God?  “True believers can only be satisfied by the presence, grace, &amp; comfort of God.  Experiencing God’s presence should be like a desperate thirst that must be quenched.  If depressed, we need to preach to ourselves, even to argue with ourselves, to hope in the Lord &amp; keep seeking Him.  In times of spiritual exhaustion, to what lengths are you willing to go to find your satisfaction in the Lord?” (RSB).</w:t>
      </w:r>
    </w:p>
    <w:p w:rsidR="00CF3E8B" w:rsidRPr="002871E9" w:rsidRDefault="002871E9"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Spurgeon suggests that verse 5 is comparable to the singing of Paul &amp; Silas while in the Philippian jail.  It loosened their chains &amp; shook the prison walls.  Is this the testimony of your hope &amp; your help tonight?  </w:t>
      </w:r>
    </w:p>
    <w:p w:rsidR="0069220C" w:rsidRPr="0069220C" w:rsidRDefault="0069220C" w:rsidP="007D68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CB5376" w:rsidRPr="00CB5376" w:rsidRDefault="00CB5376" w:rsidP="007D68B1">
      <w:pPr>
        <w:spacing w:line="240" w:lineRule="auto"/>
        <w:contextualSpacing/>
        <w:rPr>
          <w:rFonts w:ascii="Times New Roman" w:hAnsi="Times New Roman" w:cs="Times New Roman"/>
          <w:sz w:val="24"/>
          <w:szCs w:val="24"/>
        </w:rPr>
      </w:pPr>
    </w:p>
    <w:p w:rsidR="007D68B1" w:rsidRPr="007D68B1" w:rsidRDefault="007D68B1" w:rsidP="007D68B1">
      <w:pPr>
        <w:spacing w:line="240" w:lineRule="auto"/>
        <w:contextualSpacing/>
        <w:jc w:val="center"/>
        <w:rPr>
          <w:rFonts w:ascii="Times New Roman" w:hAnsi="Times New Roman" w:cs="Times New Roman"/>
          <w:sz w:val="24"/>
          <w:szCs w:val="24"/>
        </w:rPr>
      </w:pPr>
    </w:p>
    <w:sectPr w:rsidR="007D68B1" w:rsidRPr="007D68B1" w:rsidSect="007D68B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B1"/>
    <w:rsid w:val="00127A8E"/>
    <w:rsid w:val="0021319E"/>
    <w:rsid w:val="002819C0"/>
    <w:rsid w:val="002871E9"/>
    <w:rsid w:val="002E5FDE"/>
    <w:rsid w:val="004D02DE"/>
    <w:rsid w:val="0069220C"/>
    <w:rsid w:val="006E1CF6"/>
    <w:rsid w:val="007D68B1"/>
    <w:rsid w:val="009E7D44"/>
    <w:rsid w:val="00CB5376"/>
    <w:rsid w:val="00CF3E8B"/>
    <w:rsid w:val="00D349BC"/>
    <w:rsid w:val="00E339DE"/>
    <w:rsid w:val="00F3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FF0B9-5E23-4C9D-99B8-2999BE31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cp:lastPrinted>2022-04-27T16:07:00Z</cp:lastPrinted>
  <dcterms:created xsi:type="dcterms:W3CDTF">2022-04-27T14:10:00Z</dcterms:created>
  <dcterms:modified xsi:type="dcterms:W3CDTF">2022-04-27T16:09:00Z</dcterms:modified>
</cp:coreProperties>
</file>