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77BA" w:rsidRPr="000577BA" w:rsidRDefault="000577BA" w:rsidP="000577BA">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0577BA">
        <w:rPr>
          <w:rFonts w:ascii="Times New Roman" w:eastAsia="Times New Roman" w:hAnsi="Times New Roman" w:cs="Times New Roman"/>
          <w:b/>
          <w:bCs/>
          <w:kern w:val="36"/>
          <w:sz w:val="48"/>
          <w:szCs w:val="48"/>
        </w:rPr>
        <w:t>IFRS 9 – Expected Credit Loss (ECL)</w:t>
      </w:r>
    </w:p>
    <w:p w:rsidR="000577BA" w:rsidRPr="000577BA" w:rsidRDefault="000577BA" w:rsidP="000577BA">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0577BA">
        <w:rPr>
          <w:rFonts w:ascii="Times New Roman" w:eastAsia="Times New Roman" w:hAnsi="Times New Roman" w:cs="Times New Roman"/>
          <w:b/>
          <w:bCs/>
          <w:kern w:val="36"/>
          <w:sz w:val="48"/>
          <w:szCs w:val="48"/>
        </w:rPr>
        <w:t>1. Introduction to IFRS 9 and Credit Risk Provisioning</w:t>
      </w:r>
    </w:p>
    <w:p w:rsidR="000577BA" w:rsidRPr="000577BA" w:rsidRDefault="000577BA" w:rsidP="000577BA">
      <w:pPr>
        <w:spacing w:before="100" w:beforeAutospacing="1" w:after="100" w:afterAutospacing="1" w:line="240" w:lineRule="auto"/>
        <w:rPr>
          <w:rFonts w:ascii="Times New Roman" w:eastAsia="Times New Roman" w:hAnsi="Times New Roman" w:cs="Times New Roman"/>
          <w:sz w:val="24"/>
          <w:szCs w:val="24"/>
        </w:rPr>
      </w:pPr>
      <w:r w:rsidRPr="000577BA">
        <w:rPr>
          <w:rFonts w:ascii="Times New Roman" w:eastAsia="Times New Roman" w:hAnsi="Times New Roman" w:cs="Times New Roman"/>
          <w:sz w:val="24"/>
          <w:szCs w:val="24"/>
        </w:rPr>
        <w:t xml:space="preserve">IFRS 9 is an international accounting standard issued by the International Accounting Standards Board (IASB) that governs the accounting treatment of financial instruments. The standard fundamentally changed the way financial institutions recognize credit losses on loans and other credit exposures. Before IFRS 9, banks followed IAS 39, which relied on the </w:t>
      </w:r>
      <w:r w:rsidRPr="000577BA">
        <w:rPr>
          <w:rFonts w:ascii="Times New Roman" w:eastAsia="Times New Roman" w:hAnsi="Times New Roman" w:cs="Times New Roman"/>
          <w:b/>
          <w:bCs/>
          <w:sz w:val="24"/>
          <w:szCs w:val="24"/>
        </w:rPr>
        <w:t>incurred loss model</w:t>
      </w:r>
      <w:r w:rsidRPr="000577BA">
        <w:rPr>
          <w:rFonts w:ascii="Times New Roman" w:eastAsia="Times New Roman" w:hAnsi="Times New Roman" w:cs="Times New Roman"/>
          <w:sz w:val="24"/>
          <w:szCs w:val="24"/>
        </w:rPr>
        <w:t>. Under that approach, banks recognized losses only after clear evidence of impairment appeared. This meant that credit losses were often recognized too late, usually when borrowers had already defaulted or were close to default.</w:t>
      </w:r>
    </w:p>
    <w:p w:rsidR="000577BA" w:rsidRDefault="000577BA" w:rsidP="000577BA">
      <w:pPr>
        <w:spacing w:before="100" w:beforeAutospacing="1" w:after="100" w:afterAutospacing="1" w:line="240" w:lineRule="auto"/>
        <w:rPr>
          <w:rFonts w:ascii="Times New Roman" w:eastAsia="Times New Roman" w:hAnsi="Times New Roman" w:cs="Times New Roman"/>
          <w:sz w:val="24"/>
          <w:szCs w:val="24"/>
        </w:rPr>
      </w:pPr>
      <w:r w:rsidRPr="000577BA">
        <w:rPr>
          <w:rFonts w:ascii="Times New Roman" w:eastAsia="Times New Roman" w:hAnsi="Times New Roman" w:cs="Times New Roman"/>
          <w:sz w:val="24"/>
          <w:szCs w:val="24"/>
        </w:rPr>
        <w:t>The global financial crisis of 2007–2008 revealed a major weakness in this approach. Banks were holding large portfolios of loans that were deteriorating in quality, yet accounting provisions were not recognized until very late in the credit cycle. As a result, financial institutions appeared healthier than they actually were. Regulators and accounting bodies concluded that the incurred loss model failed to capture the true economic risk embedded in financial assets.</w:t>
      </w:r>
    </w:p>
    <w:p w:rsidR="000577BA" w:rsidRPr="000577BA" w:rsidRDefault="000577BA" w:rsidP="000577BA">
      <w:pPr>
        <w:spacing w:before="100" w:beforeAutospacing="1" w:after="100" w:afterAutospacing="1" w:line="240" w:lineRule="auto"/>
        <w:rPr>
          <w:rFonts w:ascii="Times New Roman" w:eastAsia="Times New Roman" w:hAnsi="Times New Roman" w:cs="Times New Roman"/>
          <w:sz w:val="24"/>
          <w:szCs w:val="24"/>
        </w:rPr>
      </w:pPr>
    </w:p>
    <w:p w:rsidR="000577BA" w:rsidRPr="000577BA" w:rsidRDefault="000577BA" w:rsidP="000577BA">
      <w:pPr>
        <w:spacing w:before="100" w:beforeAutospacing="1" w:after="100" w:afterAutospacing="1" w:line="240" w:lineRule="auto"/>
        <w:rPr>
          <w:rFonts w:ascii="Times New Roman" w:eastAsia="Times New Roman" w:hAnsi="Times New Roman" w:cs="Times New Roman"/>
          <w:sz w:val="24"/>
          <w:szCs w:val="24"/>
        </w:rPr>
      </w:pPr>
      <w:r w:rsidRPr="000577BA">
        <w:rPr>
          <w:rFonts w:ascii="Times New Roman" w:eastAsia="Times New Roman" w:hAnsi="Times New Roman" w:cs="Times New Roman"/>
          <w:sz w:val="24"/>
          <w:szCs w:val="24"/>
        </w:rPr>
        <w:t xml:space="preserve">To address this issue, IFRS 9 introduced the </w:t>
      </w:r>
      <w:r w:rsidRPr="000577BA">
        <w:rPr>
          <w:rFonts w:ascii="Times New Roman" w:eastAsia="Times New Roman" w:hAnsi="Times New Roman" w:cs="Times New Roman"/>
          <w:b/>
          <w:bCs/>
          <w:sz w:val="24"/>
          <w:szCs w:val="24"/>
        </w:rPr>
        <w:t>Expected Credit Loss (ECL) framework</w:t>
      </w:r>
      <w:r w:rsidRPr="000577BA">
        <w:rPr>
          <w:rFonts w:ascii="Times New Roman" w:eastAsia="Times New Roman" w:hAnsi="Times New Roman" w:cs="Times New Roman"/>
          <w:sz w:val="24"/>
          <w:szCs w:val="24"/>
        </w:rPr>
        <w:t xml:space="preserve">. Instead of waiting for default events to occur, banks must estimate the </w:t>
      </w:r>
      <w:r w:rsidRPr="000577BA">
        <w:rPr>
          <w:rFonts w:ascii="Times New Roman" w:eastAsia="Times New Roman" w:hAnsi="Times New Roman" w:cs="Times New Roman"/>
          <w:b/>
          <w:bCs/>
          <w:sz w:val="24"/>
          <w:szCs w:val="24"/>
        </w:rPr>
        <w:t>future credit losses that are expected to arise over the life of a financial instrument</w:t>
      </w:r>
      <w:r w:rsidRPr="000577BA">
        <w:rPr>
          <w:rFonts w:ascii="Times New Roman" w:eastAsia="Times New Roman" w:hAnsi="Times New Roman" w:cs="Times New Roman"/>
          <w:sz w:val="24"/>
          <w:szCs w:val="24"/>
        </w:rPr>
        <w:t>. These expected losses must be recognized in the financial statements as provisions.</w:t>
      </w:r>
    </w:p>
    <w:p w:rsidR="000577BA" w:rsidRPr="000577BA" w:rsidRDefault="000577BA" w:rsidP="000577BA">
      <w:pPr>
        <w:spacing w:before="100" w:beforeAutospacing="1" w:after="100" w:afterAutospacing="1" w:line="240" w:lineRule="auto"/>
        <w:rPr>
          <w:rFonts w:ascii="Times New Roman" w:eastAsia="Times New Roman" w:hAnsi="Times New Roman" w:cs="Times New Roman"/>
          <w:sz w:val="24"/>
          <w:szCs w:val="24"/>
        </w:rPr>
      </w:pPr>
      <w:r w:rsidRPr="000577BA">
        <w:rPr>
          <w:rFonts w:ascii="Times New Roman" w:eastAsia="Times New Roman" w:hAnsi="Times New Roman" w:cs="Times New Roman"/>
          <w:sz w:val="24"/>
          <w:szCs w:val="24"/>
        </w:rPr>
        <w:t xml:space="preserve">The key idea behind IFRS 9 is therefore </w:t>
      </w:r>
      <w:r w:rsidRPr="000577BA">
        <w:rPr>
          <w:rFonts w:ascii="Times New Roman" w:eastAsia="Times New Roman" w:hAnsi="Times New Roman" w:cs="Times New Roman"/>
          <w:b/>
          <w:bCs/>
          <w:sz w:val="24"/>
          <w:szCs w:val="24"/>
        </w:rPr>
        <w:t>forward-looking risk recognition</w:t>
      </w:r>
      <w:r w:rsidRPr="000577BA">
        <w:rPr>
          <w:rFonts w:ascii="Times New Roman" w:eastAsia="Times New Roman" w:hAnsi="Times New Roman" w:cs="Times New Roman"/>
          <w:sz w:val="24"/>
          <w:szCs w:val="24"/>
        </w:rPr>
        <w:t>. Banks must incorporate not only historical credit performance but also current economic conditions and future macroeconomic forecasts when estimating potential losses.</w:t>
      </w:r>
    </w:p>
    <w:p w:rsidR="000577BA" w:rsidRPr="000577BA" w:rsidRDefault="000577BA" w:rsidP="000577BA">
      <w:pPr>
        <w:spacing w:after="0" w:line="240" w:lineRule="auto"/>
        <w:rPr>
          <w:rFonts w:ascii="Times New Roman" w:eastAsia="Times New Roman" w:hAnsi="Times New Roman" w:cs="Times New Roman"/>
          <w:sz w:val="24"/>
          <w:szCs w:val="24"/>
        </w:rPr>
      </w:pPr>
      <w:r w:rsidRPr="000577BA">
        <w:rPr>
          <w:rFonts w:ascii="Times New Roman" w:eastAsia="Times New Roman" w:hAnsi="Times New Roman" w:cs="Times New Roman"/>
          <w:sz w:val="24"/>
          <w:szCs w:val="24"/>
        </w:rPr>
        <w:pict>
          <v:rect id="_x0000_i1027" style="width:0;height:1.5pt" o:hralign="center" o:hrstd="t" o:hr="t" fillcolor="#a0a0a0" stroked="f"/>
        </w:pict>
      </w:r>
    </w:p>
    <w:p w:rsidR="000577BA" w:rsidRPr="000577BA" w:rsidRDefault="000577BA" w:rsidP="000577BA">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0577BA">
        <w:rPr>
          <w:rFonts w:ascii="Times New Roman" w:eastAsia="Times New Roman" w:hAnsi="Times New Roman" w:cs="Times New Roman"/>
          <w:b/>
          <w:bCs/>
          <w:kern w:val="36"/>
          <w:sz w:val="48"/>
          <w:szCs w:val="48"/>
        </w:rPr>
        <w:t>2. Financial Instruments Covered Under IFRS 9</w:t>
      </w:r>
    </w:p>
    <w:p w:rsidR="000577BA" w:rsidRPr="000577BA" w:rsidRDefault="000577BA" w:rsidP="000577BA">
      <w:pPr>
        <w:spacing w:before="100" w:beforeAutospacing="1" w:after="100" w:afterAutospacing="1" w:line="240" w:lineRule="auto"/>
        <w:rPr>
          <w:rFonts w:ascii="Times New Roman" w:eastAsia="Times New Roman" w:hAnsi="Times New Roman" w:cs="Times New Roman"/>
          <w:sz w:val="24"/>
          <w:szCs w:val="24"/>
        </w:rPr>
      </w:pPr>
      <w:r w:rsidRPr="000577BA">
        <w:rPr>
          <w:rFonts w:ascii="Times New Roman" w:eastAsia="Times New Roman" w:hAnsi="Times New Roman" w:cs="Times New Roman"/>
          <w:sz w:val="24"/>
          <w:szCs w:val="24"/>
        </w:rPr>
        <w:t>The impairment requirements under IFRS 9 apply to financial assets that expose institutions to credit risk. These assets include traditional lending products as well as other contractual financial instruments.</w:t>
      </w:r>
    </w:p>
    <w:p w:rsidR="000577BA" w:rsidRPr="000577BA" w:rsidRDefault="000577BA" w:rsidP="000577BA">
      <w:pPr>
        <w:spacing w:before="100" w:beforeAutospacing="1" w:after="100" w:afterAutospacing="1" w:line="240" w:lineRule="auto"/>
        <w:rPr>
          <w:rFonts w:ascii="Times New Roman" w:eastAsia="Times New Roman" w:hAnsi="Times New Roman" w:cs="Times New Roman"/>
          <w:sz w:val="24"/>
          <w:szCs w:val="24"/>
        </w:rPr>
      </w:pPr>
      <w:r w:rsidRPr="000577BA">
        <w:rPr>
          <w:rFonts w:ascii="Times New Roman" w:eastAsia="Times New Roman" w:hAnsi="Times New Roman" w:cs="Times New Roman"/>
          <w:sz w:val="24"/>
          <w:szCs w:val="24"/>
        </w:rPr>
        <w:t>Typical financial assets covered by IFRS 9 include:</w:t>
      </w:r>
    </w:p>
    <w:p w:rsidR="000577BA" w:rsidRPr="000577BA" w:rsidRDefault="000577BA" w:rsidP="000577B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577BA">
        <w:rPr>
          <w:rFonts w:ascii="Times New Roman" w:eastAsia="Times New Roman" w:hAnsi="Times New Roman" w:cs="Times New Roman"/>
          <w:sz w:val="24"/>
          <w:szCs w:val="24"/>
        </w:rPr>
        <w:lastRenderedPageBreak/>
        <w:t>Retail loans such as personal loans, housing loans, and auto loans</w:t>
      </w:r>
    </w:p>
    <w:p w:rsidR="000577BA" w:rsidRPr="000577BA" w:rsidRDefault="000577BA" w:rsidP="000577B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577BA">
        <w:rPr>
          <w:rFonts w:ascii="Times New Roman" w:eastAsia="Times New Roman" w:hAnsi="Times New Roman" w:cs="Times New Roman"/>
          <w:sz w:val="24"/>
          <w:szCs w:val="24"/>
        </w:rPr>
        <w:t>Corporate loans and project finance exposures</w:t>
      </w:r>
    </w:p>
    <w:p w:rsidR="000577BA" w:rsidRPr="000577BA" w:rsidRDefault="000577BA" w:rsidP="000577B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577BA">
        <w:rPr>
          <w:rFonts w:ascii="Times New Roman" w:eastAsia="Times New Roman" w:hAnsi="Times New Roman" w:cs="Times New Roman"/>
          <w:sz w:val="24"/>
          <w:szCs w:val="24"/>
        </w:rPr>
        <w:t>Debt securities held by banks</w:t>
      </w:r>
    </w:p>
    <w:p w:rsidR="000577BA" w:rsidRPr="000577BA" w:rsidRDefault="000577BA" w:rsidP="000577B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577BA">
        <w:rPr>
          <w:rFonts w:ascii="Times New Roman" w:eastAsia="Times New Roman" w:hAnsi="Times New Roman" w:cs="Times New Roman"/>
          <w:sz w:val="24"/>
          <w:szCs w:val="24"/>
        </w:rPr>
        <w:t>Trade receivables and contract assets</w:t>
      </w:r>
    </w:p>
    <w:p w:rsidR="000577BA" w:rsidRPr="000577BA" w:rsidRDefault="000577BA" w:rsidP="000577B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577BA">
        <w:rPr>
          <w:rFonts w:ascii="Times New Roman" w:eastAsia="Times New Roman" w:hAnsi="Times New Roman" w:cs="Times New Roman"/>
          <w:sz w:val="24"/>
          <w:szCs w:val="24"/>
        </w:rPr>
        <w:t>Loan commitments that have not yet been drawn</w:t>
      </w:r>
    </w:p>
    <w:p w:rsidR="000577BA" w:rsidRPr="000577BA" w:rsidRDefault="000577BA" w:rsidP="000577B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577BA">
        <w:rPr>
          <w:rFonts w:ascii="Times New Roman" w:eastAsia="Times New Roman" w:hAnsi="Times New Roman" w:cs="Times New Roman"/>
          <w:sz w:val="24"/>
          <w:szCs w:val="24"/>
        </w:rPr>
        <w:t>Financial guarantees issued by banks</w:t>
      </w:r>
    </w:p>
    <w:p w:rsidR="000577BA" w:rsidRPr="000577BA" w:rsidRDefault="000577BA" w:rsidP="000577BA">
      <w:pPr>
        <w:spacing w:before="100" w:beforeAutospacing="1" w:after="100" w:afterAutospacing="1" w:line="240" w:lineRule="auto"/>
        <w:rPr>
          <w:rFonts w:ascii="Times New Roman" w:eastAsia="Times New Roman" w:hAnsi="Times New Roman" w:cs="Times New Roman"/>
          <w:sz w:val="24"/>
          <w:szCs w:val="24"/>
        </w:rPr>
      </w:pPr>
      <w:r w:rsidRPr="000577BA">
        <w:rPr>
          <w:rFonts w:ascii="Times New Roman" w:eastAsia="Times New Roman" w:hAnsi="Times New Roman" w:cs="Times New Roman"/>
          <w:sz w:val="24"/>
          <w:szCs w:val="24"/>
        </w:rPr>
        <w:t xml:space="preserve">A significant change introduced by IFRS 9 is that </w:t>
      </w:r>
      <w:r w:rsidRPr="000577BA">
        <w:rPr>
          <w:rFonts w:ascii="Times New Roman" w:eastAsia="Times New Roman" w:hAnsi="Times New Roman" w:cs="Times New Roman"/>
          <w:b/>
          <w:bCs/>
          <w:sz w:val="24"/>
          <w:szCs w:val="24"/>
        </w:rPr>
        <w:t>off-balance-sheet exposures are also included in credit loss provisioning</w:t>
      </w:r>
      <w:r w:rsidRPr="000577BA">
        <w:rPr>
          <w:rFonts w:ascii="Times New Roman" w:eastAsia="Times New Roman" w:hAnsi="Times New Roman" w:cs="Times New Roman"/>
          <w:sz w:val="24"/>
          <w:szCs w:val="24"/>
        </w:rPr>
        <w:t>. For example, if a bank provides a borrower with a credit line or a loan commitment, the borrower may draw down additional funds in the future. Even though the funds are not yet disbursed, the bank is still exposed to credit risk and must estimate potential losses associated with these commitments.</w:t>
      </w:r>
    </w:p>
    <w:p w:rsidR="000577BA" w:rsidRPr="000577BA" w:rsidRDefault="000577BA" w:rsidP="000577BA">
      <w:pPr>
        <w:spacing w:after="0" w:line="240" w:lineRule="auto"/>
        <w:rPr>
          <w:rFonts w:ascii="Times New Roman" w:eastAsia="Times New Roman" w:hAnsi="Times New Roman" w:cs="Times New Roman"/>
          <w:sz w:val="24"/>
          <w:szCs w:val="24"/>
        </w:rPr>
      </w:pPr>
      <w:r w:rsidRPr="000577BA">
        <w:rPr>
          <w:rFonts w:ascii="Times New Roman" w:eastAsia="Times New Roman" w:hAnsi="Times New Roman" w:cs="Times New Roman"/>
          <w:sz w:val="24"/>
          <w:szCs w:val="24"/>
        </w:rPr>
        <w:pict>
          <v:rect id="_x0000_i1028" style="width:0;height:1.5pt" o:hralign="center" o:hrstd="t" o:hr="t" fillcolor="#a0a0a0" stroked="f"/>
        </w:pict>
      </w:r>
    </w:p>
    <w:p w:rsidR="000577BA" w:rsidRPr="000577BA" w:rsidRDefault="000577BA" w:rsidP="000577BA">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0577BA">
        <w:rPr>
          <w:rFonts w:ascii="Times New Roman" w:eastAsia="Times New Roman" w:hAnsi="Times New Roman" w:cs="Times New Roman"/>
          <w:b/>
          <w:bCs/>
          <w:kern w:val="36"/>
          <w:sz w:val="48"/>
          <w:szCs w:val="48"/>
        </w:rPr>
        <w:t>3. Transition from Incurred Loss to Expected Loss Framework</w:t>
      </w:r>
    </w:p>
    <w:p w:rsidR="000577BA" w:rsidRPr="000577BA" w:rsidRDefault="000577BA" w:rsidP="000577BA">
      <w:pPr>
        <w:spacing w:before="100" w:beforeAutospacing="1" w:after="100" w:afterAutospacing="1" w:line="240" w:lineRule="auto"/>
        <w:rPr>
          <w:rFonts w:ascii="Times New Roman" w:eastAsia="Times New Roman" w:hAnsi="Times New Roman" w:cs="Times New Roman"/>
          <w:sz w:val="24"/>
          <w:szCs w:val="24"/>
        </w:rPr>
      </w:pPr>
      <w:r w:rsidRPr="000577BA">
        <w:rPr>
          <w:rFonts w:ascii="Times New Roman" w:eastAsia="Times New Roman" w:hAnsi="Times New Roman" w:cs="Times New Roman"/>
          <w:sz w:val="24"/>
          <w:szCs w:val="24"/>
        </w:rPr>
        <w:t xml:space="preserve">The transition from IAS 39 to IFRS 9 represents a shift from a </w:t>
      </w:r>
      <w:r w:rsidRPr="000577BA">
        <w:rPr>
          <w:rFonts w:ascii="Times New Roman" w:eastAsia="Times New Roman" w:hAnsi="Times New Roman" w:cs="Times New Roman"/>
          <w:b/>
          <w:bCs/>
          <w:sz w:val="24"/>
          <w:szCs w:val="24"/>
        </w:rPr>
        <w:t>reactive approach</w:t>
      </w:r>
      <w:r w:rsidRPr="000577BA">
        <w:rPr>
          <w:rFonts w:ascii="Times New Roman" w:eastAsia="Times New Roman" w:hAnsi="Times New Roman" w:cs="Times New Roman"/>
          <w:sz w:val="24"/>
          <w:szCs w:val="24"/>
        </w:rPr>
        <w:t xml:space="preserve"> to a </w:t>
      </w:r>
      <w:r w:rsidRPr="000577BA">
        <w:rPr>
          <w:rFonts w:ascii="Times New Roman" w:eastAsia="Times New Roman" w:hAnsi="Times New Roman" w:cs="Times New Roman"/>
          <w:b/>
          <w:bCs/>
          <w:sz w:val="24"/>
          <w:szCs w:val="24"/>
        </w:rPr>
        <w:t>proactive approach</w:t>
      </w:r>
      <w:r w:rsidRPr="000577BA">
        <w:rPr>
          <w:rFonts w:ascii="Times New Roman" w:eastAsia="Times New Roman" w:hAnsi="Times New Roman" w:cs="Times New Roman"/>
          <w:sz w:val="24"/>
          <w:szCs w:val="24"/>
        </w:rPr>
        <w:t xml:space="preserve"> in credit risk recognition.</w:t>
      </w:r>
    </w:p>
    <w:p w:rsidR="000577BA" w:rsidRPr="000577BA" w:rsidRDefault="000577BA" w:rsidP="000577BA">
      <w:pPr>
        <w:spacing w:before="100" w:beforeAutospacing="1" w:after="100" w:afterAutospacing="1" w:line="240" w:lineRule="auto"/>
        <w:rPr>
          <w:rFonts w:ascii="Times New Roman" w:eastAsia="Times New Roman" w:hAnsi="Times New Roman" w:cs="Times New Roman"/>
          <w:sz w:val="24"/>
          <w:szCs w:val="24"/>
        </w:rPr>
      </w:pPr>
      <w:r w:rsidRPr="000577BA">
        <w:rPr>
          <w:rFonts w:ascii="Times New Roman" w:eastAsia="Times New Roman" w:hAnsi="Times New Roman" w:cs="Times New Roman"/>
          <w:sz w:val="24"/>
          <w:szCs w:val="24"/>
        </w:rPr>
        <w:t>Under IAS 39, losses were recognized only after objective evidence of impairment emerged. Such evidence could include borrower bankruptcy, missed payments, significant financial distress, or other indicators of credit deterioration. Because provisions were triggered only by observable events, losses were recognized relatively late in the credit cycle.</w:t>
      </w:r>
    </w:p>
    <w:p w:rsidR="000577BA" w:rsidRPr="000577BA" w:rsidRDefault="000577BA" w:rsidP="000577BA">
      <w:pPr>
        <w:spacing w:before="100" w:beforeAutospacing="1" w:after="100" w:afterAutospacing="1" w:line="240" w:lineRule="auto"/>
        <w:rPr>
          <w:rFonts w:ascii="Times New Roman" w:eastAsia="Times New Roman" w:hAnsi="Times New Roman" w:cs="Times New Roman"/>
          <w:sz w:val="24"/>
          <w:szCs w:val="24"/>
        </w:rPr>
      </w:pPr>
      <w:r w:rsidRPr="000577BA">
        <w:rPr>
          <w:rFonts w:ascii="Times New Roman" w:eastAsia="Times New Roman" w:hAnsi="Times New Roman" w:cs="Times New Roman"/>
          <w:sz w:val="24"/>
          <w:szCs w:val="24"/>
        </w:rPr>
        <w:t>In contrast, IFRS 9 requires banks to anticipate potential credit losses before they occur. The framework requires institutions to estimate expected losses using a combination of:</w:t>
      </w:r>
    </w:p>
    <w:p w:rsidR="000577BA" w:rsidRPr="000577BA" w:rsidRDefault="000577BA" w:rsidP="000577B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577BA">
        <w:rPr>
          <w:rFonts w:ascii="Times New Roman" w:eastAsia="Times New Roman" w:hAnsi="Times New Roman" w:cs="Times New Roman"/>
          <w:sz w:val="24"/>
          <w:szCs w:val="24"/>
        </w:rPr>
        <w:t>Historical credit loss experience</w:t>
      </w:r>
    </w:p>
    <w:p w:rsidR="000577BA" w:rsidRPr="000577BA" w:rsidRDefault="000577BA" w:rsidP="000577B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577BA">
        <w:rPr>
          <w:rFonts w:ascii="Times New Roman" w:eastAsia="Times New Roman" w:hAnsi="Times New Roman" w:cs="Times New Roman"/>
          <w:sz w:val="24"/>
          <w:szCs w:val="24"/>
        </w:rPr>
        <w:t>Current credit risk conditions</w:t>
      </w:r>
    </w:p>
    <w:p w:rsidR="000577BA" w:rsidRPr="000577BA" w:rsidRDefault="000577BA" w:rsidP="000577B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577BA">
        <w:rPr>
          <w:rFonts w:ascii="Times New Roman" w:eastAsia="Times New Roman" w:hAnsi="Times New Roman" w:cs="Times New Roman"/>
          <w:sz w:val="24"/>
          <w:szCs w:val="24"/>
        </w:rPr>
        <w:t>Forward-looking macroeconomic forecasts</w:t>
      </w:r>
    </w:p>
    <w:p w:rsidR="000577BA" w:rsidRPr="000577BA" w:rsidRDefault="000577BA" w:rsidP="000577BA">
      <w:pPr>
        <w:spacing w:before="100" w:beforeAutospacing="1" w:after="100" w:afterAutospacing="1" w:line="240" w:lineRule="auto"/>
        <w:rPr>
          <w:rFonts w:ascii="Times New Roman" w:eastAsia="Times New Roman" w:hAnsi="Times New Roman" w:cs="Times New Roman"/>
          <w:sz w:val="24"/>
          <w:szCs w:val="24"/>
        </w:rPr>
      </w:pPr>
      <w:r w:rsidRPr="000577BA">
        <w:rPr>
          <w:rFonts w:ascii="Times New Roman" w:eastAsia="Times New Roman" w:hAnsi="Times New Roman" w:cs="Times New Roman"/>
          <w:sz w:val="24"/>
          <w:szCs w:val="24"/>
        </w:rPr>
        <w:t xml:space="preserve">This forward-looking approach results in earlier recognition of credit losses and generally leads to </w:t>
      </w:r>
      <w:r w:rsidRPr="000577BA">
        <w:rPr>
          <w:rFonts w:ascii="Times New Roman" w:eastAsia="Times New Roman" w:hAnsi="Times New Roman" w:cs="Times New Roman"/>
          <w:b/>
          <w:bCs/>
          <w:sz w:val="24"/>
          <w:szCs w:val="24"/>
        </w:rPr>
        <w:t>higher provisioning levels</w:t>
      </w:r>
      <w:r w:rsidRPr="000577BA">
        <w:rPr>
          <w:rFonts w:ascii="Times New Roman" w:eastAsia="Times New Roman" w:hAnsi="Times New Roman" w:cs="Times New Roman"/>
          <w:sz w:val="24"/>
          <w:szCs w:val="24"/>
        </w:rPr>
        <w:t>, particularly during periods of economic uncertainty.</w:t>
      </w:r>
    </w:p>
    <w:p w:rsidR="000577BA" w:rsidRPr="000577BA" w:rsidRDefault="000577BA" w:rsidP="000577BA">
      <w:pPr>
        <w:spacing w:after="0" w:line="240" w:lineRule="auto"/>
        <w:rPr>
          <w:rFonts w:ascii="Times New Roman" w:eastAsia="Times New Roman" w:hAnsi="Times New Roman" w:cs="Times New Roman"/>
          <w:sz w:val="24"/>
          <w:szCs w:val="24"/>
        </w:rPr>
      </w:pPr>
      <w:r w:rsidRPr="000577BA">
        <w:rPr>
          <w:rFonts w:ascii="Times New Roman" w:eastAsia="Times New Roman" w:hAnsi="Times New Roman" w:cs="Times New Roman"/>
          <w:sz w:val="24"/>
          <w:szCs w:val="24"/>
        </w:rPr>
        <w:pict>
          <v:rect id="_x0000_i1029" style="width:0;height:1.5pt" o:hralign="center" o:hrstd="t" o:hr="t" fillcolor="#a0a0a0" stroked="f"/>
        </w:pict>
      </w:r>
    </w:p>
    <w:p w:rsidR="000577BA" w:rsidRPr="000577BA" w:rsidRDefault="000577BA" w:rsidP="000577BA">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0577BA">
        <w:rPr>
          <w:rFonts w:ascii="Times New Roman" w:eastAsia="Times New Roman" w:hAnsi="Times New Roman" w:cs="Times New Roman"/>
          <w:b/>
          <w:bCs/>
          <w:kern w:val="36"/>
          <w:sz w:val="48"/>
          <w:szCs w:val="48"/>
        </w:rPr>
        <w:t>4. The Three-Stage Impairment Model</w:t>
      </w:r>
    </w:p>
    <w:p w:rsidR="000577BA" w:rsidRPr="000577BA" w:rsidRDefault="000577BA" w:rsidP="000577BA">
      <w:pPr>
        <w:spacing w:before="100" w:beforeAutospacing="1" w:after="100" w:afterAutospacing="1" w:line="240" w:lineRule="auto"/>
        <w:rPr>
          <w:rFonts w:ascii="Times New Roman" w:eastAsia="Times New Roman" w:hAnsi="Times New Roman" w:cs="Times New Roman"/>
          <w:sz w:val="24"/>
          <w:szCs w:val="24"/>
        </w:rPr>
      </w:pPr>
      <w:r w:rsidRPr="000577BA">
        <w:rPr>
          <w:rFonts w:ascii="Times New Roman" w:eastAsia="Times New Roman" w:hAnsi="Times New Roman" w:cs="Times New Roman"/>
          <w:sz w:val="24"/>
          <w:szCs w:val="24"/>
        </w:rPr>
        <w:t xml:space="preserve">A central feature of the IFRS 9 impairment framework is the </w:t>
      </w:r>
      <w:r w:rsidRPr="000577BA">
        <w:rPr>
          <w:rFonts w:ascii="Times New Roman" w:eastAsia="Times New Roman" w:hAnsi="Times New Roman" w:cs="Times New Roman"/>
          <w:b/>
          <w:bCs/>
          <w:sz w:val="24"/>
          <w:szCs w:val="24"/>
        </w:rPr>
        <w:t>three-stage credit deterioration model</w:t>
      </w:r>
      <w:r w:rsidRPr="000577BA">
        <w:rPr>
          <w:rFonts w:ascii="Times New Roman" w:eastAsia="Times New Roman" w:hAnsi="Times New Roman" w:cs="Times New Roman"/>
          <w:sz w:val="24"/>
          <w:szCs w:val="24"/>
        </w:rPr>
        <w:t>. Financial assets are classified into three stages depending on the degree of deterioration in credit quality since the loan was originated.</w:t>
      </w:r>
    </w:p>
    <w:p w:rsidR="000577BA" w:rsidRPr="000577BA" w:rsidRDefault="000577BA" w:rsidP="000577BA">
      <w:pPr>
        <w:spacing w:before="100" w:beforeAutospacing="1" w:after="100" w:afterAutospacing="1" w:line="240" w:lineRule="auto"/>
        <w:outlineLvl w:val="2"/>
        <w:rPr>
          <w:rFonts w:ascii="Times New Roman" w:eastAsia="Times New Roman" w:hAnsi="Times New Roman" w:cs="Times New Roman"/>
          <w:b/>
          <w:bCs/>
          <w:sz w:val="27"/>
          <w:szCs w:val="27"/>
        </w:rPr>
      </w:pPr>
      <w:r w:rsidRPr="000577BA">
        <w:rPr>
          <w:rFonts w:ascii="Times New Roman" w:eastAsia="Times New Roman" w:hAnsi="Times New Roman" w:cs="Times New Roman"/>
          <w:b/>
          <w:bCs/>
          <w:sz w:val="27"/>
          <w:szCs w:val="27"/>
        </w:rPr>
        <w:lastRenderedPageBreak/>
        <w:t>Stage 1 – Performing Assets</w:t>
      </w:r>
    </w:p>
    <w:p w:rsidR="000577BA" w:rsidRPr="000577BA" w:rsidRDefault="000577BA" w:rsidP="000577BA">
      <w:pPr>
        <w:spacing w:before="100" w:beforeAutospacing="1" w:after="100" w:afterAutospacing="1" w:line="240" w:lineRule="auto"/>
        <w:rPr>
          <w:rFonts w:ascii="Times New Roman" w:eastAsia="Times New Roman" w:hAnsi="Times New Roman" w:cs="Times New Roman"/>
          <w:sz w:val="24"/>
          <w:szCs w:val="24"/>
        </w:rPr>
      </w:pPr>
      <w:r w:rsidRPr="000577BA">
        <w:rPr>
          <w:rFonts w:ascii="Times New Roman" w:eastAsia="Times New Roman" w:hAnsi="Times New Roman" w:cs="Times New Roman"/>
          <w:sz w:val="24"/>
          <w:szCs w:val="24"/>
        </w:rPr>
        <w:t xml:space="preserve">Stage 1 includes financial assets for which credit risk has </w:t>
      </w:r>
      <w:r w:rsidRPr="000577BA">
        <w:rPr>
          <w:rFonts w:ascii="Times New Roman" w:eastAsia="Times New Roman" w:hAnsi="Times New Roman" w:cs="Times New Roman"/>
          <w:b/>
          <w:bCs/>
          <w:sz w:val="24"/>
          <w:szCs w:val="24"/>
        </w:rPr>
        <w:t>not increased significantly since origination</w:t>
      </w:r>
      <w:r w:rsidRPr="000577BA">
        <w:rPr>
          <w:rFonts w:ascii="Times New Roman" w:eastAsia="Times New Roman" w:hAnsi="Times New Roman" w:cs="Times New Roman"/>
          <w:sz w:val="24"/>
          <w:szCs w:val="24"/>
        </w:rPr>
        <w:t>. These loans are considered performing and do not show evidence of substantial deterioration.</w:t>
      </w:r>
    </w:p>
    <w:p w:rsidR="000577BA" w:rsidRPr="000577BA" w:rsidRDefault="000577BA" w:rsidP="000577BA">
      <w:pPr>
        <w:spacing w:before="100" w:beforeAutospacing="1" w:after="100" w:afterAutospacing="1" w:line="240" w:lineRule="auto"/>
        <w:rPr>
          <w:rFonts w:ascii="Times New Roman" w:eastAsia="Times New Roman" w:hAnsi="Times New Roman" w:cs="Times New Roman"/>
          <w:sz w:val="24"/>
          <w:szCs w:val="24"/>
        </w:rPr>
      </w:pPr>
      <w:r w:rsidRPr="000577BA">
        <w:rPr>
          <w:rFonts w:ascii="Times New Roman" w:eastAsia="Times New Roman" w:hAnsi="Times New Roman" w:cs="Times New Roman"/>
          <w:sz w:val="24"/>
          <w:szCs w:val="24"/>
        </w:rPr>
        <w:t xml:space="preserve">For Stage 1 assets, banks must recognize </w:t>
      </w:r>
      <w:r w:rsidRPr="000577BA">
        <w:rPr>
          <w:rFonts w:ascii="Times New Roman" w:eastAsia="Times New Roman" w:hAnsi="Times New Roman" w:cs="Times New Roman"/>
          <w:b/>
          <w:bCs/>
          <w:sz w:val="24"/>
          <w:szCs w:val="24"/>
        </w:rPr>
        <w:t>12-month Expected Credit Loss</w:t>
      </w:r>
      <w:r w:rsidRPr="000577BA">
        <w:rPr>
          <w:rFonts w:ascii="Times New Roman" w:eastAsia="Times New Roman" w:hAnsi="Times New Roman" w:cs="Times New Roman"/>
          <w:sz w:val="24"/>
          <w:szCs w:val="24"/>
        </w:rPr>
        <w:t>. This represents the expected loss arising from default events that may occur within the next twelve months. Even though the loan is performing, IFRS 9 requires a provision because there is always some probability that the borrower may default in the near future.</w:t>
      </w:r>
    </w:p>
    <w:p w:rsidR="000577BA" w:rsidRPr="000577BA" w:rsidRDefault="000577BA" w:rsidP="000577BA">
      <w:pPr>
        <w:spacing w:before="100" w:beforeAutospacing="1" w:after="100" w:afterAutospacing="1" w:line="240" w:lineRule="auto"/>
        <w:rPr>
          <w:rFonts w:ascii="Times New Roman" w:eastAsia="Times New Roman" w:hAnsi="Times New Roman" w:cs="Times New Roman"/>
          <w:sz w:val="24"/>
          <w:szCs w:val="24"/>
        </w:rPr>
      </w:pPr>
      <w:r w:rsidRPr="000577BA">
        <w:rPr>
          <w:rFonts w:ascii="Times New Roman" w:eastAsia="Times New Roman" w:hAnsi="Times New Roman" w:cs="Times New Roman"/>
          <w:sz w:val="24"/>
          <w:szCs w:val="24"/>
        </w:rPr>
        <w:t xml:space="preserve">Interest income for Stage 1 exposures is calculated on the </w:t>
      </w:r>
      <w:r w:rsidRPr="000577BA">
        <w:rPr>
          <w:rFonts w:ascii="Times New Roman" w:eastAsia="Times New Roman" w:hAnsi="Times New Roman" w:cs="Times New Roman"/>
          <w:b/>
          <w:bCs/>
          <w:sz w:val="24"/>
          <w:szCs w:val="24"/>
        </w:rPr>
        <w:t>gross carrying amount of the loan</w:t>
      </w:r>
      <w:r w:rsidRPr="000577BA">
        <w:rPr>
          <w:rFonts w:ascii="Times New Roman" w:eastAsia="Times New Roman" w:hAnsi="Times New Roman" w:cs="Times New Roman"/>
          <w:sz w:val="24"/>
          <w:szCs w:val="24"/>
        </w:rPr>
        <w:t>, meaning the loan balance before deducting any loss allowance.</w:t>
      </w:r>
    </w:p>
    <w:p w:rsidR="000577BA" w:rsidRPr="000577BA" w:rsidRDefault="000577BA" w:rsidP="000577BA">
      <w:pPr>
        <w:spacing w:after="0" w:line="240" w:lineRule="auto"/>
        <w:rPr>
          <w:rFonts w:ascii="Times New Roman" w:eastAsia="Times New Roman" w:hAnsi="Times New Roman" w:cs="Times New Roman"/>
          <w:sz w:val="24"/>
          <w:szCs w:val="24"/>
        </w:rPr>
      </w:pPr>
      <w:r w:rsidRPr="000577BA">
        <w:rPr>
          <w:rFonts w:ascii="Times New Roman" w:eastAsia="Times New Roman" w:hAnsi="Times New Roman" w:cs="Times New Roman"/>
          <w:sz w:val="24"/>
          <w:szCs w:val="24"/>
        </w:rPr>
        <w:pict>
          <v:rect id="_x0000_i1030" style="width:0;height:1.5pt" o:hralign="center" o:hrstd="t" o:hr="t" fillcolor="#a0a0a0" stroked="f"/>
        </w:pict>
      </w:r>
    </w:p>
    <w:p w:rsidR="000577BA" w:rsidRPr="000577BA" w:rsidRDefault="000577BA" w:rsidP="000577BA">
      <w:pPr>
        <w:spacing w:before="100" w:beforeAutospacing="1" w:after="100" w:afterAutospacing="1" w:line="240" w:lineRule="auto"/>
        <w:outlineLvl w:val="2"/>
        <w:rPr>
          <w:rFonts w:ascii="Times New Roman" w:eastAsia="Times New Roman" w:hAnsi="Times New Roman" w:cs="Times New Roman"/>
          <w:b/>
          <w:bCs/>
          <w:sz w:val="27"/>
          <w:szCs w:val="27"/>
        </w:rPr>
      </w:pPr>
      <w:r w:rsidRPr="000577BA">
        <w:rPr>
          <w:rFonts w:ascii="Times New Roman" w:eastAsia="Times New Roman" w:hAnsi="Times New Roman" w:cs="Times New Roman"/>
          <w:b/>
          <w:bCs/>
          <w:sz w:val="27"/>
          <w:szCs w:val="27"/>
        </w:rPr>
        <w:t>Stage 2 – Significant Increase in Credit Risk (SICR)</w:t>
      </w:r>
    </w:p>
    <w:p w:rsidR="000577BA" w:rsidRPr="000577BA" w:rsidRDefault="000577BA" w:rsidP="000577BA">
      <w:pPr>
        <w:spacing w:before="100" w:beforeAutospacing="1" w:after="100" w:afterAutospacing="1" w:line="240" w:lineRule="auto"/>
        <w:rPr>
          <w:rFonts w:ascii="Times New Roman" w:eastAsia="Times New Roman" w:hAnsi="Times New Roman" w:cs="Times New Roman"/>
          <w:sz w:val="24"/>
          <w:szCs w:val="24"/>
        </w:rPr>
      </w:pPr>
      <w:r w:rsidRPr="000577BA">
        <w:rPr>
          <w:rFonts w:ascii="Times New Roman" w:eastAsia="Times New Roman" w:hAnsi="Times New Roman" w:cs="Times New Roman"/>
          <w:sz w:val="24"/>
          <w:szCs w:val="24"/>
        </w:rPr>
        <w:t>If credit risk increases significantly relative to the level at origination, the financial asset moves to Stage 2. This stage represents loans that are still performing but show signs of deterioration.</w:t>
      </w:r>
    </w:p>
    <w:p w:rsidR="000577BA" w:rsidRPr="000577BA" w:rsidRDefault="000577BA" w:rsidP="000577BA">
      <w:pPr>
        <w:spacing w:before="100" w:beforeAutospacing="1" w:after="100" w:afterAutospacing="1" w:line="240" w:lineRule="auto"/>
        <w:rPr>
          <w:rFonts w:ascii="Times New Roman" w:eastAsia="Times New Roman" w:hAnsi="Times New Roman" w:cs="Times New Roman"/>
          <w:sz w:val="24"/>
          <w:szCs w:val="24"/>
        </w:rPr>
      </w:pPr>
      <w:r w:rsidRPr="000577BA">
        <w:rPr>
          <w:rFonts w:ascii="Times New Roman" w:eastAsia="Times New Roman" w:hAnsi="Times New Roman" w:cs="Times New Roman"/>
          <w:sz w:val="24"/>
          <w:szCs w:val="24"/>
        </w:rPr>
        <w:t>Examples of indicators that may trigger a Significant Increase in Credit Risk include:</w:t>
      </w:r>
    </w:p>
    <w:p w:rsidR="000577BA" w:rsidRPr="000577BA" w:rsidRDefault="000577BA" w:rsidP="000577BA">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577BA">
        <w:rPr>
          <w:rFonts w:ascii="Times New Roman" w:eastAsia="Times New Roman" w:hAnsi="Times New Roman" w:cs="Times New Roman"/>
          <w:sz w:val="24"/>
          <w:szCs w:val="24"/>
        </w:rPr>
        <w:t>Downgrades in internal or external credit ratings</w:t>
      </w:r>
    </w:p>
    <w:p w:rsidR="000577BA" w:rsidRPr="000577BA" w:rsidRDefault="000577BA" w:rsidP="000577BA">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577BA">
        <w:rPr>
          <w:rFonts w:ascii="Times New Roman" w:eastAsia="Times New Roman" w:hAnsi="Times New Roman" w:cs="Times New Roman"/>
          <w:sz w:val="24"/>
          <w:szCs w:val="24"/>
        </w:rPr>
        <w:t>Increases in days past due</w:t>
      </w:r>
    </w:p>
    <w:p w:rsidR="000577BA" w:rsidRPr="000577BA" w:rsidRDefault="000577BA" w:rsidP="000577BA">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577BA">
        <w:rPr>
          <w:rFonts w:ascii="Times New Roman" w:eastAsia="Times New Roman" w:hAnsi="Times New Roman" w:cs="Times New Roman"/>
          <w:sz w:val="24"/>
          <w:szCs w:val="24"/>
        </w:rPr>
        <w:t>Deterioration in borrower financial conditions</w:t>
      </w:r>
    </w:p>
    <w:p w:rsidR="000577BA" w:rsidRPr="000577BA" w:rsidRDefault="000577BA" w:rsidP="000577BA">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577BA">
        <w:rPr>
          <w:rFonts w:ascii="Times New Roman" w:eastAsia="Times New Roman" w:hAnsi="Times New Roman" w:cs="Times New Roman"/>
          <w:sz w:val="24"/>
          <w:szCs w:val="24"/>
        </w:rPr>
        <w:t>Negative macroeconomic outlook affecting the borrower’s sector</w:t>
      </w:r>
    </w:p>
    <w:p w:rsidR="000577BA" w:rsidRPr="000577BA" w:rsidRDefault="000577BA" w:rsidP="000577BA">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577BA">
        <w:rPr>
          <w:rFonts w:ascii="Times New Roman" w:eastAsia="Times New Roman" w:hAnsi="Times New Roman" w:cs="Times New Roman"/>
          <w:sz w:val="24"/>
          <w:szCs w:val="24"/>
        </w:rPr>
        <w:t>Placement of the borrower on a credit watch list</w:t>
      </w:r>
    </w:p>
    <w:p w:rsidR="000577BA" w:rsidRPr="000577BA" w:rsidRDefault="000577BA" w:rsidP="000577BA">
      <w:pPr>
        <w:spacing w:before="100" w:beforeAutospacing="1" w:after="100" w:afterAutospacing="1" w:line="240" w:lineRule="auto"/>
        <w:rPr>
          <w:rFonts w:ascii="Times New Roman" w:eastAsia="Times New Roman" w:hAnsi="Times New Roman" w:cs="Times New Roman"/>
          <w:sz w:val="24"/>
          <w:szCs w:val="24"/>
        </w:rPr>
      </w:pPr>
      <w:r w:rsidRPr="000577BA">
        <w:rPr>
          <w:rFonts w:ascii="Times New Roman" w:eastAsia="Times New Roman" w:hAnsi="Times New Roman" w:cs="Times New Roman"/>
          <w:sz w:val="24"/>
          <w:szCs w:val="24"/>
        </w:rPr>
        <w:t xml:space="preserve">For Stage 2 assets, banks must recognize </w:t>
      </w:r>
      <w:r w:rsidRPr="000577BA">
        <w:rPr>
          <w:rFonts w:ascii="Times New Roman" w:eastAsia="Times New Roman" w:hAnsi="Times New Roman" w:cs="Times New Roman"/>
          <w:b/>
          <w:bCs/>
          <w:sz w:val="24"/>
          <w:szCs w:val="24"/>
        </w:rPr>
        <w:t>Lifetime Expected Credit Loss</w:t>
      </w:r>
      <w:r w:rsidRPr="000577BA">
        <w:rPr>
          <w:rFonts w:ascii="Times New Roman" w:eastAsia="Times New Roman" w:hAnsi="Times New Roman" w:cs="Times New Roman"/>
          <w:sz w:val="24"/>
          <w:szCs w:val="24"/>
        </w:rPr>
        <w:t>, which represents the expected loss over the entire remaining life of the loan.</w:t>
      </w:r>
    </w:p>
    <w:p w:rsidR="000577BA" w:rsidRPr="000577BA" w:rsidRDefault="000577BA" w:rsidP="000577BA">
      <w:pPr>
        <w:spacing w:before="100" w:beforeAutospacing="1" w:after="100" w:afterAutospacing="1" w:line="240" w:lineRule="auto"/>
        <w:rPr>
          <w:rFonts w:ascii="Times New Roman" w:eastAsia="Times New Roman" w:hAnsi="Times New Roman" w:cs="Times New Roman"/>
          <w:sz w:val="24"/>
          <w:szCs w:val="24"/>
        </w:rPr>
      </w:pPr>
      <w:r w:rsidRPr="000577BA">
        <w:rPr>
          <w:rFonts w:ascii="Times New Roman" w:eastAsia="Times New Roman" w:hAnsi="Times New Roman" w:cs="Times New Roman"/>
          <w:sz w:val="24"/>
          <w:szCs w:val="24"/>
        </w:rPr>
        <w:t xml:space="preserve">Despite the increase in credit risk, the borrower has not yet defaulted, and interest income continues to be calculated on the </w:t>
      </w:r>
      <w:r w:rsidRPr="000577BA">
        <w:rPr>
          <w:rFonts w:ascii="Times New Roman" w:eastAsia="Times New Roman" w:hAnsi="Times New Roman" w:cs="Times New Roman"/>
          <w:b/>
          <w:bCs/>
          <w:sz w:val="24"/>
          <w:szCs w:val="24"/>
        </w:rPr>
        <w:t>gross loan balance</w:t>
      </w:r>
      <w:r w:rsidRPr="000577BA">
        <w:rPr>
          <w:rFonts w:ascii="Times New Roman" w:eastAsia="Times New Roman" w:hAnsi="Times New Roman" w:cs="Times New Roman"/>
          <w:sz w:val="24"/>
          <w:szCs w:val="24"/>
        </w:rPr>
        <w:t>.</w:t>
      </w:r>
    </w:p>
    <w:p w:rsidR="000577BA" w:rsidRPr="000577BA" w:rsidRDefault="000577BA" w:rsidP="000577BA">
      <w:pPr>
        <w:spacing w:after="0" w:line="240" w:lineRule="auto"/>
        <w:rPr>
          <w:rFonts w:ascii="Times New Roman" w:eastAsia="Times New Roman" w:hAnsi="Times New Roman" w:cs="Times New Roman"/>
          <w:sz w:val="24"/>
          <w:szCs w:val="24"/>
        </w:rPr>
      </w:pPr>
      <w:r w:rsidRPr="000577BA">
        <w:rPr>
          <w:rFonts w:ascii="Times New Roman" w:eastAsia="Times New Roman" w:hAnsi="Times New Roman" w:cs="Times New Roman"/>
          <w:sz w:val="24"/>
          <w:szCs w:val="24"/>
        </w:rPr>
        <w:pict>
          <v:rect id="_x0000_i1031" style="width:0;height:1.5pt" o:hralign="center" o:hrstd="t" o:hr="t" fillcolor="#a0a0a0" stroked="f"/>
        </w:pict>
      </w:r>
    </w:p>
    <w:p w:rsidR="000577BA" w:rsidRPr="000577BA" w:rsidRDefault="000577BA" w:rsidP="000577BA">
      <w:pPr>
        <w:spacing w:before="100" w:beforeAutospacing="1" w:after="100" w:afterAutospacing="1" w:line="240" w:lineRule="auto"/>
        <w:outlineLvl w:val="2"/>
        <w:rPr>
          <w:rFonts w:ascii="Times New Roman" w:eastAsia="Times New Roman" w:hAnsi="Times New Roman" w:cs="Times New Roman"/>
          <w:b/>
          <w:bCs/>
          <w:sz w:val="27"/>
          <w:szCs w:val="27"/>
        </w:rPr>
      </w:pPr>
      <w:r w:rsidRPr="000577BA">
        <w:rPr>
          <w:rFonts w:ascii="Times New Roman" w:eastAsia="Times New Roman" w:hAnsi="Times New Roman" w:cs="Times New Roman"/>
          <w:b/>
          <w:bCs/>
          <w:sz w:val="27"/>
          <w:szCs w:val="27"/>
        </w:rPr>
        <w:t>Stage 3 – Credit-Impaired Assets</w:t>
      </w:r>
    </w:p>
    <w:p w:rsidR="000577BA" w:rsidRPr="000577BA" w:rsidRDefault="000577BA" w:rsidP="000577BA">
      <w:pPr>
        <w:spacing w:before="100" w:beforeAutospacing="1" w:after="100" w:afterAutospacing="1" w:line="240" w:lineRule="auto"/>
        <w:rPr>
          <w:rFonts w:ascii="Times New Roman" w:eastAsia="Times New Roman" w:hAnsi="Times New Roman" w:cs="Times New Roman"/>
          <w:sz w:val="24"/>
          <w:szCs w:val="24"/>
        </w:rPr>
      </w:pPr>
      <w:r w:rsidRPr="000577BA">
        <w:rPr>
          <w:rFonts w:ascii="Times New Roman" w:eastAsia="Times New Roman" w:hAnsi="Times New Roman" w:cs="Times New Roman"/>
          <w:sz w:val="24"/>
          <w:szCs w:val="24"/>
        </w:rPr>
        <w:t xml:space="preserve">Stage 3 represents loans that are considered </w:t>
      </w:r>
      <w:r w:rsidRPr="000577BA">
        <w:rPr>
          <w:rFonts w:ascii="Times New Roman" w:eastAsia="Times New Roman" w:hAnsi="Times New Roman" w:cs="Times New Roman"/>
          <w:b/>
          <w:bCs/>
          <w:sz w:val="24"/>
          <w:szCs w:val="24"/>
        </w:rPr>
        <w:t>credit impaired or defaulted</w:t>
      </w:r>
      <w:r w:rsidRPr="000577BA">
        <w:rPr>
          <w:rFonts w:ascii="Times New Roman" w:eastAsia="Times New Roman" w:hAnsi="Times New Roman" w:cs="Times New Roman"/>
          <w:sz w:val="24"/>
          <w:szCs w:val="24"/>
        </w:rPr>
        <w:t>. At this stage, there is objective evidence that the borrower may not fully repay the outstanding obligation.</w:t>
      </w:r>
    </w:p>
    <w:p w:rsidR="000577BA" w:rsidRPr="000577BA" w:rsidRDefault="000577BA" w:rsidP="000577BA">
      <w:pPr>
        <w:spacing w:before="100" w:beforeAutospacing="1" w:after="100" w:afterAutospacing="1" w:line="240" w:lineRule="auto"/>
        <w:rPr>
          <w:rFonts w:ascii="Times New Roman" w:eastAsia="Times New Roman" w:hAnsi="Times New Roman" w:cs="Times New Roman"/>
          <w:sz w:val="24"/>
          <w:szCs w:val="24"/>
        </w:rPr>
      </w:pPr>
      <w:r w:rsidRPr="000577BA">
        <w:rPr>
          <w:rFonts w:ascii="Times New Roman" w:eastAsia="Times New Roman" w:hAnsi="Times New Roman" w:cs="Times New Roman"/>
          <w:sz w:val="24"/>
          <w:szCs w:val="24"/>
        </w:rPr>
        <w:t>Typical triggers for Stage 3 classification include:</w:t>
      </w:r>
    </w:p>
    <w:p w:rsidR="000577BA" w:rsidRPr="000577BA" w:rsidRDefault="000577BA" w:rsidP="000577B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577BA">
        <w:rPr>
          <w:rFonts w:ascii="Times New Roman" w:eastAsia="Times New Roman" w:hAnsi="Times New Roman" w:cs="Times New Roman"/>
          <w:sz w:val="24"/>
          <w:szCs w:val="24"/>
        </w:rPr>
        <w:t>Payments overdue by more than 90 days</w:t>
      </w:r>
    </w:p>
    <w:p w:rsidR="000577BA" w:rsidRPr="000577BA" w:rsidRDefault="000577BA" w:rsidP="000577B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577BA">
        <w:rPr>
          <w:rFonts w:ascii="Times New Roman" w:eastAsia="Times New Roman" w:hAnsi="Times New Roman" w:cs="Times New Roman"/>
          <w:sz w:val="24"/>
          <w:szCs w:val="24"/>
        </w:rPr>
        <w:t>Borrower bankruptcy or insolvency proceedings</w:t>
      </w:r>
    </w:p>
    <w:p w:rsidR="000577BA" w:rsidRPr="000577BA" w:rsidRDefault="000577BA" w:rsidP="000577B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577BA">
        <w:rPr>
          <w:rFonts w:ascii="Times New Roman" w:eastAsia="Times New Roman" w:hAnsi="Times New Roman" w:cs="Times New Roman"/>
          <w:sz w:val="24"/>
          <w:szCs w:val="24"/>
        </w:rPr>
        <w:lastRenderedPageBreak/>
        <w:t>Severe financial distress</w:t>
      </w:r>
    </w:p>
    <w:p w:rsidR="000577BA" w:rsidRPr="000577BA" w:rsidRDefault="000577BA" w:rsidP="000577B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577BA">
        <w:rPr>
          <w:rFonts w:ascii="Times New Roman" w:eastAsia="Times New Roman" w:hAnsi="Times New Roman" w:cs="Times New Roman"/>
          <w:sz w:val="24"/>
          <w:szCs w:val="24"/>
        </w:rPr>
        <w:t>Loan restructuring due to borrower inability to repay</w:t>
      </w:r>
    </w:p>
    <w:p w:rsidR="000577BA" w:rsidRPr="000577BA" w:rsidRDefault="000577BA" w:rsidP="000577B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0577BA">
        <w:rPr>
          <w:rFonts w:ascii="Times New Roman" w:eastAsia="Times New Roman" w:hAnsi="Times New Roman" w:cs="Times New Roman"/>
          <w:sz w:val="24"/>
          <w:szCs w:val="24"/>
        </w:rPr>
        <w:t>Breach of contractual loan obligations</w:t>
      </w:r>
    </w:p>
    <w:p w:rsidR="000577BA" w:rsidRPr="000577BA" w:rsidRDefault="000577BA" w:rsidP="000577BA">
      <w:pPr>
        <w:spacing w:before="100" w:beforeAutospacing="1" w:after="100" w:afterAutospacing="1" w:line="240" w:lineRule="auto"/>
        <w:rPr>
          <w:rFonts w:ascii="Times New Roman" w:eastAsia="Times New Roman" w:hAnsi="Times New Roman" w:cs="Times New Roman"/>
          <w:sz w:val="24"/>
          <w:szCs w:val="24"/>
        </w:rPr>
      </w:pPr>
      <w:r w:rsidRPr="000577BA">
        <w:rPr>
          <w:rFonts w:ascii="Times New Roman" w:eastAsia="Times New Roman" w:hAnsi="Times New Roman" w:cs="Times New Roman"/>
          <w:sz w:val="24"/>
          <w:szCs w:val="24"/>
        </w:rPr>
        <w:t xml:space="preserve">For Stage 3 exposures, banks continue to recognize </w:t>
      </w:r>
      <w:r w:rsidRPr="000577BA">
        <w:rPr>
          <w:rFonts w:ascii="Times New Roman" w:eastAsia="Times New Roman" w:hAnsi="Times New Roman" w:cs="Times New Roman"/>
          <w:b/>
          <w:bCs/>
          <w:sz w:val="24"/>
          <w:szCs w:val="24"/>
        </w:rPr>
        <w:t>Lifetime Expected Credit Loss</w:t>
      </w:r>
      <w:r w:rsidRPr="000577BA">
        <w:rPr>
          <w:rFonts w:ascii="Times New Roman" w:eastAsia="Times New Roman" w:hAnsi="Times New Roman" w:cs="Times New Roman"/>
          <w:sz w:val="24"/>
          <w:szCs w:val="24"/>
        </w:rPr>
        <w:t xml:space="preserve">. However, interest income is calculated on the </w:t>
      </w:r>
      <w:r w:rsidRPr="000577BA">
        <w:rPr>
          <w:rFonts w:ascii="Times New Roman" w:eastAsia="Times New Roman" w:hAnsi="Times New Roman" w:cs="Times New Roman"/>
          <w:b/>
          <w:bCs/>
          <w:sz w:val="24"/>
          <w:szCs w:val="24"/>
        </w:rPr>
        <w:t>net carrying amount</w:t>
      </w:r>
      <w:r w:rsidRPr="000577BA">
        <w:rPr>
          <w:rFonts w:ascii="Times New Roman" w:eastAsia="Times New Roman" w:hAnsi="Times New Roman" w:cs="Times New Roman"/>
          <w:sz w:val="24"/>
          <w:szCs w:val="24"/>
        </w:rPr>
        <w:t>, meaning the outstanding loan balance after deducting the loss allowance.</w:t>
      </w:r>
    </w:p>
    <w:p w:rsidR="000577BA" w:rsidRPr="000577BA" w:rsidRDefault="000577BA" w:rsidP="000577BA">
      <w:pPr>
        <w:spacing w:after="0" w:line="240" w:lineRule="auto"/>
        <w:rPr>
          <w:rFonts w:ascii="Times New Roman" w:eastAsia="Times New Roman" w:hAnsi="Times New Roman" w:cs="Times New Roman"/>
          <w:sz w:val="24"/>
          <w:szCs w:val="24"/>
        </w:rPr>
      </w:pPr>
      <w:r w:rsidRPr="000577BA">
        <w:rPr>
          <w:rFonts w:ascii="Times New Roman" w:eastAsia="Times New Roman" w:hAnsi="Times New Roman" w:cs="Times New Roman"/>
          <w:sz w:val="24"/>
          <w:szCs w:val="24"/>
        </w:rPr>
        <w:pict>
          <v:rect id="_x0000_i1032" style="width:0;height:1.5pt" o:hralign="center" o:hrstd="t" o:hr="t" fillcolor="#a0a0a0" stroked="f"/>
        </w:pict>
      </w:r>
    </w:p>
    <w:p w:rsidR="000577BA" w:rsidRPr="000577BA" w:rsidRDefault="000577BA" w:rsidP="000577BA">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0577BA">
        <w:rPr>
          <w:rFonts w:ascii="Times New Roman" w:eastAsia="Times New Roman" w:hAnsi="Times New Roman" w:cs="Times New Roman"/>
          <w:b/>
          <w:bCs/>
          <w:kern w:val="36"/>
          <w:sz w:val="48"/>
          <w:szCs w:val="48"/>
        </w:rPr>
        <w:t>5. Concept of Expected Credit Loss</w:t>
      </w:r>
    </w:p>
    <w:p w:rsidR="000577BA" w:rsidRPr="000577BA" w:rsidRDefault="000577BA" w:rsidP="000577BA">
      <w:pPr>
        <w:spacing w:before="100" w:beforeAutospacing="1" w:after="100" w:afterAutospacing="1" w:line="240" w:lineRule="auto"/>
        <w:rPr>
          <w:rFonts w:ascii="Times New Roman" w:eastAsia="Times New Roman" w:hAnsi="Times New Roman" w:cs="Times New Roman"/>
          <w:sz w:val="24"/>
          <w:szCs w:val="24"/>
        </w:rPr>
      </w:pPr>
      <w:r w:rsidRPr="000577BA">
        <w:rPr>
          <w:rFonts w:ascii="Times New Roman" w:eastAsia="Times New Roman" w:hAnsi="Times New Roman" w:cs="Times New Roman"/>
          <w:sz w:val="24"/>
          <w:szCs w:val="24"/>
        </w:rPr>
        <w:t xml:space="preserve">Expected Credit Loss represents the </w:t>
      </w:r>
      <w:r w:rsidRPr="000577BA">
        <w:rPr>
          <w:rFonts w:ascii="Times New Roman" w:eastAsia="Times New Roman" w:hAnsi="Times New Roman" w:cs="Times New Roman"/>
          <w:b/>
          <w:bCs/>
          <w:sz w:val="24"/>
          <w:szCs w:val="24"/>
        </w:rPr>
        <w:t>probability-weighted estimate of future credit losses discounted to present value</w:t>
      </w:r>
      <w:r w:rsidRPr="000577BA">
        <w:rPr>
          <w:rFonts w:ascii="Times New Roman" w:eastAsia="Times New Roman" w:hAnsi="Times New Roman" w:cs="Times New Roman"/>
          <w:sz w:val="24"/>
          <w:szCs w:val="24"/>
        </w:rPr>
        <w:t>.</w:t>
      </w:r>
    </w:p>
    <w:p w:rsidR="000577BA" w:rsidRPr="000577BA" w:rsidRDefault="000577BA" w:rsidP="000577BA">
      <w:pPr>
        <w:spacing w:before="100" w:beforeAutospacing="1" w:after="100" w:afterAutospacing="1" w:line="240" w:lineRule="auto"/>
        <w:rPr>
          <w:rFonts w:ascii="Times New Roman" w:eastAsia="Times New Roman" w:hAnsi="Times New Roman" w:cs="Times New Roman"/>
          <w:sz w:val="24"/>
          <w:szCs w:val="24"/>
        </w:rPr>
      </w:pPr>
      <w:r w:rsidRPr="000577BA">
        <w:rPr>
          <w:rFonts w:ascii="Times New Roman" w:eastAsia="Times New Roman" w:hAnsi="Times New Roman" w:cs="Times New Roman"/>
          <w:sz w:val="24"/>
          <w:szCs w:val="24"/>
        </w:rPr>
        <w:t>Mathematically, ECL can be expressed as the product of three fundamental components:</w:t>
      </w:r>
    </w:p>
    <w:p w:rsidR="000577BA" w:rsidRPr="000577BA" w:rsidRDefault="000577BA" w:rsidP="000577BA">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577BA">
        <w:rPr>
          <w:rFonts w:ascii="Times New Roman" w:eastAsia="Times New Roman" w:hAnsi="Times New Roman" w:cs="Times New Roman"/>
          <w:sz w:val="24"/>
          <w:szCs w:val="24"/>
        </w:rPr>
        <w:t>Probability of Default (PD)</w:t>
      </w:r>
    </w:p>
    <w:p w:rsidR="000577BA" w:rsidRPr="000577BA" w:rsidRDefault="000577BA" w:rsidP="000577BA">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577BA">
        <w:rPr>
          <w:rFonts w:ascii="Times New Roman" w:eastAsia="Times New Roman" w:hAnsi="Times New Roman" w:cs="Times New Roman"/>
          <w:sz w:val="24"/>
          <w:szCs w:val="24"/>
        </w:rPr>
        <w:t>Loss Given Default (LGD)</w:t>
      </w:r>
    </w:p>
    <w:p w:rsidR="000577BA" w:rsidRPr="000577BA" w:rsidRDefault="000577BA" w:rsidP="000577BA">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577BA">
        <w:rPr>
          <w:rFonts w:ascii="Times New Roman" w:eastAsia="Times New Roman" w:hAnsi="Times New Roman" w:cs="Times New Roman"/>
          <w:sz w:val="24"/>
          <w:szCs w:val="24"/>
        </w:rPr>
        <w:t>Exposure at Default (EAD)</w:t>
      </w:r>
    </w:p>
    <w:p w:rsidR="000577BA" w:rsidRPr="000577BA" w:rsidRDefault="000577BA" w:rsidP="000577BA">
      <w:pPr>
        <w:spacing w:before="100" w:beforeAutospacing="1" w:after="100" w:afterAutospacing="1" w:line="240" w:lineRule="auto"/>
        <w:rPr>
          <w:rFonts w:ascii="Times New Roman" w:eastAsia="Times New Roman" w:hAnsi="Times New Roman" w:cs="Times New Roman"/>
          <w:sz w:val="24"/>
          <w:szCs w:val="24"/>
        </w:rPr>
      </w:pPr>
      <w:r w:rsidRPr="000577BA">
        <w:rPr>
          <w:rFonts w:ascii="Times New Roman" w:eastAsia="Times New Roman" w:hAnsi="Times New Roman" w:cs="Times New Roman"/>
          <w:sz w:val="24"/>
          <w:szCs w:val="24"/>
        </w:rPr>
        <w:t>The basic formulation is:</w:t>
      </w:r>
    </w:p>
    <w:p w:rsidR="000577BA" w:rsidRPr="000577BA" w:rsidRDefault="000577BA" w:rsidP="000577BA">
      <w:pPr>
        <w:spacing w:before="100" w:beforeAutospacing="1" w:after="100" w:afterAutospacing="1" w:line="240" w:lineRule="auto"/>
        <w:rPr>
          <w:rFonts w:ascii="Times New Roman" w:eastAsia="Times New Roman" w:hAnsi="Times New Roman" w:cs="Times New Roman"/>
          <w:sz w:val="24"/>
          <w:szCs w:val="24"/>
        </w:rPr>
      </w:pPr>
      <w:r w:rsidRPr="000577BA">
        <w:rPr>
          <w:rFonts w:ascii="Times New Roman" w:eastAsia="Times New Roman" w:hAnsi="Times New Roman" w:cs="Times New Roman"/>
          <w:sz w:val="24"/>
          <w:szCs w:val="24"/>
        </w:rPr>
        <w:t>ECL = PD × LGD × EAD</w:t>
      </w:r>
    </w:p>
    <w:p w:rsidR="000577BA" w:rsidRPr="000577BA" w:rsidRDefault="000577BA" w:rsidP="000577BA">
      <w:pPr>
        <w:spacing w:before="100" w:beforeAutospacing="1" w:after="100" w:afterAutospacing="1" w:line="240" w:lineRule="auto"/>
        <w:rPr>
          <w:rFonts w:ascii="Times New Roman" w:eastAsia="Times New Roman" w:hAnsi="Times New Roman" w:cs="Times New Roman"/>
          <w:sz w:val="24"/>
          <w:szCs w:val="24"/>
        </w:rPr>
      </w:pPr>
      <w:r w:rsidRPr="000577BA">
        <w:rPr>
          <w:rFonts w:ascii="Times New Roman" w:eastAsia="Times New Roman" w:hAnsi="Times New Roman" w:cs="Times New Roman"/>
          <w:sz w:val="24"/>
          <w:szCs w:val="24"/>
        </w:rPr>
        <w:t xml:space="preserve">In practice, IFRS 9 also requires future losses to be discounted using the </w:t>
      </w:r>
      <w:r w:rsidRPr="000577BA">
        <w:rPr>
          <w:rFonts w:ascii="Times New Roman" w:eastAsia="Times New Roman" w:hAnsi="Times New Roman" w:cs="Times New Roman"/>
          <w:b/>
          <w:bCs/>
          <w:sz w:val="24"/>
          <w:szCs w:val="24"/>
        </w:rPr>
        <w:t>Effective Interest Rate (EIR)</w:t>
      </w:r>
      <w:r w:rsidRPr="000577BA">
        <w:rPr>
          <w:rFonts w:ascii="Times New Roman" w:eastAsia="Times New Roman" w:hAnsi="Times New Roman" w:cs="Times New Roman"/>
          <w:sz w:val="24"/>
          <w:szCs w:val="24"/>
        </w:rPr>
        <w:t xml:space="preserve"> of the financial instrument. Therefore the practical formulation becomes:</w:t>
      </w:r>
    </w:p>
    <w:p w:rsidR="000577BA" w:rsidRPr="000577BA" w:rsidRDefault="000577BA" w:rsidP="000577BA">
      <w:pPr>
        <w:spacing w:before="100" w:beforeAutospacing="1" w:after="100" w:afterAutospacing="1" w:line="240" w:lineRule="auto"/>
        <w:rPr>
          <w:rFonts w:ascii="Times New Roman" w:eastAsia="Times New Roman" w:hAnsi="Times New Roman" w:cs="Times New Roman"/>
          <w:sz w:val="24"/>
          <w:szCs w:val="24"/>
        </w:rPr>
      </w:pPr>
      <w:r w:rsidRPr="000577BA">
        <w:rPr>
          <w:rFonts w:ascii="Times New Roman" w:eastAsia="Times New Roman" w:hAnsi="Times New Roman" w:cs="Times New Roman"/>
          <w:sz w:val="24"/>
          <w:szCs w:val="24"/>
        </w:rPr>
        <w:t>ECL = PD × LGD × EAD × Discount Factor</w:t>
      </w:r>
    </w:p>
    <w:p w:rsidR="000577BA" w:rsidRPr="000577BA" w:rsidRDefault="000577BA" w:rsidP="000577BA">
      <w:pPr>
        <w:spacing w:before="100" w:beforeAutospacing="1" w:after="100" w:afterAutospacing="1" w:line="240" w:lineRule="auto"/>
        <w:rPr>
          <w:rFonts w:ascii="Times New Roman" w:eastAsia="Times New Roman" w:hAnsi="Times New Roman" w:cs="Times New Roman"/>
          <w:sz w:val="24"/>
          <w:szCs w:val="24"/>
        </w:rPr>
      </w:pPr>
      <w:r w:rsidRPr="000577BA">
        <w:rPr>
          <w:rFonts w:ascii="Times New Roman" w:eastAsia="Times New Roman" w:hAnsi="Times New Roman" w:cs="Times New Roman"/>
          <w:sz w:val="24"/>
          <w:szCs w:val="24"/>
        </w:rPr>
        <w:t>This formulation captures three dimensions of credit risk:</w:t>
      </w:r>
    </w:p>
    <w:p w:rsidR="000577BA" w:rsidRPr="000577BA" w:rsidRDefault="000577BA" w:rsidP="000577BA">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0577BA">
        <w:rPr>
          <w:rFonts w:ascii="Times New Roman" w:eastAsia="Times New Roman" w:hAnsi="Times New Roman" w:cs="Times New Roman"/>
          <w:sz w:val="24"/>
          <w:szCs w:val="24"/>
        </w:rPr>
        <w:t>The likelihood of default occurring</w:t>
      </w:r>
    </w:p>
    <w:p w:rsidR="000577BA" w:rsidRPr="000577BA" w:rsidRDefault="000577BA" w:rsidP="000577BA">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0577BA">
        <w:rPr>
          <w:rFonts w:ascii="Times New Roman" w:eastAsia="Times New Roman" w:hAnsi="Times New Roman" w:cs="Times New Roman"/>
          <w:sz w:val="24"/>
          <w:szCs w:val="24"/>
        </w:rPr>
        <w:t>The severity of loss if default occurs</w:t>
      </w:r>
    </w:p>
    <w:p w:rsidR="000577BA" w:rsidRPr="000577BA" w:rsidRDefault="000577BA" w:rsidP="000577BA">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0577BA">
        <w:rPr>
          <w:rFonts w:ascii="Times New Roman" w:eastAsia="Times New Roman" w:hAnsi="Times New Roman" w:cs="Times New Roman"/>
          <w:sz w:val="24"/>
          <w:szCs w:val="24"/>
        </w:rPr>
        <w:t>The size of the exposure at the time of default</w:t>
      </w:r>
    </w:p>
    <w:p w:rsidR="000577BA" w:rsidRPr="000577BA" w:rsidRDefault="000577BA" w:rsidP="000577BA">
      <w:pPr>
        <w:spacing w:after="0" w:line="240" w:lineRule="auto"/>
        <w:rPr>
          <w:rFonts w:ascii="Times New Roman" w:eastAsia="Times New Roman" w:hAnsi="Times New Roman" w:cs="Times New Roman"/>
          <w:sz w:val="24"/>
          <w:szCs w:val="24"/>
        </w:rPr>
      </w:pPr>
      <w:r w:rsidRPr="000577BA">
        <w:rPr>
          <w:rFonts w:ascii="Times New Roman" w:eastAsia="Times New Roman" w:hAnsi="Times New Roman" w:cs="Times New Roman"/>
          <w:sz w:val="24"/>
          <w:szCs w:val="24"/>
        </w:rPr>
        <w:pict>
          <v:rect id="_x0000_i1033" style="width:0;height:1.5pt" o:hralign="center" o:hrstd="t" o:hr="t" fillcolor="#a0a0a0" stroked="f"/>
        </w:pict>
      </w:r>
    </w:p>
    <w:p w:rsidR="000577BA" w:rsidRPr="000577BA" w:rsidRDefault="000577BA" w:rsidP="000577BA">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0577BA">
        <w:rPr>
          <w:rFonts w:ascii="Times New Roman" w:eastAsia="Times New Roman" w:hAnsi="Times New Roman" w:cs="Times New Roman"/>
          <w:b/>
          <w:bCs/>
          <w:kern w:val="36"/>
          <w:sz w:val="48"/>
          <w:szCs w:val="48"/>
        </w:rPr>
        <w:t>6. Probability of Default (PD)</w:t>
      </w:r>
    </w:p>
    <w:p w:rsidR="000577BA" w:rsidRPr="000577BA" w:rsidRDefault="000577BA" w:rsidP="000577BA">
      <w:pPr>
        <w:spacing w:before="100" w:beforeAutospacing="1" w:after="100" w:afterAutospacing="1" w:line="240" w:lineRule="auto"/>
        <w:rPr>
          <w:rFonts w:ascii="Times New Roman" w:eastAsia="Times New Roman" w:hAnsi="Times New Roman" w:cs="Times New Roman"/>
          <w:sz w:val="24"/>
          <w:szCs w:val="24"/>
        </w:rPr>
      </w:pPr>
      <w:r w:rsidRPr="000577BA">
        <w:rPr>
          <w:rFonts w:ascii="Times New Roman" w:eastAsia="Times New Roman" w:hAnsi="Times New Roman" w:cs="Times New Roman"/>
          <w:sz w:val="24"/>
          <w:szCs w:val="24"/>
        </w:rPr>
        <w:t>Probability of Default represents the likelihood that a borrower will fail to meet contractual payment obligations within a specified time horizon.</w:t>
      </w:r>
    </w:p>
    <w:p w:rsidR="000577BA" w:rsidRPr="000577BA" w:rsidRDefault="000577BA" w:rsidP="000577BA">
      <w:pPr>
        <w:spacing w:before="100" w:beforeAutospacing="1" w:after="100" w:afterAutospacing="1" w:line="240" w:lineRule="auto"/>
        <w:rPr>
          <w:rFonts w:ascii="Times New Roman" w:eastAsia="Times New Roman" w:hAnsi="Times New Roman" w:cs="Times New Roman"/>
          <w:sz w:val="24"/>
          <w:szCs w:val="24"/>
        </w:rPr>
      </w:pPr>
      <w:r w:rsidRPr="000577BA">
        <w:rPr>
          <w:rFonts w:ascii="Times New Roman" w:eastAsia="Times New Roman" w:hAnsi="Times New Roman" w:cs="Times New Roman"/>
          <w:sz w:val="24"/>
          <w:szCs w:val="24"/>
        </w:rPr>
        <w:lastRenderedPageBreak/>
        <w:t>PD modeling is one of the most critical aspects of credit risk modeling because it determines the frequency of default events within a portfolio.</w:t>
      </w:r>
    </w:p>
    <w:p w:rsidR="000577BA" w:rsidRPr="000577BA" w:rsidRDefault="000577BA" w:rsidP="000577BA">
      <w:pPr>
        <w:spacing w:before="100" w:beforeAutospacing="1" w:after="100" w:afterAutospacing="1" w:line="240" w:lineRule="auto"/>
        <w:rPr>
          <w:rFonts w:ascii="Times New Roman" w:eastAsia="Times New Roman" w:hAnsi="Times New Roman" w:cs="Times New Roman"/>
          <w:sz w:val="24"/>
          <w:szCs w:val="24"/>
        </w:rPr>
      </w:pPr>
      <w:r w:rsidRPr="000577BA">
        <w:rPr>
          <w:rFonts w:ascii="Times New Roman" w:eastAsia="Times New Roman" w:hAnsi="Times New Roman" w:cs="Times New Roman"/>
          <w:sz w:val="24"/>
          <w:szCs w:val="24"/>
        </w:rPr>
        <w:t>Under IFRS 9, banks must estimate both:</w:t>
      </w:r>
    </w:p>
    <w:p w:rsidR="000577BA" w:rsidRPr="000577BA" w:rsidRDefault="000577BA" w:rsidP="000577BA">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0577BA">
        <w:rPr>
          <w:rFonts w:ascii="Times New Roman" w:eastAsia="Times New Roman" w:hAnsi="Times New Roman" w:cs="Times New Roman"/>
          <w:b/>
          <w:bCs/>
          <w:sz w:val="24"/>
          <w:szCs w:val="24"/>
        </w:rPr>
        <w:t>12-month PD</w:t>
      </w:r>
      <w:r w:rsidRPr="000577BA">
        <w:rPr>
          <w:rFonts w:ascii="Times New Roman" w:eastAsia="Times New Roman" w:hAnsi="Times New Roman" w:cs="Times New Roman"/>
          <w:sz w:val="24"/>
          <w:szCs w:val="24"/>
        </w:rPr>
        <w:t>, which represents the probability of default within the next year</w:t>
      </w:r>
    </w:p>
    <w:p w:rsidR="000577BA" w:rsidRPr="000577BA" w:rsidRDefault="000577BA" w:rsidP="000577BA">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0577BA">
        <w:rPr>
          <w:rFonts w:ascii="Times New Roman" w:eastAsia="Times New Roman" w:hAnsi="Times New Roman" w:cs="Times New Roman"/>
          <w:b/>
          <w:bCs/>
          <w:sz w:val="24"/>
          <w:szCs w:val="24"/>
        </w:rPr>
        <w:t>Lifetime PD</w:t>
      </w:r>
      <w:r w:rsidRPr="000577BA">
        <w:rPr>
          <w:rFonts w:ascii="Times New Roman" w:eastAsia="Times New Roman" w:hAnsi="Times New Roman" w:cs="Times New Roman"/>
          <w:sz w:val="24"/>
          <w:szCs w:val="24"/>
        </w:rPr>
        <w:t>, which represents the probability of default over the entire life of the loan</w:t>
      </w:r>
    </w:p>
    <w:p w:rsidR="000577BA" w:rsidRPr="000577BA" w:rsidRDefault="000577BA" w:rsidP="000577BA">
      <w:pPr>
        <w:spacing w:before="100" w:beforeAutospacing="1" w:after="100" w:afterAutospacing="1" w:line="240" w:lineRule="auto"/>
        <w:rPr>
          <w:rFonts w:ascii="Times New Roman" w:eastAsia="Times New Roman" w:hAnsi="Times New Roman" w:cs="Times New Roman"/>
          <w:sz w:val="24"/>
          <w:szCs w:val="24"/>
        </w:rPr>
      </w:pPr>
      <w:r w:rsidRPr="000577BA">
        <w:rPr>
          <w:rFonts w:ascii="Times New Roman" w:eastAsia="Times New Roman" w:hAnsi="Times New Roman" w:cs="Times New Roman"/>
          <w:sz w:val="24"/>
          <w:szCs w:val="24"/>
        </w:rPr>
        <w:t>PD estimation typically relies on statistical models that analyze historical borrower performance. Common modeling techniques include logistic regression, transition matrices, and survival analysis models.</w:t>
      </w:r>
    </w:p>
    <w:p w:rsidR="000577BA" w:rsidRPr="000577BA" w:rsidRDefault="000577BA" w:rsidP="000577BA">
      <w:pPr>
        <w:spacing w:before="100" w:beforeAutospacing="1" w:after="100" w:afterAutospacing="1" w:line="240" w:lineRule="auto"/>
        <w:rPr>
          <w:rFonts w:ascii="Times New Roman" w:eastAsia="Times New Roman" w:hAnsi="Times New Roman" w:cs="Times New Roman"/>
          <w:sz w:val="24"/>
          <w:szCs w:val="24"/>
        </w:rPr>
      </w:pPr>
      <w:r w:rsidRPr="000577BA">
        <w:rPr>
          <w:rFonts w:ascii="Times New Roman" w:eastAsia="Times New Roman" w:hAnsi="Times New Roman" w:cs="Times New Roman"/>
          <w:sz w:val="24"/>
          <w:szCs w:val="24"/>
        </w:rPr>
        <w:t xml:space="preserve">An important distinction in PD modeling is between </w:t>
      </w:r>
      <w:r w:rsidRPr="000577BA">
        <w:rPr>
          <w:rFonts w:ascii="Times New Roman" w:eastAsia="Times New Roman" w:hAnsi="Times New Roman" w:cs="Times New Roman"/>
          <w:b/>
          <w:bCs/>
          <w:sz w:val="24"/>
          <w:szCs w:val="24"/>
        </w:rPr>
        <w:t>Through-the-Cycle (TTC) PD</w:t>
      </w:r>
      <w:r w:rsidRPr="000577BA">
        <w:rPr>
          <w:rFonts w:ascii="Times New Roman" w:eastAsia="Times New Roman" w:hAnsi="Times New Roman" w:cs="Times New Roman"/>
          <w:sz w:val="24"/>
          <w:szCs w:val="24"/>
        </w:rPr>
        <w:t xml:space="preserve"> and </w:t>
      </w:r>
      <w:r w:rsidRPr="000577BA">
        <w:rPr>
          <w:rFonts w:ascii="Times New Roman" w:eastAsia="Times New Roman" w:hAnsi="Times New Roman" w:cs="Times New Roman"/>
          <w:b/>
          <w:bCs/>
          <w:sz w:val="24"/>
          <w:szCs w:val="24"/>
        </w:rPr>
        <w:t>Point-in-Time (PIT) PD</w:t>
      </w:r>
      <w:r w:rsidRPr="000577BA">
        <w:rPr>
          <w:rFonts w:ascii="Times New Roman" w:eastAsia="Times New Roman" w:hAnsi="Times New Roman" w:cs="Times New Roman"/>
          <w:sz w:val="24"/>
          <w:szCs w:val="24"/>
        </w:rPr>
        <w:t>. TTC PD reflects long-run average default rates and remains relatively stable across economic cycles. In contrast, PIT PD incorporates current economic conditions and forward-looking macroeconomic forecasts. IFRS 9 requires the use of PIT PD because the standard emphasizes forward-looking risk estimation.</w:t>
      </w:r>
    </w:p>
    <w:p w:rsidR="000577BA" w:rsidRPr="000577BA" w:rsidRDefault="000577BA" w:rsidP="000577BA">
      <w:pPr>
        <w:spacing w:after="0" w:line="240" w:lineRule="auto"/>
        <w:rPr>
          <w:rFonts w:ascii="Times New Roman" w:eastAsia="Times New Roman" w:hAnsi="Times New Roman" w:cs="Times New Roman"/>
          <w:sz w:val="24"/>
          <w:szCs w:val="24"/>
        </w:rPr>
      </w:pPr>
      <w:r w:rsidRPr="000577BA">
        <w:rPr>
          <w:rFonts w:ascii="Times New Roman" w:eastAsia="Times New Roman" w:hAnsi="Times New Roman" w:cs="Times New Roman"/>
          <w:sz w:val="24"/>
          <w:szCs w:val="24"/>
        </w:rPr>
        <w:pict>
          <v:rect id="_x0000_i1034" style="width:0;height:1.5pt" o:hralign="center" o:hrstd="t" o:hr="t" fillcolor="#a0a0a0" stroked="f"/>
        </w:pict>
      </w:r>
    </w:p>
    <w:p w:rsidR="000577BA" w:rsidRPr="000577BA" w:rsidRDefault="000577BA" w:rsidP="000577BA">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0577BA">
        <w:rPr>
          <w:rFonts w:ascii="Times New Roman" w:eastAsia="Times New Roman" w:hAnsi="Times New Roman" w:cs="Times New Roman"/>
          <w:b/>
          <w:bCs/>
          <w:kern w:val="36"/>
          <w:sz w:val="48"/>
          <w:szCs w:val="48"/>
        </w:rPr>
        <w:t>7. Loss Given Default (LGD)</w:t>
      </w:r>
    </w:p>
    <w:p w:rsidR="000577BA" w:rsidRPr="000577BA" w:rsidRDefault="000577BA" w:rsidP="000577BA">
      <w:pPr>
        <w:spacing w:before="100" w:beforeAutospacing="1" w:after="100" w:afterAutospacing="1" w:line="240" w:lineRule="auto"/>
        <w:rPr>
          <w:rFonts w:ascii="Times New Roman" w:eastAsia="Times New Roman" w:hAnsi="Times New Roman" w:cs="Times New Roman"/>
          <w:sz w:val="24"/>
          <w:szCs w:val="24"/>
        </w:rPr>
      </w:pPr>
      <w:r w:rsidRPr="000577BA">
        <w:rPr>
          <w:rFonts w:ascii="Times New Roman" w:eastAsia="Times New Roman" w:hAnsi="Times New Roman" w:cs="Times New Roman"/>
          <w:sz w:val="24"/>
          <w:szCs w:val="24"/>
        </w:rPr>
        <w:t>Loss Given Default represents the proportion of exposure that a lender expects to lose if the borrower defaults. LGD focuses on the severity of losses conditional on default.</w:t>
      </w:r>
    </w:p>
    <w:p w:rsidR="000577BA" w:rsidRPr="000577BA" w:rsidRDefault="000577BA" w:rsidP="000577BA">
      <w:pPr>
        <w:spacing w:before="100" w:beforeAutospacing="1" w:after="100" w:afterAutospacing="1" w:line="240" w:lineRule="auto"/>
        <w:rPr>
          <w:rFonts w:ascii="Times New Roman" w:eastAsia="Times New Roman" w:hAnsi="Times New Roman" w:cs="Times New Roman"/>
          <w:sz w:val="24"/>
          <w:szCs w:val="24"/>
        </w:rPr>
      </w:pPr>
      <w:r w:rsidRPr="000577BA">
        <w:rPr>
          <w:rFonts w:ascii="Times New Roman" w:eastAsia="Times New Roman" w:hAnsi="Times New Roman" w:cs="Times New Roman"/>
          <w:sz w:val="24"/>
          <w:szCs w:val="24"/>
        </w:rPr>
        <w:t>If a borrower defaults, the lender attempts to recover part of the outstanding exposure through various mechanisms. Recoveries may occur through borrower repayments, liquidation of collateral, legal proceedings, or enforcement of guarantees.</w:t>
      </w:r>
    </w:p>
    <w:p w:rsidR="000577BA" w:rsidRPr="000577BA" w:rsidRDefault="000577BA" w:rsidP="000577BA">
      <w:pPr>
        <w:spacing w:before="100" w:beforeAutospacing="1" w:after="100" w:afterAutospacing="1" w:line="240" w:lineRule="auto"/>
        <w:rPr>
          <w:rFonts w:ascii="Times New Roman" w:eastAsia="Times New Roman" w:hAnsi="Times New Roman" w:cs="Times New Roman"/>
          <w:sz w:val="24"/>
          <w:szCs w:val="24"/>
        </w:rPr>
      </w:pPr>
      <w:r w:rsidRPr="000577BA">
        <w:rPr>
          <w:rFonts w:ascii="Times New Roman" w:eastAsia="Times New Roman" w:hAnsi="Times New Roman" w:cs="Times New Roman"/>
          <w:sz w:val="24"/>
          <w:szCs w:val="24"/>
        </w:rPr>
        <w:t>LGD is calculated as:</w:t>
      </w:r>
    </w:p>
    <w:p w:rsidR="000577BA" w:rsidRPr="000577BA" w:rsidRDefault="000577BA" w:rsidP="000577BA">
      <w:pPr>
        <w:spacing w:before="100" w:beforeAutospacing="1" w:after="100" w:afterAutospacing="1" w:line="240" w:lineRule="auto"/>
        <w:rPr>
          <w:rFonts w:ascii="Times New Roman" w:eastAsia="Times New Roman" w:hAnsi="Times New Roman" w:cs="Times New Roman"/>
          <w:sz w:val="24"/>
          <w:szCs w:val="24"/>
        </w:rPr>
      </w:pPr>
      <w:r w:rsidRPr="000577BA">
        <w:rPr>
          <w:rFonts w:ascii="Times New Roman" w:eastAsia="Times New Roman" w:hAnsi="Times New Roman" w:cs="Times New Roman"/>
          <w:sz w:val="24"/>
          <w:szCs w:val="24"/>
        </w:rPr>
        <w:t>LGD = 1 − Recovery Rate</w:t>
      </w:r>
    </w:p>
    <w:p w:rsidR="000577BA" w:rsidRPr="000577BA" w:rsidRDefault="000577BA" w:rsidP="000577BA">
      <w:pPr>
        <w:spacing w:before="100" w:beforeAutospacing="1" w:after="100" w:afterAutospacing="1" w:line="240" w:lineRule="auto"/>
        <w:rPr>
          <w:rFonts w:ascii="Times New Roman" w:eastAsia="Times New Roman" w:hAnsi="Times New Roman" w:cs="Times New Roman"/>
          <w:sz w:val="24"/>
          <w:szCs w:val="24"/>
        </w:rPr>
      </w:pPr>
      <w:r w:rsidRPr="000577BA">
        <w:rPr>
          <w:rFonts w:ascii="Times New Roman" w:eastAsia="Times New Roman" w:hAnsi="Times New Roman" w:cs="Times New Roman"/>
          <w:sz w:val="24"/>
          <w:szCs w:val="24"/>
        </w:rPr>
        <w:t xml:space="preserve">One widely used method for estimating LGD is the </w:t>
      </w:r>
      <w:r w:rsidRPr="000577BA">
        <w:rPr>
          <w:rFonts w:ascii="Times New Roman" w:eastAsia="Times New Roman" w:hAnsi="Times New Roman" w:cs="Times New Roman"/>
          <w:b/>
          <w:bCs/>
          <w:sz w:val="24"/>
          <w:szCs w:val="24"/>
        </w:rPr>
        <w:t>workout approach</w:t>
      </w:r>
      <w:r w:rsidRPr="000577BA">
        <w:rPr>
          <w:rFonts w:ascii="Times New Roman" w:eastAsia="Times New Roman" w:hAnsi="Times New Roman" w:cs="Times New Roman"/>
          <w:sz w:val="24"/>
          <w:szCs w:val="24"/>
        </w:rPr>
        <w:t>. In this method, banks analyze historical defaulted accounts and track all recoveries obtained after default. These recoveries may occur over several years, so they must be discounted back to the date of default using the effective interest rate.</w:t>
      </w:r>
    </w:p>
    <w:p w:rsidR="000577BA" w:rsidRPr="000577BA" w:rsidRDefault="000577BA" w:rsidP="000577BA">
      <w:pPr>
        <w:spacing w:before="100" w:beforeAutospacing="1" w:after="100" w:afterAutospacing="1" w:line="240" w:lineRule="auto"/>
        <w:rPr>
          <w:rFonts w:ascii="Times New Roman" w:eastAsia="Times New Roman" w:hAnsi="Times New Roman" w:cs="Times New Roman"/>
          <w:sz w:val="24"/>
          <w:szCs w:val="24"/>
        </w:rPr>
      </w:pPr>
      <w:r w:rsidRPr="000577BA">
        <w:rPr>
          <w:rFonts w:ascii="Times New Roman" w:eastAsia="Times New Roman" w:hAnsi="Times New Roman" w:cs="Times New Roman"/>
          <w:sz w:val="24"/>
          <w:szCs w:val="24"/>
        </w:rPr>
        <w:t>Once discounted recoveries are calculated, the recovery rate is determined by dividing discounted recoveries by the exposure outstanding at default. LGD is then calculated as the remaining proportion of exposure that could not be recovered.</w:t>
      </w:r>
    </w:p>
    <w:p w:rsidR="000577BA" w:rsidRPr="000577BA" w:rsidRDefault="000577BA" w:rsidP="000577BA">
      <w:pPr>
        <w:spacing w:before="100" w:beforeAutospacing="1" w:after="100" w:afterAutospacing="1" w:line="240" w:lineRule="auto"/>
        <w:rPr>
          <w:rFonts w:ascii="Times New Roman" w:eastAsia="Times New Roman" w:hAnsi="Times New Roman" w:cs="Times New Roman"/>
          <w:sz w:val="24"/>
          <w:szCs w:val="24"/>
        </w:rPr>
      </w:pPr>
      <w:r w:rsidRPr="000577BA">
        <w:rPr>
          <w:rFonts w:ascii="Times New Roman" w:eastAsia="Times New Roman" w:hAnsi="Times New Roman" w:cs="Times New Roman"/>
          <w:sz w:val="24"/>
          <w:szCs w:val="24"/>
        </w:rPr>
        <w:t>Collateral plays a critical role in determining LGD. Loans secured by assets such as real estate or machinery generally have lower LGD values because collateral can be liquidated to recover part of the outstanding exposure.</w:t>
      </w:r>
    </w:p>
    <w:p w:rsidR="000577BA" w:rsidRPr="000577BA" w:rsidRDefault="000577BA" w:rsidP="000577BA">
      <w:pPr>
        <w:spacing w:after="0" w:line="240" w:lineRule="auto"/>
        <w:rPr>
          <w:rFonts w:ascii="Times New Roman" w:eastAsia="Times New Roman" w:hAnsi="Times New Roman" w:cs="Times New Roman"/>
          <w:sz w:val="24"/>
          <w:szCs w:val="24"/>
        </w:rPr>
      </w:pPr>
      <w:r w:rsidRPr="000577BA">
        <w:rPr>
          <w:rFonts w:ascii="Times New Roman" w:eastAsia="Times New Roman" w:hAnsi="Times New Roman" w:cs="Times New Roman"/>
          <w:sz w:val="24"/>
          <w:szCs w:val="24"/>
        </w:rPr>
        <w:lastRenderedPageBreak/>
        <w:pict>
          <v:rect id="_x0000_i1035" style="width:0;height:1.5pt" o:hralign="center" o:hrstd="t" o:hr="t" fillcolor="#a0a0a0" stroked="f"/>
        </w:pict>
      </w:r>
    </w:p>
    <w:p w:rsidR="000577BA" w:rsidRPr="000577BA" w:rsidRDefault="000577BA" w:rsidP="000577BA">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0577BA">
        <w:rPr>
          <w:rFonts w:ascii="Times New Roman" w:eastAsia="Times New Roman" w:hAnsi="Times New Roman" w:cs="Times New Roman"/>
          <w:b/>
          <w:bCs/>
          <w:kern w:val="36"/>
          <w:sz w:val="48"/>
          <w:szCs w:val="48"/>
        </w:rPr>
        <w:t>8. Exposure at Default (EAD)</w:t>
      </w:r>
    </w:p>
    <w:p w:rsidR="000577BA" w:rsidRPr="000577BA" w:rsidRDefault="000577BA" w:rsidP="000577BA">
      <w:pPr>
        <w:spacing w:before="100" w:beforeAutospacing="1" w:after="100" w:afterAutospacing="1" w:line="240" w:lineRule="auto"/>
        <w:rPr>
          <w:rFonts w:ascii="Times New Roman" w:eastAsia="Times New Roman" w:hAnsi="Times New Roman" w:cs="Times New Roman"/>
          <w:sz w:val="24"/>
          <w:szCs w:val="24"/>
        </w:rPr>
      </w:pPr>
      <w:r w:rsidRPr="000577BA">
        <w:rPr>
          <w:rFonts w:ascii="Times New Roman" w:eastAsia="Times New Roman" w:hAnsi="Times New Roman" w:cs="Times New Roman"/>
          <w:sz w:val="24"/>
          <w:szCs w:val="24"/>
        </w:rPr>
        <w:t>Exposure at Default represents the total amount that the lender is exposed to at the moment the borrower defaults.</w:t>
      </w:r>
    </w:p>
    <w:p w:rsidR="000577BA" w:rsidRPr="000577BA" w:rsidRDefault="000577BA" w:rsidP="000577BA">
      <w:pPr>
        <w:spacing w:before="100" w:beforeAutospacing="1" w:after="100" w:afterAutospacing="1" w:line="240" w:lineRule="auto"/>
        <w:rPr>
          <w:rFonts w:ascii="Times New Roman" w:eastAsia="Times New Roman" w:hAnsi="Times New Roman" w:cs="Times New Roman"/>
          <w:sz w:val="24"/>
          <w:szCs w:val="24"/>
        </w:rPr>
      </w:pPr>
      <w:r w:rsidRPr="000577BA">
        <w:rPr>
          <w:rFonts w:ascii="Times New Roman" w:eastAsia="Times New Roman" w:hAnsi="Times New Roman" w:cs="Times New Roman"/>
          <w:sz w:val="24"/>
          <w:szCs w:val="24"/>
        </w:rPr>
        <w:t>For traditional term loans, EAD is typically equal to the outstanding principal balance plus accrued interest. However, for revolving credit facilities such as credit cards or overdraft lines, the borrower may increase utilization before default occurs. Therefore, EAD must capture the possibility that borrowers draw additional funds before default.</w:t>
      </w:r>
    </w:p>
    <w:p w:rsidR="000577BA" w:rsidRPr="000577BA" w:rsidRDefault="000577BA" w:rsidP="000577BA">
      <w:pPr>
        <w:spacing w:before="100" w:beforeAutospacing="1" w:after="100" w:afterAutospacing="1" w:line="240" w:lineRule="auto"/>
        <w:rPr>
          <w:rFonts w:ascii="Times New Roman" w:eastAsia="Times New Roman" w:hAnsi="Times New Roman" w:cs="Times New Roman"/>
          <w:sz w:val="24"/>
          <w:szCs w:val="24"/>
        </w:rPr>
      </w:pPr>
      <w:r w:rsidRPr="000577BA">
        <w:rPr>
          <w:rFonts w:ascii="Times New Roman" w:eastAsia="Times New Roman" w:hAnsi="Times New Roman" w:cs="Times New Roman"/>
          <w:sz w:val="24"/>
          <w:szCs w:val="24"/>
        </w:rPr>
        <w:t xml:space="preserve">To account for this behavior, banks estimate a </w:t>
      </w:r>
      <w:r w:rsidRPr="000577BA">
        <w:rPr>
          <w:rFonts w:ascii="Times New Roman" w:eastAsia="Times New Roman" w:hAnsi="Times New Roman" w:cs="Times New Roman"/>
          <w:b/>
          <w:bCs/>
          <w:sz w:val="24"/>
          <w:szCs w:val="24"/>
        </w:rPr>
        <w:t>Credit Conversion Factor (CCF)</w:t>
      </w:r>
      <w:r w:rsidRPr="000577BA">
        <w:rPr>
          <w:rFonts w:ascii="Times New Roman" w:eastAsia="Times New Roman" w:hAnsi="Times New Roman" w:cs="Times New Roman"/>
          <w:sz w:val="24"/>
          <w:szCs w:val="24"/>
        </w:rPr>
        <w:t>. The CCF represents the proportion of the unused credit limit that is expected to be drawn before default.</w:t>
      </w:r>
    </w:p>
    <w:p w:rsidR="000577BA" w:rsidRPr="000577BA" w:rsidRDefault="000577BA" w:rsidP="000577BA">
      <w:pPr>
        <w:spacing w:before="100" w:beforeAutospacing="1" w:after="100" w:afterAutospacing="1" w:line="240" w:lineRule="auto"/>
        <w:rPr>
          <w:rFonts w:ascii="Times New Roman" w:eastAsia="Times New Roman" w:hAnsi="Times New Roman" w:cs="Times New Roman"/>
          <w:sz w:val="24"/>
          <w:szCs w:val="24"/>
        </w:rPr>
      </w:pPr>
      <w:r w:rsidRPr="000577BA">
        <w:rPr>
          <w:rFonts w:ascii="Times New Roman" w:eastAsia="Times New Roman" w:hAnsi="Times New Roman" w:cs="Times New Roman"/>
          <w:sz w:val="24"/>
          <w:szCs w:val="24"/>
        </w:rPr>
        <w:t>EAD for revolving facilities is therefore calculated as:</w:t>
      </w:r>
    </w:p>
    <w:p w:rsidR="000577BA" w:rsidRPr="000577BA" w:rsidRDefault="000577BA" w:rsidP="000577BA">
      <w:pPr>
        <w:spacing w:before="100" w:beforeAutospacing="1" w:after="100" w:afterAutospacing="1" w:line="240" w:lineRule="auto"/>
        <w:rPr>
          <w:rFonts w:ascii="Times New Roman" w:eastAsia="Times New Roman" w:hAnsi="Times New Roman" w:cs="Times New Roman"/>
          <w:sz w:val="24"/>
          <w:szCs w:val="24"/>
        </w:rPr>
      </w:pPr>
      <w:r w:rsidRPr="000577BA">
        <w:rPr>
          <w:rFonts w:ascii="Times New Roman" w:eastAsia="Times New Roman" w:hAnsi="Times New Roman" w:cs="Times New Roman"/>
          <w:sz w:val="24"/>
          <w:szCs w:val="24"/>
        </w:rPr>
        <w:t>EAD = Current Utilization + CCF × Undrawn Limit</w:t>
      </w:r>
    </w:p>
    <w:p w:rsidR="000577BA" w:rsidRPr="000577BA" w:rsidRDefault="000577BA" w:rsidP="000577BA">
      <w:pPr>
        <w:spacing w:before="100" w:beforeAutospacing="1" w:after="100" w:afterAutospacing="1" w:line="240" w:lineRule="auto"/>
        <w:rPr>
          <w:rFonts w:ascii="Times New Roman" w:eastAsia="Times New Roman" w:hAnsi="Times New Roman" w:cs="Times New Roman"/>
          <w:sz w:val="24"/>
          <w:szCs w:val="24"/>
        </w:rPr>
      </w:pPr>
      <w:r w:rsidRPr="000577BA">
        <w:rPr>
          <w:rFonts w:ascii="Times New Roman" w:eastAsia="Times New Roman" w:hAnsi="Times New Roman" w:cs="Times New Roman"/>
          <w:sz w:val="24"/>
          <w:szCs w:val="24"/>
        </w:rPr>
        <w:t>Estimating CCF typically involves analyzing historical utilization patterns of borrowers prior to default.</w:t>
      </w:r>
    </w:p>
    <w:p w:rsidR="000577BA" w:rsidRPr="000577BA" w:rsidRDefault="000577BA" w:rsidP="000577BA">
      <w:pPr>
        <w:spacing w:after="0" w:line="240" w:lineRule="auto"/>
        <w:rPr>
          <w:rFonts w:ascii="Times New Roman" w:eastAsia="Times New Roman" w:hAnsi="Times New Roman" w:cs="Times New Roman"/>
          <w:sz w:val="24"/>
          <w:szCs w:val="24"/>
        </w:rPr>
      </w:pPr>
      <w:r w:rsidRPr="000577BA">
        <w:rPr>
          <w:rFonts w:ascii="Times New Roman" w:eastAsia="Times New Roman" w:hAnsi="Times New Roman" w:cs="Times New Roman"/>
          <w:sz w:val="24"/>
          <w:szCs w:val="24"/>
        </w:rPr>
        <w:pict>
          <v:rect id="_x0000_i1036" style="width:0;height:1.5pt" o:hralign="center" o:hrstd="t" o:hr="t" fillcolor="#a0a0a0" stroked="f"/>
        </w:pict>
      </w:r>
    </w:p>
    <w:p w:rsidR="000577BA" w:rsidRPr="000577BA" w:rsidRDefault="000577BA" w:rsidP="000577BA">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0577BA">
        <w:rPr>
          <w:rFonts w:ascii="Times New Roman" w:eastAsia="Times New Roman" w:hAnsi="Times New Roman" w:cs="Times New Roman"/>
          <w:b/>
          <w:bCs/>
          <w:kern w:val="36"/>
          <w:sz w:val="48"/>
          <w:szCs w:val="48"/>
        </w:rPr>
        <w:t>9. Time Value of Money in ECL</w:t>
      </w:r>
    </w:p>
    <w:p w:rsidR="000577BA" w:rsidRPr="000577BA" w:rsidRDefault="000577BA" w:rsidP="000577BA">
      <w:pPr>
        <w:spacing w:before="100" w:beforeAutospacing="1" w:after="100" w:afterAutospacing="1" w:line="240" w:lineRule="auto"/>
        <w:rPr>
          <w:rFonts w:ascii="Times New Roman" w:eastAsia="Times New Roman" w:hAnsi="Times New Roman" w:cs="Times New Roman"/>
          <w:sz w:val="24"/>
          <w:szCs w:val="24"/>
        </w:rPr>
      </w:pPr>
      <w:r w:rsidRPr="000577BA">
        <w:rPr>
          <w:rFonts w:ascii="Times New Roman" w:eastAsia="Times New Roman" w:hAnsi="Times New Roman" w:cs="Times New Roman"/>
          <w:sz w:val="24"/>
          <w:szCs w:val="24"/>
        </w:rPr>
        <w:t xml:space="preserve">Expected credit losses may occur several years in the future. Therefore, IFRS 9 requires these losses to be discounted to present value using the </w:t>
      </w:r>
      <w:r w:rsidRPr="000577BA">
        <w:rPr>
          <w:rFonts w:ascii="Times New Roman" w:eastAsia="Times New Roman" w:hAnsi="Times New Roman" w:cs="Times New Roman"/>
          <w:b/>
          <w:bCs/>
          <w:sz w:val="24"/>
          <w:szCs w:val="24"/>
        </w:rPr>
        <w:t>Effective Interest Rate of the financial instrument</w:t>
      </w:r>
      <w:r w:rsidRPr="000577BA">
        <w:rPr>
          <w:rFonts w:ascii="Times New Roman" w:eastAsia="Times New Roman" w:hAnsi="Times New Roman" w:cs="Times New Roman"/>
          <w:sz w:val="24"/>
          <w:szCs w:val="24"/>
        </w:rPr>
        <w:t>.</w:t>
      </w:r>
    </w:p>
    <w:p w:rsidR="000577BA" w:rsidRPr="000577BA" w:rsidRDefault="000577BA" w:rsidP="000577BA">
      <w:pPr>
        <w:spacing w:before="100" w:beforeAutospacing="1" w:after="100" w:afterAutospacing="1" w:line="240" w:lineRule="auto"/>
        <w:rPr>
          <w:rFonts w:ascii="Times New Roman" w:eastAsia="Times New Roman" w:hAnsi="Times New Roman" w:cs="Times New Roman"/>
          <w:sz w:val="24"/>
          <w:szCs w:val="24"/>
        </w:rPr>
      </w:pPr>
      <w:r w:rsidRPr="000577BA">
        <w:rPr>
          <w:rFonts w:ascii="Times New Roman" w:eastAsia="Times New Roman" w:hAnsi="Times New Roman" w:cs="Times New Roman"/>
          <w:sz w:val="24"/>
          <w:szCs w:val="24"/>
        </w:rPr>
        <w:t>This ensures that the estimated loss reflects the time value of money.</w:t>
      </w:r>
    </w:p>
    <w:p w:rsidR="000577BA" w:rsidRPr="000577BA" w:rsidRDefault="000577BA" w:rsidP="000577BA">
      <w:pPr>
        <w:spacing w:before="100" w:beforeAutospacing="1" w:after="100" w:afterAutospacing="1" w:line="240" w:lineRule="auto"/>
        <w:rPr>
          <w:rFonts w:ascii="Times New Roman" w:eastAsia="Times New Roman" w:hAnsi="Times New Roman" w:cs="Times New Roman"/>
          <w:sz w:val="24"/>
          <w:szCs w:val="24"/>
        </w:rPr>
      </w:pPr>
      <w:r w:rsidRPr="000577BA">
        <w:rPr>
          <w:rFonts w:ascii="Times New Roman" w:eastAsia="Times New Roman" w:hAnsi="Times New Roman" w:cs="Times New Roman"/>
          <w:sz w:val="24"/>
          <w:szCs w:val="24"/>
        </w:rPr>
        <w:t>The discount factor is calculated using the formula:</w:t>
      </w:r>
    </w:p>
    <w:p w:rsidR="000577BA" w:rsidRPr="000577BA" w:rsidRDefault="000577BA" w:rsidP="000577BA">
      <w:pPr>
        <w:spacing w:before="100" w:beforeAutospacing="1" w:after="100" w:afterAutospacing="1" w:line="240" w:lineRule="auto"/>
        <w:rPr>
          <w:rFonts w:ascii="Times New Roman" w:eastAsia="Times New Roman" w:hAnsi="Times New Roman" w:cs="Times New Roman"/>
          <w:sz w:val="24"/>
          <w:szCs w:val="24"/>
        </w:rPr>
      </w:pPr>
      <w:r w:rsidRPr="000577BA">
        <w:rPr>
          <w:rFonts w:ascii="Times New Roman" w:eastAsia="Times New Roman" w:hAnsi="Times New Roman" w:cs="Times New Roman"/>
          <w:sz w:val="24"/>
          <w:szCs w:val="24"/>
        </w:rPr>
        <w:t>DF = 1 / (1 + r</w:t>
      </w:r>
      <w:proofErr w:type="gramStart"/>
      <w:r w:rsidRPr="000577BA">
        <w:rPr>
          <w:rFonts w:ascii="Times New Roman" w:eastAsia="Times New Roman" w:hAnsi="Times New Roman" w:cs="Times New Roman"/>
          <w:sz w:val="24"/>
          <w:szCs w:val="24"/>
        </w:rPr>
        <w:t>)^</w:t>
      </w:r>
      <w:proofErr w:type="gramEnd"/>
      <w:r w:rsidRPr="000577BA">
        <w:rPr>
          <w:rFonts w:ascii="Times New Roman" w:eastAsia="Times New Roman" w:hAnsi="Times New Roman" w:cs="Times New Roman"/>
          <w:sz w:val="24"/>
          <w:szCs w:val="24"/>
        </w:rPr>
        <w:t>t</w:t>
      </w:r>
    </w:p>
    <w:p w:rsidR="000577BA" w:rsidRPr="000577BA" w:rsidRDefault="000577BA" w:rsidP="000577BA">
      <w:pPr>
        <w:spacing w:before="100" w:beforeAutospacing="1" w:after="100" w:afterAutospacing="1" w:line="240" w:lineRule="auto"/>
        <w:rPr>
          <w:rFonts w:ascii="Times New Roman" w:eastAsia="Times New Roman" w:hAnsi="Times New Roman" w:cs="Times New Roman"/>
          <w:sz w:val="24"/>
          <w:szCs w:val="24"/>
        </w:rPr>
      </w:pPr>
      <w:proofErr w:type="gramStart"/>
      <w:r w:rsidRPr="000577BA">
        <w:rPr>
          <w:rFonts w:ascii="Times New Roman" w:eastAsia="Times New Roman" w:hAnsi="Times New Roman" w:cs="Times New Roman"/>
          <w:sz w:val="24"/>
          <w:szCs w:val="24"/>
        </w:rPr>
        <w:t>where</w:t>
      </w:r>
      <w:proofErr w:type="gramEnd"/>
      <w:r w:rsidRPr="000577BA">
        <w:rPr>
          <w:rFonts w:ascii="Times New Roman" w:eastAsia="Times New Roman" w:hAnsi="Times New Roman" w:cs="Times New Roman"/>
          <w:sz w:val="24"/>
          <w:szCs w:val="24"/>
        </w:rPr>
        <w:t xml:space="preserve"> r represents the effective interest rate and t represents the time period until the loss occurs.</w:t>
      </w:r>
    </w:p>
    <w:p w:rsidR="000577BA" w:rsidRPr="000577BA" w:rsidRDefault="000577BA" w:rsidP="000577BA">
      <w:pPr>
        <w:spacing w:before="100" w:beforeAutospacing="1" w:after="100" w:afterAutospacing="1" w:line="240" w:lineRule="auto"/>
        <w:rPr>
          <w:rFonts w:ascii="Times New Roman" w:eastAsia="Times New Roman" w:hAnsi="Times New Roman" w:cs="Times New Roman"/>
          <w:sz w:val="24"/>
          <w:szCs w:val="24"/>
        </w:rPr>
      </w:pPr>
      <w:r w:rsidRPr="000577BA">
        <w:rPr>
          <w:rFonts w:ascii="Times New Roman" w:eastAsia="Times New Roman" w:hAnsi="Times New Roman" w:cs="Times New Roman"/>
          <w:sz w:val="24"/>
          <w:szCs w:val="24"/>
        </w:rPr>
        <w:t>Discounting ensures that losses occurring in the distant future have a smaller impact on current provisions compared to losses expected in the near term.</w:t>
      </w:r>
    </w:p>
    <w:p w:rsidR="000577BA" w:rsidRPr="000577BA" w:rsidRDefault="000577BA" w:rsidP="000577BA">
      <w:pPr>
        <w:spacing w:after="0" w:line="240" w:lineRule="auto"/>
        <w:rPr>
          <w:rFonts w:ascii="Times New Roman" w:eastAsia="Times New Roman" w:hAnsi="Times New Roman" w:cs="Times New Roman"/>
          <w:sz w:val="24"/>
          <w:szCs w:val="24"/>
        </w:rPr>
      </w:pPr>
      <w:r w:rsidRPr="000577BA">
        <w:rPr>
          <w:rFonts w:ascii="Times New Roman" w:eastAsia="Times New Roman" w:hAnsi="Times New Roman" w:cs="Times New Roman"/>
          <w:sz w:val="24"/>
          <w:szCs w:val="24"/>
        </w:rPr>
        <w:pict>
          <v:rect id="_x0000_i1037" style="width:0;height:1.5pt" o:hralign="center" o:hrstd="t" o:hr="t" fillcolor="#a0a0a0" stroked="f"/>
        </w:pict>
      </w:r>
    </w:p>
    <w:p w:rsidR="000577BA" w:rsidRPr="000577BA" w:rsidRDefault="000577BA" w:rsidP="000577BA">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0577BA">
        <w:rPr>
          <w:rFonts w:ascii="Times New Roman" w:eastAsia="Times New Roman" w:hAnsi="Times New Roman" w:cs="Times New Roman"/>
          <w:b/>
          <w:bCs/>
          <w:kern w:val="36"/>
          <w:sz w:val="48"/>
          <w:szCs w:val="48"/>
        </w:rPr>
        <w:lastRenderedPageBreak/>
        <w:t>10. Macroeconomic Scenario Analysis</w:t>
      </w:r>
    </w:p>
    <w:p w:rsidR="000577BA" w:rsidRPr="000577BA" w:rsidRDefault="000577BA" w:rsidP="000577BA">
      <w:pPr>
        <w:spacing w:before="100" w:beforeAutospacing="1" w:after="100" w:afterAutospacing="1" w:line="240" w:lineRule="auto"/>
        <w:rPr>
          <w:rFonts w:ascii="Times New Roman" w:eastAsia="Times New Roman" w:hAnsi="Times New Roman" w:cs="Times New Roman"/>
          <w:sz w:val="24"/>
          <w:szCs w:val="24"/>
        </w:rPr>
      </w:pPr>
      <w:r w:rsidRPr="000577BA">
        <w:rPr>
          <w:rFonts w:ascii="Times New Roman" w:eastAsia="Times New Roman" w:hAnsi="Times New Roman" w:cs="Times New Roman"/>
          <w:sz w:val="24"/>
          <w:szCs w:val="24"/>
        </w:rPr>
        <w:t xml:space="preserve">One of the most distinctive aspects of IFRS 9 is the requirement to incorporate </w:t>
      </w:r>
      <w:r w:rsidRPr="000577BA">
        <w:rPr>
          <w:rFonts w:ascii="Times New Roman" w:eastAsia="Times New Roman" w:hAnsi="Times New Roman" w:cs="Times New Roman"/>
          <w:b/>
          <w:bCs/>
          <w:sz w:val="24"/>
          <w:szCs w:val="24"/>
        </w:rPr>
        <w:t>forward-looking macroeconomic information</w:t>
      </w:r>
      <w:r w:rsidRPr="000577BA">
        <w:rPr>
          <w:rFonts w:ascii="Times New Roman" w:eastAsia="Times New Roman" w:hAnsi="Times New Roman" w:cs="Times New Roman"/>
          <w:sz w:val="24"/>
          <w:szCs w:val="24"/>
        </w:rPr>
        <w:t>.</w:t>
      </w:r>
    </w:p>
    <w:p w:rsidR="000577BA" w:rsidRPr="000577BA" w:rsidRDefault="000577BA" w:rsidP="000577BA">
      <w:pPr>
        <w:spacing w:before="100" w:beforeAutospacing="1" w:after="100" w:afterAutospacing="1" w:line="240" w:lineRule="auto"/>
        <w:rPr>
          <w:rFonts w:ascii="Times New Roman" w:eastAsia="Times New Roman" w:hAnsi="Times New Roman" w:cs="Times New Roman"/>
          <w:sz w:val="24"/>
          <w:szCs w:val="24"/>
        </w:rPr>
      </w:pPr>
      <w:r w:rsidRPr="000577BA">
        <w:rPr>
          <w:rFonts w:ascii="Times New Roman" w:eastAsia="Times New Roman" w:hAnsi="Times New Roman" w:cs="Times New Roman"/>
          <w:sz w:val="24"/>
          <w:szCs w:val="24"/>
        </w:rPr>
        <w:t>Economic conditions have a strong influence on borrower creditworthiness. For example, during recessions, unemployment rises and corporate revenues decline, leading to higher default probabilities.</w:t>
      </w:r>
    </w:p>
    <w:p w:rsidR="000577BA" w:rsidRPr="000577BA" w:rsidRDefault="000577BA" w:rsidP="000577BA">
      <w:pPr>
        <w:spacing w:before="100" w:beforeAutospacing="1" w:after="100" w:afterAutospacing="1" w:line="240" w:lineRule="auto"/>
        <w:rPr>
          <w:rFonts w:ascii="Times New Roman" w:eastAsia="Times New Roman" w:hAnsi="Times New Roman" w:cs="Times New Roman"/>
          <w:sz w:val="24"/>
          <w:szCs w:val="24"/>
        </w:rPr>
      </w:pPr>
      <w:r w:rsidRPr="000577BA">
        <w:rPr>
          <w:rFonts w:ascii="Times New Roman" w:eastAsia="Times New Roman" w:hAnsi="Times New Roman" w:cs="Times New Roman"/>
          <w:sz w:val="24"/>
          <w:szCs w:val="24"/>
        </w:rPr>
        <w:t>To capture these dynamics, banks construct multiple macroeconomic scenarios. At a minimum, institutions usually consider three scenarios:</w:t>
      </w:r>
    </w:p>
    <w:p w:rsidR="000577BA" w:rsidRPr="000577BA" w:rsidRDefault="000577BA" w:rsidP="000577BA">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0577BA">
        <w:rPr>
          <w:rFonts w:ascii="Times New Roman" w:eastAsia="Times New Roman" w:hAnsi="Times New Roman" w:cs="Times New Roman"/>
          <w:sz w:val="24"/>
          <w:szCs w:val="24"/>
        </w:rPr>
        <w:t>A baseline scenario representing the most likely economic outlook</w:t>
      </w:r>
    </w:p>
    <w:p w:rsidR="000577BA" w:rsidRPr="000577BA" w:rsidRDefault="000577BA" w:rsidP="000577BA">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0577BA">
        <w:rPr>
          <w:rFonts w:ascii="Times New Roman" w:eastAsia="Times New Roman" w:hAnsi="Times New Roman" w:cs="Times New Roman"/>
          <w:sz w:val="24"/>
          <w:szCs w:val="24"/>
        </w:rPr>
        <w:t>A downside scenario representing adverse economic conditions</w:t>
      </w:r>
    </w:p>
    <w:p w:rsidR="000577BA" w:rsidRPr="000577BA" w:rsidRDefault="000577BA" w:rsidP="000577BA">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0577BA">
        <w:rPr>
          <w:rFonts w:ascii="Times New Roman" w:eastAsia="Times New Roman" w:hAnsi="Times New Roman" w:cs="Times New Roman"/>
          <w:sz w:val="24"/>
          <w:szCs w:val="24"/>
        </w:rPr>
        <w:t>An upside scenario representing favorable economic developments</w:t>
      </w:r>
    </w:p>
    <w:p w:rsidR="000577BA" w:rsidRPr="000577BA" w:rsidRDefault="000577BA" w:rsidP="000577BA">
      <w:pPr>
        <w:spacing w:before="100" w:beforeAutospacing="1" w:after="100" w:afterAutospacing="1" w:line="240" w:lineRule="auto"/>
        <w:rPr>
          <w:rFonts w:ascii="Times New Roman" w:eastAsia="Times New Roman" w:hAnsi="Times New Roman" w:cs="Times New Roman"/>
          <w:sz w:val="24"/>
          <w:szCs w:val="24"/>
        </w:rPr>
      </w:pPr>
      <w:r w:rsidRPr="000577BA">
        <w:rPr>
          <w:rFonts w:ascii="Times New Roman" w:eastAsia="Times New Roman" w:hAnsi="Times New Roman" w:cs="Times New Roman"/>
          <w:sz w:val="24"/>
          <w:szCs w:val="24"/>
        </w:rPr>
        <w:t>Each scenario produces different estimates of PD, LGD, and EAD. The final expected credit loss is calculated as a probability-weighted average across these scenarios.</w:t>
      </w:r>
    </w:p>
    <w:p w:rsidR="000577BA" w:rsidRPr="000577BA" w:rsidRDefault="000577BA" w:rsidP="000577BA">
      <w:pPr>
        <w:spacing w:after="0" w:line="240" w:lineRule="auto"/>
        <w:rPr>
          <w:rFonts w:ascii="Times New Roman" w:eastAsia="Times New Roman" w:hAnsi="Times New Roman" w:cs="Times New Roman"/>
          <w:sz w:val="24"/>
          <w:szCs w:val="24"/>
        </w:rPr>
      </w:pPr>
      <w:r w:rsidRPr="000577BA">
        <w:rPr>
          <w:rFonts w:ascii="Times New Roman" w:eastAsia="Times New Roman" w:hAnsi="Times New Roman" w:cs="Times New Roman"/>
          <w:sz w:val="24"/>
          <w:szCs w:val="24"/>
        </w:rPr>
        <w:pict>
          <v:rect id="_x0000_i1038" style="width:0;height:1.5pt" o:hralign="center" o:hrstd="t" o:hr="t" fillcolor="#a0a0a0" stroked="f"/>
        </w:pict>
      </w:r>
    </w:p>
    <w:p w:rsidR="000577BA" w:rsidRPr="000577BA" w:rsidRDefault="000577BA" w:rsidP="000577BA">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0577BA">
        <w:rPr>
          <w:rFonts w:ascii="Times New Roman" w:eastAsia="Times New Roman" w:hAnsi="Times New Roman" w:cs="Times New Roman"/>
          <w:b/>
          <w:bCs/>
          <w:kern w:val="36"/>
          <w:sz w:val="48"/>
          <w:szCs w:val="48"/>
        </w:rPr>
        <w:t>11. Portfolio Segmentation</w:t>
      </w:r>
    </w:p>
    <w:p w:rsidR="000577BA" w:rsidRPr="000577BA" w:rsidRDefault="000577BA" w:rsidP="000577BA">
      <w:pPr>
        <w:spacing w:before="100" w:beforeAutospacing="1" w:after="100" w:afterAutospacing="1" w:line="240" w:lineRule="auto"/>
        <w:rPr>
          <w:rFonts w:ascii="Times New Roman" w:eastAsia="Times New Roman" w:hAnsi="Times New Roman" w:cs="Times New Roman"/>
          <w:sz w:val="24"/>
          <w:szCs w:val="24"/>
        </w:rPr>
      </w:pPr>
      <w:r w:rsidRPr="000577BA">
        <w:rPr>
          <w:rFonts w:ascii="Times New Roman" w:eastAsia="Times New Roman" w:hAnsi="Times New Roman" w:cs="Times New Roman"/>
          <w:sz w:val="24"/>
          <w:szCs w:val="24"/>
        </w:rPr>
        <w:t xml:space="preserve">Before estimating credit risk parameters, banks divide loan portfolios into </w:t>
      </w:r>
      <w:r w:rsidRPr="000577BA">
        <w:rPr>
          <w:rFonts w:ascii="Times New Roman" w:eastAsia="Times New Roman" w:hAnsi="Times New Roman" w:cs="Times New Roman"/>
          <w:b/>
          <w:bCs/>
          <w:sz w:val="24"/>
          <w:szCs w:val="24"/>
        </w:rPr>
        <w:t>homogeneous segments</w:t>
      </w:r>
      <w:r w:rsidRPr="000577BA">
        <w:rPr>
          <w:rFonts w:ascii="Times New Roman" w:eastAsia="Times New Roman" w:hAnsi="Times New Roman" w:cs="Times New Roman"/>
          <w:sz w:val="24"/>
          <w:szCs w:val="24"/>
        </w:rPr>
        <w:t>. Segmentation ensures that borrowers with similar risk characteristics are grouped together so that statistical models can accurately capture the relationship between risk drivers and default behavior.</w:t>
      </w:r>
    </w:p>
    <w:p w:rsidR="000577BA" w:rsidRPr="000577BA" w:rsidRDefault="000577BA" w:rsidP="000577BA">
      <w:pPr>
        <w:spacing w:before="100" w:beforeAutospacing="1" w:after="100" w:afterAutospacing="1" w:line="240" w:lineRule="auto"/>
        <w:rPr>
          <w:rFonts w:ascii="Times New Roman" w:eastAsia="Times New Roman" w:hAnsi="Times New Roman" w:cs="Times New Roman"/>
          <w:sz w:val="24"/>
          <w:szCs w:val="24"/>
        </w:rPr>
      </w:pPr>
      <w:r w:rsidRPr="000577BA">
        <w:rPr>
          <w:rFonts w:ascii="Times New Roman" w:eastAsia="Times New Roman" w:hAnsi="Times New Roman" w:cs="Times New Roman"/>
          <w:sz w:val="24"/>
          <w:szCs w:val="24"/>
        </w:rPr>
        <w:t>Segmentation variables may include:</w:t>
      </w:r>
    </w:p>
    <w:p w:rsidR="000577BA" w:rsidRPr="000577BA" w:rsidRDefault="000577BA" w:rsidP="000577BA">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0577BA">
        <w:rPr>
          <w:rFonts w:ascii="Times New Roman" w:eastAsia="Times New Roman" w:hAnsi="Times New Roman" w:cs="Times New Roman"/>
          <w:sz w:val="24"/>
          <w:szCs w:val="24"/>
        </w:rPr>
        <w:t>Borrower credit rating</w:t>
      </w:r>
    </w:p>
    <w:p w:rsidR="000577BA" w:rsidRPr="000577BA" w:rsidRDefault="000577BA" w:rsidP="000577BA">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0577BA">
        <w:rPr>
          <w:rFonts w:ascii="Times New Roman" w:eastAsia="Times New Roman" w:hAnsi="Times New Roman" w:cs="Times New Roman"/>
          <w:sz w:val="24"/>
          <w:szCs w:val="24"/>
        </w:rPr>
        <w:t>Product type</w:t>
      </w:r>
    </w:p>
    <w:p w:rsidR="000577BA" w:rsidRPr="000577BA" w:rsidRDefault="000577BA" w:rsidP="000577BA">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0577BA">
        <w:rPr>
          <w:rFonts w:ascii="Times New Roman" w:eastAsia="Times New Roman" w:hAnsi="Times New Roman" w:cs="Times New Roman"/>
          <w:sz w:val="24"/>
          <w:szCs w:val="24"/>
        </w:rPr>
        <w:t>Industry sector</w:t>
      </w:r>
    </w:p>
    <w:p w:rsidR="000577BA" w:rsidRPr="000577BA" w:rsidRDefault="000577BA" w:rsidP="000577BA">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0577BA">
        <w:rPr>
          <w:rFonts w:ascii="Times New Roman" w:eastAsia="Times New Roman" w:hAnsi="Times New Roman" w:cs="Times New Roman"/>
          <w:sz w:val="24"/>
          <w:szCs w:val="24"/>
        </w:rPr>
        <w:t>Geographic region</w:t>
      </w:r>
    </w:p>
    <w:p w:rsidR="000577BA" w:rsidRPr="000577BA" w:rsidRDefault="000577BA" w:rsidP="000577BA">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0577BA">
        <w:rPr>
          <w:rFonts w:ascii="Times New Roman" w:eastAsia="Times New Roman" w:hAnsi="Times New Roman" w:cs="Times New Roman"/>
          <w:sz w:val="24"/>
          <w:szCs w:val="24"/>
        </w:rPr>
        <w:t>Loan-to-value ratio</w:t>
      </w:r>
    </w:p>
    <w:p w:rsidR="000577BA" w:rsidRPr="000577BA" w:rsidRDefault="000577BA" w:rsidP="000577BA">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0577BA">
        <w:rPr>
          <w:rFonts w:ascii="Times New Roman" w:eastAsia="Times New Roman" w:hAnsi="Times New Roman" w:cs="Times New Roman"/>
          <w:sz w:val="24"/>
          <w:szCs w:val="24"/>
        </w:rPr>
        <w:t>Customer income level</w:t>
      </w:r>
    </w:p>
    <w:p w:rsidR="000577BA" w:rsidRPr="000577BA" w:rsidRDefault="000577BA" w:rsidP="000577BA">
      <w:pPr>
        <w:spacing w:before="100" w:beforeAutospacing="1" w:after="100" w:afterAutospacing="1" w:line="240" w:lineRule="auto"/>
        <w:rPr>
          <w:rFonts w:ascii="Times New Roman" w:eastAsia="Times New Roman" w:hAnsi="Times New Roman" w:cs="Times New Roman"/>
          <w:sz w:val="24"/>
          <w:szCs w:val="24"/>
        </w:rPr>
      </w:pPr>
      <w:r w:rsidRPr="000577BA">
        <w:rPr>
          <w:rFonts w:ascii="Times New Roman" w:eastAsia="Times New Roman" w:hAnsi="Times New Roman" w:cs="Times New Roman"/>
          <w:sz w:val="24"/>
          <w:szCs w:val="24"/>
        </w:rPr>
        <w:t>Proper segmentation improves the stability and predictive accuracy of credit risk models.</w:t>
      </w:r>
    </w:p>
    <w:p w:rsidR="000577BA" w:rsidRPr="000577BA" w:rsidRDefault="000577BA" w:rsidP="000577BA">
      <w:pPr>
        <w:spacing w:after="0" w:line="240" w:lineRule="auto"/>
        <w:rPr>
          <w:rFonts w:ascii="Times New Roman" w:eastAsia="Times New Roman" w:hAnsi="Times New Roman" w:cs="Times New Roman"/>
          <w:sz w:val="24"/>
          <w:szCs w:val="24"/>
        </w:rPr>
      </w:pPr>
      <w:r w:rsidRPr="000577BA">
        <w:rPr>
          <w:rFonts w:ascii="Times New Roman" w:eastAsia="Times New Roman" w:hAnsi="Times New Roman" w:cs="Times New Roman"/>
          <w:sz w:val="24"/>
          <w:szCs w:val="24"/>
        </w:rPr>
        <w:pict>
          <v:rect id="_x0000_i1039" style="width:0;height:1.5pt" o:hralign="center" o:hrstd="t" o:hr="t" fillcolor="#a0a0a0" stroked="f"/>
        </w:pict>
      </w:r>
    </w:p>
    <w:p w:rsidR="000577BA" w:rsidRPr="000577BA" w:rsidRDefault="000577BA" w:rsidP="000577BA">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0577BA">
        <w:rPr>
          <w:rFonts w:ascii="Times New Roman" w:eastAsia="Times New Roman" w:hAnsi="Times New Roman" w:cs="Times New Roman"/>
          <w:b/>
          <w:bCs/>
          <w:kern w:val="36"/>
          <w:sz w:val="48"/>
          <w:szCs w:val="48"/>
        </w:rPr>
        <w:t>12. Data Requirements for ECL Modeling</w:t>
      </w:r>
    </w:p>
    <w:p w:rsidR="000577BA" w:rsidRPr="000577BA" w:rsidRDefault="000577BA" w:rsidP="000577BA">
      <w:pPr>
        <w:spacing w:before="100" w:beforeAutospacing="1" w:after="100" w:afterAutospacing="1" w:line="240" w:lineRule="auto"/>
        <w:rPr>
          <w:rFonts w:ascii="Times New Roman" w:eastAsia="Times New Roman" w:hAnsi="Times New Roman" w:cs="Times New Roman"/>
          <w:sz w:val="24"/>
          <w:szCs w:val="24"/>
        </w:rPr>
      </w:pPr>
      <w:r w:rsidRPr="000577BA">
        <w:rPr>
          <w:rFonts w:ascii="Times New Roman" w:eastAsia="Times New Roman" w:hAnsi="Times New Roman" w:cs="Times New Roman"/>
          <w:sz w:val="24"/>
          <w:szCs w:val="24"/>
        </w:rPr>
        <w:lastRenderedPageBreak/>
        <w:t xml:space="preserve">ECL modeling requires both </w:t>
      </w:r>
      <w:r w:rsidRPr="000577BA">
        <w:rPr>
          <w:rFonts w:ascii="Times New Roman" w:eastAsia="Times New Roman" w:hAnsi="Times New Roman" w:cs="Times New Roman"/>
          <w:b/>
          <w:bCs/>
          <w:sz w:val="24"/>
          <w:szCs w:val="24"/>
        </w:rPr>
        <w:t>internal bank data</w:t>
      </w:r>
      <w:r w:rsidRPr="000577BA">
        <w:rPr>
          <w:rFonts w:ascii="Times New Roman" w:eastAsia="Times New Roman" w:hAnsi="Times New Roman" w:cs="Times New Roman"/>
          <w:sz w:val="24"/>
          <w:szCs w:val="24"/>
        </w:rPr>
        <w:t xml:space="preserve"> and </w:t>
      </w:r>
      <w:r w:rsidRPr="000577BA">
        <w:rPr>
          <w:rFonts w:ascii="Times New Roman" w:eastAsia="Times New Roman" w:hAnsi="Times New Roman" w:cs="Times New Roman"/>
          <w:b/>
          <w:bCs/>
          <w:sz w:val="24"/>
          <w:szCs w:val="24"/>
        </w:rPr>
        <w:t>external macroeconomic data</w:t>
      </w:r>
      <w:r w:rsidRPr="000577BA">
        <w:rPr>
          <w:rFonts w:ascii="Times New Roman" w:eastAsia="Times New Roman" w:hAnsi="Times New Roman" w:cs="Times New Roman"/>
          <w:sz w:val="24"/>
          <w:szCs w:val="24"/>
        </w:rPr>
        <w:t>.</w:t>
      </w:r>
    </w:p>
    <w:p w:rsidR="000577BA" w:rsidRPr="000577BA" w:rsidRDefault="000577BA" w:rsidP="000577BA">
      <w:pPr>
        <w:spacing w:before="100" w:beforeAutospacing="1" w:after="100" w:afterAutospacing="1" w:line="240" w:lineRule="auto"/>
        <w:rPr>
          <w:rFonts w:ascii="Times New Roman" w:eastAsia="Times New Roman" w:hAnsi="Times New Roman" w:cs="Times New Roman"/>
          <w:sz w:val="24"/>
          <w:szCs w:val="24"/>
        </w:rPr>
      </w:pPr>
      <w:r w:rsidRPr="000577BA">
        <w:rPr>
          <w:rFonts w:ascii="Times New Roman" w:eastAsia="Times New Roman" w:hAnsi="Times New Roman" w:cs="Times New Roman"/>
          <w:sz w:val="24"/>
          <w:szCs w:val="24"/>
        </w:rPr>
        <w:t>Internal data sources include historical loan performance, borrower characteristics, delinquency information, and collateral values. External data sources include macroeconomic indicators such as GDP growth, unemployment rates, inflation, and housing price indices.</w:t>
      </w:r>
    </w:p>
    <w:p w:rsidR="000577BA" w:rsidRPr="000577BA" w:rsidRDefault="000577BA" w:rsidP="000577BA">
      <w:pPr>
        <w:spacing w:before="100" w:beforeAutospacing="1" w:after="100" w:afterAutospacing="1" w:line="240" w:lineRule="auto"/>
        <w:rPr>
          <w:rFonts w:ascii="Times New Roman" w:eastAsia="Times New Roman" w:hAnsi="Times New Roman" w:cs="Times New Roman"/>
          <w:sz w:val="24"/>
          <w:szCs w:val="24"/>
        </w:rPr>
      </w:pPr>
      <w:r w:rsidRPr="000577BA">
        <w:rPr>
          <w:rFonts w:ascii="Times New Roman" w:eastAsia="Times New Roman" w:hAnsi="Times New Roman" w:cs="Times New Roman"/>
          <w:sz w:val="24"/>
          <w:szCs w:val="24"/>
        </w:rPr>
        <w:t>Data quality is extremely important because poor data can lead to inaccurate parameter estimates. Banks therefore perform extensive data quality checks to identify missing values, outliers, or inconsistencies.</w:t>
      </w:r>
    </w:p>
    <w:p w:rsidR="000577BA" w:rsidRPr="000577BA" w:rsidRDefault="000577BA" w:rsidP="000577BA">
      <w:pPr>
        <w:spacing w:after="0" w:line="240" w:lineRule="auto"/>
        <w:rPr>
          <w:rFonts w:ascii="Times New Roman" w:eastAsia="Times New Roman" w:hAnsi="Times New Roman" w:cs="Times New Roman"/>
          <w:sz w:val="24"/>
          <w:szCs w:val="24"/>
        </w:rPr>
      </w:pPr>
      <w:r w:rsidRPr="000577BA">
        <w:rPr>
          <w:rFonts w:ascii="Times New Roman" w:eastAsia="Times New Roman" w:hAnsi="Times New Roman" w:cs="Times New Roman"/>
          <w:sz w:val="24"/>
          <w:szCs w:val="24"/>
        </w:rPr>
        <w:pict>
          <v:rect id="_x0000_i1040" style="width:0;height:1.5pt" o:hralign="center" o:hrstd="t" o:hr="t" fillcolor="#a0a0a0" stroked="f"/>
        </w:pict>
      </w:r>
    </w:p>
    <w:p w:rsidR="000577BA" w:rsidRPr="000577BA" w:rsidRDefault="000577BA" w:rsidP="000577BA">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0577BA">
        <w:rPr>
          <w:rFonts w:ascii="Times New Roman" w:eastAsia="Times New Roman" w:hAnsi="Times New Roman" w:cs="Times New Roman"/>
          <w:b/>
          <w:bCs/>
          <w:kern w:val="36"/>
          <w:sz w:val="48"/>
          <w:szCs w:val="48"/>
        </w:rPr>
        <w:t>13. Model Development and Validation</w:t>
      </w:r>
    </w:p>
    <w:p w:rsidR="000577BA" w:rsidRPr="000577BA" w:rsidRDefault="000577BA" w:rsidP="000577BA">
      <w:pPr>
        <w:spacing w:before="100" w:beforeAutospacing="1" w:after="100" w:afterAutospacing="1" w:line="240" w:lineRule="auto"/>
        <w:rPr>
          <w:rFonts w:ascii="Times New Roman" w:eastAsia="Times New Roman" w:hAnsi="Times New Roman" w:cs="Times New Roman"/>
          <w:sz w:val="24"/>
          <w:szCs w:val="24"/>
        </w:rPr>
      </w:pPr>
      <w:r w:rsidRPr="000577BA">
        <w:rPr>
          <w:rFonts w:ascii="Times New Roman" w:eastAsia="Times New Roman" w:hAnsi="Times New Roman" w:cs="Times New Roman"/>
          <w:sz w:val="24"/>
          <w:szCs w:val="24"/>
        </w:rPr>
        <w:t>Developing an IFRS 9 ECL model involves several stages. First, banks collect and preprocess relevant data. Next, they estimate PD, LGD, and EAD using appropriate statistical techniques. These parameters are then combined with macroeconomic scenarios to estimate expected credit losses.</w:t>
      </w:r>
    </w:p>
    <w:p w:rsidR="000577BA" w:rsidRPr="000577BA" w:rsidRDefault="000577BA" w:rsidP="000577BA">
      <w:pPr>
        <w:spacing w:before="100" w:beforeAutospacing="1" w:after="100" w:afterAutospacing="1" w:line="240" w:lineRule="auto"/>
        <w:rPr>
          <w:rFonts w:ascii="Times New Roman" w:eastAsia="Times New Roman" w:hAnsi="Times New Roman" w:cs="Times New Roman"/>
          <w:sz w:val="24"/>
          <w:szCs w:val="24"/>
        </w:rPr>
      </w:pPr>
      <w:r w:rsidRPr="000577BA">
        <w:rPr>
          <w:rFonts w:ascii="Times New Roman" w:eastAsia="Times New Roman" w:hAnsi="Times New Roman" w:cs="Times New Roman"/>
          <w:sz w:val="24"/>
          <w:szCs w:val="24"/>
        </w:rPr>
        <w:t>Model validation is performed independently to ensure that the model is conceptually sound and statistically robust. Validation teams examine the model methodology, verify implementation accuracy, and perform benchmarking against alternative approaches.</w:t>
      </w:r>
    </w:p>
    <w:p w:rsidR="000577BA" w:rsidRPr="000577BA" w:rsidRDefault="000577BA" w:rsidP="000577BA">
      <w:pPr>
        <w:spacing w:after="0" w:line="240" w:lineRule="auto"/>
        <w:rPr>
          <w:rFonts w:ascii="Times New Roman" w:eastAsia="Times New Roman" w:hAnsi="Times New Roman" w:cs="Times New Roman"/>
          <w:sz w:val="24"/>
          <w:szCs w:val="24"/>
        </w:rPr>
      </w:pPr>
      <w:r w:rsidRPr="000577BA">
        <w:rPr>
          <w:rFonts w:ascii="Times New Roman" w:eastAsia="Times New Roman" w:hAnsi="Times New Roman" w:cs="Times New Roman"/>
          <w:sz w:val="24"/>
          <w:szCs w:val="24"/>
        </w:rPr>
        <w:pict>
          <v:rect id="_x0000_i1041" style="width:0;height:1.5pt" o:hralign="center" o:hrstd="t" o:hr="t" fillcolor="#a0a0a0" stroked="f"/>
        </w:pict>
      </w:r>
    </w:p>
    <w:p w:rsidR="000577BA" w:rsidRPr="000577BA" w:rsidRDefault="000577BA" w:rsidP="000577BA">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0577BA">
        <w:rPr>
          <w:rFonts w:ascii="Times New Roman" w:eastAsia="Times New Roman" w:hAnsi="Times New Roman" w:cs="Times New Roman"/>
          <w:b/>
          <w:bCs/>
          <w:kern w:val="36"/>
          <w:sz w:val="48"/>
          <w:szCs w:val="48"/>
        </w:rPr>
        <w:t xml:space="preserve">14. Governance and the Three Lines of </w:t>
      </w:r>
      <w:proofErr w:type="spellStart"/>
      <w:r w:rsidRPr="000577BA">
        <w:rPr>
          <w:rFonts w:ascii="Times New Roman" w:eastAsia="Times New Roman" w:hAnsi="Times New Roman" w:cs="Times New Roman"/>
          <w:b/>
          <w:bCs/>
          <w:kern w:val="36"/>
          <w:sz w:val="48"/>
          <w:szCs w:val="48"/>
        </w:rPr>
        <w:t>Defence</w:t>
      </w:r>
      <w:proofErr w:type="spellEnd"/>
    </w:p>
    <w:p w:rsidR="000577BA" w:rsidRPr="000577BA" w:rsidRDefault="000577BA" w:rsidP="000577BA">
      <w:pPr>
        <w:spacing w:before="100" w:beforeAutospacing="1" w:after="100" w:afterAutospacing="1" w:line="240" w:lineRule="auto"/>
        <w:rPr>
          <w:rFonts w:ascii="Times New Roman" w:eastAsia="Times New Roman" w:hAnsi="Times New Roman" w:cs="Times New Roman"/>
          <w:sz w:val="24"/>
          <w:szCs w:val="24"/>
        </w:rPr>
      </w:pPr>
      <w:r w:rsidRPr="000577BA">
        <w:rPr>
          <w:rFonts w:ascii="Times New Roman" w:eastAsia="Times New Roman" w:hAnsi="Times New Roman" w:cs="Times New Roman"/>
          <w:sz w:val="24"/>
          <w:szCs w:val="24"/>
        </w:rPr>
        <w:t xml:space="preserve">The IFRS 9 modeling framework operates within a strong governance structure known as the </w:t>
      </w:r>
      <w:r w:rsidRPr="000577BA">
        <w:rPr>
          <w:rFonts w:ascii="Times New Roman" w:eastAsia="Times New Roman" w:hAnsi="Times New Roman" w:cs="Times New Roman"/>
          <w:b/>
          <w:bCs/>
          <w:sz w:val="24"/>
          <w:szCs w:val="24"/>
        </w:rPr>
        <w:t xml:space="preserve">Three Lines of </w:t>
      </w:r>
      <w:proofErr w:type="spellStart"/>
      <w:r w:rsidRPr="000577BA">
        <w:rPr>
          <w:rFonts w:ascii="Times New Roman" w:eastAsia="Times New Roman" w:hAnsi="Times New Roman" w:cs="Times New Roman"/>
          <w:b/>
          <w:bCs/>
          <w:sz w:val="24"/>
          <w:szCs w:val="24"/>
        </w:rPr>
        <w:t>Defence</w:t>
      </w:r>
      <w:proofErr w:type="spellEnd"/>
      <w:r w:rsidRPr="000577BA">
        <w:rPr>
          <w:rFonts w:ascii="Times New Roman" w:eastAsia="Times New Roman" w:hAnsi="Times New Roman" w:cs="Times New Roman"/>
          <w:sz w:val="24"/>
          <w:szCs w:val="24"/>
        </w:rPr>
        <w:t>.</w:t>
      </w:r>
    </w:p>
    <w:p w:rsidR="000577BA" w:rsidRPr="000577BA" w:rsidRDefault="000577BA" w:rsidP="000577BA">
      <w:pPr>
        <w:spacing w:before="100" w:beforeAutospacing="1" w:after="100" w:afterAutospacing="1" w:line="240" w:lineRule="auto"/>
        <w:rPr>
          <w:rFonts w:ascii="Times New Roman" w:eastAsia="Times New Roman" w:hAnsi="Times New Roman" w:cs="Times New Roman"/>
          <w:sz w:val="24"/>
          <w:szCs w:val="24"/>
        </w:rPr>
      </w:pPr>
      <w:r w:rsidRPr="000577BA">
        <w:rPr>
          <w:rFonts w:ascii="Times New Roman" w:eastAsia="Times New Roman" w:hAnsi="Times New Roman" w:cs="Times New Roman"/>
          <w:sz w:val="24"/>
          <w:szCs w:val="24"/>
        </w:rPr>
        <w:t xml:space="preserve">The first line of </w:t>
      </w:r>
      <w:proofErr w:type="spellStart"/>
      <w:r w:rsidRPr="000577BA">
        <w:rPr>
          <w:rFonts w:ascii="Times New Roman" w:eastAsia="Times New Roman" w:hAnsi="Times New Roman" w:cs="Times New Roman"/>
          <w:sz w:val="24"/>
          <w:szCs w:val="24"/>
        </w:rPr>
        <w:t>defence</w:t>
      </w:r>
      <w:proofErr w:type="spellEnd"/>
      <w:r w:rsidRPr="000577BA">
        <w:rPr>
          <w:rFonts w:ascii="Times New Roman" w:eastAsia="Times New Roman" w:hAnsi="Times New Roman" w:cs="Times New Roman"/>
          <w:sz w:val="24"/>
          <w:szCs w:val="24"/>
        </w:rPr>
        <w:t xml:space="preserve"> consists of model developers and business units responsible for building and implementing the models. The second line of </w:t>
      </w:r>
      <w:proofErr w:type="spellStart"/>
      <w:r w:rsidRPr="000577BA">
        <w:rPr>
          <w:rFonts w:ascii="Times New Roman" w:eastAsia="Times New Roman" w:hAnsi="Times New Roman" w:cs="Times New Roman"/>
          <w:sz w:val="24"/>
          <w:szCs w:val="24"/>
        </w:rPr>
        <w:t>defence</w:t>
      </w:r>
      <w:proofErr w:type="spellEnd"/>
      <w:r w:rsidRPr="000577BA">
        <w:rPr>
          <w:rFonts w:ascii="Times New Roman" w:eastAsia="Times New Roman" w:hAnsi="Times New Roman" w:cs="Times New Roman"/>
          <w:sz w:val="24"/>
          <w:szCs w:val="24"/>
        </w:rPr>
        <w:t xml:space="preserve"> includes risk management and model validation teams that independently review model assumptions and challenge methodology. The third line of </w:t>
      </w:r>
      <w:proofErr w:type="spellStart"/>
      <w:r w:rsidRPr="000577BA">
        <w:rPr>
          <w:rFonts w:ascii="Times New Roman" w:eastAsia="Times New Roman" w:hAnsi="Times New Roman" w:cs="Times New Roman"/>
          <w:sz w:val="24"/>
          <w:szCs w:val="24"/>
        </w:rPr>
        <w:t>defence</w:t>
      </w:r>
      <w:proofErr w:type="spellEnd"/>
      <w:r w:rsidRPr="000577BA">
        <w:rPr>
          <w:rFonts w:ascii="Times New Roman" w:eastAsia="Times New Roman" w:hAnsi="Times New Roman" w:cs="Times New Roman"/>
          <w:sz w:val="24"/>
          <w:szCs w:val="24"/>
        </w:rPr>
        <w:t xml:space="preserve"> is internal audit, which evaluates governance processes and ensures regulatory compliance.</w:t>
      </w:r>
    </w:p>
    <w:p w:rsidR="000577BA" w:rsidRPr="000577BA" w:rsidRDefault="000577BA" w:rsidP="000577BA">
      <w:pPr>
        <w:spacing w:before="100" w:beforeAutospacing="1" w:after="100" w:afterAutospacing="1" w:line="240" w:lineRule="auto"/>
        <w:rPr>
          <w:rFonts w:ascii="Times New Roman" w:eastAsia="Times New Roman" w:hAnsi="Times New Roman" w:cs="Times New Roman"/>
          <w:sz w:val="24"/>
          <w:szCs w:val="24"/>
        </w:rPr>
      </w:pPr>
      <w:r w:rsidRPr="000577BA">
        <w:rPr>
          <w:rFonts w:ascii="Times New Roman" w:eastAsia="Times New Roman" w:hAnsi="Times New Roman" w:cs="Times New Roman"/>
          <w:sz w:val="24"/>
          <w:szCs w:val="24"/>
        </w:rPr>
        <w:t>This governance structure ensures that credit loss estimates remain reliable, transparent, and consistent with regulatory expectations.</w:t>
      </w:r>
    </w:p>
    <w:p w:rsidR="000577BA" w:rsidRPr="000577BA" w:rsidRDefault="000577BA" w:rsidP="000577BA">
      <w:pPr>
        <w:spacing w:after="0" w:line="240" w:lineRule="auto"/>
        <w:rPr>
          <w:rFonts w:ascii="Times New Roman" w:eastAsia="Times New Roman" w:hAnsi="Times New Roman" w:cs="Times New Roman"/>
          <w:sz w:val="24"/>
          <w:szCs w:val="24"/>
        </w:rPr>
      </w:pPr>
      <w:r w:rsidRPr="000577BA">
        <w:rPr>
          <w:rFonts w:ascii="Times New Roman" w:eastAsia="Times New Roman" w:hAnsi="Times New Roman" w:cs="Times New Roman"/>
          <w:sz w:val="24"/>
          <w:szCs w:val="24"/>
        </w:rPr>
        <w:pict>
          <v:rect id="_x0000_i1042" style="width:0;height:1.5pt" o:hralign="center" o:hrstd="t" o:hr="t" fillcolor="#a0a0a0" stroked="f"/>
        </w:pict>
      </w:r>
    </w:p>
    <w:p w:rsidR="000577BA" w:rsidRPr="000577BA" w:rsidRDefault="000577BA" w:rsidP="000577BA">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0577BA">
        <w:rPr>
          <w:rFonts w:ascii="Times New Roman" w:eastAsia="Times New Roman" w:hAnsi="Times New Roman" w:cs="Times New Roman"/>
          <w:b/>
          <w:bCs/>
          <w:kern w:val="36"/>
          <w:sz w:val="48"/>
          <w:szCs w:val="48"/>
        </w:rPr>
        <w:lastRenderedPageBreak/>
        <w:t>15. Conclusion</w:t>
      </w:r>
    </w:p>
    <w:p w:rsidR="000577BA" w:rsidRPr="000577BA" w:rsidRDefault="000577BA" w:rsidP="000577BA">
      <w:pPr>
        <w:spacing w:before="100" w:beforeAutospacing="1" w:after="100" w:afterAutospacing="1" w:line="240" w:lineRule="auto"/>
        <w:rPr>
          <w:rFonts w:ascii="Times New Roman" w:eastAsia="Times New Roman" w:hAnsi="Times New Roman" w:cs="Times New Roman"/>
          <w:sz w:val="24"/>
          <w:szCs w:val="24"/>
        </w:rPr>
      </w:pPr>
      <w:r w:rsidRPr="000577BA">
        <w:rPr>
          <w:rFonts w:ascii="Times New Roman" w:eastAsia="Times New Roman" w:hAnsi="Times New Roman" w:cs="Times New Roman"/>
          <w:sz w:val="24"/>
          <w:szCs w:val="24"/>
        </w:rPr>
        <w:t>The IFRS 9 Expected Credit Loss framework represents a major advancement in credit risk accounting. By requiring banks to estimate losses using forward-looking information, the framework ensures that credit risk is recognized earlier and more realistically than under previous accounting standards.</w:t>
      </w:r>
    </w:p>
    <w:p w:rsidR="000577BA" w:rsidRPr="000577BA" w:rsidRDefault="000577BA" w:rsidP="000577BA">
      <w:pPr>
        <w:spacing w:before="100" w:beforeAutospacing="1" w:after="100" w:afterAutospacing="1" w:line="240" w:lineRule="auto"/>
        <w:rPr>
          <w:rFonts w:ascii="Times New Roman" w:eastAsia="Times New Roman" w:hAnsi="Times New Roman" w:cs="Times New Roman"/>
          <w:sz w:val="24"/>
          <w:szCs w:val="24"/>
        </w:rPr>
      </w:pPr>
      <w:r w:rsidRPr="000577BA">
        <w:rPr>
          <w:rFonts w:ascii="Times New Roman" w:eastAsia="Times New Roman" w:hAnsi="Times New Roman" w:cs="Times New Roman"/>
          <w:sz w:val="24"/>
          <w:szCs w:val="24"/>
        </w:rPr>
        <w:t>The ECL methodology combines three key components—Probability of Default, Loss Given Default, and Exposure at Default—to estimate expected losses over the life of financial instruments. These parameters are influenced by borrower characteristics, portfolio structure, and macroeconomic conditions.</w:t>
      </w:r>
    </w:p>
    <w:p w:rsidR="00A822E8" w:rsidRPr="00D3290B" w:rsidRDefault="000577BA" w:rsidP="00D3290B">
      <w:pPr>
        <w:spacing w:before="100" w:beforeAutospacing="1" w:after="100" w:afterAutospacing="1" w:line="240" w:lineRule="auto"/>
        <w:rPr>
          <w:rFonts w:ascii="Times New Roman" w:eastAsia="Times New Roman" w:hAnsi="Times New Roman" w:cs="Times New Roman"/>
          <w:sz w:val="24"/>
          <w:szCs w:val="24"/>
        </w:rPr>
      </w:pPr>
      <w:r w:rsidRPr="000577BA">
        <w:rPr>
          <w:rFonts w:ascii="Times New Roman" w:eastAsia="Times New Roman" w:hAnsi="Times New Roman" w:cs="Times New Roman"/>
          <w:sz w:val="24"/>
          <w:szCs w:val="24"/>
        </w:rPr>
        <w:t>Implementing IFRS 9 requires sophisticated modeling techniques, strong data infrastructure, and rigorous governance processes. When properly implemented, the framework improves the transparency and resilience of financial institutions by ensuring that credit risks are reflected accurately in financial statements.</w:t>
      </w:r>
      <w:bookmarkStart w:id="0" w:name="_GoBack"/>
      <w:bookmarkEnd w:id="0"/>
    </w:p>
    <w:sectPr w:rsidR="00A822E8" w:rsidRPr="00D329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F6F01"/>
    <w:multiLevelType w:val="multilevel"/>
    <w:tmpl w:val="A4666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A125D0"/>
    <w:multiLevelType w:val="multilevel"/>
    <w:tmpl w:val="8D047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A13473"/>
    <w:multiLevelType w:val="multilevel"/>
    <w:tmpl w:val="D4CC4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1B6681"/>
    <w:multiLevelType w:val="multilevel"/>
    <w:tmpl w:val="7FAA2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A71D43"/>
    <w:multiLevelType w:val="multilevel"/>
    <w:tmpl w:val="7CB82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FF08DC"/>
    <w:multiLevelType w:val="multilevel"/>
    <w:tmpl w:val="44DAB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9E32AA"/>
    <w:multiLevelType w:val="multilevel"/>
    <w:tmpl w:val="DFB020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52F7E03"/>
    <w:multiLevelType w:val="multilevel"/>
    <w:tmpl w:val="0712B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723686C"/>
    <w:multiLevelType w:val="multilevel"/>
    <w:tmpl w:val="834EA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242291"/>
    <w:multiLevelType w:val="multilevel"/>
    <w:tmpl w:val="A9745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2"/>
  </w:num>
  <w:num w:numId="3">
    <w:abstractNumId w:val="4"/>
  </w:num>
  <w:num w:numId="4">
    <w:abstractNumId w:val="0"/>
  </w:num>
  <w:num w:numId="5">
    <w:abstractNumId w:val="5"/>
  </w:num>
  <w:num w:numId="6">
    <w:abstractNumId w:val="6"/>
  </w:num>
  <w:num w:numId="7">
    <w:abstractNumId w:val="7"/>
  </w:num>
  <w:num w:numId="8">
    <w:abstractNumId w:val="3"/>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7BA"/>
    <w:rsid w:val="000577BA"/>
    <w:rsid w:val="00A822E8"/>
    <w:rsid w:val="00D329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16248"/>
  <w15:chartTrackingRefBased/>
  <w15:docId w15:val="{20E537A0-4A07-481D-951B-075C1315F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577B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577B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577B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77B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577B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577BA"/>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577B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577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47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2277</Words>
  <Characters>12983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2026-03-15T17:08:00Z</dcterms:created>
  <dcterms:modified xsi:type="dcterms:W3CDTF">2026-03-15T17:08:00Z</dcterms:modified>
</cp:coreProperties>
</file>