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Agenda</w:t>
      </w:r>
    </w:p>
    <w:p>
      <w:pPr>
        <w:pStyle w:val="Body A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Clear Creek Township Board Meeting</w:t>
      </w:r>
    </w:p>
    <w:p>
      <w:pPr>
        <w:pStyle w:val="Body A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December 2, 2025</w:t>
      </w:r>
    </w:p>
    <w:p>
      <w:pPr>
        <w:pStyle w:val="Body A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Harrodsburg Township Office</w:t>
      </w:r>
    </w:p>
    <w:p>
      <w:pPr>
        <w:pStyle w:val="Body A"/>
        <w:jc w:val="center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called to order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ATTENDANCE 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MINUTES 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u w:val="single" w:color="ffffff"/>
          <w:rtl w:val="0"/>
          <w:lang w:val="en-US"/>
        </w:rPr>
        <w:t>Minutes</w:t>
      </w:r>
      <w:r>
        <w:rPr>
          <w:b w:val="1"/>
          <w:bCs w:val="1"/>
          <w:sz w:val="24"/>
          <w:szCs w:val="24"/>
          <w:rtl w:val="0"/>
          <w:lang w:val="en-US"/>
        </w:rPr>
        <w:t xml:space="preserve"> of  meeting - November 18, 2025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u w:val="single"/>
          <w:rtl w:val="0"/>
          <w:lang w:val="en-US"/>
        </w:rPr>
        <w:t xml:space="preserve">CURRENT FINANCIALS 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Financial reports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Township- $422,955.27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Harrodsburg-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Community Center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Area Association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de-DE"/>
        </w:rPr>
        <w:t xml:space="preserve">EOY ANNUAL 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</w:pPr>
      <w:r>
        <w:rPr>
          <w:b w:val="1"/>
          <w:bCs w:val="1"/>
          <w:rtl w:val="0"/>
          <w:lang w:val="de-DE"/>
        </w:rPr>
        <w:t xml:space="preserve">CHECKS - </w:t>
      </w:r>
      <w:r>
        <w:rPr>
          <w:rtl w:val="0"/>
          <w:lang w:val="en-US"/>
        </w:rPr>
        <w:t xml:space="preserve">Township Board. (Trustee distributed Board Member balances of 2025)  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de-DE"/>
        </w:rPr>
        <w:t xml:space="preserve">ANNUAL CERTIFICATION </w:t>
      </w:r>
      <w:r>
        <w:rPr>
          <w:rtl w:val="0"/>
          <w:lang w:val="en-US"/>
        </w:rPr>
        <w:t xml:space="preserve">on Compliance with Contracting Policy. </w:t>
      </w:r>
    </w:p>
    <w:p>
      <w:pPr>
        <w:pStyle w:val="Body"/>
      </w:pPr>
      <w:r>
        <w:rPr>
          <w:rtl w:val="0"/>
          <w:lang w:val="en-US"/>
        </w:rPr>
        <w:t>(Trustee &amp; Board signs &amp; certifies.)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de-DE"/>
        </w:rPr>
        <w:t xml:space="preserve">ANNUAL CERTIFICATION </w:t>
      </w:r>
      <w:r>
        <w:rPr>
          <w:rtl w:val="0"/>
          <w:lang w:val="en-US"/>
        </w:rPr>
        <w:t xml:space="preserve">on Compliance with Nepotism Policy. </w:t>
      </w:r>
    </w:p>
    <w:p>
      <w:pPr>
        <w:pStyle w:val="Body"/>
      </w:pPr>
      <w:r>
        <w:rPr>
          <w:rtl w:val="0"/>
          <w:lang w:val="en-US"/>
        </w:rPr>
        <w:t xml:space="preserve">(Trustee &amp; Board signs certifies.) </w:t>
      </w:r>
    </w:p>
    <w:p>
      <w:pPr>
        <w:pStyle w:val="Body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de-DE"/>
        </w:rPr>
        <w:t>ANNUAL DISCLOSURES/ACKNOWLEDGMENTS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de-DE"/>
        </w:rPr>
        <w:t>ANNUAL DISCLOSURES</w:t>
      </w:r>
      <w:r>
        <w:rPr>
          <w:rtl w:val="0"/>
        </w:rPr>
        <w:t xml:space="preserve"> (</w:t>
      </w:r>
      <w:r>
        <w:rPr>
          <w:sz w:val="22"/>
          <w:szCs w:val="22"/>
          <w:rtl w:val="0"/>
        </w:rPr>
        <w:t xml:space="preserve">IC 35-44.1-1-4) </w:t>
      </w:r>
      <w:r>
        <w:rPr>
          <w:rtl w:val="0"/>
          <w:lang w:val="en-US"/>
        </w:rPr>
        <w:t>concerning the Nepotism Policy, the employment of Tony A. Jeffries as a Township Employee and the representation of the Law Firm of Kelley Law Offices, LLC. for Clear Creek Township, is permitted under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IC 36-1-20.2-2.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de-DE"/>
        </w:rPr>
        <w:t xml:space="preserve">RESOLUTION 2016-12 &gt; </w:t>
      </w:r>
      <w:r>
        <w:rPr>
          <w:rtl w:val="0"/>
          <w:lang w:val="en-US"/>
        </w:rPr>
        <w:t>Regarding the System of Internal Accounting Control and Designation of an Oversight Committee.  Had been established for compliance in 2016 and has been followed and reviewed on a quarterly basis in FY 2025.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  <w:rtl w:val="0"/>
          <w:lang w:val="de-DE"/>
        </w:rPr>
        <w:t xml:space="preserve">TRUSTEE DIRECTIVE </w:t>
      </w:r>
      <w:r>
        <w:rPr>
          <w:b w:val="1"/>
          <w:bCs w:val="1"/>
          <w:rtl w:val="0"/>
        </w:rPr>
        <w:t xml:space="preserve">– </w:t>
      </w:r>
      <w:r>
        <w:rPr>
          <w:rtl w:val="0"/>
          <w:lang w:val="en-US"/>
        </w:rPr>
        <w:t xml:space="preserve">Regarding the Control Environment and Internal Control Structure of the Township.   Had been established for compliance in 2016 and has been followed and reviewed on a quarterly basis in FY 2025. 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de-DE"/>
        </w:rPr>
        <w:t>OLD BUSINESS/DISCUSSIONS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rtl w:val="0"/>
          <w:lang w:val="en-US"/>
        </w:rPr>
        <w:t>Update on Projects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de-DE"/>
        </w:rPr>
        <w:t>NEW BUSINESS/DISCUSSIONS</w:t>
      </w:r>
    </w:p>
    <w:p>
      <w:pPr>
        <w:pStyle w:val="Body"/>
        <w:rPr>
          <w:u w:val="none"/>
        </w:rPr>
      </w:pPr>
    </w:p>
    <w:p>
      <w:pPr>
        <w:pStyle w:val="Body"/>
        <w:rPr>
          <w:u w:val="none"/>
        </w:rPr>
      </w:pPr>
      <w:r>
        <w:rPr>
          <w:u w:val="none"/>
          <w:rtl w:val="0"/>
          <w:lang w:val="en-US"/>
        </w:rPr>
        <w:t>Tony is currently closing out some of IRS/State filings early in order to close out the 2025 books for the Annual Report.</w:t>
      </w:r>
    </w:p>
    <w:p>
      <w:pPr>
        <w:pStyle w:val="Body"/>
        <w:rPr>
          <w:u w:val="none"/>
        </w:rPr>
      </w:pPr>
    </w:p>
    <w:p>
      <w:pPr>
        <w:pStyle w:val="Body"/>
        <w:rPr>
          <w:u w:val="none"/>
        </w:rPr>
      </w:pPr>
      <w:r>
        <w:rPr>
          <w:u w:val="none"/>
          <w:rtl w:val="0"/>
          <w:lang w:val="en-US"/>
        </w:rPr>
        <w:t>The Township Board has received the 2026 schedule for Clear Creek Township Meetings.  They are available to the public upon request.</w:t>
      </w:r>
    </w:p>
    <w:p>
      <w:pPr>
        <w:pStyle w:val="Body"/>
        <w:rPr>
          <w:b w:val="1"/>
          <w:bCs w:val="1"/>
          <w:u w:val="none"/>
        </w:rPr>
      </w:pPr>
    </w:p>
    <w:p>
      <w:pPr>
        <w:pStyle w:val="Body"/>
        <w:rPr>
          <w:u w:val="none"/>
        </w:rPr>
      </w:pPr>
      <w:r>
        <w:rPr>
          <w:b w:val="1"/>
          <w:bCs w:val="1"/>
          <w:u w:val="none"/>
          <w:rtl w:val="0"/>
          <w:lang w:val="en-US"/>
        </w:rPr>
        <w:t xml:space="preserve">The next Meeting (Annual Report Presentation) </w:t>
      </w:r>
      <w:r>
        <w:rPr>
          <w:u w:val="none"/>
          <w:rtl w:val="0"/>
          <w:lang w:val="en-US"/>
        </w:rPr>
        <w:t>will take place at the Township Office and is scheduled for Tuesday, January 6, 2026 at 5:00pm</w:t>
      </w:r>
    </w:p>
    <w:p>
      <w:pPr>
        <w:pStyle w:val="Body"/>
        <w:rPr>
          <w:u w:val="none"/>
        </w:rPr>
      </w:pPr>
    </w:p>
    <w:p>
      <w:pPr>
        <w:pStyle w:val="Body"/>
        <w:rPr>
          <w:u w:val="non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PUBLIC QUESTIONS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Additional discussion</w:t>
      </w:r>
    </w:p>
    <w:p>
      <w:pPr>
        <w:pStyle w:val="Body"/>
        <w:rPr>
          <w:u w:val="none"/>
        </w:rPr>
      </w:pPr>
    </w:p>
    <w:p>
      <w:pPr>
        <w:pStyle w:val="Body"/>
        <w:rPr>
          <w:u w:val="none"/>
        </w:rPr>
      </w:pPr>
      <w:r>
        <w:rPr>
          <w:u w:val="none"/>
          <w:rtl w:val="0"/>
          <w:lang w:val="en-US"/>
        </w:rPr>
        <w:t>Any questions from public at meeting?</w:t>
      </w:r>
    </w:p>
    <w:p>
      <w:pPr>
        <w:pStyle w:val="Body"/>
        <w:rPr>
          <w:u w:val="none"/>
        </w:rPr>
      </w:pPr>
    </w:p>
    <w:p>
      <w:pPr>
        <w:pStyle w:val="Body"/>
        <w:rPr>
          <w:u w:val="none"/>
        </w:rPr>
      </w:pPr>
      <w:r>
        <w:rPr>
          <w:u w:val="none"/>
          <w:rtl w:val="0"/>
          <w:lang w:val="en-US"/>
        </w:rPr>
        <w:t>No additional business.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de-DE"/>
        </w:rPr>
        <w:t xml:space="preserve">MOTION TO ADJOURN 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ffffff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