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D833" w14:textId="6A0EE41D" w:rsidR="00031E8F" w:rsidRPr="00031E8F" w:rsidRDefault="00031E8F" w:rsidP="00031E8F">
      <w:pPr>
        <w:pStyle w:val="NoSpacing"/>
        <w:rPr>
          <w:b/>
          <w:bCs/>
        </w:rPr>
      </w:pPr>
      <w:r w:rsidRPr="00031E8F">
        <w:rPr>
          <w:b/>
          <w:bCs/>
        </w:rPr>
        <w:t>WORKSHOP MEETING                         PUBLIC HEARING                                REGULAR MONTHLY MTG.</w:t>
      </w:r>
    </w:p>
    <w:p w14:paraId="6D4699C2" w14:textId="7A27F5D5" w:rsidR="00031E8F" w:rsidRPr="00031E8F" w:rsidRDefault="00031E8F" w:rsidP="00031E8F">
      <w:pPr>
        <w:pStyle w:val="NoSpacing"/>
        <w:rPr>
          <w:b/>
          <w:bCs/>
        </w:rPr>
      </w:pPr>
      <w:r w:rsidRPr="00031E8F">
        <w:rPr>
          <w:b/>
          <w:bCs/>
        </w:rPr>
        <w:t xml:space="preserve">TUESDAY, JULY 14, 2020                    </w:t>
      </w:r>
      <w:r>
        <w:rPr>
          <w:b/>
          <w:bCs/>
        </w:rPr>
        <w:t xml:space="preserve"> </w:t>
      </w:r>
      <w:r w:rsidRPr="00031E8F">
        <w:rPr>
          <w:b/>
          <w:bCs/>
        </w:rPr>
        <w:t>MONDAY, JULY 20, 2020                   TUESDAY, JULY 21, 2020</w:t>
      </w:r>
    </w:p>
    <w:p w14:paraId="2E1CEBE7" w14:textId="045CB461" w:rsidR="00031E8F" w:rsidRPr="00031E8F" w:rsidRDefault="00031E8F" w:rsidP="00031E8F">
      <w:pPr>
        <w:pStyle w:val="NoSpacing"/>
        <w:rPr>
          <w:b/>
          <w:bCs/>
        </w:rPr>
      </w:pPr>
      <w:r w:rsidRPr="00031E8F">
        <w:rPr>
          <w:b/>
          <w:bCs/>
        </w:rPr>
        <w:t>BOROUGH COUNCIL CHAMBERS      BOROUGH COUNCIL CHAMBERS     BOROUGH COUNCIL</w:t>
      </w:r>
      <w:r>
        <w:rPr>
          <w:b/>
          <w:bCs/>
        </w:rPr>
        <w:t xml:space="preserve"> </w:t>
      </w:r>
      <w:r w:rsidRPr="00031E8F">
        <w:rPr>
          <w:b/>
          <w:bCs/>
        </w:rPr>
        <w:t>CHAMBERS</w:t>
      </w:r>
    </w:p>
    <w:p w14:paraId="6BB9EC4E" w14:textId="58521090" w:rsidR="00031E8F" w:rsidRDefault="00031E8F" w:rsidP="00031E8F">
      <w:pPr>
        <w:pStyle w:val="NoSpacing"/>
        <w:rPr>
          <w:b/>
          <w:bCs/>
        </w:rPr>
      </w:pPr>
      <w:r w:rsidRPr="00031E8F">
        <w:rPr>
          <w:b/>
          <w:bCs/>
        </w:rPr>
        <w:t>7:00 PM                                                   6:00 PM                                                 7:00 PM</w:t>
      </w:r>
    </w:p>
    <w:p w14:paraId="5F5250F5" w14:textId="73F8AF60" w:rsidR="00031E8F" w:rsidRDefault="00031E8F" w:rsidP="00031E8F">
      <w:pPr>
        <w:pStyle w:val="NoSpacing"/>
        <w:rPr>
          <w:b/>
          <w:bCs/>
        </w:rPr>
      </w:pPr>
    </w:p>
    <w:p w14:paraId="266CF70E" w14:textId="3D4E8D42" w:rsidR="00031E8F" w:rsidRDefault="00031E8F" w:rsidP="00031E8F">
      <w:pPr>
        <w:pStyle w:val="NoSpacing"/>
        <w:rPr>
          <w:b/>
          <w:bCs/>
        </w:rPr>
      </w:pPr>
    </w:p>
    <w:p w14:paraId="098DE729" w14:textId="61E88581" w:rsidR="00031E8F" w:rsidRDefault="00BA7CD8" w:rsidP="00031E8F">
      <w:pPr>
        <w:pStyle w:val="NoSpacing"/>
        <w:rPr>
          <w:b/>
          <w:bCs/>
        </w:rPr>
      </w:pPr>
      <w:r>
        <w:rPr>
          <w:b/>
          <w:bCs/>
        </w:rPr>
        <w:t>Public Hearing for Demolition Properties will be held on Monday, July 20, 2020 at 6:00 p.m., as follows:</w:t>
      </w:r>
    </w:p>
    <w:p w14:paraId="3A51DB56" w14:textId="7158426A" w:rsidR="00BA7CD8" w:rsidRDefault="00BA7CD8" w:rsidP="00031E8F">
      <w:pPr>
        <w:pStyle w:val="NoSpacing"/>
        <w:rPr>
          <w:b/>
          <w:bCs/>
        </w:rPr>
      </w:pPr>
    </w:p>
    <w:p w14:paraId="61F8C3FB" w14:textId="7F908031" w:rsidR="00BA7CD8" w:rsidRDefault="00BA7CD8" w:rsidP="00BA7CD8">
      <w:pPr>
        <w:pStyle w:val="NoSpacing"/>
        <w:numPr>
          <w:ilvl w:val="0"/>
          <w:numId w:val="1"/>
        </w:numPr>
        <w:rPr>
          <w:b/>
          <w:bCs/>
        </w:rPr>
      </w:pPr>
      <w:r>
        <w:rPr>
          <w:b/>
          <w:bCs/>
        </w:rPr>
        <w:t xml:space="preserve"> 214 North Monongahela Avenue – Lot and Block No. 384-R-208</w:t>
      </w:r>
    </w:p>
    <w:p w14:paraId="6592E63D" w14:textId="7C3C3E26" w:rsidR="00BA7CD8" w:rsidRDefault="00BA7CD8" w:rsidP="00BA7CD8">
      <w:pPr>
        <w:pStyle w:val="NoSpacing"/>
        <w:numPr>
          <w:ilvl w:val="0"/>
          <w:numId w:val="1"/>
        </w:numPr>
        <w:rPr>
          <w:b/>
          <w:bCs/>
        </w:rPr>
      </w:pPr>
      <w:r>
        <w:rPr>
          <w:b/>
          <w:bCs/>
        </w:rPr>
        <w:t xml:space="preserve"> 216 North Monongahela Avenue – Lot and Block No. 384-R-210</w:t>
      </w:r>
    </w:p>
    <w:p w14:paraId="2E293862" w14:textId="6F31F486" w:rsidR="00BA7CD8" w:rsidRDefault="00BA7CD8" w:rsidP="00BA7CD8">
      <w:pPr>
        <w:pStyle w:val="NoSpacing"/>
        <w:numPr>
          <w:ilvl w:val="0"/>
          <w:numId w:val="1"/>
        </w:numPr>
        <w:rPr>
          <w:b/>
          <w:bCs/>
        </w:rPr>
      </w:pPr>
      <w:r>
        <w:rPr>
          <w:b/>
          <w:bCs/>
        </w:rPr>
        <w:t xml:space="preserve"> 703 Vermont Avenue – Lot and Block No. 558-C-378</w:t>
      </w:r>
    </w:p>
    <w:p w14:paraId="6A7EA6E6" w14:textId="30569402" w:rsidR="00BA7CD8" w:rsidRDefault="00BA7CD8" w:rsidP="00BA7CD8">
      <w:pPr>
        <w:pStyle w:val="NoSpacing"/>
        <w:numPr>
          <w:ilvl w:val="0"/>
          <w:numId w:val="1"/>
        </w:numPr>
        <w:rPr>
          <w:b/>
          <w:bCs/>
        </w:rPr>
      </w:pPr>
      <w:r>
        <w:rPr>
          <w:b/>
          <w:bCs/>
        </w:rPr>
        <w:t xml:space="preserve"> 900 Indiana Avenue – Lot and Block No. 558-L-301</w:t>
      </w:r>
    </w:p>
    <w:p w14:paraId="0478EB05" w14:textId="3A5D3426" w:rsidR="00BA7CD8" w:rsidRDefault="00BA7CD8" w:rsidP="00BA7CD8">
      <w:pPr>
        <w:pStyle w:val="NoSpacing"/>
        <w:rPr>
          <w:b/>
          <w:bCs/>
        </w:rPr>
      </w:pPr>
      <w:r>
        <w:rPr>
          <w:b/>
          <w:bCs/>
        </w:rPr>
        <w:t>This Public Hearing was advertised in the Valley Mirror on Thursday, July 9, 2020</w:t>
      </w:r>
    </w:p>
    <w:p w14:paraId="24A67664" w14:textId="211892FA" w:rsidR="00BA7CD8" w:rsidRDefault="00BA7CD8" w:rsidP="00BA7CD8">
      <w:pPr>
        <w:pStyle w:val="NoSpacing"/>
        <w:rPr>
          <w:b/>
          <w:bCs/>
        </w:rPr>
      </w:pPr>
    </w:p>
    <w:p w14:paraId="46CB4096" w14:textId="6AAAA65E" w:rsidR="00BA7CD8" w:rsidRDefault="008C312D" w:rsidP="00BA7CD8">
      <w:pPr>
        <w:pStyle w:val="NoSpacing"/>
        <w:rPr>
          <w:b/>
          <w:bCs/>
        </w:rPr>
      </w:pPr>
      <w:r>
        <w:rPr>
          <w:b/>
          <w:bCs/>
        </w:rPr>
        <w:t>Resolution No. 1 (7/21/2020) – Disposable Records from June 1, 2020</w:t>
      </w:r>
    </w:p>
    <w:p w14:paraId="2FBD4987" w14:textId="0BBA90AB" w:rsidR="006D3CD9" w:rsidRDefault="006D3CD9" w:rsidP="00BA7CD8">
      <w:pPr>
        <w:pStyle w:val="NoSpacing"/>
        <w:rPr>
          <w:b/>
          <w:bCs/>
        </w:rPr>
      </w:pPr>
    </w:p>
    <w:p w14:paraId="0F4CB4AF" w14:textId="69AA76F1" w:rsidR="006D3CD9" w:rsidRDefault="006D3CD9" w:rsidP="00BA7CD8">
      <w:pPr>
        <w:pStyle w:val="NoSpacing"/>
        <w:rPr>
          <w:b/>
          <w:bCs/>
        </w:rPr>
      </w:pPr>
      <w:r>
        <w:rPr>
          <w:b/>
          <w:bCs/>
        </w:rPr>
        <w:t>Resolution No. 2 (7/21/2020) – Revision of Fees adding Fireworks Permit</w:t>
      </w:r>
    </w:p>
    <w:p w14:paraId="3A7331B4" w14:textId="70469E34" w:rsidR="008C312D" w:rsidRDefault="008C312D" w:rsidP="00BA7CD8">
      <w:pPr>
        <w:pStyle w:val="NoSpacing"/>
        <w:rPr>
          <w:b/>
          <w:bCs/>
        </w:rPr>
      </w:pPr>
    </w:p>
    <w:p w14:paraId="60302C98" w14:textId="78D89230" w:rsidR="008C312D" w:rsidRDefault="00A47006" w:rsidP="00BA7CD8">
      <w:pPr>
        <w:pStyle w:val="NoSpacing"/>
        <w:rPr>
          <w:b/>
          <w:bCs/>
        </w:rPr>
      </w:pPr>
      <w:r>
        <w:rPr>
          <w:b/>
          <w:bCs/>
        </w:rPr>
        <w:t>Zoning Officer position description</w:t>
      </w:r>
      <w:r w:rsidR="00D1666A">
        <w:rPr>
          <w:b/>
          <w:bCs/>
        </w:rPr>
        <w:t xml:space="preserve">.  </w:t>
      </w:r>
      <w:r>
        <w:rPr>
          <w:b/>
          <w:bCs/>
        </w:rPr>
        <w:t xml:space="preserve"> </w:t>
      </w:r>
      <w:r w:rsidR="00D1666A">
        <w:rPr>
          <w:b/>
          <w:bCs/>
        </w:rPr>
        <w:t>N</w:t>
      </w:r>
      <w:r>
        <w:rPr>
          <w:b/>
          <w:bCs/>
        </w:rPr>
        <w:t>eed motion</w:t>
      </w:r>
      <w:r w:rsidR="00D1666A">
        <w:rPr>
          <w:b/>
          <w:bCs/>
        </w:rPr>
        <w:t xml:space="preserve"> to accept.</w:t>
      </w:r>
    </w:p>
    <w:p w14:paraId="714EC97A" w14:textId="76943684" w:rsidR="00A47006" w:rsidRDefault="00A47006" w:rsidP="00BA7CD8">
      <w:pPr>
        <w:pStyle w:val="NoSpacing"/>
        <w:rPr>
          <w:b/>
          <w:bCs/>
        </w:rPr>
      </w:pPr>
    </w:p>
    <w:p w14:paraId="2EFC670E" w14:textId="66D6CE86" w:rsidR="00A47006" w:rsidRDefault="00A47006" w:rsidP="00BA7CD8">
      <w:pPr>
        <w:pStyle w:val="NoSpacing"/>
        <w:rPr>
          <w:b/>
          <w:bCs/>
        </w:rPr>
      </w:pPr>
      <w:r>
        <w:rPr>
          <w:b/>
          <w:bCs/>
        </w:rPr>
        <w:t>Resignation of Todd Kiggins.  Need Motion</w:t>
      </w:r>
      <w:r w:rsidR="00D1666A">
        <w:rPr>
          <w:b/>
          <w:bCs/>
        </w:rPr>
        <w:t xml:space="preserve"> to accept.</w:t>
      </w:r>
    </w:p>
    <w:p w14:paraId="7FED75C1" w14:textId="53CB6BD1" w:rsidR="00627990" w:rsidRDefault="00627990" w:rsidP="00BA7CD8">
      <w:pPr>
        <w:pStyle w:val="NoSpacing"/>
        <w:rPr>
          <w:b/>
          <w:bCs/>
        </w:rPr>
      </w:pPr>
    </w:p>
    <w:p w14:paraId="6E737B64" w14:textId="3E4BA96F" w:rsidR="00914E52" w:rsidRDefault="000C1421" w:rsidP="00BA7CD8">
      <w:pPr>
        <w:pStyle w:val="NoSpacing"/>
        <w:rPr>
          <w:b/>
          <w:bCs/>
        </w:rPr>
      </w:pPr>
      <w:r>
        <w:rPr>
          <w:b/>
          <w:bCs/>
        </w:rPr>
        <w:t>A letter from the Pa. Department of Environmental Protection regarding the Waste Management door-to-door household hazardous waste collection program.  The Borough of Glassport has received approval from July 6, 2020 to February 28, 2021.</w:t>
      </w:r>
    </w:p>
    <w:p w14:paraId="77AFE894" w14:textId="327A6D21" w:rsidR="000C1421" w:rsidRDefault="000C1421" w:rsidP="00BA7CD8">
      <w:pPr>
        <w:pStyle w:val="NoSpacing"/>
        <w:rPr>
          <w:b/>
          <w:bCs/>
        </w:rPr>
      </w:pPr>
    </w:p>
    <w:p w14:paraId="1DB94C1A" w14:textId="57504AEB" w:rsidR="000C1421" w:rsidRDefault="000C1421" w:rsidP="00BA7CD8">
      <w:pPr>
        <w:pStyle w:val="NoSpacing"/>
        <w:rPr>
          <w:b/>
          <w:bCs/>
        </w:rPr>
      </w:pPr>
      <w:r>
        <w:rPr>
          <w:b/>
          <w:bCs/>
        </w:rPr>
        <w:t xml:space="preserve">A letter from the South Allegheny Football Boosters and the South Allegheny Football Team inviting Borough Officials to become a part of the Gladiator Family by becoming a 2020 sponsor.  A Gold Sponsor is $300, Silver Sponsor is $150, Tee Sign is $50 or </w:t>
      </w:r>
      <w:r w:rsidR="0085729E">
        <w:rPr>
          <w:b/>
          <w:bCs/>
        </w:rPr>
        <w:t>another</w:t>
      </w:r>
      <w:r>
        <w:rPr>
          <w:b/>
          <w:bCs/>
        </w:rPr>
        <w:t xml:space="preserve"> donation as specified.</w:t>
      </w:r>
    </w:p>
    <w:p w14:paraId="5B1D457C" w14:textId="1C021917" w:rsidR="00A47006" w:rsidRDefault="00A47006" w:rsidP="00BA7CD8">
      <w:pPr>
        <w:pStyle w:val="NoSpacing"/>
        <w:rPr>
          <w:b/>
          <w:bCs/>
        </w:rPr>
      </w:pPr>
    </w:p>
    <w:p w14:paraId="17893F2E" w14:textId="14F2E703" w:rsidR="000C1421" w:rsidRDefault="000C1421" w:rsidP="00BA7CD8">
      <w:pPr>
        <w:pStyle w:val="NoSpacing"/>
        <w:rPr>
          <w:b/>
          <w:bCs/>
        </w:rPr>
      </w:pPr>
      <w:r>
        <w:rPr>
          <w:b/>
          <w:bCs/>
        </w:rPr>
        <w:t>The Allegheny Regional Asset District has submitted their 2019 Annual Report.  The additional one percent sales tax supports libraries, parks and trails, arts and cultural organizations, regional attractions, sports and civic facilities and public transit.  The report is on file in the Borough Office.</w:t>
      </w:r>
    </w:p>
    <w:p w14:paraId="45951743" w14:textId="03AA2F86" w:rsidR="000C1421" w:rsidRDefault="000C1421" w:rsidP="00BA7CD8">
      <w:pPr>
        <w:pStyle w:val="NoSpacing"/>
        <w:rPr>
          <w:b/>
          <w:bCs/>
        </w:rPr>
      </w:pPr>
    </w:p>
    <w:p w14:paraId="32EDD46A" w14:textId="620DDAE5" w:rsidR="000C1421" w:rsidRDefault="000C1421" w:rsidP="00BA7CD8">
      <w:pPr>
        <w:pStyle w:val="NoSpacing"/>
        <w:rPr>
          <w:b/>
          <w:bCs/>
        </w:rPr>
      </w:pPr>
      <w:r>
        <w:rPr>
          <w:b/>
          <w:bCs/>
        </w:rPr>
        <w:t xml:space="preserve">Our new broker for the Borough Workman’s Compensation Insurance is John Lee.  He will be taking over the BrickStreet </w:t>
      </w:r>
      <w:r w:rsidR="00814F5B">
        <w:rPr>
          <w:b/>
          <w:bCs/>
        </w:rPr>
        <w:t xml:space="preserve">and SWIF Workman’s Compensation </w:t>
      </w:r>
      <w:r>
        <w:rPr>
          <w:b/>
          <w:bCs/>
        </w:rPr>
        <w:t>Account</w:t>
      </w:r>
      <w:r w:rsidR="00814F5B">
        <w:rPr>
          <w:b/>
          <w:bCs/>
        </w:rPr>
        <w:t>s</w:t>
      </w:r>
      <w:r>
        <w:rPr>
          <w:b/>
          <w:bCs/>
        </w:rPr>
        <w:t xml:space="preserve"> and we will no longer be using East Coast Risk Management after August, 2020.</w:t>
      </w:r>
    </w:p>
    <w:p w14:paraId="48937801" w14:textId="5C6F9F05" w:rsidR="00814F5B" w:rsidRDefault="00814F5B" w:rsidP="00BA7CD8">
      <w:pPr>
        <w:pStyle w:val="NoSpacing"/>
        <w:rPr>
          <w:b/>
          <w:bCs/>
        </w:rPr>
      </w:pPr>
    </w:p>
    <w:p w14:paraId="413468CB" w14:textId="178D9491" w:rsidR="00814F5B" w:rsidRDefault="00814F5B" w:rsidP="00BA7CD8">
      <w:pPr>
        <w:pStyle w:val="NoSpacing"/>
        <w:rPr>
          <w:b/>
          <w:bCs/>
        </w:rPr>
      </w:pPr>
      <w:r>
        <w:rPr>
          <w:b/>
          <w:bCs/>
        </w:rPr>
        <w:t>A letter from the PA Department of Transportation that the Borough has taken the necessary steps to be in compliance with Liquid Fuels Tax Fund rules and regulations for the report ending December 31, 2019 which was audited by John Weaver, CPA.</w:t>
      </w:r>
    </w:p>
    <w:p w14:paraId="2D892C02" w14:textId="026A1E73" w:rsidR="00814F5B" w:rsidRDefault="00814F5B" w:rsidP="00BA7CD8">
      <w:pPr>
        <w:pStyle w:val="NoSpacing"/>
        <w:rPr>
          <w:b/>
          <w:bCs/>
        </w:rPr>
      </w:pPr>
    </w:p>
    <w:p w14:paraId="3C1ECD76" w14:textId="7D76E97B" w:rsidR="00814F5B" w:rsidRDefault="00814F5B" w:rsidP="00BA7CD8">
      <w:pPr>
        <w:pStyle w:val="NoSpacing"/>
        <w:rPr>
          <w:b/>
          <w:bCs/>
        </w:rPr>
      </w:pPr>
      <w:r>
        <w:rPr>
          <w:b/>
          <w:bCs/>
        </w:rPr>
        <w:t xml:space="preserve">Allegheny League of Municipalities Golf Outing – July 20 at the Allegheny Country Club. </w:t>
      </w:r>
      <w:r w:rsidR="0085729E">
        <w:rPr>
          <w:b/>
          <w:bCs/>
        </w:rPr>
        <w:t xml:space="preserve"> </w:t>
      </w:r>
    </w:p>
    <w:p w14:paraId="22E26D02" w14:textId="637CA0BB" w:rsidR="00814F5B" w:rsidRDefault="00814F5B" w:rsidP="00BA7CD8">
      <w:pPr>
        <w:pStyle w:val="NoSpacing"/>
        <w:rPr>
          <w:b/>
          <w:bCs/>
        </w:rPr>
      </w:pPr>
    </w:p>
    <w:p w14:paraId="53AFAAA5" w14:textId="77777777" w:rsidR="00D1666A" w:rsidRDefault="00D1666A" w:rsidP="00A31ABC">
      <w:pPr>
        <w:pStyle w:val="NoSpacing"/>
        <w:jc w:val="center"/>
        <w:rPr>
          <w:b/>
          <w:bCs/>
        </w:rPr>
      </w:pPr>
    </w:p>
    <w:p w14:paraId="46DDEDA8" w14:textId="77777777" w:rsidR="00D1666A" w:rsidRDefault="00D1666A" w:rsidP="00A31ABC">
      <w:pPr>
        <w:pStyle w:val="NoSpacing"/>
        <w:jc w:val="center"/>
        <w:rPr>
          <w:b/>
          <w:bCs/>
        </w:rPr>
      </w:pPr>
    </w:p>
    <w:p w14:paraId="32B63017" w14:textId="77777777" w:rsidR="00D1666A" w:rsidRDefault="00D1666A" w:rsidP="00A31ABC">
      <w:pPr>
        <w:pStyle w:val="NoSpacing"/>
        <w:jc w:val="center"/>
        <w:rPr>
          <w:b/>
          <w:bCs/>
        </w:rPr>
      </w:pPr>
    </w:p>
    <w:p w14:paraId="32F41272" w14:textId="6CE545DD" w:rsidR="00A31ABC" w:rsidRDefault="00A31ABC" w:rsidP="00A31ABC">
      <w:pPr>
        <w:pStyle w:val="NoSpacing"/>
        <w:jc w:val="center"/>
        <w:rPr>
          <w:b/>
          <w:bCs/>
        </w:rPr>
      </w:pPr>
      <w:r>
        <w:rPr>
          <w:b/>
          <w:bCs/>
        </w:rPr>
        <w:lastRenderedPageBreak/>
        <w:t>2</w:t>
      </w:r>
    </w:p>
    <w:p w14:paraId="077942FF" w14:textId="77777777" w:rsidR="00A31ABC" w:rsidRDefault="00A31ABC" w:rsidP="00BA7CD8">
      <w:pPr>
        <w:pStyle w:val="NoSpacing"/>
        <w:rPr>
          <w:b/>
          <w:bCs/>
        </w:rPr>
      </w:pPr>
    </w:p>
    <w:p w14:paraId="4FCE7359" w14:textId="58747A00" w:rsidR="00627990" w:rsidRDefault="00814F5B" w:rsidP="00BA7CD8">
      <w:pPr>
        <w:pStyle w:val="NoSpacing"/>
        <w:rPr>
          <w:b/>
          <w:bCs/>
        </w:rPr>
      </w:pPr>
      <w:r>
        <w:rPr>
          <w:b/>
          <w:bCs/>
        </w:rPr>
        <w:t xml:space="preserve">Received a letter from Steel Rivers COG regarding the CD46 Road Reconstruction – additional CDBG Allocation of $100,000 for (Liberty St. from Edmundson to dead end – estimated construction cost </w:t>
      </w:r>
    </w:p>
    <w:p w14:paraId="5C53627B" w14:textId="77777777" w:rsidR="00627990" w:rsidRDefault="00627990" w:rsidP="00BA7CD8">
      <w:pPr>
        <w:pStyle w:val="NoSpacing"/>
        <w:rPr>
          <w:b/>
          <w:bCs/>
        </w:rPr>
      </w:pPr>
    </w:p>
    <w:p w14:paraId="3F2F1491" w14:textId="268BB6F9" w:rsidR="00814F5B" w:rsidRDefault="00814F5B" w:rsidP="00BA7CD8">
      <w:pPr>
        <w:pStyle w:val="NoSpacing"/>
        <w:rPr>
          <w:b/>
          <w:bCs/>
        </w:rPr>
      </w:pPr>
      <w:r>
        <w:rPr>
          <w:b/>
          <w:bCs/>
        </w:rPr>
        <w:t>$10,879, Indiana Avenue from 5</w:t>
      </w:r>
      <w:r w:rsidRPr="00814F5B">
        <w:rPr>
          <w:b/>
          <w:bCs/>
          <w:vertAlign w:val="superscript"/>
        </w:rPr>
        <w:t>th</w:t>
      </w:r>
      <w:r>
        <w:rPr>
          <w:b/>
          <w:bCs/>
        </w:rPr>
        <w:t xml:space="preserve"> to 8</w:t>
      </w:r>
      <w:r w:rsidRPr="00814F5B">
        <w:rPr>
          <w:b/>
          <w:bCs/>
          <w:vertAlign w:val="superscript"/>
        </w:rPr>
        <w:t>th</w:t>
      </w:r>
      <w:r>
        <w:rPr>
          <w:b/>
          <w:bCs/>
        </w:rPr>
        <w:t xml:space="preserve"> – estimated construction cost $177,623 that we have been approved.  The original allocation amount was $25,000; </w:t>
      </w:r>
      <w:r w:rsidR="0085729E">
        <w:rPr>
          <w:b/>
          <w:bCs/>
        </w:rPr>
        <w:t>therefore,</w:t>
      </w:r>
      <w:r>
        <w:rPr>
          <w:b/>
          <w:bCs/>
        </w:rPr>
        <w:t xml:space="preserve"> the total CD funding allocation has been increased to $125,000 and the total estimated construction cost is $188,502.  The balance of general construction cost, all engineering and any other costs will be the responsibility of the Borough as a local share.  Motion needed to accept the local share portion of this grant funding.</w:t>
      </w:r>
    </w:p>
    <w:p w14:paraId="156E2BD3" w14:textId="3E93EAC2" w:rsidR="00814F5B" w:rsidRDefault="00814F5B" w:rsidP="00BA7CD8">
      <w:pPr>
        <w:pStyle w:val="NoSpacing"/>
        <w:rPr>
          <w:b/>
          <w:bCs/>
        </w:rPr>
      </w:pPr>
    </w:p>
    <w:p w14:paraId="4BA1FBA7" w14:textId="0D18C69D" w:rsidR="00814F5B" w:rsidRDefault="00814F5B" w:rsidP="00BA7CD8">
      <w:pPr>
        <w:pStyle w:val="NoSpacing"/>
        <w:rPr>
          <w:b/>
          <w:bCs/>
        </w:rPr>
      </w:pPr>
      <w:r>
        <w:rPr>
          <w:b/>
          <w:bCs/>
        </w:rPr>
        <w:t>Allegheny Global Environmental, Inc., has provided a cost estimate for a written report of asbestos containing properties.  The survey Cost is $600.00 per house for the following houses:</w:t>
      </w:r>
    </w:p>
    <w:p w14:paraId="0A882212" w14:textId="72A66C38" w:rsidR="00814F5B" w:rsidRDefault="00814F5B" w:rsidP="00BA7CD8">
      <w:pPr>
        <w:pStyle w:val="NoSpacing"/>
        <w:rPr>
          <w:b/>
          <w:bCs/>
        </w:rPr>
      </w:pPr>
      <w:r>
        <w:rPr>
          <w:b/>
          <w:bCs/>
        </w:rPr>
        <w:t>409 Ohio, 641 Delaware, 624 Indiana, 703 Vermont, 623 Delaware, 730 Maryland, 900 Indiana, 214 North Monongahela, 216 N. Monongahela, 519 Delaware, 813 Peach, 743 Vermont</w:t>
      </w:r>
      <w:r w:rsidR="00627990">
        <w:rPr>
          <w:b/>
          <w:bCs/>
        </w:rPr>
        <w:t xml:space="preserve">.  </w:t>
      </w:r>
    </w:p>
    <w:p w14:paraId="7592977A" w14:textId="51F8C479" w:rsidR="00627990" w:rsidRDefault="00627990" w:rsidP="00BA7CD8">
      <w:pPr>
        <w:pStyle w:val="NoSpacing"/>
        <w:rPr>
          <w:b/>
          <w:bCs/>
        </w:rPr>
      </w:pPr>
      <w:r>
        <w:rPr>
          <w:b/>
          <w:bCs/>
        </w:rPr>
        <w:t>The survey Cost is $500.00 per house for the following houses:</w:t>
      </w:r>
    </w:p>
    <w:p w14:paraId="4F964646" w14:textId="62CB3E4F" w:rsidR="00627990" w:rsidRDefault="00627990" w:rsidP="00BA7CD8">
      <w:pPr>
        <w:pStyle w:val="NoSpacing"/>
        <w:rPr>
          <w:b/>
          <w:bCs/>
        </w:rPr>
      </w:pPr>
      <w:r>
        <w:rPr>
          <w:b/>
          <w:bCs/>
        </w:rPr>
        <w:t>403 Erie and 508 Cypress</w:t>
      </w:r>
    </w:p>
    <w:p w14:paraId="2A224633" w14:textId="3723D30D" w:rsidR="00627990" w:rsidRDefault="00627990" w:rsidP="00BA7CD8">
      <w:pPr>
        <w:pStyle w:val="NoSpacing"/>
        <w:rPr>
          <w:b/>
          <w:bCs/>
        </w:rPr>
      </w:pPr>
      <w:r>
        <w:rPr>
          <w:b/>
          <w:bCs/>
        </w:rPr>
        <w:t>Total Survey Cost for all 14 houses is $8,400.00, but if all 14 houses are awarded at the same time a 15% discount will be applied - $7,140.00.  Need Motion.</w:t>
      </w:r>
    </w:p>
    <w:p w14:paraId="74647D99" w14:textId="4E335BA7" w:rsidR="00CF6A26" w:rsidRDefault="00CF6A26" w:rsidP="00BA7CD8">
      <w:pPr>
        <w:pStyle w:val="NoSpacing"/>
        <w:rPr>
          <w:b/>
          <w:bCs/>
        </w:rPr>
      </w:pPr>
    </w:p>
    <w:p w14:paraId="2350064A" w14:textId="3379195A" w:rsidR="00CF6A26" w:rsidRDefault="00CF6A26" w:rsidP="00BA7CD8">
      <w:pPr>
        <w:pStyle w:val="NoSpacing"/>
        <w:rPr>
          <w:b/>
          <w:bCs/>
        </w:rPr>
      </w:pPr>
      <w:r>
        <w:rPr>
          <w:b/>
          <w:bCs/>
        </w:rPr>
        <w:t>Cell Phone Towers official breakdown of addresses:  This is the only tower in Allegheny County that does not have an official address.  This is a 911 high priority.  Motion to accept these addresses.</w:t>
      </w:r>
    </w:p>
    <w:p w14:paraId="10D88588" w14:textId="5D87607C" w:rsidR="00CF6A26" w:rsidRDefault="00CF6A26" w:rsidP="00BA7CD8">
      <w:pPr>
        <w:pStyle w:val="NoSpacing"/>
        <w:rPr>
          <w:b/>
          <w:bCs/>
        </w:rPr>
      </w:pPr>
    </w:p>
    <w:p w14:paraId="2D8D6A16" w14:textId="13DACFC5" w:rsidR="00CF6A26" w:rsidRDefault="00CF6A26" w:rsidP="00BA7CD8">
      <w:pPr>
        <w:pStyle w:val="NoSpacing"/>
        <w:rPr>
          <w:b/>
          <w:bCs/>
        </w:rPr>
      </w:pPr>
      <w:r>
        <w:rPr>
          <w:b/>
          <w:bCs/>
        </w:rPr>
        <w:t>558-M-306-T1 – owned by PITTSBURGH SMSA LP – recommend 171 Patterson Way</w:t>
      </w:r>
    </w:p>
    <w:p w14:paraId="4C6186F1" w14:textId="5482A53D" w:rsidR="00CF6A26" w:rsidRDefault="00CF6A26" w:rsidP="00BA7CD8">
      <w:pPr>
        <w:pStyle w:val="NoSpacing"/>
        <w:rPr>
          <w:b/>
          <w:bCs/>
        </w:rPr>
      </w:pPr>
    </w:p>
    <w:p w14:paraId="3309FF42" w14:textId="16E6AFF7" w:rsidR="00CF6A26" w:rsidRDefault="00CF6A26" w:rsidP="00BA7CD8">
      <w:pPr>
        <w:pStyle w:val="NoSpacing"/>
        <w:rPr>
          <w:b/>
          <w:bCs/>
        </w:rPr>
      </w:pPr>
      <w:r>
        <w:rPr>
          <w:b/>
          <w:bCs/>
        </w:rPr>
        <w:t>557-F-10-T2 (not yet assessed) – SBA Tower – site ID PA40270-T- recommend 181 Patterson Way</w:t>
      </w:r>
    </w:p>
    <w:p w14:paraId="1AECE05C" w14:textId="0C67DF26" w:rsidR="00627990" w:rsidRDefault="00627990" w:rsidP="00BA7CD8">
      <w:pPr>
        <w:pStyle w:val="NoSpacing"/>
        <w:rPr>
          <w:b/>
          <w:bCs/>
        </w:rPr>
      </w:pPr>
    </w:p>
    <w:p w14:paraId="0604E6DF" w14:textId="2A42C439" w:rsidR="00627990" w:rsidRDefault="00627990" w:rsidP="00BA7CD8">
      <w:pPr>
        <w:pStyle w:val="NoSpacing"/>
        <w:rPr>
          <w:b/>
          <w:bCs/>
        </w:rPr>
      </w:pPr>
      <w:r>
        <w:rPr>
          <w:b/>
          <w:bCs/>
        </w:rPr>
        <w:t>Jennifer Bell, Tax Collector – Month of June, 2020 - $651,532.05 has been collected.</w:t>
      </w:r>
    </w:p>
    <w:p w14:paraId="34ACCA89" w14:textId="63E2C69B" w:rsidR="00627990" w:rsidRDefault="00627990" w:rsidP="00BA7CD8">
      <w:pPr>
        <w:pStyle w:val="NoSpacing"/>
        <w:rPr>
          <w:b/>
          <w:bCs/>
        </w:rPr>
      </w:pPr>
    </w:p>
    <w:p w14:paraId="0DEA042D" w14:textId="1DFF7837" w:rsidR="00627990" w:rsidRDefault="00AB29B1" w:rsidP="00BA7CD8">
      <w:pPr>
        <w:pStyle w:val="NoSpacing"/>
        <w:rPr>
          <w:b/>
          <w:bCs/>
        </w:rPr>
      </w:pPr>
      <w:r>
        <w:rPr>
          <w:b/>
          <w:bCs/>
        </w:rPr>
        <w:t>Waste Management has submitted the Household Hazardous Waste report for the 2</w:t>
      </w:r>
      <w:r w:rsidRPr="00AB29B1">
        <w:rPr>
          <w:b/>
          <w:bCs/>
          <w:vertAlign w:val="superscript"/>
        </w:rPr>
        <w:t>nd</w:t>
      </w:r>
      <w:r>
        <w:rPr>
          <w:b/>
          <w:bCs/>
        </w:rPr>
        <w:t xml:space="preserve"> quarter and this will be sent to the PA DEP and is available upon request.</w:t>
      </w:r>
    </w:p>
    <w:p w14:paraId="404FFF58" w14:textId="77777777" w:rsidR="00A47006" w:rsidRPr="00031E8F" w:rsidRDefault="00A47006" w:rsidP="00BA7CD8">
      <w:pPr>
        <w:pStyle w:val="NoSpacing"/>
        <w:rPr>
          <w:b/>
          <w:bCs/>
        </w:rPr>
      </w:pPr>
    </w:p>
    <w:sectPr w:rsidR="00A47006" w:rsidRPr="0003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956A4"/>
    <w:multiLevelType w:val="hybridMultilevel"/>
    <w:tmpl w:val="3A86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8F"/>
    <w:rsid w:val="00031E8F"/>
    <w:rsid w:val="000C1421"/>
    <w:rsid w:val="00627990"/>
    <w:rsid w:val="006D3CD9"/>
    <w:rsid w:val="00814F5B"/>
    <w:rsid w:val="0085729E"/>
    <w:rsid w:val="008C312D"/>
    <w:rsid w:val="00914E52"/>
    <w:rsid w:val="00A31ABC"/>
    <w:rsid w:val="00A47006"/>
    <w:rsid w:val="00AB29B1"/>
    <w:rsid w:val="00BA7CD8"/>
    <w:rsid w:val="00CF6A26"/>
    <w:rsid w:val="00D1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D3AE"/>
  <w15:chartTrackingRefBased/>
  <w15:docId w15:val="{1B6CF05E-E9E0-486A-9CDE-4A42F8F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12</cp:revision>
  <cp:lastPrinted>2020-07-14T12:11:00Z</cp:lastPrinted>
  <dcterms:created xsi:type="dcterms:W3CDTF">2020-07-09T17:04:00Z</dcterms:created>
  <dcterms:modified xsi:type="dcterms:W3CDTF">2020-07-14T18:44:00Z</dcterms:modified>
</cp:coreProperties>
</file>