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77746" w14:textId="20F60D35" w:rsidR="00AE2E98" w:rsidRPr="00AE47D6" w:rsidRDefault="00762604" w:rsidP="00762604">
      <w:pPr>
        <w:jc w:val="center"/>
        <w:rPr>
          <w:rFonts w:ascii="Times New Roman" w:hAnsi="Times New Roman" w:cs="Times New Roman"/>
          <w:b/>
          <w:sz w:val="32"/>
          <w:szCs w:val="32"/>
        </w:rPr>
      </w:pPr>
      <w:r w:rsidRPr="00AE47D6">
        <w:rPr>
          <w:rFonts w:ascii="Times New Roman" w:hAnsi="Times New Roman" w:cs="Times New Roman"/>
          <w:b/>
          <w:sz w:val="32"/>
          <w:szCs w:val="32"/>
        </w:rPr>
        <w:t>Discharge Instructions for Intravenous (IV) Infusion Therapy</w:t>
      </w:r>
    </w:p>
    <w:p w14:paraId="1A65635A" w14:textId="1EB319AD" w:rsidR="00762604" w:rsidRDefault="00762604" w:rsidP="00762604">
      <w:pPr>
        <w:rPr>
          <w:rFonts w:ascii="Times New Roman" w:hAnsi="Times New Roman" w:cs="Times New Roman"/>
          <w:sz w:val="24"/>
          <w:szCs w:val="24"/>
        </w:rPr>
      </w:pPr>
      <w:r>
        <w:rPr>
          <w:rFonts w:ascii="Times New Roman" w:hAnsi="Times New Roman" w:cs="Times New Roman"/>
          <w:sz w:val="24"/>
          <w:szCs w:val="24"/>
          <w:u w:val="single"/>
        </w:rPr>
        <w:t>How to care for yourself after your IV Vitamin Therapy Infusion:</w:t>
      </w:r>
    </w:p>
    <w:p w14:paraId="57ECBC5E" w14:textId="7112AA8E" w:rsidR="00762604" w:rsidRDefault="00762604" w:rsidP="00AE47D6">
      <w:pPr>
        <w:tabs>
          <w:tab w:val="left" w:pos="720"/>
          <w:tab w:val="left" w:pos="1440"/>
          <w:tab w:val="left" w:pos="2160"/>
          <w:tab w:val="left" w:pos="2880"/>
          <w:tab w:val="left" w:pos="3600"/>
          <w:tab w:val="left" w:pos="4320"/>
          <w:tab w:val="left" w:pos="5040"/>
          <w:tab w:val="left" w:pos="5760"/>
          <w:tab w:val="left" w:pos="6480"/>
          <w:tab w:val="right" w:pos="9360"/>
        </w:tabs>
        <w:rPr>
          <w:rFonts w:ascii="Times New Roman" w:hAnsi="Times New Roman" w:cs="Times New Roman"/>
          <w:sz w:val="24"/>
          <w:szCs w:val="24"/>
        </w:rPr>
      </w:pPr>
      <w:r>
        <w:rPr>
          <w:rFonts w:ascii="Times New Roman" w:hAnsi="Times New Roman" w:cs="Times New Roman"/>
          <w:sz w:val="24"/>
          <w:szCs w:val="24"/>
        </w:rPr>
        <w:tab/>
        <w:t>*Apply pressure to site for 2 minutes after IV has been removed</w:t>
      </w:r>
      <w:r w:rsidR="00AE47D6">
        <w:rPr>
          <w:rFonts w:ascii="Times New Roman" w:hAnsi="Times New Roman" w:cs="Times New Roman"/>
          <w:sz w:val="24"/>
          <w:szCs w:val="24"/>
        </w:rPr>
        <w:tab/>
      </w:r>
    </w:p>
    <w:p w14:paraId="7A0882D9" w14:textId="78D273B0" w:rsidR="00762604" w:rsidRDefault="00762604" w:rsidP="00762604">
      <w:pPr>
        <w:rPr>
          <w:rFonts w:ascii="Times New Roman" w:hAnsi="Times New Roman" w:cs="Times New Roman"/>
          <w:sz w:val="24"/>
          <w:szCs w:val="24"/>
        </w:rPr>
      </w:pPr>
      <w:r>
        <w:rPr>
          <w:rFonts w:ascii="Times New Roman" w:hAnsi="Times New Roman" w:cs="Times New Roman"/>
          <w:sz w:val="24"/>
          <w:szCs w:val="24"/>
        </w:rPr>
        <w:tab/>
        <w:t>*Keep band-aid in place for 1 hour</w:t>
      </w:r>
    </w:p>
    <w:p w14:paraId="3CAD27AA" w14:textId="4461DE45" w:rsidR="00762604" w:rsidRDefault="00762604" w:rsidP="00762604">
      <w:pPr>
        <w:rPr>
          <w:rFonts w:ascii="Times New Roman" w:hAnsi="Times New Roman" w:cs="Times New Roman"/>
          <w:sz w:val="24"/>
          <w:szCs w:val="24"/>
        </w:rPr>
      </w:pPr>
      <w:r>
        <w:rPr>
          <w:rFonts w:ascii="Times New Roman" w:hAnsi="Times New Roman" w:cs="Times New Roman"/>
          <w:sz w:val="24"/>
          <w:szCs w:val="24"/>
        </w:rPr>
        <w:tab/>
        <w:t>*Warm packs and elevating your arm can be used for any bruising at the site</w:t>
      </w:r>
    </w:p>
    <w:p w14:paraId="7998C598" w14:textId="1588FFCD" w:rsidR="00762604" w:rsidRDefault="00762604" w:rsidP="00762604">
      <w:pPr>
        <w:rPr>
          <w:rFonts w:ascii="Times New Roman" w:hAnsi="Times New Roman" w:cs="Times New Roman"/>
          <w:sz w:val="24"/>
          <w:szCs w:val="24"/>
        </w:rPr>
      </w:pPr>
      <w:r>
        <w:rPr>
          <w:rFonts w:ascii="Times New Roman" w:hAnsi="Times New Roman" w:cs="Times New Roman"/>
          <w:sz w:val="24"/>
          <w:szCs w:val="24"/>
        </w:rPr>
        <w:tab/>
        <w:t>*Any swelling should be significantly reduced in 24hrs</w:t>
      </w:r>
    </w:p>
    <w:p w14:paraId="43CA123F" w14:textId="67DA0833" w:rsidR="00762604" w:rsidRDefault="00762604" w:rsidP="00762604">
      <w:pPr>
        <w:ind w:left="720"/>
        <w:rPr>
          <w:rFonts w:ascii="Times New Roman" w:hAnsi="Times New Roman" w:cs="Times New Roman"/>
          <w:sz w:val="24"/>
          <w:szCs w:val="24"/>
        </w:rPr>
      </w:pPr>
      <w:r>
        <w:rPr>
          <w:rFonts w:ascii="Times New Roman" w:hAnsi="Times New Roman" w:cs="Times New Roman"/>
          <w:sz w:val="24"/>
          <w:szCs w:val="24"/>
        </w:rPr>
        <w:t>*Post IV infusion symptoms are uncommon. Dehydration is the cause of most symptoms and concerns.</w:t>
      </w:r>
    </w:p>
    <w:p w14:paraId="3279720E" w14:textId="5111A6CF" w:rsidR="00762604" w:rsidRPr="001818B9" w:rsidRDefault="00762604" w:rsidP="00762604">
      <w:pPr>
        <w:ind w:left="720"/>
        <w:rPr>
          <w:rFonts w:ascii="Times New Roman" w:hAnsi="Times New Roman" w:cs="Times New Roman"/>
          <w:b/>
          <w:sz w:val="24"/>
          <w:szCs w:val="24"/>
        </w:rPr>
      </w:pPr>
      <w:r w:rsidRPr="001818B9">
        <w:rPr>
          <w:rFonts w:ascii="Times New Roman" w:hAnsi="Times New Roman" w:cs="Times New Roman"/>
          <w:b/>
          <w:sz w:val="24"/>
          <w:szCs w:val="24"/>
        </w:rPr>
        <w:t>*We encourage you to drink at least 1-2 16oz bottles of water after your IV infusion.</w:t>
      </w:r>
    </w:p>
    <w:p w14:paraId="2D392C71" w14:textId="3ABCBE25" w:rsidR="00762604" w:rsidRPr="001818B9" w:rsidRDefault="00762604" w:rsidP="00762604">
      <w:pPr>
        <w:ind w:left="720"/>
        <w:rPr>
          <w:rFonts w:ascii="Times New Roman" w:hAnsi="Times New Roman" w:cs="Times New Roman"/>
          <w:b/>
          <w:sz w:val="24"/>
          <w:szCs w:val="24"/>
        </w:rPr>
      </w:pPr>
      <w:r w:rsidRPr="001818B9">
        <w:rPr>
          <w:rFonts w:ascii="Times New Roman" w:hAnsi="Times New Roman" w:cs="Times New Roman"/>
          <w:b/>
          <w:sz w:val="24"/>
          <w:szCs w:val="24"/>
        </w:rPr>
        <w:t>*If enough water is not consumed, you many experience any of the following symptoms: headaches, nausea, joint pain, blurred vision, cramping (GI and/or muscular), mental confusion or disorientation.</w:t>
      </w:r>
    </w:p>
    <w:p w14:paraId="75D768E1" w14:textId="13D63007" w:rsidR="00762604" w:rsidRDefault="00762604" w:rsidP="00762604">
      <w:pPr>
        <w:rPr>
          <w:rFonts w:ascii="Times New Roman" w:hAnsi="Times New Roman" w:cs="Times New Roman"/>
          <w:sz w:val="24"/>
          <w:szCs w:val="24"/>
        </w:rPr>
      </w:pPr>
      <w:r>
        <w:rPr>
          <w:rFonts w:ascii="Times New Roman" w:hAnsi="Times New Roman" w:cs="Times New Roman"/>
          <w:sz w:val="24"/>
          <w:szCs w:val="24"/>
          <w:u w:val="single"/>
        </w:rPr>
        <w:t>Most patients experience significant overall improvements:</w:t>
      </w:r>
    </w:p>
    <w:p w14:paraId="1AFD36FD" w14:textId="68FDFBCE" w:rsidR="00762604" w:rsidRDefault="00762604" w:rsidP="00762604">
      <w:pPr>
        <w:rPr>
          <w:rFonts w:ascii="Times New Roman" w:hAnsi="Times New Roman" w:cs="Times New Roman"/>
          <w:sz w:val="24"/>
          <w:szCs w:val="24"/>
        </w:rPr>
      </w:pPr>
      <w:r>
        <w:rPr>
          <w:rFonts w:ascii="Times New Roman" w:hAnsi="Times New Roman" w:cs="Times New Roman"/>
          <w:sz w:val="24"/>
          <w:szCs w:val="24"/>
        </w:rPr>
        <w:tab/>
        <w:t>*Better energy</w:t>
      </w:r>
    </w:p>
    <w:p w14:paraId="72B1F742" w14:textId="333F73C3" w:rsidR="00762604" w:rsidRDefault="00762604" w:rsidP="00762604">
      <w:pPr>
        <w:rPr>
          <w:rFonts w:ascii="Times New Roman" w:hAnsi="Times New Roman" w:cs="Times New Roman"/>
          <w:sz w:val="24"/>
          <w:szCs w:val="24"/>
        </w:rPr>
      </w:pPr>
      <w:r>
        <w:rPr>
          <w:rFonts w:ascii="Times New Roman" w:hAnsi="Times New Roman" w:cs="Times New Roman"/>
          <w:sz w:val="24"/>
          <w:szCs w:val="24"/>
        </w:rPr>
        <w:tab/>
        <w:t>*Better mental clarity</w:t>
      </w:r>
    </w:p>
    <w:p w14:paraId="2448CF44" w14:textId="2E9B3B03" w:rsidR="00762604" w:rsidRDefault="00762604" w:rsidP="00762604">
      <w:pPr>
        <w:rPr>
          <w:rFonts w:ascii="Times New Roman" w:hAnsi="Times New Roman" w:cs="Times New Roman"/>
          <w:sz w:val="24"/>
          <w:szCs w:val="24"/>
        </w:rPr>
      </w:pPr>
      <w:r>
        <w:rPr>
          <w:rFonts w:ascii="Times New Roman" w:hAnsi="Times New Roman" w:cs="Times New Roman"/>
          <w:sz w:val="24"/>
          <w:szCs w:val="24"/>
        </w:rPr>
        <w:tab/>
        <w:t>*Imp</w:t>
      </w:r>
      <w:r w:rsidR="003B0044">
        <w:rPr>
          <w:rFonts w:ascii="Times New Roman" w:hAnsi="Times New Roman" w:cs="Times New Roman"/>
          <w:sz w:val="24"/>
          <w:szCs w:val="24"/>
        </w:rPr>
        <w:t>roved sleep</w:t>
      </w:r>
    </w:p>
    <w:p w14:paraId="1433B291" w14:textId="4E30407B" w:rsidR="003B0044" w:rsidRDefault="003B0044" w:rsidP="00762604">
      <w:pPr>
        <w:rPr>
          <w:rFonts w:ascii="Times New Roman" w:hAnsi="Times New Roman" w:cs="Times New Roman"/>
          <w:sz w:val="24"/>
          <w:szCs w:val="24"/>
        </w:rPr>
      </w:pPr>
      <w:r>
        <w:rPr>
          <w:rFonts w:ascii="Times New Roman" w:hAnsi="Times New Roman" w:cs="Times New Roman"/>
          <w:sz w:val="24"/>
          <w:szCs w:val="24"/>
        </w:rPr>
        <w:tab/>
        <w:t>*Improvement of their complaints</w:t>
      </w:r>
    </w:p>
    <w:p w14:paraId="2C2695DD" w14:textId="51705C70" w:rsidR="003B0044" w:rsidRDefault="003B0044" w:rsidP="00762604">
      <w:pPr>
        <w:rPr>
          <w:rFonts w:ascii="Times New Roman" w:hAnsi="Times New Roman" w:cs="Times New Roman"/>
          <w:sz w:val="24"/>
          <w:szCs w:val="24"/>
        </w:rPr>
      </w:pPr>
      <w:r>
        <w:rPr>
          <w:rFonts w:ascii="Times New Roman" w:hAnsi="Times New Roman" w:cs="Times New Roman"/>
          <w:sz w:val="24"/>
          <w:szCs w:val="24"/>
        </w:rPr>
        <w:tab/>
        <w:t>*Overall feelings of well being</w:t>
      </w:r>
    </w:p>
    <w:p w14:paraId="5E9707B5" w14:textId="5B8A95AA" w:rsidR="003B0044" w:rsidRDefault="003B0044" w:rsidP="00762604">
      <w:pPr>
        <w:rPr>
          <w:rFonts w:ascii="Times New Roman" w:hAnsi="Times New Roman" w:cs="Times New Roman"/>
          <w:sz w:val="24"/>
          <w:szCs w:val="24"/>
        </w:rPr>
      </w:pPr>
      <w:r>
        <w:rPr>
          <w:rFonts w:ascii="Times New Roman" w:hAnsi="Times New Roman" w:cs="Times New Roman"/>
          <w:sz w:val="24"/>
          <w:szCs w:val="24"/>
          <w:u w:val="single"/>
        </w:rPr>
        <w:t>Patients commonly report one of the two patter after IV Vitamin Therapy Infusion:</w:t>
      </w:r>
    </w:p>
    <w:p w14:paraId="6E9C75F1" w14:textId="4FEFFB36" w:rsidR="003B0044" w:rsidRDefault="003B0044" w:rsidP="003B0044">
      <w:pPr>
        <w:ind w:left="720"/>
        <w:rPr>
          <w:rFonts w:ascii="Times New Roman" w:hAnsi="Times New Roman" w:cs="Times New Roman"/>
          <w:sz w:val="24"/>
          <w:szCs w:val="24"/>
        </w:rPr>
      </w:pPr>
      <w:r>
        <w:rPr>
          <w:rFonts w:ascii="Times New Roman" w:hAnsi="Times New Roman" w:cs="Times New Roman"/>
          <w:sz w:val="24"/>
          <w:szCs w:val="24"/>
        </w:rPr>
        <w:t>*Patients generally feel better right away. Due to a busy lifestyle, many people are chronically dehydrated and deficient in vitamins and minerals causing them not to feel well. Once the patient is hydrated and the nutrients are replaced, their symptoms improve quickly.</w:t>
      </w:r>
    </w:p>
    <w:p w14:paraId="44851B23" w14:textId="05293D27" w:rsidR="003B0044" w:rsidRPr="001818B9" w:rsidRDefault="003B0044" w:rsidP="003B0044">
      <w:pPr>
        <w:ind w:left="720"/>
        <w:rPr>
          <w:rFonts w:ascii="Times New Roman" w:hAnsi="Times New Roman" w:cs="Times New Roman"/>
          <w:b/>
          <w:sz w:val="24"/>
          <w:szCs w:val="24"/>
        </w:rPr>
      </w:pPr>
      <w:r>
        <w:rPr>
          <w:rFonts w:ascii="Times New Roman" w:hAnsi="Times New Roman" w:cs="Times New Roman"/>
          <w:sz w:val="24"/>
          <w:szCs w:val="24"/>
        </w:rPr>
        <w:t>*</w:t>
      </w:r>
      <w:r w:rsidRPr="001818B9">
        <w:rPr>
          <w:rFonts w:ascii="Times New Roman" w:hAnsi="Times New Roman" w:cs="Times New Roman"/>
          <w:b/>
          <w:sz w:val="24"/>
          <w:szCs w:val="24"/>
        </w:rPr>
        <w:t xml:space="preserve">Patients feel tired or unwell. These patients are generally in the process of detoxifying. When toxins </w:t>
      </w:r>
      <w:proofErr w:type="gramStart"/>
      <w:r w:rsidRPr="001818B9">
        <w:rPr>
          <w:rFonts w:ascii="Times New Roman" w:hAnsi="Times New Roman" w:cs="Times New Roman"/>
          <w:b/>
          <w:sz w:val="24"/>
          <w:szCs w:val="24"/>
        </w:rPr>
        <w:t>are pulled</w:t>
      </w:r>
      <w:proofErr w:type="gramEnd"/>
      <w:r w:rsidRPr="001818B9">
        <w:rPr>
          <w:rFonts w:ascii="Times New Roman" w:hAnsi="Times New Roman" w:cs="Times New Roman"/>
          <w:b/>
          <w:sz w:val="24"/>
          <w:szCs w:val="24"/>
        </w:rPr>
        <w:t xml:space="preserve"> out of tissues, they re-enter the blood stream. They remain poisons, but they are now on their way OUT instead of on their way IN. Even when patients do not feel well at this stage, the process is one of healing and cleansing. After this period, an overall improvement in one’s sense of well-being </w:t>
      </w:r>
      <w:proofErr w:type="gramStart"/>
      <w:r w:rsidRPr="001818B9">
        <w:rPr>
          <w:rFonts w:ascii="Times New Roman" w:hAnsi="Times New Roman" w:cs="Times New Roman"/>
          <w:b/>
          <w:sz w:val="24"/>
          <w:szCs w:val="24"/>
        </w:rPr>
        <w:t>is generally reported</w:t>
      </w:r>
      <w:proofErr w:type="gramEnd"/>
      <w:r w:rsidRPr="001818B9">
        <w:rPr>
          <w:rFonts w:ascii="Times New Roman" w:hAnsi="Times New Roman" w:cs="Times New Roman"/>
          <w:b/>
          <w:sz w:val="24"/>
          <w:szCs w:val="24"/>
        </w:rPr>
        <w:t>.</w:t>
      </w:r>
    </w:p>
    <w:p w14:paraId="1A1BB159" w14:textId="3E141D60" w:rsidR="003B0044" w:rsidRPr="00F32DBF" w:rsidRDefault="003B0044" w:rsidP="003B0044">
      <w:pPr>
        <w:rPr>
          <w:rFonts w:ascii="Times New Roman" w:hAnsi="Times New Roman" w:cs="Times New Roman"/>
          <w:sz w:val="24"/>
          <w:szCs w:val="24"/>
        </w:rPr>
      </w:pPr>
      <w:r>
        <w:rPr>
          <w:rFonts w:ascii="Times New Roman" w:hAnsi="Times New Roman" w:cs="Times New Roman"/>
          <w:sz w:val="24"/>
          <w:szCs w:val="24"/>
          <w:u w:val="single"/>
        </w:rPr>
        <w:t xml:space="preserve">How often will I need IV Vitamin </w:t>
      </w:r>
      <w:proofErr w:type="spellStart"/>
      <w:r>
        <w:rPr>
          <w:rFonts w:ascii="Times New Roman" w:hAnsi="Times New Roman" w:cs="Times New Roman"/>
          <w:sz w:val="24"/>
          <w:szCs w:val="24"/>
          <w:u w:val="single"/>
        </w:rPr>
        <w:t>Therapy</w:t>
      </w:r>
      <w:proofErr w:type="gramStart"/>
      <w:r w:rsidR="007A6B83">
        <w:rPr>
          <w:rFonts w:ascii="Times New Roman" w:hAnsi="Times New Roman" w:cs="Times New Roman"/>
          <w:sz w:val="24"/>
          <w:szCs w:val="24"/>
          <w:u w:val="single"/>
        </w:rPr>
        <w:t>:Infusion</w:t>
      </w:r>
      <w:proofErr w:type="spellEnd"/>
      <w:proofErr w:type="gramEnd"/>
      <w:r w:rsidR="007A6B83">
        <w:rPr>
          <w:rFonts w:ascii="Times New Roman" w:hAnsi="Times New Roman" w:cs="Times New Roman"/>
          <w:sz w:val="24"/>
          <w:szCs w:val="24"/>
          <w:u w:val="single"/>
        </w:rPr>
        <w:t>?</w:t>
      </w:r>
    </w:p>
    <w:p w14:paraId="43DFA3B3" w14:textId="0C4C6E0C" w:rsidR="003B0044" w:rsidRDefault="003B0044" w:rsidP="003B0044">
      <w:pPr>
        <w:rPr>
          <w:rFonts w:ascii="Times New Roman" w:hAnsi="Times New Roman" w:cs="Times New Roman"/>
          <w:sz w:val="24"/>
          <w:szCs w:val="24"/>
        </w:rPr>
      </w:pPr>
      <w:r>
        <w:rPr>
          <w:rFonts w:ascii="Times New Roman" w:hAnsi="Times New Roman" w:cs="Times New Roman"/>
          <w:sz w:val="24"/>
          <w:szCs w:val="24"/>
        </w:rPr>
        <w:t>The number of frequency of treatments will vary depending on certain factors:</w:t>
      </w:r>
    </w:p>
    <w:p w14:paraId="6B2670E3" w14:textId="60BC15FB" w:rsidR="00F32DBF" w:rsidRDefault="00F32DBF" w:rsidP="003B0044">
      <w:pPr>
        <w:rPr>
          <w:rFonts w:ascii="Times New Roman" w:hAnsi="Times New Roman" w:cs="Times New Roman"/>
          <w:sz w:val="24"/>
          <w:szCs w:val="24"/>
        </w:rPr>
      </w:pPr>
      <w:r>
        <w:rPr>
          <w:rFonts w:ascii="Times New Roman" w:hAnsi="Times New Roman" w:cs="Times New Roman"/>
          <w:sz w:val="24"/>
          <w:szCs w:val="24"/>
        </w:rPr>
        <w:tab/>
        <w:t>*Condition(s) being treated</w:t>
      </w:r>
    </w:p>
    <w:p w14:paraId="2AA42AE8" w14:textId="278C737D" w:rsidR="00F32DBF" w:rsidRDefault="00F32DBF" w:rsidP="003B0044">
      <w:pPr>
        <w:rPr>
          <w:rFonts w:ascii="Times New Roman" w:hAnsi="Times New Roman" w:cs="Times New Roman"/>
          <w:sz w:val="24"/>
          <w:szCs w:val="24"/>
        </w:rPr>
      </w:pPr>
      <w:r>
        <w:rPr>
          <w:rFonts w:ascii="Times New Roman" w:hAnsi="Times New Roman" w:cs="Times New Roman"/>
          <w:sz w:val="24"/>
          <w:szCs w:val="24"/>
        </w:rPr>
        <w:lastRenderedPageBreak/>
        <w:tab/>
        <w:t>*Current health status of the patient</w:t>
      </w:r>
    </w:p>
    <w:p w14:paraId="523744DF" w14:textId="1D943972" w:rsidR="00F32DBF" w:rsidRDefault="00F32DBF" w:rsidP="003B0044">
      <w:pPr>
        <w:rPr>
          <w:rFonts w:ascii="Times New Roman" w:hAnsi="Times New Roman" w:cs="Times New Roman"/>
          <w:sz w:val="24"/>
          <w:szCs w:val="24"/>
        </w:rPr>
      </w:pPr>
      <w:r>
        <w:rPr>
          <w:rFonts w:ascii="Times New Roman" w:hAnsi="Times New Roman" w:cs="Times New Roman"/>
          <w:sz w:val="24"/>
          <w:szCs w:val="24"/>
        </w:rPr>
        <w:tab/>
        <w:t>*Response of the patient to the treatments</w:t>
      </w:r>
    </w:p>
    <w:p w14:paraId="5A6C8349" w14:textId="73513927" w:rsidR="00F32DBF" w:rsidRDefault="00F32DBF" w:rsidP="003B0044">
      <w:pPr>
        <w:rPr>
          <w:rFonts w:ascii="Times New Roman" w:hAnsi="Times New Roman" w:cs="Times New Roman"/>
          <w:sz w:val="24"/>
          <w:szCs w:val="24"/>
        </w:rPr>
      </w:pPr>
      <w:r>
        <w:rPr>
          <w:rFonts w:ascii="Times New Roman" w:hAnsi="Times New Roman" w:cs="Times New Roman"/>
          <w:sz w:val="24"/>
          <w:szCs w:val="24"/>
        </w:rPr>
        <w:t>A general estimate of the number of treatments needed is discussed during the first visit. As we go along, we will develop a more specific treatment plan. Most patients will require at least 5-10 treatments. Depending on the response, some patients will then go on to maintenance therapy with occasional treatments.</w:t>
      </w:r>
    </w:p>
    <w:p w14:paraId="0E0A7F96" w14:textId="3ECEFB6E" w:rsidR="007A6B83" w:rsidRPr="007A6B83" w:rsidRDefault="007A6B83" w:rsidP="003B0044">
      <w:pPr>
        <w:rPr>
          <w:rFonts w:ascii="Times New Roman" w:hAnsi="Times New Roman" w:cs="Times New Roman"/>
          <w:b/>
          <w:sz w:val="24"/>
          <w:szCs w:val="24"/>
        </w:rPr>
      </w:pPr>
      <w:r>
        <w:rPr>
          <w:rFonts w:ascii="Times New Roman" w:hAnsi="Times New Roman" w:cs="Times New Roman"/>
          <w:b/>
          <w:sz w:val="24"/>
          <w:szCs w:val="24"/>
        </w:rPr>
        <w:t>*****</w:t>
      </w:r>
      <w:r w:rsidRPr="007A6B83">
        <w:rPr>
          <w:rFonts w:ascii="Times New Roman" w:hAnsi="Times New Roman" w:cs="Times New Roman"/>
          <w:b/>
          <w:sz w:val="24"/>
          <w:szCs w:val="24"/>
        </w:rPr>
        <w:t>Please remember</w:t>
      </w:r>
      <w:r>
        <w:rPr>
          <w:rFonts w:ascii="Times New Roman" w:hAnsi="Times New Roman" w:cs="Times New Roman"/>
          <w:b/>
          <w:sz w:val="24"/>
          <w:szCs w:val="24"/>
        </w:rPr>
        <w:t xml:space="preserve"> the</w:t>
      </w:r>
      <w:r w:rsidRPr="007A6B83">
        <w:rPr>
          <w:rFonts w:ascii="Times New Roman" w:hAnsi="Times New Roman" w:cs="Times New Roman"/>
          <w:b/>
          <w:sz w:val="24"/>
          <w:szCs w:val="24"/>
        </w:rPr>
        <w:t xml:space="preserve"> Immunity infusion is not a cure for </w:t>
      </w:r>
      <w:proofErr w:type="spellStart"/>
      <w:r w:rsidRPr="007A6B83">
        <w:rPr>
          <w:rFonts w:ascii="Times New Roman" w:hAnsi="Times New Roman" w:cs="Times New Roman"/>
          <w:b/>
          <w:sz w:val="24"/>
          <w:szCs w:val="24"/>
        </w:rPr>
        <w:t>Cov</w:t>
      </w:r>
      <w:r>
        <w:rPr>
          <w:rFonts w:ascii="Times New Roman" w:hAnsi="Times New Roman" w:cs="Times New Roman"/>
          <w:b/>
          <w:sz w:val="24"/>
          <w:szCs w:val="24"/>
        </w:rPr>
        <w:t>id</w:t>
      </w:r>
      <w:proofErr w:type="spellEnd"/>
      <w:r>
        <w:rPr>
          <w:rFonts w:ascii="Times New Roman" w:hAnsi="Times New Roman" w:cs="Times New Roman"/>
          <w:b/>
          <w:sz w:val="24"/>
          <w:szCs w:val="24"/>
        </w:rPr>
        <w:t xml:space="preserve"> but a treatment for symptoms, such as fatigue, dehydration, etc. ****</w:t>
      </w:r>
    </w:p>
    <w:p w14:paraId="482278BF" w14:textId="6D7F0589" w:rsidR="00F32DBF" w:rsidRDefault="00F32DBF" w:rsidP="003B0044">
      <w:pPr>
        <w:rPr>
          <w:rFonts w:ascii="Times New Roman" w:hAnsi="Times New Roman" w:cs="Times New Roman"/>
          <w:sz w:val="24"/>
          <w:szCs w:val="24"/>
        </w:rPr>
      </w:pPr>
    </w:p>
    <w:p w14:paraId="3D0443EB" w14:textId="44B9463F" w:rsidR="00F32DBF" w:rsidRDefault="00F32DBF" w:rsidP="003B0044">
      <w:pPr>
        <w:rPr>
          <w:rFonts w:ascii="Times New Roman" w:hAnsi="Times New Roman" w:cs="Times New Roman"/>
          <w:sz w:val="24"/>
          <w:szCs w:val="24"/>
        </w:rPr>
      </w:pPr>
      <w:r>
        <w:rPr>
          <w:rFonts w:ascii="Times New Roman" w:hAnsi="Times New Roman" w:cs="Times New Roman"/>
          <w:sz w:val="24"/>
          <w:szCs w:val="24"/>
          <w:u w:val="single"/>
        </w:rPr>
        <w:t xml:space="preserve">Call </w:t>
      </w:r>
      <w:r w:rsidR="007A6B83">
        <w:rPr>
          <w:rFonts w:ascii="Times New Roman" w:hAnsi="Times New Roman" w:cs="Times New Roman"/>
          <w:sz w:val="24"/>
          <w:szCs w:val="24"/>
          <w:u w:val="single"/>
        </w:rPr>
        <w:t>Vitality Infusion 704-966-0063</w:t>
      </w:r>
      <w:r w:rsidR="004A387C">
        <w:rPr>
          <w:rFonts w:ascii="Times New Roman" w:hAnsi="Times New Roman" w:cs="Times New Roman"/>
          <w:sz w:val="24"/>
          <w:szCs w:val="24"/>
          <w:u w:val="single"/>
        </w:rPr>
        <w:t xml:space="preserve"> </w:t>
      </w:r>
      <w:r>
        <w:rPr>
          <w:rFonts w:ascii="Times New Roman" w:hAnsi="Times New Roman" w:cs="Times New Roman"/>
          <w:sz w:val="24"/>
          <w:szCs w:val="24"/>
          <w:u w:val="single"/>
        </w:rPr>
        <w:t>for:</w:t>
      </w:r>
    </w:p>
    <w:p w14:paraId="36874264" w14:textId="561FBFAA" w:rsidR="00F32DBF" w:rsidRDefault="00F32DBF" w:rsidP="003B0044">
      <w:pPr>
        <w:rPr>
          <w:rFonts w:ascii="Times New Roman" w:hAnsi="Times New Roman" w:cs="Times New Roman"/>
          <w:sz w:val="24"/>
          <w:szCs w:val="24"/>
        </w:rPr>
      </w:pPr>
      <w:r>
        <w:rPr>
          <w:rFonts w:ascii="Times New Roman" w:hAnsi="Times New Roman" w:cs="Times New Roman"/>
          <w:sz w:val="24"/>
          <w:szCs w:val="24"/>
        </w:rPr>
        <w:tab/>
        <w:t>*Any symptoms you are not comfortable with</w:t>
      </w:r>
    </w:p>
    <w:p w14:paraId="1B08B028" w14:textId="4C3358FE" w:rsidR="00F32DBF" w:rsidRDefault="00F32DBF" w:rsidP="003B0044">
      <w:pPr>
        <w:rPr>
          <w:rFonts w:ascii="Times New Roman" w:hAnsi="Times New Roman" w:cs="Times New Roman"/>
          <w:sz w:val="24"/>
          <w:szCs w:val="24"/>
        </w:rPr>
      </w:pPr>
      <w:r>
        <w:rPr>
          <w:rFonts w:ascii="Times New Roman" w:hAnsi="Times New Roman" w:cs="Times New Roman"/>
          <w:sz w:val="24"/>
          <w:szCs w:val="24"/>
        </w:rPr>
        <w:tab/>
        <w:t>*If any of the following are progressively worsening after your IV infusion:</w:t>
      </w:r>
    </w:p>
    <w:p w14:paraId="68E9DCCA" w14:textId="375232B9" w:rsidR="00F32DBF" w:rsidRDefault="00F32DBF" w:rsidP="003B0044">
      <w:pPr>
        <w:rPr>
          <w:rFonts w:ascii="Times New Roman" w:hAnsi="Times New Roman" w:cs="Times New Roman"/>
          <w:sz w:val="24"/>
          <w:szCs w:val="24"/>
        </w:rPr>
      </w:pPr>
      <w:r>
        <w:rPr>
          <w:rFonts w:ascii="Times New Roman" w:hAnsi="Times New Roman" w:cs="Times New Roman"/>
          <w:sz w:val="24"/>
          <w:szCs w:val="24"/>
        </w:rPr>
        <w:tab/>
        <w:t xml:space="preserve">    -  Significant swelling over the IV site</w:t>
      </w:r>
    </w:p>
    <w:p w14:paraId="6770C4D6" w14:textId="0C2F3896" w:rsidR="00F32DBF" w:rsidRPr="00F32DBF" w:rsidRDefault="00F32DBF" w:rsidP="003B0044">
      <w:pPr>
        <w:rPr>
          <w:rFonts w:ascii="Times New Roman" w:hAnsi="Times New Roman" w:cs="Times New Roman"/>
          <w:sz w:val="24"/>
          <w:szCs w:val="24"/>
        </w:rPr>
      </w:pPr>
      <w:r>
        <w:rPr>
          <w:rFonts w:ascii="Times New Roman" w:hAnsi="Times New Roman" w:cs="Times New Roman"/>
          <w:sz w:val="24"/>
          <w:szCs w:val="24"/>
        </w:rPr>
        <w:tab/>
        <w:t xml:space="preserve">    -  Redness over the vein that is increasing in size</w:t>
      </w:r>
    </w:p>
    <w:p w14:paraId="47BD50E3" w14:textId="77777777" w:rsidR="002D08A2" w:rsidRDefault="003B0044" w:rsidP="002D08A2">
      <w:pPr>
        <w:rPr>
          <w:rFonts w:ascii="Times New Roman" w:hAnsi="Times New Roman" w:cs="Times New Roman"/>
          <w:sz w:val="24"/>
          <w:szCs w:val="24"/>
        </w:rPr>
      </w:pPr>
      <w:r>
        <w:rPr>
          <w:rFonts w:ascii="Times New Roman" w:hAnsi="Times New Roman" w:cs="Times New Roman"/>
          <w:sz w:val="24"/>
          <w:szCs w:val="24"/>
        </w:rPr>
        <w:tab/>
      </w:r>
      <w:r w:rsidR="00F32DBF">
        <w:rPr>
          <w:rFonts w:ascii="Times New Roman" w:hAnsi="Times New Roman" w:cs="Times New Roman"/>
          <w:sz w:val="24"/>
          <w:szCs w:val="24"/>
        </w:rPr>
        <w:t xml:space="preserve">    -  Pain in the vein/arm that is not improving over an 8-12hr period</w:t>
      </w:r>
    </w:p>
    <w:p w14:paraId="230928F3" w14:textId="292EB170" w:rsidR="002D08A2" w:rsidRDefault="00F32DBF" w:rsidP="002D08A2">
      <w:pPr>
        <w:ind w:left="960"/>
        <w:rPr>
          <w:rFonts w:ascii="Times New Roman" w:hAnsi="Times New Roman" w:cs="Times New Roman"/>
          <w:sz w:val="24"/>
          <w:szCs w:val="24"/>
        </w:rPr>
      </w:pPr>
      <w:r>
        <w:rPr>
          <w:rFonts w:ascii="Times New Roman" w:hAnsi="Times New Roman" w:cs="Times New Roman"/>
          <w:sz w:val="24"/>
          <w:szCs w:val="24"/>
        </w:rPr>
        <w:t xml:space="preserve">-  Headache that does not resolve </w:t>
      </w:r>
      <w:r w:rsidR="002D08A2">
        <w:rPr>
          <w:rFonts w:ascii="Times New Roman" w:hAnsi="Times New Roman" w:cs="Times New Roman"/>
          <w:sz w:val="24"/>
          <w:szCs w:val="24"/>
        </w:rPr>
        <w:t>with increased hydration or over-the-counter pain      relievers like aspirin, acetaminophen or ibupr</w:t>
      </w:r>
      <w:r w:rsidR="00403A94">
        <w:rPr>
          <w:rFonts w:ascii="Times New Roman" w:hAnsi="Times New Roman" w:cs="Times New Roman"/>
          <w:sz w:val="24"/>
          <w:szCs w:val="24"/>
        </w:rPr>
        <w:t>ofen</w:t>
      </w:r>
      <w:r w:rsidR="002D08A2">
        <w:rPr>
          <w:rFonts w:ascii="Times New Roman" w:hAnsi="Times New Roman" w:cs="Times New Roman"/>
          <w:sz w:val="24"/>
          <w:szCs w:val="24"/>
        </w:rPr>
        <w:t>.</w:t>
      </w:r>
    </w:p>
    <w:p w14:paraId="1A122476" w14:textId="77777777" w:rsidR="00AE47D6" w:rsidRDefault="00AE47D6" w:rsidP="002D08A2">
      <w:pPr>
        <w:rPr>
          <w:rFonts w:ascii="Times New Roman" w:hAnsi="Times New Roman" w:cs="Times New Roman"/>
          <w:b/>
          <w:bCs/>
          <w:sz w:val="28"/>
          <w:szCs w:val="28"/>
        </w:rPr>
      </w:pPr>
    </w:p>
    <w:p w14:paraId="1B7A12C8" w14:textId="77777777" w:rsidR="001818B9" w:rsidRDefault="002D08A2" w:rsidP="002D08A2">
      <w:pPr>
        <w:rPr>
          <w:rFonts w:ascii="Times New Roman" w:hAnsi="Times New Roman" w:cs="Times New Roman"/>
          <w:b/>
          <w:bCs/>
          <w:sz w:val="28"/>
          <w:szCs w:val="28"/>
        </w:rPr>
      </w:pPr>
      <w:r>
        <w:rPr>
          <w:rFonts w:ascii="Times New Roman" w:hAnsi="Times New Roman" w:cs="Times New Roman"/>
          <w:b/>
          <w:bCs/>
          <w:sz w:val="28"/>
          <w:szCs w:val="28"/>
        </w:rPr>
        <w:t xml:space="preserve">If you feel like you are having a </w:t>
      </w:r>
      <w:proofErr w:type="gramStart"/>
      <w:r>
        <w:rPr>
          <w:rFonts w:ascii="Times New Roman" w:hAnsi="Times New Roman" w:cs="Times New Roman"/>
          <w:b/>
          <w:bCs/>
          <w:sz w:val="28"/>
          <w:szCs w:val="28"/>
        </w:rPr>
        <w:t>life threatening</w:t>
      </w:r>
      <w:proofErr w:type="gramEnd"/>
      <w:r>
        <w:rPr>
          <w:rFonts w:ascii="Times New Roman" w:hAnsi="Times New Roman" w:cs="Times New Roman"/>
          <w:b/>
          <w:bCs/>
          <w:sz w:val="28"/>
          <w:szCs w:val="28"/>
        </w:rPr>
        <w:t xml:space="preserve"> emergency, please call 911</w:t>
      </w:r>
    </w:p>
    <w:p w14:paraId="5EF3316C" w14:textId="1CF00F5D" w:rsidR="00F32DBF" w:rsidRPr="001818B9" w:rsidRDefault="001818B9" w:rsidP="002D08A2">
      <w:pPr>
        <w:rPr>
          <w:rFonts w:ascii="Bahnschrift SemiCondensed" w:hAnsi="Bahnschrift SemiCondensed" w:cs="Times New Roman"/>
          <w:sz w:val="24"/>
          <w:szCs w:val="24"/>
        </w:rPr>
      </w:pPr>
      <w:r w:rsidRPr="001818B9">
        <w:rPr>
          <w:rFonts w:ascii="Bahnschrift SemiCondensed" w:hAnsi="Bahnschrift SemiCondensed" w:cs="Times New Roman"/>
          <w:bCs/>
          <w:sz w:val="28"/>
          <w:szCs w:val="28"/>
        </w:rPr>
        <w:t xml:space="preserve">Thank you for choosing Vitality Infusion and Wellness Center for your IV therapy </w:t>
      </w:r>
      <w:bookmarkStart w:id="0" w:name="_GoBack"/>
      <w:r w:rsidRPr="001818B9">
        <w:rPr>
          <w:rFonts w:ascii="Bahnschrift SemiCondensed" w:hAnsi="Bahnschrift SemiCondensed" w:cs="Times New Roman"/>
          <w:bCs/>
          <w:sz w:val="28"/>
          <w:szCs w:val="28"/>
        </w:rPr>
        <w:t>needs.</w:t>
      </w:r>
      <w:r w:rsidR="002D08A2" w:rsidRPr="001818B9">
        <w:rPr>
          <w:rFonts w:ascii="Bahnschrift SemiCondensed" w:hAnsi="Bahnschrift SemiCondensed" w:cs="Times New Roman"/>
          <w:sz w:val="24"/>
          <w:szCs w:val="24"/>
        </w:rPr>
        <w:tab/>
      </w:r>
      <w:bookmarkEnd w:id="0"/>
    </w:p>
    <w:sectPr w:rsidR="00F32DBF" w:rsidRPr="001818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1D36A" w14:textId="77777777" w:rsidR="00E70C44" w:rsidRDefault="00E70C44" w:rsidP="00AE47D6">
      <w:pPr>
        <w:spacing w:after="0" w:line="240" w:lineRule="auto"/>
      </w:pPr>
      <w:r>
        <w:separator/>
      </w:r>
    </w:p>
  </w:endnote>
  <w:endnote w:type="continuationSeparator" w:id="0">
    <w:p w14:paraId="04A486B2" w14:textId="77777777" w:rsidR="00E70C44" w:rsidRDefault="00E70C44" w:rsidP="00AE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4F67" w14:textId="77777777" w:rsidR="004C63FE" w:rsidRDefault="004C6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4F27" w14:textId="77777777" w:rsidR="004C63FE" w:rsidRDefault="004C6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55BB" w14:textId="77777777" w:rsidR="004C63FE" w:rsidRDefault="004C6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355C" w14:textId="77777777" w:rsidR="00E70C44" w:rsidRDefault="00E70C44" w:rsidP="00AE47D6">
      <w:pPr>
        <w:spacing w:after="0" w:line="240" w:lineRule="auto"/>
      </w:pPr>
      <w:r>
        <w:separator/>
      </w:r>
    </w:p>
  </w:footnote>
  <w:footnote w:type="continuationSeparator" w:id="0">
    <w:p w14:paraId="05ECFDB9" w14:textId="77777777" w:rsidR="00E70C44" w:rsidRDefault="00E70C44" w:rsidP="00AE4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41171" w14:textId="77777777" w:rsidR="004C63FE" w:rsidRDefault="004C6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3660" w14:textId="6BA2138E" w:rsidR="00AE47D6" w:rsidRDefault="004C63FE" w:rsidP="00AE47D6">
    <w:pPr>
      <w:pStyle w:val="Header"/>
      <w:jc w:val="center"/>
    </w:pPr>
    <w:r>
      <w:rPr>
        <w:noProof/>
      </w:rPr>
      <w:t>Vitality Infusion and Wellness, PLLC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E85E3" w14:textId="77777777" w:rsidR="004C63FE" w:rsidRDefault="004C6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04"/>
    <w:rsid w:val="00166E67"/>
    <w:rsid w:val="0017103C"/>
    <w:rsid w:val="001818B9"/>
    <w:rsid w:val="002D08A2"/>
    <w:rsid w:val="002E522A"/>
    <w:rsid w:val="003B0044"/>
    <w:rsid w:val="00403A94"/>
    <w:rsid w:val="004A387C"/>
    <w:rsid w:val="004C63FE"/>
    <w:rsid w:val="006E6E99"/>
    <w:rsid w:val="00762604"/>
    <w:rsid w:val="007A6B83"/>
    <w:rsid w:val="008B72F7"/>
    <w:rsid w:val="00AE2E98"/>
    <w:rsid w:val="00AE47D6"/>
    <w:rsid w:val="00DD4250"/>
    <w:rsid w:val="00E70C44"/>
    <w:rsid w:val="00EC6DB8"/>
    <w:rsid w:val="00F229D8"/>
    <w:rsid w:val="00F3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B4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7D6"/>
  </w:style>
  <w:style w:type="paragraph" w:styleId="Footer">
    <w:name w:val="footer"/>
    <w:basedOn w:val="Normal"/>
    <w:link w:val="FooterChar"/>
    <w:uiPriority w:val="99"/>
    <w:unhideWhenUsed/>
    <w:rsid w:val="00AE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7D6"/>
  </w:style>
  <w:style w:type="paragraph" w:styleId="BalloonText">
    <w:name w:val="Balloon Text"/>
    <w:basedOn w:val="Normal"/>
    <w:link w:val="BalloonTextChar"/>
    <w:uiPriority w:val="99"/>
    <w:semiHidden/>
    <w:unhideWhenUsed/>
    <w:rsid w:val="00AE4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2022-04-02T12:16:00Z</dcterms:created>
  <dcterms:modified xsi:type="dcterms:W3CDTF">2022-04-02T12:16:00Z</dcterms:modified>
</cp:coreProperties>
</file>