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A9FA8" w14:textId="7F8ADBB5" w:rsidR="00664BC3" w:rsidRPr="00F1067A" w:rsidRDefault="006D3332" w:rsidP="00664BC3">
      <w:pPr>
        <w:jc w:val="center"/>
        <w:rPr>
          <w:b/>
          <w:bCs/>
        </w:rPr>
      </w:pPr>
      <w:r w:rsidRPr="006D3332">
        <w:rPr>
          <w:b/>
          <w:bCs/>
        </w:rPr>
        <w:t xml:space="preserve">Bible Study Questions: READ </w:t>
      </w:r>
      <w:r w:rsidR="00664BC3" w:rsidRPr="00F1067A">
        <w:rPr>
          <w:b/>
          <w:bCs/>
        </w:rPr>
        <w:t>Acts 8:</w:t>
      </w:r>
      <w:r w:rsidR="004345DE">
        <w:rPr>
          <w:b/>
          <w:bCs/>
        </w:rPr>
        <w:t>3</w:t>
      </w:r>
      <w:r w:rsidR="00664BC3" w:rsidRPr="00F1067A">
        <w:rPr>
          <w:b/>
          <w:bCs/>
        </w:rPr>
        <w:t>–40 (NASB)</w:t>
      </w:r>
    </w:p>
    <w:p w14:paraId="5DABA993" w14:textId="775787F7" w:rsidR="00664BC3" w:rsidRDefault="007307B4" w:rsidP="007307B4">
      <w:r w:rsidRPr="00CA328C">
        <w:rPr>
          <w:b/>
          <w:bCs/>
          <w:i/>
          <w:iCs/>
        </w:rPr>
        <w:t>Memory Verses</w:t>
      </w:r>
      <w:r>
        <w:rPr>
          <w:b/>
          <w:bCs/>
          <w:i/>
          <w:iCs/>
        </w:rPr>
        <w:t>:</w:t>
      </w:r>
      <w:r w:rsidRPr="00CA328C">
        <w:rPr>
          <w:b/>
          <w:bCs/>
          <w:i/>
          <w:iCs/>
        </w:rPr>
        <w:t xml:space="preserve"> </w:t>
      </w:r>
      <w:r w:rsidR="00664BC3" w:rsidRPr="00F1067A">
        <w:rPr>
          <w:i/>
          <w:iCs/>
        </w:rPr>
        <w:t>"Then Philip opened his mouth, and beginning from this Scripture he preached Jesus to him."</w:t>
      </w:r>
      <w:r w:rsidR="00664BC3" w:rsidRPr="00F1067A">
        <w:t xml:space="preserve"> — Acts 8:35 (NASB)</w:t>
      </w:r>
    </w:p>
    <w:p w14:paraId="1D95596D" w14:textId="77777777" w:rsidR="00664BC3" w:rsidRPr="00F1067A" w:rsidRDefault="00664BC3" w:rsidP="00664BC3">
      <w:r>
        <w:t>This covers</w:t>
      </w:r>
      <w:r w:rsidRPr="00F1067A">
        <w:t xml:space="preserve"> the story of </w:t>
      </w:r>
      <w:r w:rsidRPr="00F1067A">
        <w:rPr>
          <w:b/>
          <w:bCs/>
        </w:rPr>
        <w:t>Philip and the Ethiopian eunuch</w:t>
      </w:r>
      <w:r w:rsidRPr="00F1067A">
        <w:t xml:space="preserve">. </w:t>
      </w:r>
    </w:p>
    <w:p w14:paraId="05946917" w14:textId="77777777" w:rsidR="00664BC3" w:rsidRPr="00F1067A" w:rsidRDefault="00000000" w:rsidP="00664BC3">
      <w:r>
        <w:pict w14:anchorId="7BDA2315">
          <v:rect id="_x0000_i1025" style="width:0;height:1.5pt" o:hralign="center" o:hrstd="t" o:hr="t" fillcolor="#a0a0a0" stroked="f"/>
        </w:pict>
      </w:r>
    </w:p>
    <w:p w14:paraId="29905D91" w14:textId="77777777" w:rsidR="00664BC3" w:rsidRPr="00F1067A" w:rsidRDefault="00664BC3" w:rsidP="00664BC3">
      <w:pPr>
        <w:rPr>
          <w:b/>
          <w:bCs/>
        </w:rPr>
      </w:pPr>
      <w:r w:rsidRPr="00F1067A">
        <w:rPr>
          <w:b/>
          <w:bCs/>
        </w:rPr>
        <w:t xml:space="preserve">1. Divine Guidance and Obedient Mission </w:t>
      </w:r>
      <w:r w:rsidRPr="00F1067A">
        <w:rPr>
          <w:b/>
          <w:bCs/>
          <w:i/>
          <w:iCs/>
        </w:rPr>
        <w:t>(vv. 26–29)</w:t>
      </w:r>
    </w:p>
    <w:p w14:paraId="22623EB9" w14:textId="77777777" w:rsidR="00664BC3" w:rsidRPr="00F1067A" w:rsidRDefault="00664BC3" w:rsidP="00664BC3">
      <w:r w:rsidRPr="00F1067A">
        <w:rPr>
          <w:i/>
          <w:iCs/>
        </w:rPr>
        <w:t>Philip listens and responds to the Holy Spirit’s leading without hesitation.</w:t>
      </w:r>
    </w:p>
    <w:p w14:paraId="2E0CF7C8" w14:textId="058E6611" w:rsidR="00664BC3" w:rsidRPr="00664BC3" w:rsidRDefault="00664BC3" w:rsidP="00B13FF5">
      <w:pPr>
        <w:numPr>
          <w:ilvl w:val="0"/>
          <w:numId w:val="1"/>
        </w:numPr>
      </w:pPr>
      <w:r w:rsidRPr="006F0CAB">
        <w:rPr>
          <w:b/>
          <w:bCs/>
        </w:rPr>
        <w:t>Who gave Philip instructions to go south, and what was his response?</w:t>
      </w:r>
      <w:r w:rsidR="006F0CAB" w:rsidRPr="00F1067A">
        <w:t xml:space="preserve"> </w:t>
      </w:r>
      <w:r w:rsidR="006F0CAB" w:rsidRPr="006F0CAB">
        <w:rPr>
          <w:i/>
          <w:iCs/>
        </w:rPr>
        <w:t>(v.26–27)</w:t>
      </w:r>
      <w:r w:rsidRPr="00F1067A">
        <w:br/>
      </w:r>
    </w:p>
    <w:p w14:paraId="2E45741B" w14:textId="77777777" w:rsidR="00664BC3" w:rsidRPr="00F1067A" w:rsidRDefault="00664BC3" w:rsidP="00664BC3"/>
    <w:p w14:paraId="76B6A902" w14:textId="7FC12084" w:rsidR="00664BC3" w:rsidRPr="00664BC3" w:rsidRDefault="00664BC3" w:rsidP="00795EB7">
      <w:pPr>
        <w:numPr>
          <w:ilvl w:val="0"/>
          <w:numId w:val="1"/>
        </w:numPr>
      </w:pPr>
      <w:r w:rsidRPr="006F0CAB">
        <w:rPr>
          <w:b/>
          <w:bCs/>
        </w:rPr>
        <w:t>Where was Philip sent, and what was the significance of this location?</w:t>
      </w:r>
      <w:r w:rsidR="006F0CAB" w:rsidRPr="006F0CAB">
        <w:rPr>
          <w:i/>
          <w:iCs/>
        </w:rPr>
        <w:t xml:space="preserve"> </w:t>
      </w:r>
      <w:r w:rsidR="006F0CAB" w:rsidRPr="00F1067A">
        <w:t xml:space="preserve"> </w:t>
      </w:r>
      <w:r w:rsidR="006F0CAB" w:rsidRPr="006F0CAB">
        <w:rPr>
          <w:i/>
          <w:iCs/>
        </w:rPr>
        <w:t>(v.26)</w:t>
      </w:r>
      <w:r w:rsidRPr="00F1067A">
        <w:br/>
      </w:r>
    </w:p>
    <w:p w14:paraId="587EAFFB" w14:textId="77777777" w:rsidR="00664BC3" w:rsidRDefault="00664BC3" w:rsidP="00664BC3">
      <w:pPr>
        <w:pStyle w:val="ListParagraph"/>
        <w:rPr>
          <w:b/>
          <w:bCs/>
        </w:rPr>
      </w:pPr>
    </w:p>
    <w:p w14:paraId="47190AD7" w14:textId="2F991769" w:rsidR="00664BC3" w:rsidRPr="00664BC3" w:rsidRDefault="00664BC3" w:rsidP="006F0CAB">
      <w:pPr>
        <w:numPr>
          <w:ilvl w:val="0"/>
          <w:numId w:val="1"/>
        </w:numPr>
      </w:pPr>
      <w:r w:rsidRPr="00664BC3">
        <w:rPr>
          <w:b/>
          <w:bCs/>
        </w:rPr>
        <w:t>What can we learn about evangelism from Philip's obedience</w:t>
      </w:r>
      <w:proofErr w:type="gramStart"/>
      <w:r w:rsidRPr="00664BC3">
        <w:rPr>
          <w:b/>
          <w:bCs/>
        </w:rPr>
        <w:t>?</w:t>
      </w:r>
      <w:r w:rsidR="006F0CAB" w:rsidRPr="006F0CAB">
        <w:rPr>
          <w:i/>
          <w:iCs/>
        </w:rPr>
        <w:t xml:space="preserve"> </w:t>
      </w:r>
      <w:r w:rsidR="006F0CAB" w:rsidRPr="00F1067A">
        <w:rPr>
          <w:i/>
          <w:iCs/>
        </w:rPr>
        <w:t>.</w:t>
      </w:r>
      <w:proofErr w:type="gramEnd"/>
      <w:r w:rsidR="006F0CAB" w:rsidRPr="00F1067A">
        <w:t xml:space="preserve"> </w:t>
      </w:r>
      <w:r w:rsidR="006F0CAB" w:rsidRPr="00F1067A">
        <w:rPr>
          <w:i/>
          <w:iCs/>
        </w:rPr>
        <w:t>(v.27)</w:t>
      </w:r>
      <w:r w:rsidRPr="00F1067A">
        <w:br/>
      </w:r>
    </w:p>
    <w:p w14:paraId="26C1BC90" w14:textId="77777777" w:rsidR="00664BC3" w:rsidRDefault="00664BC3" w:rsidP="00664BC3">
      <w:pPr>
        <w:pStyle w:val="ListParagraph"/>
        <w:rPr>
          <w:b/>
          <w:bCs/>
        </w:rPr>
      </w:pPr>
    </w:p>
    <w:p w14:paraId="6F4DCCB0" w14:textId="02FF46DE" w:rsidR="00664BC3" w:rsidRPr="00664BC3" w:rsidRDefault="00664BC3" w:rsidP="005E4540">
      <w:pPr>
        <w:numPr>
          <w:ilvl w:val="0"/>
          <w:numId w:val="1"/>
        </w:numPr>
      </w:pPr>
      <w:r w:rsidRPr="00664BC3">
        <w:rPr>
          <w:b/>
          <w:bCs/>
        </w:rPr>
        <w:t>Who directed Philip to approach the chariot?</w:t>
      </w:r>
      <w:r w:rsidR="00A63FF7">
        <w:rPr>
          <w:b/>
          <w:bCs/>
        </w:rPr>
        <w:t xml:space="preserve"> (v29)</w:t>
      </w:r>
      <w:r w:rsidRPr="00F1067A">
        <w:br/>
      </w:r>
    </w:p>
    <w:p w14:paraId="16B26CC8" w14:textId="77777777" w:rsidR="00664BC3" w:rsidRDefault="00664BC3" w:rsidP="00664BC3">
      <w:pPr>
        <w:pStyle w:val="ListParagraph"/>
        <w:rPr>
          <w:b/>
          <w:bCs/>
        </w:rPr>
      </w:pPr>
    </w:p>
    <w:p w14:paraId="727F1F71" w14:textId="77777777" w:rsidR="00664BC3" w:rsidRPr="00664BC3" w:rsidRDefault="00664BC3" w:rsidP="004A0B9C">
      <w:pPr>
        <w:numPr>
          <w:ilvl w:val="0"/>
          <w:numId w:val="1"/>
        </w:numPr>
      </w:pPr>
      <w:r w:rsidRPr="00664BC3">
        <w:rPr>
          <w:b/>
          <w:bCs/>
        </w:rPr>
        <w:t>How does Philip’s responsiveness to the Spirit challenge us in our daily walk?</w:t>
      </w:r>
      <w:r w:rsidRPr="00F1067A">
        <w:br/>
      </w:r>
    </w:p>
    <w:p w14:paraId="11E62B10" w14:textId="77777777" w:rsidR="00664BC3" w:rsidRDefault="00664BC3" w:rsidP="00664BC3">
      <w:pPr>
        <w:pStyle w:val="ListParagraph"/>
      </w:pPr>
    </w:p>
    <w:p w14:paraId="1EACEABB" w14:textId="0DCFA87B" w:rsidR="00664BC3" w:rsidRPr="00F1067A" w:rsidRDefault="00000000" w:rsidP="00664BC3">
      <w:pPr>
        <w:ind w:left="720"/>
      </w:pPr>
      <w:r>
        <w:pict w14:anchorId="7A80CC1F">
          <v:rect id="_x0000_i1026" style="width:0;height:1.5pt" o:hralign="center" o:hrstd="t" o:hr="t" fillcolor="#a0a0a0" stroked="f"/>
        </w:pict>
      </w:r>
    </w:p>
    <w:p w14:paraId="6AB5D5B5" w14:textId="77777777" w:rsidR="00664BC3" w:rsidRPr="00F1067A" w:rsidRDefault="00664BC3" w:rsidP="00664BC3">
      <w:pPr>
        <w:rPr>
          <w:b/>
          <w:bCs/>
        </w:rPr>
      </w:pPr>
      <w:r w:rsidRPr="00F1067A">
        <w:rPr>
          <w:b/>
          <w:bCs/>
        </w:rPr>
        <w:t xml:space="preserve">2. Scripture, Understanding, and the Gospel </w:t>
      </w:r>
      <w:r w:rsidRPr="00F1067A">
        <w:rPr>
          <w:b/>
          <w:bCs/>
          <w:i/>
          <w:iCs/>
        </w:rPr>
        <w:t>(vv. 30–35)</w:t>
      </w:r>
    </w:p>
    <w:p w14:paraId="5CD46F6C" w14:textId="77777777" w:rsidR="00664BC3" w:rsidRPr="00F1067A" w:rsidRDefault="00664BC3" w:rsidP="00664BC3">
      <w:r w:rsidRPr="00F1067A">
        <w:rPr>
          <w:i/>
          <w:iCs/>
        </w:rPr>
        <w:t>The Ethiopian eunuch is reading Isaiah but doesn’t understand. Philip explains the gospel through Scripture.</w:t>
      </w:r>
    </w:p>
    <w:p w14:paraId="5CC366F0" w14:textId="0AE26C27" w:rsidR="00664BC3" w:rsidRDefault="00664BC3" w:rsidP="00664BC3">
      <w:pPr>
        <w:numPr>
          <w:ilvl w:val="0"/>
          <w:numId w:val="2"/>
        </w:numPr>
      </w:pPr>
      <w:r w:rsidRPr="00F1067A">
        <w:rPr>
          <w:b/>
          <w:bCs/>
        </w:rPr>
        <w:t>What was the Ethiopian eunuch doing when Philip approached him?</w:t>
      </w:r>
      <w:r w:rsidR="00A63FF7" w:rsidRPr="00A63FF7">
        <w:rPr>
          <w:i/>
          <w:iCs/>
        </w:rPr>
        <w:t xml:space="preserve"> </w:t>
      </w:r>
      <w:r w:rsidR="00A63FF7" w:rsidRPr="00F1067A">
        <w:rPr>
          <w:i/>
          <w:iCs/>
        </w:rPr>
        <w:t>(v.30)</w:t>
      </w:r>
      <w:r w:rsidRPr="00F1067A">
        <w:br/>
      </w:r>
    </w:p>
    <w:p w14:paraId="281A1A7F" w14:textId="77777777" w:rsidR="00664BC3" w:rsidRPr="00F1067A" w:rsidRDefault="00664BC3" w:rsidP="00664BC3"/>
    <w:p w14:paraId="48BC8B6B" w14:textId="77777777" w:rsidR="00664BC3" w:rsidRDefault="00664BC3" w:rsidP="006E1900">
      <w:pPr>
        <w:numPr>
          <w:ilvl w:val="0"/>
          <w:numId w:val="2"/>
        </w:numPr>
      </w:pPr>
      <w:r w:rsidRPr="00664BC3">
        <w:rPr>
          <w:b/>
          <w:bCs/>
        </w:rPr>
        <w:t>What does the eunuch admit in verse 31?</w:t>
      </w:r>
      <w:r w:rsidRPr="00F1067A">
        <w:br/>
      </w:r>
    </w:p>
    <w:p w14:paraId="6FF9978E" w14:textId="77777777" w:rsidR="00664BC3" w:rsidRDefault="00664BC3" w:rsidP="00664BC3">
      <w:pPr>
        <w:pStyle w:val="ListParagraph"/>
      </w:pPr>
    </w:p>
    <w:p w14:paraId="55065BB8" w14:textId="77777777" w:rsidR="00664BC3" w:rsidRPr="00664BC3" w:rsidRDefault="00664BC3" w:rsidP="00664BC3"/>
    <w:p w14:paraId="0E14AB52" w14:textId="44E3DD1A" w:rsidR="00664BC3" w:rsidRDefault="00664BC3" w:rsidP="005941DA">
      <w:pPr>
        <w:numPr>
          <w:ilvl w:val="0"/>
          <w:numId w:val="2"/>
        </w:numPr>
      </w:pPr>
      <w:r w:rsidRPr="00664BC3">
        <w:rPr>
          <w:b/>
          <w:bCs/>
        </w:rPr>
        <w:t>What passage was he reading, and how does it point to Jesus?</w:t>
      </w:r>
      <w:r w:rsidR="00A63FF7">
        <w:rPr>
          <w:b/>
          <w:bCs/>
        </w:rPr>
        <w:t xml:space="preserve"> (v32-33)</w:t>
      </w:r>
      <w:r w:rsidRPr="00F1067A">
        <w:br/>
      </w:r>
    </w:p>
    <w:p w14:paraId="61E9BBC0" w14:textId="77777777" w:rsidR="00664BC3" w:rsidRPr="00664BC3" w:rsidRDefault="00664BC3" w:rsidP="00664BC3"/>
    <w:p w14:paraId="1549F6A1" w14:textId="1E227C7D" w:rsidR="00664BC3" w:rsidRDefault="00664BC3" w:rsidP="00A506BD">
      <w:pPr>
        <w:numPr>
          <w:ilvl w:val="0"/>
          <w:numId w:val="2"/>
        </w:numPr>
      </w:pPr>
      <w:r w:rsidRPr="00664BC3">
        <w:rPr>
          <w:b/>
          <w:bCs/>
        </w:rPr>
        <w:t xml:space="preserve">What does Philip do when </w:t>
      </w:r>
      <w:proofErr w:type="gramStart"/>
      <w:r w:rsidRPr="00664BC3">
        <w:rPr>
          <w:b/>
          <w:bCs/>
        </w:rPr>
        <w:t>given</w:t>
      </w:r>
      <w:proofErr w:type="gramEnd"/>
      <w:r w:rsidRPr="00664BC3">
        <w:rPr>
          <w:b/>
          <w:bCs/>
        </w:rPr>
        <w:t xml:space="preserve"> the opportunity to explain the passage?</w:t>
      </w:r>
      <w:r w:rsidR="00A63FF7">
        <w:rPr>
          <w:b/>
          <w:bCs/>
        </w:rPr>
        <w:t xml:space="preserve"> (v35)</w:t>
      </w:r>
      <w:r w:rsidRPr="00F1067A">
        <w:br/>
      </w:r>
    </w:p>
    <w:p w14:paraId="794BD39D" w14:textId="77777777" w:rsidR="00664BC3" w:rsidRDefault="00664BC3" w:rsidP="00664BC3">
      <w:pPr>
        <w:pStyle w:val="ListParagraph"/>
      </w:pPr>
    </w:p>
    <w:p w14:paraId="1F6B7A9E" w14:textId="77777777" w:rsidR="00664BC3" w:rsidRPr="00664BC3" w:rsidRDefault="00664BC3" w:rsidP="00664BC3"/>
    <w:p w14:paraId="0048C3B4" w14:textId="4C953117" w:rsidR="00664BC3" w:rsidRPr="00664BC3" w:rsidRDefault="00664BC3" w:rsidP="00DC2DD4">
      <w:pPr>
        <w:numPr>
          <w:ilvl w:val="0"/>
          <w:numId w:val="2"/>
        </w:numPr>
      </w:pPr>
      <w:r w:rsidRPr="00664BC3">
        <w:rPr>
          <w:b/>
          <w:bCs/>
        </w:rPr>
        <w:t>How should we model Philip’s example when sharing the gospel today?</w:t>
      </w:r>
      <w:r w:rsidR="00A63FF7">
        <w:rPr>
          <w:b/>
          <w:bCs/>
        </w:rPr>
        <w:t xml:space="preserve"> </w:t>
      </w:r>
      <w:r w:rsidRPr="00F1067A">
        <w:br/>
      </w:r>
    </w:p>
    <w:p w14:paraId="1FAEEBFA" w14:textId="31FE351F" w:rsidR="00664BC3" w:rsidRPr="00F1067A" w:rsidRDefault="00000000" w:rsidP="00664BC3">
      <w:pPr>
        <w:ind w:left="720"/>
      </w:pPr>
      <w:r>
        <w:pict w14:anchorId="3A23B16E">
          <v:rect id="_x0000_i1027" style="width:0;height:1.5pt" o:hralign="center" o:hrstd="t" o:hr="t" fillcolor="#a0a0a0" stroked="f"/>
        </w:pict>
      </w:r>
    </w:p>
    <w:p w14:paraId="149F9643" w14:textId="77777777" w:rsidR="00664BC3" w:rsidRPr="00F1067A" w:rsidRDefault="00664BC3" w:rsidP="00664BC3">
      <w:pPr>
        <w:rPr>
          <w:b/>
          <w:bCs/>
        </w:rPr>
      </w:pPr>
      <w:r w:rsidRPr="00F1067A">
        <w:rPr>
          <w:b/>
          <w:bCs/>
        </w:rPr>
        <w:t xml:space="preserve">3. Faith, Baptism, and Rejoicing </w:t>
      </w:r>
      <w:r w:rsidRPr="00F1067A">
        <w:rPr>
          <w:b/>
          <w:bCs/>
          <w:i/>
          <w:iCs/>
        </w:rPr>
        <w:t>(vv. 36–40)</w:t>
      </w:r>
    </w:p>
    <w:p w14:paraId="495443E8" w14:textId="77777777" w:rsidR="00664BC3" w:rsidRPr="00F1067A" w:rsidRDefault="00664BC3" w:rsidP="00664BC3">
      <w:r w:rsidRPr="00F1067A">
        <w:rPr>
          <w:i/>
          <w:iCs/>
        </w:rPr>
        <w:t>The eunuch responds with belief and is baptized, then continues with joy.</w:t>
      </w:r>
    </w:p>
    <w:p w14:paraId="34C4DC98" w14:textId="0060D1CB" w:rsidR="00664BC3" w:rsidRDefault="00664BC3" w:rsidP="00927033">
      <w:pPr>
        <w:numPr>
          <w:ilvl w:val="0"/>
          <w:numId w:val="3"/>
        </w:numPr>
      </w:pPr>
      <w:r w:rsidRPr="00664BC3">
        <w:rPr>
          <w:b/>
          <w:bCs/>
        </w:rPr>
        <w:t>What was the eunuch’s response upon seeing water?</w:t>
      </w:r>
      <w:r w:rsidR="00A63FF7">
        <w:rPr>
          <w:b/>
          <w:bCs/>
        </w:rPr>
        <w:t xml:space="preserve"> (v36)</w:t>
      </w:r>
      <w:r w:rsidRPr="00F1067A">
        <w:br/>
      </w:r>
    </w:p>
    <w:p w14:paraId="08A6210C" w14:textId="77777777" w:rsidR="00664BC3" w:rsidRPr="00664BC3" w:rsidRDefault="00664BC3" w:rsidP="00664BC3"/>
    <w:p w14:paraId="527314A1" w14:textId="758AA53E" w:rsidR="00664BC3" w:rsidRDefault="00664BC3" w:rsidP="00D9715F">
      <w:pPr>
        <w:numPr>
          <w:ilvl w:val="0"/>
          <w:numId w:val="3"/>
        </w:numPr>
      </w:pPr>
      <w:r w:rsidRPr="00664BC3">
        <w:rPr>
          <w:b/>
          <w:bCs/>
        </w:rPr>
        <w:t>What condition did Philip give for baptism?</w:t>
      </w:r>
      <w:r w:rsidR="00A63FF7">
        <w:rPr>
          <w:b/>
          <w:bCs/>
        </w:rPr>
        <w:t xml:space="preserve"> (v37)</w:t>
      </w:r>
      <w:r w:rsidRPr="00F1067A">
        <w:br/>
      </w:r>
    </w:p>
    <w:p w14:paraId="3C2FFE97" w14:textId="77777777" w:rsidR="00664BC3" w:rsidRDefault="00664BC3" w:rsidP="00664BC3">
      <w:pPr>
        <w:pStyle w:val="ListParagraph"/>
      </w:pPr>
    </w:p>
    <w:p w14:paraId="26F26596" w14:textId="77777777" w:rsidR="00664BC3" w:rsidRPr="00664BC3" w:rsidRDefault="00664BC3" w:rsidP="00664BC3"/>
    <w:p w14:paraId="5F3696B2" w14:textId="6C5C6E66" w:rsidR="00664BC3" w:rsidRDefault="00664BC3" w:rsidP="00906F47">
      <w:pPr>
        <w:numPr>
          <w:ilvl w:val="0"/>
          <w:numId w:val="3"/>
        </w:numPr>
      </w:pPr>
      <w:r w:rsidRPr="00664BC3">
        <w:rPr>
          <w:b/>
          <w:bCs/>
        </w:rPr>
        <w:t>What was the eunuch’s confession of faith?</w:t>
      </w:r>
      <w:r w:rsidR="00A63FF7">
        <w:rPr>
          <w:b/>
          <w:bCs/>
        </w:rPr>
        <w:t xml:space="preserve"> (v37)</w:t>
      </w:r>
      <w:r w:rsidRPr="00F1067A">
        <w:br/>
      </w:r>
    </w:p>
    <w:p w14:paraId="6A224373" w14:textId="77777777" w:rsidR="00664BC3" w:rsidRPr="00664BC3" w:rsidRDefault="00664BC3" w:rsidP="00664BC3"/>
    <w:p w14:paraId="7260138C" w14:textId="128A9610" w:rsidR="00664BC3" w:rsidRDefault="00664BC3" w:rsidP="00185F92">
      <w:pPr>
        <w:numPr>
          <w:ilvl w:val="0"/>
          <w:numId w:val="3"/>
        </w:numPr>
      </w:pPr>
      <w:r w:rsidRPr="00664BC3">
        <w:rPr>
          <w:b/>
          <w:bCs/>
        </w:rPr>
        <w:t>How did the baptism take place?</w:t>
      </w:r>
      <w:r w:rsidR="00A63FF7">
        <w:rPr>
          <w:b/>
          <w:bCs/>
        </w:rPr>
        <w:t xml:space="preserve"> (v38)</w:t>
      </w:r>
      <w:r w:rsidRPr="00F1067A">
        <w:br/>
      </w:r>
    </w:p>
    <w:p w14:paraId="1A8DCB1E" w14:textId="77777777" w:rsidR="00664BC3" w:rsidRDefault="00664BC3" w:rsidP="00664BC3">
      <w:pPr>
        <w:pStyle w:val="ListParagraph"/>
      </w:pPr>
    </w:p>
    <w:p w14:paraId="0E4224E3" w14:textId="77777777" w:rsidR="00664BC3" w:rsidRPr="00664BC3" w:rsidRDefault="00664BC3" w:rsidP="00664BC3"/>
    <w:p w14:paraId="255E6EBB" w14:textId="0F4956B5" w:rsidR="00751EF5" w:rsidRPr="00664BC3" w:rsidRDefault="00664BC3" w:rsidP="001758B0">
      <w:pPr>
        <w:numPr>
          <w:ilvl w:val="0"/>
          <w:numId w:val="3"/>
        </w:numPr>
      </w:pPr>
      <w:r w:rsidRPr="00664BC3">
        <w:rPr>
          <w:b/>
          <w:bCs/>
        </w:rPr>
        <w:t>What happened to each of them after the baptism?</w:t>
      </w:r>
      <w:r w:rsidR="00A63FF7">
        <w:rPr>
          <w:b/>
          <w:bCs/>
        </w:rPr>
        <w:t xml:space="preserve"> (v39-40)</w:t>
      </w:r>
      <w:r w:rsidRPr="00F1067A">
        <w:br/>
      </w:r>
    </w:p>
    <w:p w14:paraId="6AA5E72A" w14:textId="77777777" w:rsidR="00664BC3" w:rsidRDefault="00664BC3" w:rsidP="00664BC3">
      <w:pPr>
        <w:ind w:left="720"/>
      </w:pPr>
    </w:p>
    <w:p w14:paraId="481735B8" w14:textId="77777777" w:rsidR="004345DE" w:rsidRDefault="004345DE" w:rsidP="00664BC3">
      <w:pPr>
        <w:ind w:left="720"/>
      </w:pPr>
    </w:p>
    <w:p w14:paraId="4BF492FA" w14:textId="6CCCFC47" w:rsidR="004345DE" w:rsidRPr="004345DE" w:rsidRDefault="004345DE" w:rsidP="004345DE">
      <w:pPr>
        <w:ind w:left="720"/>
        <w:jc w:val="center"/>
        <w:rPr>
          <w:b/>
          <w:bCs/>
          <w:u w:val="single"/>
        </w:rPr>
      </w:pPr>
      <w:r w:rsidRPr="004345DE">
        <w:rPr>
          <w:b/>
          <w:bCs/>
          <w:u w:val="single"/>
        </w:rPr>
        <w:lastRenderedPageBreak/>
        <w:t>Reflect</w:t>
      </w:r>
    </w:p>
    <w:p w14:paraId="3206F59D" w14:textId="77777777" w:rsidR="004345DE" w:rsidRDefault="004345DE" w:rsidP="004345DE">
      <w:pPr>
        <w:pStyle w:val="ListParagraph"/>
        <w:numPr>
          <w:ilvl w:val="0"/>
          <w:numId w:val="3"/>
        </w:numPr>
      </w:pPr>
      <w:r w:rsidRPr="00AC35BD">
        <w:rPr>
          <w:b/>
          <w:bCs/>
        </w:rPr>
        <w:t>Understanding the Impact of Persecution:</w:t>
      </w:r>
      <w:r w:rsidRPr="00AC35BD">
        <w:t xml:space="preserve"> In Acts 8:3–4, Saul's persecution led believers to scatter, spreading the gospel as they went. Reflect on a time when a challenging situation in your life led to unexpected opportunities or growth. How can adversity serve as a catalyst for positive change in your faith journey?</w:t>
      </w:r>
    </w:p>
    <w:p w14:paraId="41EFB076" w14:textId="77777777" w:rsidR="004345DE" w:rsidRDefault="004345DE" w:rsidP="004345DE"/>
    <w:p w14:paraId="16593FDE" w14:textId="77777777" w:rsidR="004345DE" w:rsidRPr="00AC35BD" w:rsidRDefault="004345DE" w:rsidP="004345DE"/>
    <w:p w14:paraId="50095BBB" w14:textId="77777777" w:rsidR="004345DE" w:rsidRDefault="004345DE" w:rsidP="004345DE">
      <w:pPr>
        <w:numPr>
          <w:ilvl w:val="0"/>
          <w:numId w:val="3"/>
        </w:numPr>
      </w:pPr>
      <w:r w:rsidRPr="00AC35BD">
        <w:rPr>
          <w:b/>
          <w:bCs/>
        </w:rPr>
        <w:t>Examining the Sincerity of Faith:</w:t>
      </w:r>
      <w:r w:rsidRPr="00AC35BD">
        <w:t xml:space="preserve"> Acts 8:9–24 recounts the story of Simon the Sorcerer, who believed and was baptized but later revealed ulterior motives. How do you assess the genuineness of your own faith and intentions? Are there areas where personal ambitions might overshadow your spiritual commitments?</w:t>
      </w:r>
    </w:p>
    <w:p w14:paraId="3D7AD430" w14:textId="77777777" w:rsidR="004345DE" w:rsidRDefault="004345DE" w:rsidP="004345DE"/>
    <w:p w14:paraId="085546BB" w14:textId="77777777" w:rsidR="004345DE" w:rsidRPr="00AC35BD" w:rsidRDefault="004345DE" w:rsidP="004345DE"/>
    <w:p w14:paraId="1210EAA8" w14:textId="77777777" w:rsidR="004345DE" w:rsidRDefault="004345DE" w:rsidP="004345DE">
      <w:pPr>
        <w:numPr>
          <w:ilvl w:val="0"/>
          <w:numId w:val="3"/>
        </w:numPr>
      </w:pPr>
      <w:r w:rsidRPr="00AC35BD">
        <w:rPr>
          <w:b/>
          <w:bCs/>
        </w:rPr>
        <w:t>Being Attuned to Divine Guidance:</w:t>
      </w:r>
      <w:r w:rsidRPr="00AC35BD">
        <w:t xml:space="preserve"> In Acts 8:26–29, Philip is directed by an angel and the Holy Spirit to approach the Ethiopian eunuch. Reflect on how you perceive and respond to God's guidance in your life. Are you open and attentive to promptings that may lead you to unexpected encounters or paths?</w:t>
      </w:r>
    </w:p>
    <w:p w14:paraId="3EB7B08A" w14:textId="77777777" w:rsidR="004345DE" w:rsidRDefault="004345DE" w:rsidP="004345DE"/>
    <w:p w14:paraId="1C3A15A1" w14:textId="77777777" w:rsidR="004345DE" w:rsidRDefault="004345DE" w:rsidP="004345DE"/>
    <w:p w14:paraId="295B473A" w14:textId="77777777" w:rsidR="004345DE" w:rsidRPr="00AC35BD" w:rsidRDefault="004345DE" w:rsidP="004345DE"/>
    <w:p w14:paraId="2E06DAB7" w14:textId="77777777" w:rsidR="004345DE" w:rsidRDefault="004345DE" w:rsidP="004345DE">
      <w:pPr>
        <w:numPr>
          <w:ilvl w:val="0"/>
          <w:numId w:val="3"/>
        </w:numPr>
      </w:pPr>
      <w:r w:rsidRPr="00AC35BD">
        <w:rPr>
          <w:b/>
          <w:bCs/>
        </w:rPr>
        <w:t>Sharing the Gospel Across Cultural Boundaries:</w:t>
      </w:r>
      <w:r w:rsidRPr="00AC35BD">
        <w:t xml:space="preserve"> Philip's interaction with the Ethiopian eunuch (Acts 8:27–38) demonstrates the gospel's reach beyond cultural and national boundaries. How do you approach sharing your faith with individuals from different backgrounds? What steps can you take to embrace and promote inclusivity in your spiritual conversations?</w:t>
      </w:r>
    </w:p>
    <w:p w14:paraId="75A0CAD6" w14:textId="77777777" w:rsidR="004345DE" w:rsidRDefault="004345DE" w:rsidP="004345DE"/>
    <w:p w14:paraId="7051A9D9" w14:textId="77777777" w:rsidR="004345DE" w:rsidRDefault="004345DE" w:rsidP="004345DE"/>
    <w:p w14:paraId="4DF30489" w14:textId="77777777" w:rsidR="004345DE" w:rsidRPr="00AC35BD" w:rsidRDefault="004345DE" w:rsidP="004345DE"/>
    <w:p w14:paraId="37C8EBB3" w14:textId="316E670E" w:rsidR="004345DE" w:rsidRPr="00664BC3" w:rsidRDefault="004345DE" w:rsidP="004345DE">
      <w:pPr>
        <w:pStyle w:val="ListParagraph"/>
        <w:numPr>
          <w:ilvl w:val="0"/>
          <w:numId w:val="3"/>
        </w:numPr>
      </w:pPr>
      <w:r w:rsidRPr="004345DE">
        <w:rPr>
          <w:b/>
          <w:bCs/>
        </w:rPr>
        <w:t>Responding Promptly to Spiritual Insights:</w:t>
      </w:r>
      <w:r w:rsidRPr="00AC35BD">
        <w:t xml:space="preserve"> Upon understanding the Scripture, the Ethiopian eunuch immediately sought baptism (Acts 8:36–38). Reflect on your own responsiveness to spiritual insights or convictions. Are there decisions or actions you've been delaying that could deepen your relationship with God</w:t>
      </w:r>
    </w:p>
    <w:sectPr w:rsidR="004345DE" w:rsidRPr="00664BC3" w:rsidSect="00664B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E161A"/>
    <w:multiLevelType w:val="multilevel"/>
    <w:tmpl w:val="2684EC4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985D77"/>
    <w:multiLevelType w:val="multilevel"/>
    <w:tmpl w:val="BE5094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F953EC"/>
    <w:multiLevelType w:val="multilevel"/>
    <w:tmpl w:val="AD74D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8855660">
    <w:abstractNumId w:val="2"/>
  </w:num>
  <w:num w:numId="2" w16cid:durableId="1045561841">
    <w:abstractNumId w:val="1"/>
  </w:num>
  <w:num w:numId="3" w16cid:durableId="862130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3F5"/>
    <w:rsid w:val="003D33F5"/>
    <w:rsid w:val="004345DE"/>
    <w:rsid w:val="004A2FB8"/>
    <w:rsid w:val="004C1BCA"/>
    <w:rsid w:val="004E3677"/>
    <w:rsid w:val="00664BC3"/>
    <w:rsid w:val="006D07BB"/>
    <w:rsid w:val="006D3332"/>
    <w:rsid w:val="006F0CAB"/>
    <w:rsid w:val="007307B4"/>
    <w:rsid w:val="00751EF5"/>
    <w:rsid w:val="008D3C27"/>
    <w:rsid w:val="00972AAD"/>
    <w:rsid w:val="00A32F1E"/>
    <w:rsid w:val="00A63FF7"/>
    <w:rsid w:val="00A81378"/>
    <w:rsid w:val="00B22F41"/>
    <w:rsid w:val="00F10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CFE72"/>
  <w15:chartTrackingRefBased/>
  <w15:docId w15:val="{30E6B973-AC3C-48BC-8F9D-123B7428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BC3"/>
  </w:style>
  <w:style w:type="paragraph" w:styleId="Heading1">
    <w:name w:val="heading 1"/>
    <w:basedOn w:val="Normal"/>
    <w:next w:val="Normal"/>
    <w:link w:val="Heading1Char"/>
    <w:uiPriority w:val="9"/>
    <w:qFormat/>
    <w:rsid w:val="003D33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33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33F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33F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33F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33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33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33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33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3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33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33F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33F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33F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33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33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33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33F5"/>
    <w:rPr>
      <w:rFonts w:eastAsiaTheme="majorEastAsia" w:cstheme="majorBidi"/>
      <w:color w:val="272727" w:themeColor="text1" w:themeTint="D8"/>
    </w:rPr>
  </w:style>
  <w:style w:type="paragraph" w:styleId="Title">
    <w:name w:val="Title"/>
    <w:basedOn w:val="Normal"/>
    <w:next w:val="Normal"/>
    <w:link w:val="TitleChar"/>
    <w:uiPriority w:val="10"/>
    <w:qFormat/>
    <w:rsid w:val="003D33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33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33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33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33F5"/>
    <w:pPr>
      <w:spacing w:before="160"/>
      <w:jc w:val="center"/>
    </w:pPr>
    <w:rPr>
      <w:i/>
      <w:iCs/>
      <w:color w:val="404040" w:themeColor="text1" w:themeTint="BF"/>
    </w:rPr>
  </w:style>
  <w:style w:type="character" w:customStyle="1" w:styleId="QuoteChar">
    <w:name w:val="Quote Char"/>
    <w:basedOn w:val="DefaultParagraphFont"/>
    <w:link w:val="Quote"/>
    <w:uiPriority w:val="29"/>
    <w:rsid w:val="003D33F5"/>
    <w:rPr>
      <w:i/>
      <w:iCs/>
      <w:color w:val="404040" w:themeColor="text1" w:themeTint="BF"/>
    </w:rPr>
  </w:style>
  <w:style w:type="paragraph" w:styleId="ListParagraph">
    <w:name w:val="List Paragraph"/>
    <w:basedOn w:val="Normal"/>
    <w:uiPriority w:val="34"/>
    <w:qFormat/>
    <w:rsid w:val="003D33F5"/>
    <w:pPr>
      <w:ind w:left="720"/>
      <w:contextualSpacing/>
    </w:pPr>
  </w:style>
  <w:style w:type="character" w:styleId="IntenseEmphasis">
    <w:name w:val="Intense Emphasis"/>
    <w:basedOn w:val="DefaultParagraphFont"/>
    <w:uiPriority w:val="21"/>
    <w:qFormat/>
    <w:rsid w:val="003D33F5"/>
    <w:rPr>
      <w:i/>
      <w:iCs/>
      <w:color w:val="2F5496" w:themeColor="accent1" w:themeShade="BF"/>
    </w:rPr>
  </w:style>
  <w:style w:type="paragraph" w:styleId="IntenseQuote">
    <w:name w:val="Intense Quote"/>
    <w:basedOn w:val="Normal"/>
    <w:next w:val="Normal"/>
    <w:link w:val="IntenseQuoteChar"/>
    <w:uiPriority w:val="30"/>
    <w:qFormat/>
    <w:rsid w:val="003D33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33F5"/>
    <w:rPr>
      <w:i/>
      <w:iCs/>
      <w:color w:val="2F5496" w:themeColor="accent1" w:themeShade="BF"/>
    </w:rPr>
  </w:style>
  <w:style w:type="character" w:styleId="IntenseReference">
    <w:name w:val="Intense Reference"/>
    <w:basedOn w:val="DefaultParagraphFont"/>
    <w:uiPriority w:val="32"/>
    <w:qFormat/>
    <w:rsid w:val="003D33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803949">
      <w:bodyDiv w:val="1"/>
      <w:marLeft w:val="0"/>
      <w:marRight w:val="0"/>
      <w:marTop w:val="0"/>
      <w:marBottom w:val="0"/>
      <w:divBdr>
        <w:top w:val="none" w:sz="0" w:space="0" w:color="auto"/>
        <w:left w:val="none" w:sz="0" w:space="0" w:color="auto"/>
        <w:bottom w:val="none" w:sz="0" w:space="0" w:color="auto"/>
        <w:right w:val="none" w:sz="0" w:space="0" w:color="auto"/>
      </w:divBdr>
    </w:div>
    <w:div w:id="106452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7</cp:revision>
  <dcterms:created xsi:type="dcterms:W3CDTF">2025-03-31T15:44:00Z</dcterms:created>
  <dcterms:modified xsi:type="dcterms:W3CDTF">2025-04-03T20:41:00Z</dcterms:modified>
</cp:coreProperties>
</file>