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D0" w:rsidRPr="001C46F2" w:rsidRDefault="00000A4A" w:rsidP="00000A4A">
      <w:pPr>
        <w:spacing w:after="0"/>
        <w:rPr>
          <w:rFonts w:ascii="Times New Roman" w:hAnsi="Times New Roman" w:cs="Times New Roman"/>
        </w:rPr>
      </w:pPr>
      <w:r w:rsidRPr="00000A4A">
        <w:rPr>
          <w:noProof/>
          <w:lang w:eastAsia="tr-TR"/>
        </w:rPr>
        <w:drawing>
          <wp:inline distT="0" distB="0" distL="0" distR="0">
            <wp:extent cx="1030523" cy="556592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09" cy="5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6F2">
        <w:rPr>
          <w:rFonts w:ascii="Times New Roman" w:hAnsi="Times New Roman" w:cs="Times New Roman"/>
          <w:sz w:val="24"/>
        </w:rPr>
        <w:t xml:space="preserve">ERİŞKİN HEMATOLOJİ </w:t>
      </w:r>
      <w:r w:rsidR="001221B5" w:rsidRPr="001C46F2">
        <w:rPr>
          <w:rFonts w:ascii="Times New Roman" w:hAnsi="Times New Roman" w:cs="Times New Roman"/>
          <w:sz w:val="24"/>
        </w:rPr>
        <w:t>KLİNİĞİ</w:t>
      </w:r>
      <w:r w:rsidR="001221B5" w:rsidRPr="001C46F2">
        <w:rPr>
          <w:rFonts w:ascii="Times New Roman" w:hAnsi="Times New Roman" w:cs="Times New Roman"/>
        </w:rPr>
        <w:t xml:space="preserve"> </w:t>
      </w:r>
      <w:proofErr w:type="spellStart"/>
      <w:r w:rsidR="001221B5" w:rsidRPr="001C46F2">
        <w:rPr>
          <w:rFonts w:ascii="Times New Roman" w:hAnsi="Times New Roman" w:cs="Times New Roman"/>
          <w:b/>
          <w:color w:val="000000"/>
          <w:sz w:val="24"/>
          <w:szCs w:val="24"/>
        </w:rPr>
        <w:t>Kladribin</w:t>
      </w:r>
      <w:proofErr w:type="spellEnd"/>
      <w:r w:rsidR="001221B5" w:rsidRPr="001C4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21B5" w:rsidRPr="001C46F2">
        <w:rPr>
          <w:rFonts w:ascii="Times New Roman" w:hAnsi="Times New Roman" w:cs="Times New Roman"/>
          <w:color w:val="000000"/>
          <w:sz w:val="24"/>
          <w:szCs w:val="24"/>
        </w:rPr>
        <w:t>TEDAVİ TAKİP FORMU</w:t>
      </w:r>
    </w:p>
    <w:tbl>
      <w:tblPr>
        <w:tblW w:w="930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2551"/>
        <w:gridCol w:w="4678"/>
      </w:tblGrid>
      <w:tr w:rsidR="00B567EF" w:rsidRPr="001C46F2" w:rsidTr="0023094B">
        <w:trPr>
          <w:trHeight w:val="208"/>
        </w:trPr>
        <w:tc>
          <w:tcPr>
            <w:tcW w:w="4623" w:type="dxa"/>
            <w:gridSpan w:val="2"/>
            <w:tcBorders>
              <w:top w:val="double" w:sz="4" w:space="0" w:color="auto"/>
            </w:tcBorders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Adı, Soyadı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Tanı: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Hairy</w:t>
            </w:r>
            <w:proofErr w:type="spellEnd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cell</w:t>
            </w:r>
            <w:proofErr w:type="spellEnd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lösemi</w:t>
            </w:r>
          </w:p>
        </w:tc>
      </w:tr>
      <w:tr w:rsidR="00B567EF" w:rsidRPr="001C46F2" w:rsidTr="0023094B">
        <w:trPr>
          <w:trHeight w:val="290"/>
        </w:trPr>
        <w:tc>
          <w:tcPr>
            <w:tcW w:w="2072" w:type="dxa"/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Yaş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</w:t>
            </w:r>
          </w:p>
        </w:tc>
        <w:tc>
          <w:tcPr>
            <w:tcW w:w="2551" w:type="dxa"/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Seroloji</w:t>
            </w:r>
            <w:proofErr w:type="spellEnd"/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Kemoterapi: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94B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Kladribin</w:t>
            </w:r>
            <w:proofErr w:type="spellEnd"/>
          </w:p>
        </w:tc>
      </w:tr>
      <w:tr w:rsidR="001C46F2" w:rsidRPr="001C46F2" w:rsidTr="0088738C">
        <w:trPr>
          <w:trHeight w:val="365"/>
        </w:trPr>
        <w:tc>
          <w:tcPr>
            <w:tcW w:w="9301" w:type="dxa"/>
            <w:gridSpan w:val="3"/>
            <w:tcBorders>
              <w:bottom w:val="double" w:sz="4" w:space="0" w:color="auto"/>
            </w:tcBorders>
          </w:tcPr>
          <w:p w:rsidR="001C46F2" w:rsidRPr="001C46F2" w:rsidRDefault="001C46F2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Boy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(cm):</w:t>
            </w:r>
          </w:p>
          <w:p w:rsidR="001C46F2" w:rsidRPr="001C46F2" w:rsidRDefault="001C46F2" w:rsidP="001C46F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Kilo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(kg):</w:t>
            </w:r>
          </w:p>
          <w:p w:rsidR="001C46F2" w:rsidRPr="001C46F2" w:rsidRDefault="001C46F2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VYA 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1C4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23094B" w:rsidRPr="001C46F2" w:rsidTr="0023094B">
        <w:trPr>
          <w:trHeight w:val="230"/>
        </w:trPr>
        <w:tc>
          <w:tcPr>
            <w:tcW w:w="930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3094B" w:rsidRPr="001C46F2" w:rsidRDefault="0023094B" w:rsidP="001C46F2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C2" w:rsidRPr="001C46F2" w:rsidTr="003D6FC2">
        <w:trPr>
          <w:trHeight w:val="265"/>
        </w:trPr>
        <w:tc>
          <w:tcPr>
            <w:tcW w:w="207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Verilecek ilaç: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1C46F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Kladribin</w:t>
            </w:r>
            <w:proofErr w:type="spellEnd"/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3D6FC2" w:rsidRPr="001C4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-klorodeoksiadenozin, </w: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2-CDA) </w:t>
            </w:r>
          </w:p>
        </w:tc>
      </w:tr>
      <w:tr w:rsidR="00230599" w:rsidRPr="001C46F2" w:rsidTr="003D51C8">
        <w:trPr>
          <w:trHeight w:val="368"/>
        </w:trPr>
        <w:tc>
          <w:tcPr>
            <w:tcW w:w="2072" w:type="dxa"/>
            <w:tcBorders>
              <w:top w:val="single" w:sz="2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30599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 dozu</w:t>
            </w:r>
            <w:r w:rsidR="0023094B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4B40EB" w:rsidRPr="001C46F2" w:rsidRDefault="001C46F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Kladribin</w:t>
            </w:r>
            <w:proofErr w:type="spellEnd"/>
            <w:r w:rsidR="003D6FC2" w:rsidRPr="001C4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proofErr w:type="gramStart"/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0</w:t>
            </w: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.1</w:t>
            </w:r>
            <w:proofErr w:type="gramEnd"/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-0.14 mg/kg/gün</w:t>
            </w:r>
          </w:p>
        </w:tc>
      </w:tr>
      <w:tr w:rsidR="003D51C8" w:rsidRPr="001C46F2" w:rsidTr="003D51C8">
        <w:trPr>
          <w:trHeight w:val="420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51C8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Günlük Doz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3D51C8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……….mg/gün</w:t>
            </w:r>
            <w:bookmarkStart w:id="0" w:name="_GoBack"/>
            <w:bookmarkEnd w:id="0"/>
          </w:p>
        </w:tc>
      </w:tr>
      <w:tr w:rsidR="001C46F2" w:rsidRPr="001C46F2" w:rsidTr="001C46F2">
        <w:trPr>
          <w:trHeight w:val="27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C46F2" w:rsidRPr="001C46F2" w:rsidRDefault="001C46F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Verilme şekli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1C46F2" w:rsidRPr="001C46F2" w:rsidRDefault="001C46F2" w:rsidP="001C46F2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Subkutan</w:t>
            </w:r>
            <w:proofErr w:type="spellEnd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(SC)        </w:t>
            </w:r>
          </w:p>
        </w:tc>
      </w:tr>
      <w:tr w:rsidR="004B40EB" w:rsidRPr="001C46F2" w:rsidTr="003D6FC2">
        <w:trPr>
          <w:trHeight w:val="37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4B40EB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 süresi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4B40EB" w:rsidRPr="001C46F2" w:rsidRDefault="004B40EB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C9686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ardışık </w:t>
            </w:r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</w:t>
            </w:r>
            <w:r w:rsidR="00C9686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7601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boyunca</w:t>
            </w:r>
            <w:r w:rsidR="00C9686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uygulanır</w:t>
            </w:r>
            <w:r w:rsidR="003D5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6FC2" w:rsidRPr="001C46F2" w:rsidTr="003D6FC2">
        <w:trPr>
          <w:trHeight w:val="315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Tedaviye başlama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/…….…../…………….</w:t>
            </w:r>
          </w:p>
        </w:tc>
      </w:tr>
      <w:tr w:rsidR="003D6FC2" w:rsidRPr="001C46F2" w:rsidTr="00C96862">
        <w:trPr>
          <w:trHeight w:val="34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 günleri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4" style="position:absolute;margin-left:9.75pt;margin-top:3.2pt;width:10.65pt;height:10.65pt;z-index:251664384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1.gün   </w:t>
            </w:r>
            <w:proofErr w:type="gramStart"/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>/…….…..</w:t>
            </w:r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3D6FC2" w:rsidRPr="001C46F2" w:rsidTr="00C96862">
        <w:trPr>
          <w:trHeight w:val="225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5" style="position:absolute;margin-left:9.9pt;margin-top:3.9pt;width:10.65pt;height:10.65pt;z-index:251665408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2.gün 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3D6FC2" w:rsidRPr="001C46F2" w:rsidTr="00C96862">
        <w:trPr>
          <w:trHeight w:val="201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6" style="position:absolute;margin-left:9.75pt;margin-top:-.35pt;width:10.65pt;height:10.65pt;z-index:251666432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3.gün 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3D6FC2" w:rsidRPr="001C46F2" w:rsidTr="00C96862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8" style="position:absolute;margin-left:10.05pt;margin-top:1pt;width:10.65pt;height:10.65pt;z-index:251669504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4.gün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3D6FC2" w:rsidRPr="001C46F2" w:rsidTr="00C96862">
        <w:trPr>
          <w:trHeight w:val="12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9" style="position:absolute;margin-left:10.2pt;margin-top:2.8pt;width:10.65pt;height:10.65pt;z-index:251670528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5.gün 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B567EF" w:rsidRPr="001C46F2" w:rsidTr="0023094B">
        <w:trPr>
          <w:trHeight w:val="247"/>
        </w:trPr>
        <w:tc>
          <w:tcPr>
            <w:tcW w:w="9301" w:type="dxa"/>
            <w:gridSpan w:val="3"/>
            <w:tcBorders>
              <w:top w:val="threeDEngrave" w:sz="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1C46F2" w:rsidRPr="001C46F2" w:rsidRDefault="00C96862" w:rsidP="001C46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</w:t>
            </w:r>
            <w:r w:rsidR="0023094B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599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567EF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ygulama</w:t>
            </w:r>
            <w:r w:rsidR="001C46F2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0599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30599" w:rsidRPr="001C46F2" w:rsidRDefault="001C46F2" w:rsidP="001C46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  <w:proofErr w:type="gram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gramEnd"/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ladribin</w:t>
            </w:r>
            <w:proofErr w:type="spellEnd"/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5 gün süre ile </w:t>
            </w:r>
            <w:proofErr w:type="spell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subkutan</w:t>
            </w:r>
            <w:proofErr w:type="spellEnd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(SC) 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uygulanır (1-5.günler).</w:t>
            </w:r>
          </w:p>
        </w:tc>
      </w:tr>
    </w:tbl>
    <w:p w:rsidR="00B567EF" w:rsidRPr="003D51C8" w:rsidRDefault="003D51C8" w:rsidP="003D51C8">
      <w:pPr>
        <w:jc w:val="right"/>
        <w:rPr>
          <w:rFonts w:ascii="Times New Roman" w:hAnsi="Times New Roman" w:cs="Times New Roman"/>
        </w:rPr>
      </w:pPr>
      <w:hyperlink r:id="rId6" w:history="1">
        <w:r w:rsidRPr="003D51C8">
          <w:rPr>
            <w:rStyle w:val="Kpr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Blood</w:t>
        </w:r>
      </w:hyperlink>
      <w:r w:rsidRPr="003D51C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2017 </w:t>
      </w:r>
      <w:proofErr w:type="spellStart"/>
      <w:r w:rsidRPr="003D51C8">
        <w:rPr>
          <w:rFonts w:ascii="Times New Roman" w:hAnsi="Times New Roman" w:cs="Times New Roman"/>
          <w:sz w:val="16"/>
          <w:szCs w:val="16"/>
          <w:shd w:val="clear" w:color="auto" w:fill="FFFFFF"/>
        </w:rPr>
        <w:t>Feb</w:t>
      </w:r>
      <w:proofErr w:type="spellEnd"/>
      <w:r w:rsidRPr="003D51C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2; 129(5): 553–560</w:t>
      </w:r>
    </w:p>
    <w:sectPr w:rsidR="00B567EF" w:rsidRPr="003D51C8" w:rsidSect="0027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3501"/>
    <w:multiLevelType w:val="hybridMultilevel"/>
    <w:tmpl w:val="F0A20B22"/>
    <w:lvl w:ilvl="0" w:tplc="F536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7EF"/>
    <w:rsid w:val="00000A4A"/>
    <w:rsid w:val="000C77DE"/>
    <w:rsid w:val="001221B5"/>
    <w:rsid w:val="001B71E3"/>
    <w:rsid w:val="001C46F2"/>
    <w:rsid w:val="00230599"/>
    <w:rsid w:val="0023094B"/>
    <w:rsid w:val="002719D0"/>
    <w:rsid w:val="003D51C8"/>
    <w:rsid w:val="003D6FC2"/>
    <w:rsid w:val="004B40EB"/>
    <w:rsid w:val="00821ACB"/>
    <w:rsid w:val="008B3ED9"/>
    <w:rsid w:val="00B211A2"/>
    <w:rsid w:val="00B567EF"/>
    <w:rsid w:val="00C96862"/>
    <w:rsid w:val="00CA7601"/>
    <w:rsid w:val="00D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9A626F0C-3DF0-43AA-8526-FB3BA208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7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A4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D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52909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kuku</dc:creator>
  <cp:lastModifiedBy>Administrator</cp:lastModifiedBy>
  <cp:revision>8</cp:revision>
  <dcterms:created xsi:type="dcterms:W3CDTF">2016-11-16T10:51:00Z</dcterms:created>
  <dcterms:modified xsi:type="dcterms:W3CDTF">2018-09-17T11:47:00Z</dcterms:modified>
</cp:coreProperties>
</file>